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DF" w:rsidRPr="00977413" w:rsidRDefault="00E65ADF" w:rsidP="00977413">
      <w:pPr>
        <w:jc w:val="right"/>
        <w:rPr>
          <w:rFonts w:ascii="Times New Roman" w:hAnsi="Times New Roman" w:cs="Times New Roman"/>
          <w:sz w:val="26"/>
          <w:szCs w:val="26"/>
        </w:rPr>
      </w:pPr>
      <w:r w:rsidRPr="00977413">
        <w:rPr>
          <w:rFonts w:ascii="Times New Roman" w:hAnsi="Times New Roman" w:cs="Times New Roman"/>
          <w:sz w:val="26"/>
          <w:szCs w:val="26"/>
        </w:rPr>
        <w:t>Приложение</w:t>
      </w:r>
    </w:p>
    <w:p w:rsidR="00E65ADF" w:rsidRPr="00977413" w:rsidRDefault="00E65ADF" w:rsidP="00977413">
      <w:pPr>
        <w:jc w:val="right"/>
        <w:rPr>
          <w:rFonts w:ascii="Times New Roman" w:hAnsi="Times New Roman" w:cs="Times New Roman"/>
          <w:sz w:val="26"/>
          <w:szCs w:val="26"/>
        </w:rPr>
      </w:pPr>
      <w:r w:rsidRPr="00977413">
        <w:rPr>
          <w:rFonts w:ascii="Times New Roman" w:hAnsi="Times New Roman" w:cs="Times New Roman"/>
          <w:sz w:val="26"/>
          <w:szCs w:val="26"/>
        </w:rPr>
        <w:t>к постановлению Администрации ТМР</w:t>
      </w:r>
    </w:p>
    <w:p w:rsidR="00E65ADF" w:rsidRPr="00977413" w:rsidRDefault="00E65ADF" w:rsidP="00977413">
      <w:pPr>
        <w:jc w:val="right"/>
        <w:rPr>
          <w:rFonts w:ascii="Times New Roman" w:hAnsi="Times New Roman" w:cs="Times New Roman"/>
          <w:sz w:val="26"/>
          <w:szCs w:val="26"/>
        </w:rPr>
      </w:pPr>
      <w:r w:rsidRPr="00977413">
        <w:rPr>
          <w:rFonts w:ascii="Times New Roman" w:hAnsi="Times New Roman" w:cs="Times New Roman"/>
          <w:sz w:val="26"/>
          <w:szCs w:val="26"/>
        </w:rPr>
        <w:t xml:space="preserve">от </w:t>
      </w:r>
      <w:r w:rsidR="002A69FD">
        <w:rPr>
          <w:rFonts w:ascii="Times New Roman" w:hAnsi="Times New Roman" w:cs="Times New Roman"/>
          <w:sz w:val="26"/>
          <w:szCs w:val="26"/>
        </w:rPr>
        <w:t>02.07.2024</w:t>
      </w:r>
      <w:r w:rsidRPr="00977413">
        <w:rPr>
          <w:rFonts w:ascii="Times New Roman" w:hAnsi="Times New Roman" w:cs="Times New Roman"/>
          <w:sz w:val="26"/>
          <w:szCs w:val="26"/>
        </w:rPr>
        <w:t xml:space="preserve"> № </w:t>
      </w:r>
      <w:r w:rsidR="002A69FD">
        <w:rPr>
          <w:rFonts w:ascii="Times New Roman" w:hAnsi="Times New Roman" w:cs="Times New Roman"/>
          <w:sz w:val="26"/>
          <w:szCs w:val="26"/>
        </w:rPr>
        <w:t>511-п</w:t>
      </w:r>
    </w:p>
    <w:p w:rsidR="00E65ADF" w:rsidRPr="00A367B3" w:rsidRDefault="00E65ADF" w:rsidP="005250F5">
      <w:pPr>
        <w:spacing w:after="0"/>
        <w:jc w:val="center"/>
        <w:rPr>
          <w:rFonts w:ascii="Times New Roman" w:hAnsi="Times New Roman" w:cs="Times New Roman"/>
          <w:b/>
          <w:bCs/>
          <w:sz w:val="26"/>
          <w:szCs w:val="26"/>
        </w:rPr>
      </w:pPr>
      <w:r w:rsidRPr="00A367B3">
        <w:rPr>
          <w:rFonts w:ascii="Times New Roman" w:hAnsi="Times New Roman" w:cs="Times New Roman"/>
          <w:b/>
          <w:bCs/>
          <w:sz w:val="26"/>
          <w:szCs w:val="26"/>
        </w:rPr>
        <w:t>Порядок</w:t>
      </w:r>
    </w:p>
    <w:p w:rsidR="003C73BE" w:rsidRDefault="003C73BE" w:rsidP="003C73BE">
      <w:pPr>
        <w:pStyle w:val="1"/>
        <w:rPr>
          <w:sz w:val="28"/>
          <w:szCs w:val="28"/>
        </w:rPr>
      </w:pPr>
      <w:r w:rsidRPr="003E4FE7">
        <w:rPr>
          <w:sz w:val="28"/>
          <w:szCs w:val="28"/>
        </w:rPr>
        <w:t xml:space="preserve">предоставления, расчета, перерасчета, прекращения, приостановления, возобновления и выплаты ежемесячной доплаты к пенсии  </w:t>
      </w:r>
    </w:p>
    <w:p w:rsidR="003C73BE" w:rsidRPr="003E4FE7" w:rsidRDefault="003C73BE" w:rsidP="003C73BE">
      <w:pPr>
        <w:pStyle w:val="1"/>
        <w:rPr>
          <w:sz w:val="28"/>
          <w:szCs w:val="28"/>
        </w:rPr>
      </w:pPr>
      <w:r w:rsidRPr="00896B86">
        <w:rPr>
          <w:sz w:val="28"/>
          <w:szCs w:val="28"/>
        </w:rPr>
        <w:t>Председател</w:t>
      </w:r>
      <w:r>
        <w:rPr>
          <w:sz w:val="28"/>
          <w:szCs w:val="28"/>
        </w:rPr>
        <w:t>ю</w:t>
      </w:r>
      <w:r w:rsidRPr="00896B86">
        <w:rPr>
          <w:sz w:val="28"/>
          <w:szCs w:val="28"/>
        </w:rPr>
        <w:t xml:space="preserve"> Муниципального Совета</w:t>
      </w:r>
      <w:r>
        <w:rPr>
          <w:sz w:val="28"/>
          <w:szCs w:val="28"/>
        </w:rPr>
        <w:t>городского поселения Тутаев</w:t>
      </w:r>
    </w:p>
    <w:p w:rsidR="00954F66" w:rsidRPr="00871D0D" w:rsidRDefault="00954F66" w:rsidP="00954F66">
      <w:pPr>
        <w:pStyle w:val="a7"/>
        <w:ind w:left="0"/>
        <w:jc w:val="both"/>
        <w:rPr>
          <w:szCs w:val="28"/>
        </w:rPr>
      </w:pPr>
    </w:p>
    <w:p w:rsidR="00E65ADF" w:rsidRPr="00C70538" w:rsidRDefault="00E65ADF" w:rsidP="00C70538">
      <w:pPr>
        <w:pStyle w:val="a9"/>
        <w:numPr>
          <w:ilvl w:val="0"/>
          <w:numId w:val="2"/>
        </w:numPr>
        <w:jc w:val="center"/>
        <w:rPr>
          <w:rFonts w:ascii="Times New Roman" w:hAnsi="Times New Roman" w:cs="Times New Roman"/>
          <w:b/>
          <w:bCs/>
          <w:sz w:val="26"/>
          <w:szCs w:val="26"/>
        </w:rPr>
      </w:pPr>
      <w:r w:rsidRPr="00C70538">
        <w:rPr>
          <w:rFonts w:ascii="Times New Roman" w:hAnsi="Times New Roman" w:cs="Times New Roman"/>
          <w:b/>
          <w:bCs/>
          <w:sz w:val="26"/>
          <w:szCs w:val="26"/>
        </w:rPr>
        <w:t>Общие положения</w:t>
      </w:r>
    </w:p>
    <w:p w:rsidR="00C70538" w:rsidRPr="00C70538" w:rsidRDefault="00C70538" w:rsidP="00C70538">
      <w:pPr>
        <w:pStyle w:val="1"/>
        <w:ind w:firstLine="708"/>
        <w:jc w:val="both"/>
        <w:rPr>
          <w:b w:val="0"/>
          <w:sz w:val="28"/>
          <w:szCs w:val="28"/>
        </w:rPr>
      </w:pPr>
      <w:r w:rsidRPr="00C70538">
        <w:rPr>
          <w:b w:val="0"/>
          <w:sz w:val="28"/>
          <w:szCs w:val="28"/>
        </w:rPr>
        <w:t>1.1. Порядок предоставления, расчета, перерасчета, прекращения, приостановления, возобновления и выплаты ежемесячной доплаты к пенсии  Председателю Муниципального Совета городского поселения Тутаев (далее - Порядок), разработан в соответствии с Законом Ярославской области от 08 мая 2014 года №13-з «О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(далее - Закон о гарантиях), решением Муниципального Совета городского поселения Тутаев от 23.05.2024 года № 16 «</w:t>
      </w:r>
      <w:r w:rsidR="00DE68C9" w:rsidRPr="00DE68C9">
        <w:rPr>
          <w:b w:val="0"/>
          <w:sz w:val="28"/>
          <w:szCs w:val="28"/>
        </w:rPr>
        <w:t>О внесении изменений в Порядок предоставления гарантий осуществления полномочий Председателя Муниципального Совета городского поселения Тутаев</w:t>
      </w:r>
      <w:r w:rsidRPr="00C70538">
        <w:rPr>
          <w:b w:val="0"/>
          <w:sz w:val="28"/>
          <w:szCs w:val="28"/>
        </w:rPr>
        <w:t>».</w:t>
      </w:r>
    </w:p>
    <w:p w:rsidR="00C70538" w:rsidRPr="00C70538" w:rsidRDefault="00C70538" w:rsidP="00C70538">
      <w:pPr>
        <w:ind w:firstLine="708"/>
        <w:jc w:val="both"/>
        <w:rPr>
          <w:rFonts w:ascii="Times New Roman" w:hAnsi="Times New Roman" w:cs="Times New Roman"/>
          <w:sz w:val="28"/>
          <w:szCs w:val="28"/>
        </w:rPr>
      </w:pPr>
      <w:bookmarkStart w:id="0" w:name="sub_1012"/>
      <w:r w:rsidRPr="00C70538">
        <w:rPr>
          <w:rFonts w:ascii="Times New Roman" w:hAnsi="Times New Roman" w:cs="Times New Roman"/>
          <w:sz w:val="28"/>
          <w:szCs w:val="28"/>
        </w:rPr>
        <w:t>1.2. Порядок регулирует процедуру:</w:t>
      </w:r>
    </w:p>
    <w:p w:rsidR="00C70538" w:rsidRPr="00C70538" w:rsidRDefault="00C70538" w:rsidP="00C70538">
      <w:pPr>
        <w:ind w:firstLine="708"/>
        <w:jc w:val="both"/>
        <w:rPr>
          <w:rFonts w:ascii="Times New Roman" w:hAnsi="Times New Roman" w:cs="Times New Roman"/>
          <w:sz w:val="28"/>
          <w:szCs w:val="28"/>
        </w:rPr>
      </w:pPr>
      <w:bookmarkStart w:id="1" w:name="sub_10121"/>
      <w:bookmarkEnd w:id="0"/>
      <w:r w:rsidRPr="00C70538">
        <w:rPr>
          <w:rFonts w:ascii="Times New Roman" w:hAnsi="Times New Roman" w:cs="Times New Roman"/>
          <w:sz w:val="28"/>
          <w:szCs w:val="28"/>
        </w:rPr>
        <w:t>1.2.1. Обращения гражданина, работавшего на постоянной основе и не менее одного срока исполнявшего полномочия Председателя Муниципального Совета городского поселения Тутаев, имеющего право на ежемесячную доплату к пенсии (далее - доплаты)</w:t>
      </w:r>
    </w:p>
    <w:p w:rsidR="00C70538" w:rsidRPr="00C70538" w:rsidRDefault="00C70538" w:rsidP="00C70538">
      <w:pPr>
        <w:ind w:firstLine="708"/>
        <w:jc w:val="both"/>
        <w:rPr>
          <w:rFonts w:ascii="Times New Roman" w:hAnsi="Times New Roman" w:cs="Times New Roman"/>
          <w:sz w:val="28"/>
          <w:szCs w:val="28"/>
        </w:rPr>
      </w:pPr>
      <w:bookmarkStart w:id="2" w:name="sub_10123"/>
      <w:bookmarkEnd w:id="1"/>
      <w:r w:rsidRPr="00C70538">
        <w:rPr>
          <w:rFonts w:ascii="Times New Roman" w:hAnsi="Times New Roman" w:cs="Times New Roman"/>
          <w:sz w:val="28"/>
          <w:szCs w:val="28"/>
        </w:rPr>
        <w:t>1.2.2. Рассмотрения заявления гражданина, указанного в настоящем пункте Порядка  о назначении.</w:t>
      </w:r>
    </w:p>
    <w:p w:rsidR="00C70538" w:rsidRPr="00C70538" w:rsidRDefault="00C70538" w:rsidP="00C70538">
      <w:pPr>
        <w:ind w:firstLine="708"/>
        <w:jc w:val="both"/>
        <w:rPr>
          <w:rFonts w:ascii="Times New Roman" w:hAnsi="Times New Roman" w:cs="Times New Roman"/>
          <w:sz w:val="28"/>
          <w:szCs w:val="28"/>
        </w:rPr>
      </w:pPr>
      <w:bookmarkStart w:id="3" w:name="sub_10124"/>
      <w:bookmarkEnd w:id="2"/>
      <w:r w:rsidRPr="00C70538">
        <w:rPr>
          <w:rFonts w:ascii="Times New Roman" w:hAnsi="Times New Roman" w:cs="Times New Roman"/>
          <w:sz w:val="28"/>
          <w:szCs w:val="28"/>
        </w:rPr>
        <w:t>1.2.3. Предоставления (назначения), расчета, перерасчета, прекращения, приостановления, возобновления и выплаты доплаты.</w:t>
      </w:r>
    </w:p>
    <w:bookmarkEnd w:id="3"/>
    <w:p w:rsidR="00C70538" w:rsidRDefault="00C70538" w:rsidP="00C70538">
      <w:pPr>
        <w:spacing w:after="0" w:line="276" w:lineRule="auto"/>
        <w:ind w:firstLine="708"/>
        <w:jc w:val="both"/>
        <w:rPr>
          <w:rFonts w:ascii="Times New Roman" w:hAnsi="Times New Roman" w:cs="Times New Roman"/>
          <w:sz w:val="28"/>
          <w:szCs w:val="28"/>
        </w:rPr>
      </w:pPr>
      <w:r w:rsidRPr="00C70538">
        <w:rPr>
          <w:rFonts w:ascii="Times New Roman" w:hAnsi="Times New Roman" w:cs="Times New Roman"/>
          <w:sz w:val="28"/>
          <w:szCs w:val="28"/>
        </w:rPr>
        <w:t>1.2.4. Досрочное назначение ежемесячной доплаты к пенсии Председател</w:t>
      </w:r>
      <w:r>
        <w:rPr>
          <w:rFonts w:ascii="Times New Roman" w:hAnsi="Times New Roman" w:cs="Times New Roman"/>
          <w:sz w:val="28"/>
          <w:szCs w:val="28"/>
        </w:rPr>
        <w:t>ю</w:t>
      </w:r>
      <w:r w:rsidRPr="00C70538">
        <w:rPr>
          <w:rFonts w:ascii="Times New Roman" w:hAnsi="Times New Roman" w:cs="Times New Roman"/>
          <w:sz w:val="28"/>
          <w:szCs w:val="28"/>
        </w:rPr>
        <w:t xml:space="preserve"> Муниципального Совета городского поселения Тутаев</w:t>
      </w:r>
      <w:r>
        <w:rPr>
          <w:rFonts w:ascii="Times New Roman" w:hAnsi="Times New Roman" w:cs="Times New Roman"/>
          <w:sz w:val="28"/>
          <w:szCs w:val="28"/>
        </w:rPr>
        <w:t>.</w:t>
      </w:r>
    </w:p>
    <w:p w:rsidR="00C70538" w:rsidRPr="00C70538" w:rsidRDefault="00C70538" w:rsidP="00C70538">
      <w:pPr>
        <w:spacing w:after="0" w:line="276" w:lineRule="auto"/>
        <w:ind w:firstLine="708"/>
        <w:jc w:val="both"/>
        <w:rPr>
          <w:rFonts w:ascii="Times New Roman" w:hAnsi="Times New Roman" w:cs="Times New Roman"/>
          <w:sz w:val="28"/>
          <w:szCs w:val="28"/>
        </w:rPr>
      </w:pPr>
      <w:r w:rsidRPr="00C70538">
        <w:rPr>
          <w:rFonts w:ascii="Times New Roman" w:hAnsi="Times New Roman" w:cs="Times New Roman"/>
          <w:sz w:val="28"/>
          <w:szCs w:val="28"/>
        </w:rPr>
        <w:t xml:space="preserve">1.3. Информация о назначении и выплате ежемесячной доплаты к пенсии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6" w:history="1">
        <w:r w:rsidRPr="00C70538">
          <w:rPr>
            <w:rStyle w:val="a4"/>
            <w:rFonts w:ascii="Times New Roman" w:hAnsi="Times New Roman" w:cs="Times New Roman"/>
            <w:color w:val="000000" w:themeColor="text1"/>
            <w:sz w:val="28"/>
            <w:szCs w:val="28"/>
          </w:rPr>
          <w:t>Федеральным законом</w:t>
        </w:r>
      </w:hyperlink>
      <w:r w:rsidRPr="00C70538">
        <w:rPr>
          <w:rFonts w:ascii="Times New Roman" w:hAnsi="Times New Roman" w:cs="Times New Roman"/>
          <w:sz w:val="28"/>
          <w:szCs w:val="28"/>
        </w:rPr>
        <w:t>от 17 июля 1999 года N 178-ФЗ "О государственной социальной помощи".</w:t>
      </w:r>
    </w:p>
    <w:p w:rsidR="00C70538" w:rsidRDefault="00C70538" w:rsidP="00C70538">
      <w:pPr>
        <w:jc w:val="center"/>
        <w:rPr>
          <w:rFonts w:ascii="Times New Roman" w:hAnsi="Times New Roman" w:cs="Times New Roman"/>
          <w:b/>
          <w:bCs/>
          <w:sz w:val="26"/>
          <w:szCs w:val="26"/>
        </w:rPr>
      </w:pPr>
    </w:p>
    <w:p w:rsidR="00C70538" w:rsidRDefault="00C70538" w:rsidP="00C70538">
      <w:pPr>
        <w:jc w:val="center"/>
        <w:rPr>
          <w:rFonts w:ascii="Times New Roman" w:hAnsi="Times New Roman" w:cs="Times New Roman"/>
          <w:b/>
          <w:bCs/>
          <w:sz w:val="26"/>
          <w:szCs w:val="26"/>
        </w:rPr>
      </w:pPr>
    </w:p>
    <w:p w:rsidR="00E65ADF" w:rsidRPr="006D7F48" w:rsidRDefault="00E65ADF" w:rsidP="006D7F48">
      <w:pPr>
        <w:pStyle w:val="a9"/>
        <w:numPr>
          <w:ilvl w:val="0"/>
          <w:numId w:val="2"/>
        </w:numPr>
        <w:spacing w:after="0" w:line="240" w:lineRule="auto"/>
        <w:jc w:val="center"/>
        <w:rPr>
          <w:rFonts w:ascii="Times New Roman" w:hAnsi="Times New Roman" w:cs="Times New Roman"/>
          <w:b/>
          <w:bCs/>
          <w:sz w:val="26"/>
          <w:szCs w:val="26"/>
        </w:rPr>
      </w:pPr>
      <w:r w:rsidRPr="006D7F48">
        <w:rPr>
          <w:rFonts w:ascii="Times New Roman" w:hAnsi="Times New Roman" w:cs="Times New Roman"/>
          <w:b/>
          <w:bCs/>
          <w:sz w:val="26"/>
          <w:szCs w:val="26"/>
        </w:rPr>
        <w:lastRenderedPageBreak/>
        <w:t xml:space="preserve">Обращение за </w:t>
      </w:r>
      <w:r w:rsidR="00E00C60" w:rsidRPr="006D7F48">
        <w:rPr>
          <w:rFonts w:ascii="Times New Roman" w:hAnsi="Times New Roman" w:cs="Times New Roman"/>
          <w:b/>
          <w:bCs/>
          <w:sz w:val="26"/>
          <w:szCs w:val="26"/>
        </w:rPr>
        <w:t xml:space="preserve">ежемесячной </w:t>
      </w:r>
      <w:r w:rsidRPr="006D7F48">
        <w:rPr>
          <w:rFonts w:ascii="Times New Roman" w:hAnsi="Times New Roman" w:cs="Times New Roman"/>
          <w:b/>
          <w:bCs/>
          <w:sz w:val="26"/>
          <w:szCs w:val="26"/>
        </w:rPr>
        <w:t>доплатой</w:t>
      </w:r>
      <w:r w:rsidR="00E00C60" w:rsidRPr="006D7F48">
        <w:rPr>
          <w:rFonts w:ascii="Times New Roman" w:hAnsi="Times New Roman" w:cs="Times New Roman"/>
          <w:b/>
          <w:bCs/>
          <w:sz w:val="26"/>
          <w:szCs w:val="26"/>
        </w:rPr>
        <w:t xml:space="preserve"> к пенсии</w:t>
      </w:r>
    </w:p>
    <w:p w:rsidR="006D7F48" w:rsidRDefault="006D7F48" w:rsidP="006D7F48">
      <w:pPr>
        <w:spacing w:after="0" w:line="240" w:lineRule="auto"/>
        <w:jc w:val="center"/>
        <w:rPr>
          <w:rFonts w:ascii="Times New Roman" w:hAnsi="Times New Roman" w:cs="Times New Roman"/>
          <w:b/>
          <w:bCs/>
          <w:sz w:val="26"/>
          <w:szCs w:val="26"/>
        </w:rPr>
      </w:pPr>
    </w:p>
    <w:p w:rsidR="006D7F48" w:rsidRPr="006D7F48" w:rsidRDefault="006D7F48" w:rsidP="006D7F48">
      <w:pPr>
        <w:ind w:firstLine="708"/>
        <w:jc w:val="both"/>
        <w:rPr>
          <w:rFonts w:ascii="Times New Roman" w:hAnsi="Times New Roman" w:cs="Times New Roman"/>
          <w:sz w:val="28"/>
          <w:szCs w:val="28"/>
        </w:rPr>
      </w:pPr>
      <w:bookmarkStart w:id="4" w:name="sub_1021"/>
      <w:r w:rsidRPr="006D7F48">
        <w:rPr>
          <w:rFonts w:ascii="Times New Roman" w:hAnsi="Times New Roman" w:cs="Times New Roman"/>
          <w:sz w:val="28"/>
          <w:szCs w:val="28"/>
        </w:rPr>
        <w:t>2.1. Гражданин, указанный в пункте 1.2 настоящего Порядка, имеет право обратиться за доплатой при соблюдении условий, установленных</w:t>
      </w:r>
      <w:bookmarkEnd w:id="4"/>
      <w:r w:rsidRPr="006D7F48">
        <w:rPr>
          <w:rFonts w:ascii="Times New Roman" w:hAnsi="Times New Roman" w:cs="Times New Roman"/>
          <w:sz w:val="28"/>
          <w:szCs w:val="28"/>
        </w:rPr>
        <w:t xml:space="preserve"> Законом Ярославской областиот 08 мая 2014 года №13-з«О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и решением Муниципального Совета городского поселения Тутаев от </w:t>
      </w:r>
      <w:r>
        <w:rPr>
          <w:rFonts w:ascii="Times New Roman" w:hAnsi="Times New Roman" w:cs="Times New Roman"/>
          <w:sz w:val="28"/>
          <w:szCs w:val="28"/>
        </w:rPr>
        <w:t>23</w:t>
      </w:r>
      <w:r w:rsidRPr="006D7F48">
        <w:rPr>
          <w:rFonts w:ascii="Times New Roman" w:hAnsi="Times New Roman" w:cs="Times New Roman"/>
          <w:sz w:val="28"/>
          <w:szCs w:val="28"/>
        </w:rPr>
        <w:t>.0</w:t>
      </w:r>
      <w:r>
        <w:rPr>
          <w:rFonts w:ascii="Times New Roman" w:hAnsi="Times New Roman" w:cs="Times New Roman"/>
          <w:sz w:val="28"/>
          <w:szCs w:val="28"/>
        </w:rPr>
        <w:t>5</w:t>
      </w:r>
      <w:r w:rsidRPr="006D7F48">
        <w:rPr>
          <w:rFonts w:ascii="Times New Roman" w:hAnsi="Times New Roman" w:cs="Times New Roman"/>
          <w:sz w:val="28"/>
          <w:szCs w:val="28"/>
        </w:rPr>
        <w:t>.20</w:t>
      </w:r>
      <w:r>
        <w:rPr>
          <w:rFonts w:ascii="Times New Roman" w:hAnsi="Times New Roman" w:cs="Times New Roman"/>
          <w:sz w:val="28"/>
          <w:szCs w:val="28"/>
        </w:rPr>
        <w:t>24</w:t>
      </w:r>
      <w:r w:rsidRPr="006D7F48">
        <w:rPr>
          <w:rFonts w:ascii="Times New Roman" w:hAnsi="Times New Roman" w:cs="Times New Roman"/>
          <w:sz w:val="28"/>
          <w:szCs w:val="28"/>
        </w:rPr>
        <w:t xml:space="preserve"> года № </w:t>
      </w:r>
      <w:r>
        <w:rPr>
          <w:rFonts w:ascii="Times New Roman" w:hAnsi="Times New Roman" w:cs="Times New Roman"/>
          <w:sz w:val="28"/>
          <w:szCs w:val="28"/>
        </w:rPr>
        <w:t>16</w:t>
      </w:r>
      <w:r w:rsidRPr="006D7F48">
        <w:rPr>
          <w:rFonts w:ascii="Times New Roman" w:hAnsi="Times New Roman" w:cs="Times New Roman"/>
          <w:sz w:val="28"/>
          <w:szCs w:val="28"/>
        </w:rPr>
        <w:t xml:space="preserve"> «</w:t>
      </w:r>
      <w:r w:rsidR="00DE68C9" w:rsidRPr="00DE68C9">
        <w:rPr>
          <w:rFonts w:ascii="Times New Roman" w:hAnsi="Times New Roman" w:cs="Times New Roman"/>
          <w:sz w:val="28"/>
          <w:szCs w:val="28"/>
        </w:rPr>
        <w:t>О внесении изменений в Порядок предоставления гарантий осуществления полномочий Председателя Муниципального Совета городского поселения Тутаев</w:t>
      </w:r>
      <w:r w:rsidRPr="006D7F48">
        <w:rPr>
          <w:rFonts w:ascii="Times New Roman" w:hAnsi="Times New Roman" w:cs="Times New Roman"/>
          <w:sz w:val="28"/>
          <w:szCs w:val="28"/>
        </w:rPr>
        <w:t>».</w:t>
      </w:r>
    </w:p>
    <w:p w:rsidR="006D7F48" w:rsidRPr="006D7F48" w:rsidRDefault="006D7F48" w:rsidP="006D7F48">
      <w:pPr>
        <w:ind w:firstLine="708"/>
        <w:jc w:val="both"/>
        <w:rPr>
          <w:rFonts w:ascii="Times New Roman" w:hAnsi="Times New Roman" w:cs="Times New Roman"/>
          <w:sz w:val="28"/>
          <w:szCs w:val="28"/>
        </w:rPr>
      </w:pPr>
      <w:r w:rsidRPr="006D7F48">
        <w:rPr>
          <w:rFonts w:ascii="Times New Roman" w:hAnsi="Times New Roman" w:cs="Times New Roman"/>
          <w:sz w:val="28"/>
          <w:szCs w:val="28"/>
        </w:rPr>
        <w:t>Право на назначение доплаты возникает у гражданина в любое время после возникновения права на нее и назначения страховой пенсии по старости (инвалидности) в соответствии с Федеральным законом от 28 декабря 2013 года № 400-ФЗ "О страховых пенсиях" (далее - Федеральный закон "О страховых пенсиях").</w:t>
      </w:r>
    </w:p>
    <w:p w:rsidR="006D7F48" w:rsidRPr="006D7F48" w:rsidRDefault="006D7F48" w:rsidP="006D7F48">
      <w:pPr>
        <w:ind w:firstLine="708"/>
        <w:jc w:val="both"/>
        <w:rPr>
          <w:rFonts w:ascii="Times New Roman" w:hAnsi="Times New Roman" w:cs="Times New Roman"/>
          <w:sz w:val="28"/>
          <w:szCs w:val="28"/>
        </w:rPr>
      </w:pPr>
      <w:bookmarkStart w:id="5" w:name="sub_1022"/>
      <w:r w:rsidRPr="006D7F48">
        <w:rPr>
          <w:rFonts w:ascii="Times New Roman" w:hAnsi="Times New Roman" w:cs="Times New Roman"/>
          <w:sz w:val="28"/>
          <w:szCs w:val="28"/>
        </w:rPr>
        <w:t xml:space="preserve">2.2. Гражданин, имеющий право на доплату (далее - заявитель), обращается за ее назначением в комиссию по назначению пенсии за выслугу лет муниципальным служащим муниципальной службы </w:t>
      </w:r>
      <w:proofErr w:type="spellStart"/>
      <w:r w:rsidRPr="006D7F48">
        <w:rPr>
          <w:rFonts w:ascii="Times New Roman" w:hAnsi="Times New Roman" w:cs="Times New Roman"/>
          <w:sz w:val="28"/>
          <w:szCs w:val="28"/>
        </w:rPr>
        <w:t>Тутаевского</w:t>
      </w:r>
      <w:proofErr w:type="spellEnd"/>
      <w:r w:rsidRPr="006D7F48">
        <w:rPr>
          <w:rFonts w:ascii="Times New Roman" w:hAnsi="Times New Roman" w:cs="Times New Roman"/>
          <w:sz w:val="28"/>
          <w:szCs w:val="28"/>
        </w:rPr>
        <w:t xml:space="preserve"> муниципального района (далее - комиссия)</w:t>
      </w:r>
      <w:bookmarkStart w:id="6" w:name="sub_10221"/>
      <w:bookmarkEnd w:id="5"/>
      <w:r w:rsidRPr="006D7F48">
        <w:rPr>
          <w:rFonts w:ascii="Times New Roman" w:hAnsi="Times New Roman" w:cs="Times New Roman"/>
          <w:sz w:val="28"/>
          <w:szCs w:val="28"/>
        </w:rPr>
        <w:t xml:space="preserve"> через кадровую службу Администрации </w:t>
      </w:r>
      <w:proofErr w:type="spellStart"/>
      <w:r w:rsidRPr="006D7F48">
        <w:rPr>
          <w:rFonts w:ascii="Times New Roman" w:hAnsi="Times New Roman" w:cs="Times New Roman"/>
          <w:sz w:val="28"/>
          <w:szCs w:val="28"/>
        </w:rPr>
        <w:t>Тутаевского</w:t>
      </w:r>
      <w:proofErr w:type="spellEnd"/>
      <w:r w:rsidRPr="006D7F48">
        <w:rPr>
          <w:rFonts w:ascii="Times New Roman" w:hAnsi="Times New Roman" w:cs="Times New Roman"/>
          <w:sz w:val="28"/>
          <w:szCs w:val="28"/>
        </w:rPr>
        <w:t xml:space="preserve"> муниципального района.</w:t>
      </w:r>
    </w:p>
    <w:p w:rsidR="006D7F48" w:rsidRPr="006D7F48" w:rsidRDefault="006D7F48" w:rsidP="006D7F48">
      <w:pPr>
        <w:ind w:firstLine="708"/>
        <w:jc w:val="both"/>
        <w:rPr>
          <w:rFonts w:ascii="Times New Roman" w:hAnsi="Times New Roman" w:cs="Times New Roman"/>
          <w:sz w:val="28"/>
          <w:szCs w:val="28"/>
        </w:rPr>
      </w:pPr>
      <w:bookmarkStart w:id="7" w:name="sub_1023"/>
      <w:bookmarkEnd w:id="6"/>
      <w:r w:rsidRPr="006D7F48">
        <w:rPr>
          <w:rFonts w:ascii="Times New Roman" w:hAnsi="Times New Roman" w:cs="Times New Roman"/>
          <w:sz w:val="28"/>
          <w:szCs w:val="28"/>
        </w:rPr>
        <w:t>2.3. Назначение доплаты осуществляется на основании следующих документов:</w:t>
      </w:r>
    </w:p>
    <w:p w:rsidR="006D7F48" w:rsidRPr="006D7F48" w:rsidRDefault="006D7F48" w:rsidP="006D7F48">
      <w:pPr>
        <w:ind w:firstLine="708"/>
        <w:jc w:val="both"/>
        <w:rPr>
          <w:rFonts w:ascii="Times New Roman" w:hAnsi="Times New Roman" w:cs="Times New Roman"/>
          <w:sz w:val="28"/>
          <w:szCs w:val="28"/>
        </w:rPr>
      </w:pPr>
      <w:bookmarkStart w:id="8" w:name="sub_1231"/>
      <w:bookmarkEnd w:id="7"/>
      <w:r w:rsidRPr="006D7F48">
        <w:rPr>
          <w:rFonts w:ascii="Times New Roman" w:hAnsi="Times New Roman" w:cs="Times New Roman"/>
          <w:sz w:val="28"/>
          <w:szCs w:val="28"/>
        </w:rPr>
        <w:t>2.3.1. Заявление о назначении доплаты по форме согласно приложению 1 к Порядку.</w:t>
      </w:r>
    </w:p>
    <w:p w:rsidR="006D7F48" w:rsidRPr="006D7F48" w:rsidRDefault="006D7F48" w:rsidP="006D7F48">
      <w:pPr>
        <w:ind w:firstLine="708"/>
        <w:jc w:val="both"/>
        <w:rPr>
          <w:rFonts w:ascii="Times New Roman" w:hAnsi="Times New Roman" w:cs="Times New Roman"/>
          <w:sz w:val="28"/>
          <w:szCs w:val="28"/>
        </w:rPr>
      </w:pPr>
      <w:bookmarkStart w:id="9" w:name="sub_1232"/>
      <w:bookmarkEnd w:id="8"/>
      <w:r w:rsidRPr="006D7F48">
        <w:rPr>
          <w:rFonts w:ascii="Times New Roman" w:hAnsi="Times New Roman" w:cs="Times New Roman"/>
          <w:sz w:val="28"/>
          <w:szCs w:val="28"/>
        </w:rPr>
        <w:t xml:space="preserve">2.3.2. Представление о назначении доплаты по форме согласно приложению </w:t>
      </w:r>
      <w:r w:rsidR="00396952">
        <w:rPr>
          <w:rFonts w:ascii="Times New Roman" w:hAnsi="Times New Roman" w:cs="Times New Roman"/>
          <w:sz w:val="28"/>
          <w:szCs w:val="28"/>
        </w:rPr>
        <w:t>2</w:t>
      </w:r>
      <w:r w:rsidRPr="006D7F48">
        <w:rPr>
          <w:rFonts w:ascii="Times New Roman" w:hAnsi="Times New Roman" w:cs="Times New Roman"/>
          <w:sz w:val="28"/>
          <w:szCs w:val="28"/>
        </w:rPr>
        <w:t xml:space="preserve"> к Порядку.</w:t>
      </w:r>
    </w:p>
    <w:p w:rsidR="006D7F48" w:rsidRPr="006D7F48" w:rsidRDefault="006D7F48" w:rsidP="006D7F48">
      <w:pPr>
        <w:ind w:firstLine="708"/>
        <w:jc w:val="both"/>
        <w:rPr>
          <w:rFonts w:ascii="Times New Roman" w:hAnsi="Times New Roman" w:cs="Times New Roman"/>
          <w:sz w:val="28"/>
          <w:szCs w:val="28"/>
        </w:rPr>
      </w:pPr>
      <w:r w:rsidRPr="006D7F48">
        <w:rPr>
          <w:rFonts w:ascii="Times New Roman" w:hAnsi="Times New Roman" w:cs="Times New Roman"/>
          <w:sz w:val="28"/>
          <w:szCs w:val="28"/>
        </w:rPr>
        <w:t>2.3.3. Копии трудовой книжки заявителя и иных документов, подтверждающих периоды исполнения полномочий Председателя Муниципального Совета городского поселения Тутаев.</w:t>
      </w:r>
    </w:p>
    <w:p w:rsidR="006D7F48" w:rsidRPr="006D7F48" w:rsidRDefault="006D7F48" w:rsidP="006D7F48">
      <w:pPr>
        <w:ind w:firstLine="708"/>
        <w:jc w:val="both"/>
        <w:rPr>
          <w:rFonts w:ascii="Times New Roman" w:hAnsi="Times New Roman" w:cs="Times New Roman"/>
          <w:sz w:val="28"/>
          <w:szCs w:val="28"/>
        </w:rPr>
      </w:pPr>
      <w:bookmarkStart w:id="10" w:name="sub_1233"/>
      <w:bookmarkEnd w:id="9"/>
      <w:r w:rsidRPr="006D7F48">
        <w:rPr>
          <w:rFonts w:ascii="Times New Roman" w:hAnsi="Times New Roman" w:cs="Times New Roman"/>
          <w:sz w:val="28"/>
          <w:szCs w:val="28"/>
        </w:rPr>
        <w:t xml:space="preserve">2.3.4. Справка о размере ежемесячного денежного вознаграждения по форме согласно приложению </w:t>
      </w:r>
      <w:r w:rsidR="00396952">
        <w:rPr>
          <w:rFonts w:ascii="Times New Roman" w:hAnsi="Times New Roman" w:cs="Times New Roman"/>
          <w:sz w:val="28"/>
          <w:szCs w:val="28"/>
        </w:rPr>
        <w:t>3</w:t>
      </w:r>
      <w:r w:rsidRPr="006D7F48">
        <w:rPr>
          <w:rFonts w:ascii="Times New Roman" w:hAnsi="Times New Roman" w:cs="Times New Roman"/>
          <w:sz w:val="28"/>
          <w:szCs w:val="28"/>
        </w:rPr>
        <w:t xml:space="preserve"> к Порядку.</w:t>
      </w:r>
    </w:p>
    <w:p w:rsidR="006D7F48" w:rsidRPr="006D7F48" w:rsidRDefault="006D7F48" w:rsidP="006D7F48">
      <w:pPr>
        <w:ind w:firstLine="708"/>
        <w:jc w:val="both"/>
        <w:rPr>
          <w:rFonts w:ascii="Times New Roman" w:hAnsi="Times New Roman" w:cs="Times New Roman"/>
          <w:sz w:val="28"/>
          <w:szCs w:val="28"/>
        </w:rPr>
      </w:pPr>
      <w:bookmarkStart w:id="11" w:name="sub_1234"/>
      <w:bookmarkEnd w:id="10"/>
      <w:r w:rsidRPr="006D7F48">
        <w:rPr>
          <w:rFonts w:ascii="Times New Roman" w:hAnsi="Times New Roman" w:cs="Times New Roman"/>
          <w:sz w:val="28"/>
          <w:szCs w:val="28"/>
        </w:rPr>
        <w:t xml:space="preserve">2.3.5. Справка о периодах исполнения полномочий Председателя Муниципального Совета городского поселения Тутаев по форме согласно приложению </w:t>
      </w:r>
      <w:r w:rsidR="004B4A64">
        <w:rPr>
          <w:rFonts w:ascii="Times New Roman" w:hAnsi="Times New Roman" w:cs="Times New Roman"/>
          <w:sz w:val="28"/>
          <w:szCs w:val="28"/>
        </w:rPr>
        <w:t>4</w:t>
      </w:r>
      <w:r w:rsidRPr="006D7F48">
        <w:rPr>
          <w:rFonts w:ascii="Times New Roman" w:hAnsi="Times New Roman" w:cs="Times New Roman"/>
          <w:sz w:val="28"/>
          <w:szCs w:val="28"/>
        </w:rPr>
        <w:t xml:space="preserve"> к Порядку.</w:t>
      </w:r>
    </w:p>
    <w:p w:rsidR="006D7F48" w:rsidRPr="006D7F48" w:rsidRDefault="006D7F48" w:rsidP="006D7F48">
      <w:pPr>
        <w:ind w:firstLine="708"/>
        <w:jc w:val="both"/>
        <w:rPr>
          <w:rFonts w:ascii="Times New Roman" w:hAnsi="Times New Roman" w:cs="Times New Roman"/>
          <w:sz w:val="28"/>
          <w:szCs w:val="28"/>
        </w:rPr>
      </w:pPr>
      <w:bookmarkStart w:id="12" w:name="sub_1235"/>
      <w:bookmarkEnd w:id="11"/>
      <w:r w:rsidRPr="006D7F48">
        <w:rPr>
          <w:rFonts w:ascii="Times New Roman" w:hAnsi="Times New Roman" w:cs="Times New Roman"/>
          <w:sz w:val="28"/>
          <w:szCs w:val="28"/>
        </w:rPr>
        <w:t>2.3.6. Копия документа об освобождении от замещаемой должности.</w:t>
      </w:r>
    </w:p>
    <w:p w:rsidR="006D7F48" w:rsidRPr="006D7F48" w:rsidRDefault="006D7F48" w:rsidP="006D7F48">
      <w:pPr>
        <w:ind w:firstLine="708"/>
        <w:jc w:val="both"/>
        <w:rPr>
          <w:rFonts w:ascii="Times New Roman" w:hAnsi="Times New Roman" w:cs="Times New Roman"/>
          <w:sz w:val="28"/>
          <w:szCs w:val="28"/>
        </w:rPr>
      </w:pPr>
      <w:bookmarkStart w:id="13" w:name="sub_1236"/>
      <w:bookmarkEnd w:id="12"/>
      <w:r w:rsidRPr="006D7F48">
        <w:rPr>
          <w:rFonts w:ascii="Times New Roman" w:hAnsi="Times New Roman" w:cs="Times New Roman"/>
          <w:sz w:val="28"/>
          <w:szCs w:val="28"/>
        </w:rPr>
        <w:t>2.3.7.Справка о назначенной страховой пенсии по старости (инвалидности) с указанием нормы федерального закона, в соответствии с которым она назначена.</w:t>
      </w:r>
    </w:p>
    <w:p w:rsidR="006D7F48" w:rsidRPr="006D7F48" w:rsidRDefault="006D7F48" w:rsidP="006D7F48">
      <w:pPr>
        <w:ind w:firstLine="708"/>
        <w:jc w:val="both"/>
        <w:rPr>
          <w:rFonts w:ascii="Times New Roman" w:hAnsi="Times New Roman" w:cs="Times New Roman"/>
          <w:sz w:val="28"/>
          <w:szCs w:val="28"/>
        </w:rPr>
      </w:pPr>
      <w:bookmarkStart w:id="14" w:name="sub_1024"/>
      <w:bookmarkEnd w:id="13"/>
      <w:r w:rsidRPr="006D7F48">
        <w:rPr>
          <w:rFonts w:ascii="Times New Roman" w:hAnsi="Times New Roman" w:cs="Times New Roman"/>
          <w:sz w:val="28"/>
          <w:szCs w:val="28"/>
        </w:rPr>
        <w:lastRenderedPageBreak/>
        <w:t>2.4. Копии документов, указанных в подпункте 2.3.3.пункта 2.3 данного раздела, представляются заявителем с предъявлением оригиналов.</w:t>
      </w:r>
    </w:p>
    <w:bookmarkEnd w:id="14"/>
    <w:p w:rsidR="006D7F48" w:rsidRPr="006D7F48" w:rsidRDefault="006D7F48" w:rsidP="006D7F48">
      <w:pPr>
        <w:ind w:firstLine="708"/>
        <w:jc w:val="both"/>
        <w:rPr>
          <w:rFonts w:ascii="Times New Roman" w:hAnsi="Times New Roman" w:cs="Times New Roman"/>
          <w:sz w:val="28"/>
          <w:szCs w:val="28"/>
        </w:rPr>
      </w:pPr>
      <w:r w:rsidRPr="006D7F48">
        <w:rPr>
          <w:rFonts w:ascii="Times New Roman" w:hAnsi="Times New Roman" w:cs="Times New Roman"/>
          <w:sz w:val="28"/>
          <w:szCs w:val="28"/>
        </w:rPr>
        <w:t xml:space="preserve">Документ, указанный в подпункте 2.3.7.пункта 2.3 данного раздела, представляется </w:t>
      </w:r>
      <w:r>
        <w:rPr>
          <w:rFonts w:ascii="Times New Roman" w:hAnsi="Times New Roman" w:cs="Times New Roman"/>
          <w:sz w:val="28"/>
          <w:szCs w:val="28"/>
        </w:rPr>
        <w:t>Социальн</w:t>
      </w:r>
      <w:r w:rsidR="006F4CFA">
        <w:rPr>
          <w:rFonts w:ascii="Times New Roman" w:hAnsi="Times New Roman" w:cs="Times New Roman"/>
          <w:sz w:val="28"/>
          <w:szCs w:val="28"/>
        </w:rPr>
        <w:t>ым</w:t>
      </w:r>
      <w:r w:rsidRPr="006D7F48">
        <w:rPr>
          <w:rFonts w:ascii="Times New Roman" w:hAnsi="Times New Roman" w:cs="Times New Roman"/>
          <w:sz w:val="28"/>
          <w:szCs w:val="28"/>
        </w:rPr>
        <w:t xml:space="preserve"> фонд</w:t>
      </w:r>
      <w:r w:rsidR="006F4CFA">
        <w:rPr>
          <w:rFonts w:ascii="Times New Roman" w:hAnsi="Times New Roman" w:cs="Times New Roman"/>
          <w:sz w:val="28"/>
          <w:szCs w:val="28"/>
        </w:rPr>
        <w:t>ом</w:t>
      </w:r>
      <w:r w:rsidRPr="006D7F48">
        <w:rPr>
          <w:rFonts w:ascii="Times New Roman" w:hAnsi="Times New Roman" w:cs="Times New Roman"/>
          <w:sz w:val="28"/>
          <w:szCs w:val="28"/>
        </w:rPr>
        <w:t xml:space="preserve"> Российской Федерации по Ярославской области (далее </w:t>
      </w:r>
      <w:r w:rsidR="006F4CFA">
        <w:rPr>
          <w:rFonts w:ascii="Times New Roman" w:hAnsi="Times New Roman" w:cs="Times New Roman"/>
          <w:sz w:val="28"/>
          <w:szCs w:val="28"/>
        </w:rPr>
        <w:t>–</w:t>
      </w:r>
      <w:r>
        <w:rPr>
          <w:rFonts w:ascii="Times New Roman" w:hAnsi="Times New Roman" w:cs="Times New Roman"/>
          <w:sz w:val="28"/>
          <w:szCs w:val="28"/>
        </w:rPr>
        <w:t>С</w:t>
      </w:r>
      <w:r w:rsidR="006F4CFA">
        <w:rPr>
          <w:rFonts w:ascii="Times New Roman" w:hAnsi="Times New Roman" w:cs="Times New Roman"/>
          <w:sz w:val="28"/>
          <w:szCs w:val="28"/>
        </w:rPr>
        <w:t>оциальный фонд)</w:t>
      </w:r>
      <w:r w:rsidRPr="006D7F48">
        <w:rPr>
          <w:rFonts w:ascii="Times New Roman" w:hAnsi="Times New Roman" w:cs="Times New Roman"/>
          <w:sz w:val="28"/>
          <w:szCs w:val="28"/>
        </w:rPr>
        <w:t xml:space="preserve"> в порядке межведомственного взаимодействия по запросу комиссии. Заявитель представляет документ самостоятельно в случае, если порядок межведомственного взаимодействия не позволяет получить указанный документ, а также по собственной инициативе.</w:t>
      </w:r>
    </w:p>
    <w:p w:rsidR="006D7F48" w:rsidRPr="006D7F48" w:rsidRDefault="006D7F48" w:rsidP="006D7F48">
      <w:pPr>
        <w:ind w:firstLine="708"/>
        <w:jc w:val="both"/>
        <w:rPr>
          <w:rFonts w:ascii="Times New Roman" w:hAnsi="Times New Roman" w:cs="Times New Roman"/>
          <w:sz w:val="28"/>
          <w:szCs w:val="28"/>
        </w:rPr>
      </w:pPr>
      <w:r w:rsidRPr="006D7F48">
        <w:rPr>
          <w:rFonts w:ascii="Times New Roman" w:hAnsi="Times New Roman" w:cs="Times New Roman"/>
          <w:sz w:val="28"/>
          <w:szCs w:val="28"/>
        </w:rPr>
        <w:t xml:space="preserve">В случае наличия у заявителя права на получение доплаты кадровая служба  </w:t>
      </w:r>
      <w:proofErr w:type="spellStart"/>
      <w:r w:rsidRPr="006D7F48">
        <w:rPr>
          <w:rFonts w:ascii="Times New Roman" w:hAnsi="Times New Roman" w:cs="Times New Roman"/>
          <w:sz w:val="28"/>
          <w:szCs w:val="28"/>
        </w:rPr>
        <w:t>АдминистрацииТутаевского</w:t>
      </w:r>
      <w:proofErr w:type="spellEnd"/>
      <w:r w:rsidRPr="006D7F48">
        <w:rPr>
          <w:rFonts w:ascii="Times New Roman" w:hAnsi="Times New Roman" w:cs="Times New Roman"/>
          <w:sz w:val="28"/>
          <w:szCs w:val="28"/>
        </w:rPr>
        <w:t xml:space="preserve"> муниципального района направляет представление с приложением документов, указанных в пункте 2.3 раздела 2 Порядка, в департамент труда и социального развития Администрации </w:t>
      </w:r>
      <w:proofErr w:type="spellStart"/>
      <w:r w:rsidRPr="006D7F48">
        <w:rPr>
          <w:rFonts w:ascii="Times New Roman" w:hAnsi="Times New Roman" w:cs="Times New Roman"/>
          <w:sz w:val="28"/>
          <w:szCs w:val="28"/>
        </w:rPr>
        <w:t>Тутаевского</w:t>
      </w:r>
      <w:proofErr w:type="spellEnd"/>
      <w:r w:rsidRPr="006D7F48">
        <w:rPr>
          <w:rFonts w:ascii="Times New Roman" w:hAnsi="Times New Roman" w:cs="Times New Roman"/>
          <w:sz w:val="28"/>
          <w:szCs w:val="28"/>
        </w:rPr>
        <w:t xml:space="preserve"> муниципального района (далее – департамент).</w:t>
      </w:r>
    </w:p>
    <w:p w:rsidR="006D7F48" w:rsidRPr="005B1A2B" w:rsidRDefault="006D7F48" w:rsidP="00597021">
      <w:pPr>
        <w:pStyle w:val="1"/>
        <w:jc w:val="both"/>
        <w:rPr>
          <w:bCs/>
          <w:sz w:val="26"/>
          <w:szCs w:val="26"/>
        </w:rPr>
      </w:pPr>
      <w:bookmarkStart w:id="15" w:name="sub_1003"/>
      <w:r w:rsidRPr="005B1A2B">
        <w:rPr>
          <w:sz w:val="26"/>
          <w:szCs w:val="26"/>
        </w:rPr>
        <w:t xml:space="preserve">3. Рассмотрение заявлений о назначении </w:t>
      </w:r>
      <w:bookmarkEnd w:id="15"/>
      <w:r w:rsidR="006F4CFA" w:rsidRPr="005B1A2B">
        <w:rPr>
          <w:bCs/>
          <w:sz w:val="26"/>
          <w:szCs w:val="26"/>
        </w:rPr>
        <w:t>ежемесячной доплаты к пенсии</w:t>
      </w:r>
    </w:p>
    <w:p w:rsidR="006F4CFA" w:rsidRPr="006F4CFA" w:rsidRDefault="006F4CFA" w:rsidP="006F4CFA">
      <w:pPr>
        <w:rPr>
          <w:lang w:eastAsia="ar-SA"/>
        </w:rPr>
      </w:pPr>
    </w:p>
    <w:p w:rsidR="006D7F48" w:rsidRPr="006D7F48" w:rsidRDefault="006D7F48" w:rsidP="006D7F48">
      <w:pPr>
        <w:ind w:firstLine="708"/>
        <w:jc w:val="both"/>
        <w:rPr>
          <w:rFonts w:ascii="Times New Roman" w:hAnsi="Times New Roman" w:cs="Times New Roman"/>
          <w:sz w:val="28"/>
          <w:szCs w:val="28"/>
        </w:rPr>
      </w:pPr>
      <w:bookmarkStart w:id="16" w:name="sub_1031"/>
      <w:r w:rsidRPr="006D7F48">
        <w:rPr>
          <w:rFonts w:ascii="Times New Roman" w:hAnsi="Times New Roman" w:cs="Times New Roman"/>
          <w:sz w:val="28"/>
          <w:szCs w:val="28"/>
        </w:rPr>
        <w:t xml:space="preserve">3.1. При получении заявления о назначении доплаты секретарь комиссии по назначению пенсии за выслугу лет муниципальным служащим муниципальной службы </w:t>
      </w:r>
      <w:bookmarkStart w:id="17" w:name="sub_10311"/>
      <w:bookmarkEnd w:id="16"/>
      <w:proofErr w:type="spellStart"/>
      <w:r w:rsidRPr="006D7F48">
        <w:rPr>
          <w:rFonts w:ascii="Times New Roman" w:hAnsi="Times New Roman" w:cs="Times New Roman"/>
          <w:sz w:val="28"/>
          <w:szCs w:val="28"/>
        </w:rPr>
        <w:t>Тутаевского</w:t>
      </w:r>
      <w:proofErr w:type="spellEnd"/>
      <w:r w:rsidRPr="006D7F48">
        <w:rPr>
          <w:rFonts w:ascii="Times New Roman" w:hAnsi="Times New Roman" w:cs="Times New Roman"/>
          <w:sz w:val="28"/>
          <w:szCs w:val="28"/>
        </w:rPr>
        <w:t xml:space="preserve"> муниципального района:</w:t>
      </w:r>
    </w:p>
    <w:p w:rsidR="006D7F48" w:rsidRPr="006D7F48" w:rsidRDefault="006D7F48" w:rsidP="006D7F48">
      <w:pPr>
        <w:ind w:firstLine="708"/>
        <w:jc w:val="both"/>
        <w:rPr>
          <w:rFonts w:ascii="Times New Roman" w:hAnsi="Times New Roman" w:cs="Times New Roman"/>
          <w:sz w:val="28"/>
          <w:szCs w:val="28"/>
        </w:rPr>
      </w:pPr>
      <w:r w:rsidRPr="006D7F48">
        <w:rPr>
          <w:rFonts w:ascii="Times New Roman" w:hAnsi="Times New Roman" w:cs="Times New Roman"/>
          <w:sz w:val="28"/>
          <w:szCs w:val="28"/>
        </w:rPr>
        <w:t>3.1.1. Регистрирует заявление о назначении доплаты в день его подачи (получения по почте) в журнале регистрации заявлений о назначении доплаты по форме согласно приложению 4 к Порядку.</w:t>
      </w:r>
    </w:p>
    <w:p w:rsidR="006D7F48" w:rsidRPr="006D7F48" w:rsidRDefault="006D7F48" w:rsidP="006D7F48">
      <w:pPr>
        <w:ind w:firstLine="708"/>
        <w:jc w:val="both"/>
        <w:rPr>
          <w:rFonts w:ascii="Times New Roman" w:hAnsi="Times New Roman" w:cs="Times New Roman"/>
          <w:sz w:val="28"/>
          <w:szCs w:val="28"/>
        </w:rPr>
      </w:pPr>
      <w:bookmarkStart w:id="18" w:name="sub_10312"/>
      <w:bookmarkEnd w:id="17"/>
      <w:r w:rsidRPr="006D7F48">
        <w:rPr>
          <w:rFonts w:ascii="Times New Roman" w:hAnsi="Times New Roman" w:cs="Times New Roman"/>
          <w:sz w:val="28"/>
          <w:szCs w:val="28"/>
        </w:rPr>
        <w:t>3.1.2. Проверяет правильность оформления заявления о назначении доплаты и соответствие оригиналам копий документов, указанных в подпункте 2.3.3.пункта 2.3 раздела 2 Порядка.</w:t>
      </w:r>
    </w:p>
    <w:p w:rsidR="006D7F48" w:rsidRPr="006D7F48" w:rsidRDefault="006D7F48" w:rsidP="006D7F48">
      <w:pPr>
        <w:ind w:firstLine="708"/>
        <w:jc w:val="both"/>
        <w:rPr>
          <w:rFonts w:ascii="Times New Roman" w:hAnsi="Times New Roman" w:cs="Times New Roman"/>
          <w:sz w:val="28"/>
          <w:szCs w:val="28"/>
        </w:rPr>
      </w:pPr>
      <w:bookmarkStart w:id="19" w:name="sub_10313"/>
      <w:bookmarkEnd w:id="18"/>
      <w:r w:rsidRPr="006D7F48">
        <w:rPr>
          <w:rFonts w:ascii="Times New Roman" w:hAnsi="Times New Roman" w:cs="Times New Roman"/>
          <w:sz w:val="28"/>
          <w:szCs w:val="28"/>
        </w:rPr>
        <w:t>3.1.3. Проверяет правильность оформления документов, указанных в подпунктах 2.3.3-2.3.6 пункта 2.3 раздела 2 Порядка.</w:t>
      </w:r>
    </w:p>
    <w:p w:rsidR="006D7F48" w:rsidRPr="006D7F48" w:rsidRDefault="006D7F48" w:rsidP="006D7F48">
      <w:pPr>
        <w:ind w:firstLine="708"/>
        <w:jc w:val="both"/>
        <w:rPr>
          <w:rFonts w:ascii="Times New Roman" w:hAnsi="Times New Roman" w:cs="Times New Roman"/>
          <w:sz w:val="28"/>
          <w:szCs w:val="28"/>
        </w:rPr>
      </w:pPr>
      <w:bookmarkStart w:id="20" w:name="sub_10314"/>
      <w:bookmarkEnd w:id="19"/>
      <w:r w:rsidRPr="006D7F48">
        <w:rPr>
          <w:rFonts w:ascii="Times New Roman" w:hAnsi="Times New Roman" w:cs="Times New Roman"/>
          <w:sz w:val="28"/>
          <w:szCs w:val="28"/>
        </w:rPr>
        <w:t xml:space="preserve">3.1.4. Запрашивает в </w:t>
      </w:r>
      <w:r w:rsidR="006F4CFA">
        <w:rPr>
          <w:rFonts w:ascii="Times New Roman" w:hAnsi="Times New Roman" w:cs="Times New Roman"/>
          <w:sz w:val="28"/>
          <w:szCs w:val="28"/>
        </w:rPr>
        <w:t>Социальном фонде</w:t>
      </w:r>
      <w:r w:rsidRPr="006D7F48">
        <w:rPr>
          <w:rFonts w:ascii="Times New Roman" w:hAnsi="Times New Roman" w:cs="Times New Roman"/>
          <w:sz w:val="28"/>
          <w:szCs w:val="28"/>
        </w:rPr>
        <w:t xml:space="preserve"> документ, указанный в подпункте 2.3.7.пункта 2.3 раздела 2 Порядка.</w:t>
      </w:r>
    </w:p>
    <w:p w:rsidR="006D7F48" w:rsidRPr="006D7F48" w:rsidRDefault="006D7F48" w:rsidP="006D7F48">
      <w:pPr>
        <w:ind w:firstLine="708"/>
        <w:jc w:val="both"/>
        <w:rPr>
          <w:rFonts w:ascii="Times New Roman" w:hAnsi="Times New Roman" w:cs="Times New Roman"/>
          <w:sz w:val="28"/>
          <w:szCs w:val="28"/>
        </w:rPr>
      </w:pPr>
      <w:bookmarkStart w:id="21" w:name="sub_10315"/>
      <w:bookmarkEnd w:id="20"/>
      <w:r w:rsidRPr="006D7F48">
        <w:rPr>
          <w:rFonts w:ascii="Times New Roman" w:hAnsi="Times New Roman" w:cs="Times New Roman"/>
          <w:sz w:val="28"/>
          <w:szCs w:val="28"/>
        </w:rPr>
        <w:t>3.1.5. Проверяет наличие у заявителя права на получение доплаты.</w:t>
      </w:r>
    </w:p>
    <w:p w:rsidR="006D7F48" w:rsidRPr="006D7F48" w:rsidRDefault="006D7F48" w:rsidP="006D7F48">
      <w:pPr>
        <w:ind w:firstLine="708"/>
        <w:jc w:val="both"/>
        <w:rPr>
          <w:rFonts w:ascii="Times New Roman" w:hAnsi="Times New Roman" w:cs="Times New Roman"/>
          <w:sz w:val="28"/>
          <w:szCs w:val="28"/>
        </w:rPr>
      </w:pPr>
      <w:bookmarkStart w:id="22" w:name="sub_1032"/>
      <w:bookmarkEnd w:id="21"/>
      <w:r w:rsidRPr="006D7F48">
        <w:rPr>
          <w:rFonts w:ascii="Times New Roman" w:hAnsi="Times New Roman" w:cs="Times New Roman"/>
          <w:sz w:val="28"/>
          <w:szCs w:val="28"/>
        </w:rPr>
        <w:t>3.2</w:t>
      </w:r>
      <w:bookmarkStart w:id="23" w:name="sub_1033"/>
      <w:bookmarkEnd w:id="22"/>
      <w:r w:rsidRPr="006D7F48">
        <w:rPr>
          <w:rFonts w:ascii="Times New Roman" w:hAnsi="Times New Roman" w:cs="Times New Roman"/>
          <w:sz w:val="28"/>
          <w:szCs w:val="28"/>
        </w:rPr>
        <w:t>. В случае отсутствия у заявителя права на получение доплаты, а также при установлении комиссией фактов получения заявителем выплат, указанных в пункте 4.2 раздела 4 Порядка, комиссия направляет заявителю обоснованный отказ в  назначении доплаты. Указанный отказ может быть обжалован заявителем в установленном законодательством порядке.</w:t>
      </w:r>
    </w:p>
    <w:bookmarkEnd w:id="23"/>
    <w:p w:rsidR="006D7F48" w:rsidRDefault="006D7F48" w:rsidP="006D7F48">
      <w:pPr>
        <w:spacing w:after="0" w:line="240" w:lineRule="auto"/>
        <w:jc w:val="center"/>
        <w:rPr>
          <w:rFonts w:ascii="Times New Roman" w:hAnsi="Times New Roman" w:cs="Times New Roman"/>
          <w:b/>
          <w:bCs/>
          <w:sz w:val="26"/>
          <w:szCs w:val="26"/>
        </w:rPr>
      </w:pPr>
    </w:p>
    <w:p w:rsidR="006F4CFA" w:rsidRPr="005B1A2B" w:rsidRDefault="006F4CFA" w:rsidP="006F4CFA">
      <w:pPr>
        <w:pStyle w:val="1"/>
        <w:rPr>
          <w:sz w:val="26"/>
          <w:szCs w:val="26"/>
        </w:rPr>
      </w:pPr>
      <w:bookmarkStart w:id="24" w:name="sub_1004"/>
      <w:r w:rsidRPr="005B1A2B">
        <w:rPr>
          <w:sz w:val="26"/>
          <w:szCs w:val="26"/>
        </w:rPr>
        <w:t xml:space="preserve">4. Назначение и выплата </w:t>
      </w:r>
      <w:r w:rsidRPr="005B1A2B">
        <w:rPr>
          <w:bCs/>
          <w:sz w:val="26"/>
          <w:szCs w:val="26"/>
        </w:rPr>
        <w:t>ежемесячной доплаты к пенсии</w:t>
      </w:r>
    </w:p>
    <w:p w:rsidR="006F4CFA" w:rsidRPr="006F4CFA" w:rsidRDefault="006F4CFA" w:rsidP="006F4CFA">
      <w:pPr>
        <w:ind w:firstLine="708"/>
        <w:jc w:val="both"/>
        <w:rPr>
          <w:rFonts w:ascii="Times New Roman" w:hAnsi="Times New Roman" w:cs="Times New Roman"/>
          <w:sz w:val="28"/>
          <w:szCs w:val="28"/>
        </w:rPr>
      </w:pPr>
      <w:bookmarkStart w:id="25" w:name="sub_1041"/>
      <w:bookmarkEnd w:id="24"/>
      <w:r w:rsidRPr="006F4CFA">
        <w:rPr>
          <w:rFonts w:ascii="Times New Roman" w:hAnsi="Times New Roman" w:cs="Times New Roman"/>
          <w:sz w:val="28"/>
          <w:szCs w:val="28"/>
        </w:rPr>
        <w:t>4.1. На основании представленных документов комиссия принимает решение о назначении доплаты или об отказе в ее назначении по форме согласно приложению 6 к Порядку.</w:t>
      </w:r>
    </w:p>
    <w:bookmarkEnd w:id="25"/>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lastRenderedPageBreak/>
        <w:t>Решение комиссии оформляется в двух экземплярах, один из которых  приобщается к личному делу заявителя и уведомления его о принятом решении, а также для предоставления копии решения комиссии (по запросу заявителя), второй - в департамент для хранения и осуществления выплат.</w:t>
      </w:r>
    </w:p>
    <w:p w:rsidR="006F4CFA" w:rsidRPr="006F4CFA" w:rsidRDefault="006F4CFA" w:rsidP="006F4CFA">
      <w:pPr>
        <w:ind w:firstLine="708"/>
        <w:jc w:val="both"/>
        <w:rPr>
          <w:rFonts w:ascii="Times New Roman" w:hAnsi="Times New Roman" w:cs="Times New Roman"/>
          <w:sz w:val="28"/>
          <w:szCs w:val="28"/>
        </w:rPr>
      </w:pPr>
      <w:bookmarkStart w:id="26" w:name="sub_1042"/>
      <w:r w:rsidRPr="006F4CFA">
        <w:rPr>
          <w:rFonts w:ascii="Times New Roman" w:hAnsi="Times New Roman" w:cs="Times New Roman"/>
          <w:sz w:val="28"/>
          <w:szCs w:val="28"/>
        </w:rPr>
        <w:t>4.2. Решение комиссии об отказе в назначении доплаты принимается в следующих случаях:</w:t>
      </w:r>
    </w:p>
    <w:p w:rsidR="006F4CFA" w:rsidRPr="006F4CFA" w:rsidRDefault="006F4CFA" w:rsidP="006F4CFA">
      <w:pPr>
        <w:ind w:firstLine="708"/>
        <w:jc w:val="both"/>
        <w:rPr>
          <w:rFonts w:ascii="Times New Roman" w:hAnsi="Times New Roman" w:cs="Times New Roman"/>
          <w:sz w:val="28"/>
          <w:szCs w:val="28"/>
        </w:rPr>
      </w:pPr>
      <w:bookmarkStart w:id="27" w:name="sub_1421"/>
      <w:bookmarkEnd w:id="26"/>
      <w:r w:rsidRPr="006F4CFA">
        <w:rPr>
          <w:rFonts w:ascii="Times New Roman" w:hAnsi="Times New Roman" w:cs="Times New Roman"/>
          <w:sz w:val="28"/>
          <w:szCs w:val="28"/>
        </w:rPr>
        <w:t>4.2.1. Заявитель получает в соответствии с законодательством Российской Федерации пенсию за выслугу лет или ежемесячное пожизненное содержание либо дополнительное пожизненное ежемесячное материальное обеспечение.</w:t>
      </w:r>
    </w:p>
    <w:p w:rsidR="006F4CFA" w:rsidRPr="006F4CFA" w:rsidRDefault="006F4CFA" w:rsidP="006F4CFA">
      <w:pPr>
        <w:ind w:firstLine="708"/>
        <w:jc w:val="both"/>
        <w:rPr>
          <w:rFonts w:ascii="Times New Roman" w:hAnsi="Times New Roman" w:cs="Times New Roman"/>
          <w:sz w:val="28"/>
          <w:szCs w:val="28"/>
        </w:rPr>
      </w:pPr>
      <w:bookmarkStart w:id="28" w:name="sub_1422"/>
      <w:bookmarkEnd w:id="27"/>
      <w:r w:rsidRPr="006F4CFA">
        <w:rPr>
          <w:rFonts w:ascii="Times New Roman" w:hAnsi="Times New Roman" w:cs="Times New Roman"/>
          <w:sz w:val="28"/>
          <w:szCs w:val="28"/>
        </w:rPr>
        <w:t>4.2.2. Заявитель получает в соответствии с законодательством Ярославской области иную ежемесячную доплату к пенсии.</w:t>
      </w:r>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4.2.3. При досрочном прекращении полномочий Председателя Муниципального Совета городского поселения Тутаев в случае вступления в отношении него в законную силу обвинительного приговора суда.</w:t>
      </w:r>
    </w:p>
    <w:p w:rsidR="006F4CFA" w:rsidRPr="006F4CFA" w:rsidRDefault="006F4CFA" w:rsidP="006F4CFA">
      <w:pPr>
        <w:ind w:firstLine="708"/>
        <w:jc w:val="both"/>
        <w:rPr>
          <w:rFonts w:ascii="Times New Roman" w:hAnsi="Times New Roman" w:cs="Times New Roman"/>
          <w:sz w:val="28"/>
          <w:szCs w:val="28"/>
        </w:rPr>
      </w:pPr>
      <w:bookmarkStart w:id="29" w:name="sub_1043"/>
      <w:bookmarkEnd w:id="28"/>
      <w:r w:rsidRPr="006F4CFA">
        <w:rPr>
          <w:rFonts w:ascii="Times New Roman" w:hAnsi="Times New Roman" w:cs="Times New Roman"/>
          <w:sz w:val="28"/>
          <w:szCs w:val="28"/>
        </w:rPr>
        <w:t>4.3. Доплата назначается комиссией с первого числа месяца, следующего за месяцем обращения за получением доплаты. Днем обращения за назначением доплаты считается день регистрации заявления о назначении доплаты.</w:t>
      </w:r>
    </w:p>
    <w:p w:rsidR="006F4CFA" w:rsidRPr="006F4CFA" w:rsidRDefault="006F4CFA" w:rsidP="006F4CFA">
      <w:pPr>
        <w:ind w:firstLine="708"/>
        <w:jc w:val="both"/>
        <w:rPr>
          <w:rFonts w:ascii="Times New Roman" w:hAnsi="Times New Roman" w:cs="Times New Roman"/>
          <w:sz w:val="28"/>
          <w:szCs w:val="28"/>
        </w:rPr>
      </w:pPr>
      <w:bookmarkStart w:id="30" w:name="sub_1044"/>
      <w:bookmarkEnd w:id="29"/>
      <w:r w:rsidRPr="006F4CFA">
        <w:rPr>
          <w:rFonts w:ascii="Times New Roman" w:hAnsi="Times New Roman" w:cs="Times New Roman"/>
          <w:sz w:val="28"/>
          <w:szCs w:val="28"/>
        </w:rPr>
        <w:t>4.4. Доплата, назначенная к страховой пенсии по старости, назначается пожизненно.</w:t>
      </w:r>
    </w:p>
    <w:bookmarkEnd w:id="30"/>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Доплата, назначенная к страховой пенсии по инвалидности, назначается на срок, на который определена инвалидность.</w:t>
      </w:r>
    </w:p>
    <w:p w:rsidR="006F4CFA" w:rsidRPr="006F4CFA" w:rsidRDefault="006F4CFA" w:rsidP="006F4CFA">
      <w:pPr>
        <w:ind w:firstLine="708"/>
        <w:jc w:val="both"/>
        <w:rPr>
          <w:rFonts w:ascii="Times New Roman" w:hAnsi="Times New Roman" w:cs="Times New Roman"/>
          <w:sz w:val="28"/>
          <w:szCs w:val="28"/>
        </w:rPr>
      </w:pPr>
      <w:bookmarkStart w:id="31" w:name="sub_1045"/>
      <w:r w:rsidRPr="006F4CFA">
        <w:rPr>
          <w:rFonts w:ascii="Times New Roman" w:hAnsi="Times New Roman" w:cs="Times New Roman"/>
          <w:sz w:val="28"/>
          <w:szCs w:val="28"/>
        </w:rPr>
        <w:t>4.5. Выплата доплаты, а также расходы на ее доставку и пересылку осуществляются департаментом за счет средств, предусматриваемых в  бюджете городского поселения Тутаев.</w:t>
      </w:r>
    </w:p>
    <w:p w:rsidR="006F4CFA" w:rsidRPr="00977413" w:rsidRDefault="006F4CFA" w:rsidP="006F4CFA">
      <w:pPr>
        <w:ind w:firstLine="708"/>
        <w:jc w:val="both"/>
        <w:rPr>
          <w:rFonts w:ascii="Times New Roman" w:hAnsi="Times New Roman" w:cs="Times New Roman"/>
          <w:sz w:val="26"/>
          <w:szCs w:val="26"/>
        </w:rPr>
      </w:pPr>
      <w:bookmarkStart w:id="32" w:name="sub_1046"/>
      <w:bookmarkEnd w:id="31"/>
      <w:r w:rsidRPr="006F4CFA">
        <w:rPr>
          <w:rFonts w:ascii="Times New Roman" w:hAnsi="Times New Roman" w:cs="Times New Roman"/>
          <w:sz w:val="28"/>
          <w:szCs w:val="28"/>
        </w:rPr>
        <w:t xml:space="preserve">4.6. </w:t>
      </w:r>
      <w:bookmarkEnd w:id="32"/>
      <w:r w:rsidRPr="006F4CFA">
        <w:rPr>
          <w:rFonts w:ascii="Times New Roman" w:hAnsi="Times New Roman" w:cs="Times New Roman"/>
          <w:sz w:val="28"/>
          <w:szCs w:val="28"/>
        </w:rPr>
        <w:t>Выплата ежемесячной доплаты к пенсии осуществляется в текущем месяце.</w:t>
      </w:r>
    </w:p>
    <w:p w:rsidR="006F4CFA" w:rsidRPr="005B1A2B" w:rsidRDefault="006F4CFA" w:rsidP="006F4CFA">
      <w:pPr>
        <w:pStyle w:val="1"/>
        <w:rPr>
          <w:sz w:val="26"/>
          <w:szCs w:val="26"/>
        </w:rPr>
      </w:pPr>
      <w:bookmarkStart w:id="33" w:name="sub_1005"/>
      <w:r w:rsidRPr="005B1A2B">
        <w:rPr>
          <w:sz w:val="26"/>
          <w:szCs w:val="26"/>
        </w:rPr>
        <w:t xml:space="preserve">5. Прекращение выплаты </w:t>
      </w:r>
      <w:r w:rsidRPr="005B1A2B">
        <w:rPr>
          <w:bCs/>
          <w:sz w:val="26"/>
          <w:szCs w:val="26"/>
        </w:rPr>
        <w:t>ежемесячной доплаты к пенсии</w:t>
      </w:r>
    </w:p>
    <w:p w:rsidR="005B1A2B" w:rsidRDefault="005B1A2B" w:rsidP="006F4CFA">
      <w:pPr>
        <w:ind w:firstLine="708"/>
        <w:jc w:val="both"/>
        <w:rPr>
          <w:rFonts w:ascii="Times New Roman" w:hAnsi="Times New Roman" w:cs="Times New Roman"/>
          <w:sz w:val="28"/>
          <w:szCs w:val="28"/>
        </w:rPr>
      </w:pPr>
      <w:bookmarkStart w:id="34" w:name="sub_1051"/>
      <w:bookmarkEnd w:id="33"/>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5.1. Ежемесячная доплата к пенсии не выплачивается:</w:t>
      </w:r>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 xml:space="preserve">5.1.1.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w:t>
      </w:r>
      <w:r w:rsidRPr="006F4CFA">
        <w:rPr>
          <w:rFonts w:ascii="Times New Roman" w:hAnsi="Times New Roman" w:cs="Times New Roman"/>
          <w:sz w:val="28"/>
          <w:szCs w:val="28"/>
        </w:rPr>
        <w:lastRenderedPageBreak/>
        <w:t>пенсий за выслугу лет в порядке и на условиях, которые установлены для федеральных государственных гражданских служащих.</w:t>
      </w:r>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5.1.2. В случае прекращения выплаты страховой пенсии в соответствии с Федеральным законом "О страховых пенсиях».</w:t>
      </w:r>
    </w:p>
    <w:p w:rsidR="006F4CFA" w:rsidRPr="006F4CFA" w:rsidRDefault="006F4CFA" w:rsidP="006F4CFA">
      <w:pPr>
        <w:ind w:firstLine="708"/>
        <w:jc w:val="both"/>
        <w:rPr>
          <w:rFonts w:ascii="Times New Roman" w:hAnsi="Times New Roman" w:cs="Times New Roman"/>
          <w:sz w:val="28"/>
          <w:szCs w:val="28"/>
        </w:rPr>
      </w:pPr>
      <w:bookmarkStart w:id="35" w:name="sub_1514"/>
      <w:bookmarkEnd w:id="34"/>
      <w:r w:rsidRPr="006F4CFA">
        <w:rPr>
          <w:rFonts w:ascii="Times New Roman" w:hAnsi="Times New Roman" w:cs="Times New Roman"/>
          <w:sz w:val="28"/>
          <w:szCs w:val="28"/>
        </w:rPr>
        <w:t>5.1.3. В случае смерти получателя, признания его безвестно отсутствующим либо объявления умершим.</w:t>
      </w:r>
    </w:p>
    <w:p w:rsidR="006F4CFA" w:rsidRPr="006F4CFA" w:rsidRDefault="006F4CFA" w:rsidP="006F4CFA">
      <w:pPr>
        <w:ind w:firstLine="708"/>
        <w:jc w:val="both"/>
        <w:rPr>
          <w:rFonts w:ascii="Times New Roman" w:hAnsi="Times New Roman" w:cs="Times New Roman"/>
          <w:sz w:val="28"/>
          <w:szCs w:val="28"/>
        </w:rPr>
      </w:pPr>
      <w:bookmarkStart w:id="36" w:name="sub_1052"/>
      <w:bookmarkEnd w:id="35"/>
      <w:r w:rsidRPr="006F4CFA">
        <w:rPr>
          <w:rFonts w:ascii="Times New Roman" w:hAnsi="Times New Roman" w:cs="Times New Roman"/>
          <w:sz w:val="28"/>
          <w:szCs w:val="28"/>
        </w:rPr>
        <w:t>5.2. В случае, установленном подпунктом 5.1.1 пункта 5.1 данного раздела, получатель обязан в 5-дневный срок со дня назначения соответствующей выплаты проинформировать об этом департамент путем направления заявления о прекращении выплаты доплаты по форме согласно приложению 7 к Порядку.</w:t>
      </w:r>
    </w:p>
    <w:bookmarkEnd w:id="36"/>
    <w:p w:rsidR="006F4CFA" w:rsidRPr="006F4CFA" w:rsidRDefault="006F4CFA" w:rsidP="00CD563A">
      <w:pPr>
        <w:ind w:firstLine="708"/>
        <w:jc w:val="both"/>
        <w:rPr>
          <w:rFonts w:ascii="Times New Roman" w:hAnsi="Times New Roman" w:cs="Times New Roman"/>
          <w:sz w:val="28"/>
          <w:szCs w:val="28"/>
        </w:rPr>
      </w:pPr>
      <w:r w:rsidRPr="006F4CFA">
        <w:rPr>
          <w:rFonts w:ascii="Times New Roman" w:hAnsi="Times New Roman" w:cs="Times New Roman"/>
          <w:sz w:val="28"/>
          <w:szCs w:val="28"/>
        </w:rPr>
        <w:t>На основании заявления получателя либо полученной департаментом информации об обстоятельствах, исключающих назначение (установление или выплату) доплаты, комиссия принимает решение о прекращении выплаты доплаты. Форма решения комиссии о прекращении выплаты доплаты приведена в приложении 8 к Порядку. Суммы доплаты, излишне выплаченные вследствие несвоевременного сообщения получателем о наличии оснований для прекращения выплаты доплаты, возмещаются получателем, а в случае его несогласия - взыскиваются в судебном порядке.</w:t>
      </w:r>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Выплата доплаты прекращается с первого числа месяца, следующего за месяцем, в котором наступили указанные обстоятельства.</w:t>
      </w:r>
    </w:p>
    <w:p w:rsidR="006F4CFA" w:rsidRPr="006F4CFA" w:rsidRDefault="006F4CFA" w:rsidP="006F4CFA">
      <w:pPr>
        <w:ind w:firstLine="708"/>
        <w:jc w:val="both"/>
        <w:rPr>
          <w:rFonts w:ascii="Times New Roman" w:hAnsi="Times New Roman" w:cs="Times New Roman"/>
          <w:sz w:val="28"/>
          <w:szCs w:val="28"/>
        </w:rPr>
      </w:pPr>
      <w:bookmarkStart w:id="37" w:name="sub_1054"/>
      <w:r w:rsidRPr="006F4CFA">
        <w:rPr>
          <w:rFonts w:ascii="Times New Roman" w:hAnsi="Times New Roman" w:cs="Times New Roman"/>
          <w:sz w:val="28"/>
          <w:szCs w:val="28"/>
        </w:rPr>
        <w:t>5.4. В случае, установленном подпунктом 5.1.2 пункта 5.1 данного раздела, выплата доплаты прекращается</w:t>
      </w:r>
      <w:bookmarkStart w:id="38" w:name="sub_10541"/>
      <w:bookmarkEnd w:id="37"/>
      <w:r w:rsidRPr="006F4CFA">
        <w:rPr>
          <w:rFonts w:ascii="Times New Roman" w:hAnsi="Times New Roman" w:cs="Times New Roman"/>
          <w:sz w:val="28"/>
          <w:szCs w:val="28"/>
        </w:rPr>
        <w:t xml:space="preserve"> при прекращении выплаты получателю страховой пенсии по инвалидности.</w:t>
      </w:r>
    </w:p>
    <w:p w:rsidR="006F4CFA" w:rsidRPr="006F4CFA" w:rsidRDefault="006F4CFA" w:rsidP="006F4CFA">
      <w:pPr>
        <w:ind w:firstLine="708"/>
        <w:jc w:val="both"/>
        <w:rPr>
          <w:rFonts w:ascii="Times New Roman" w:hAnsi="Times New Roman" w:cs="Times New Roman"/>
          <w:sz w:val="28"/>
          <w:szCs w:val="28"/>
        </w:rPr>
      </w:pPr>
      <w:bookmarkStart w:id="39" w:name="sub_1055"/>
      <w:bookmarkEnd w:id="38"/>
      <w:r w:rsidRPr="006F4CFA">
        <w:rPr>
          <w:rFonts w:ascii="Times New Roman" w:hAnsi="Times New Roman" w:cs="Times New Roman"/>
          <w:sz w:val="28"/>
          <w:szCs w:val="28"/>
        </w:rPr>
        <w:t xml:space="preserve">5.5. В случае, установленном пунктом 5.4 данного раздела, выплата доплаты приостанавливается со дня, следующего за днем прекращения выплаты страховой пенсии по инвалидности. В течение месяца с момента приостановления выплаты доплаты департамент запрашивает в </w:t>
      </w:r>
      <w:r w:rsidR="00B26BD0">
        <w:rPr>
          <w:rFonts w:ascii="Times New Roman" w:hAnsi="Times New Roman" w:cs="Times New Roman"/>
          <w:sz w:val="28"/>
          <w:szCs w:val="28"/>
        </w:rPr>
        <w:t>Социальном</w:t>
      </w:r>
      <w:r w:rsidRPr="006F4CFA">
        <w:rPr>
          <w:rFonts w:ascii="Times New Roman" w:hAnsi="Times New Roman" w:cs="Times New Roman"/>
          <w:sz w:val="28"/>
          <w:szCs w:val="28"/>
        </w:rPr>
        <w:t xml:space="preserve"> фонде информацию о реализации получателем права на страховую пенсию по старости (инвалидности) после прекращения выплаты страховой пенсии по инвалидности, а также иную информацию, имеющую значение для установления размера доплаты. Информацию о реализации получателем права на страховую пенсию по старости (инвалидности) в виде документа, указанного в подпункте 2.3.7 пункта 2.3 раздела 2 Порядка, заявитель вправе представить в департамент по собственной инициативе.</w:t>
      </w:r>
    </w:p>
    <w:bookmarkEnd w:id="39"/>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t>Если до истечения трех месяцев с момента приостановления выплаты доплаты получателю возобновлена выплата страховой пенсии по инвалидности, выплата доплаты возобновляется с даты возобновления выплаты страховой пенсии по инвалидности.</w:t>
      </w:r>
    </w:p>
    <w:p w:rsidR="006F4CFA" w:rsidRPr="006F4CFA" w:rsidRDefault="006F4CFA" w:rsidP="006F4CFA">
      <w:pPr>
        <w:ind w:firstLine="708"/>
        <w:jc w:val="both"/>
        <w:rPr>
          <w:rFonts w:ascii="Times New Roman" w:hAnsi="Times New Roman" w:cs="Times New Roman"/>
          <w:sz w:val="28"/>
          <w:szCs w:val="28"/>
        </w:rPr>
      </w:pPr>
      <w:r w:rsidRPr="006F4CFA">
        <w:rPr>
          <w:rFonts w:ascii="Times New Roman" w:hAnsi="Times New Roman" w:cs="Times New Roman"/>
          <w:sz w:val="28"/>
          <w:szCs w:val="28"/>
        </w:rPr>
        <w:lastRenderedPageBreak/>
        <w:t>Если до истечения трех месяцев с момента приостановления выплаты доплаты получателю не возобновлена выплата страховой пенсии по инвалидности и не назначена страховая пенсия по старости, выплата доплаты прекращается с даты приостановления выплаты доплаты. Решение о прекращении выплаты доплаты принимается комиссией. Форма решения комиссии о прекращении выплаты доплаты приведена в приложении 8 к Порядку. При восстановлении права на страховую пенсию по старости (инвалидности) по истечении указанного срока доплата назначается заново.</w:t>
      </w:r>
    </w:p>
    <w:p w:rsidR="006F4CFA" w:rsidRPr="006F4CFA" w:rsidRDefault="006F4CFA" w:rsidP="006F4CFA">
      <w:pPr>
        <w:jc w:val="both"/>
        <w:rPr>
          <w:rFonts w:ascii="Times New Roman" w:hAnsi="Times New Roman" w:cs="Times New Roman"/>
          <w:sz w:val="28"/>
          <w:szCs w:val="28"/>
        </w:rPr>
      </w:pPr>
      <w:r w:rsidRPr="006F4CFA">
        <w:rPr>
          <w:rFonts w:ascii="Times New Roman" w:hAnsi="Times New Roman" w:cs="Times New Roman"/>
          <w:sz w:val="28"/>
          <w:szCs w:val="28"/>
        </w:rPr>
        <w:t xml:space="preserve">Если до истечения трех месяцев с момента приостановления выплаты доплаты получателю назначена страховая пенсия по старости, </w:t>
      </w:r>
      <w:r w:rsidR="00B26BD0">
        <w:rPr>
          <w:rFonts w:ascii="Times New Roman" w:hAnsi="Times New Roman" w:cs="Times New Roman"/>
          <w:sz w:val="28"/>
          <w:szCs w:val="28"/>
        </w:rPr>
        <w:t>департамент</w:t>
      </w:r>
      <w:r w:rsidRPr="006F4CFA">
        <w:rPr>
          <w:rFonts w:ascii="Times New Roman" w:hAnsi="Times New Roman" w:cs="Times New Roman"/>
          <w:sz w:val="28"/>
          <w:szCs w:val="28"/>
        </w:rPr>
        <w:t xml:space="preserve"> производит перерасчет размера доплаты в соответствии с разделом 8 Порядка. Возобновление выплаты доплаты производится на основании решения комиссии с даты, с которой получателю назначена страховая пенсия по старости. Форма решения комиссии о возобновлении выплаты доплаты приведена в приложении 8 к Порядку.</w:t>
      </w:r>
    </w:p>
    <w:p w:rsidR="006F4CFA" w:rsidRPr="006F4CFA" w:rsidRDefault="006F4CFA" w:rsidP="006F4CFA">
      <w:pPr>
        <w:ind w:firstLine="708"/>
        <w:jc w:val="both"/>
        <w:rPr>
          <w:rFonts w:ascii="Times New Roman" w:hAnsi="Times New Roman" w:cs="Times New Roman"/>
          <w:sz w:val="28"/>
          <w:szCs w:val="28"/>
        </w:rPr>
      </w:pPr>
      <w:bookmarkStart w:id="40" w:name="sub_1057"/>
      <w:r w:rsidRPr="006F4CFA">
        <w:rPr>
          <w:rFonts w:ascii="Times New Roman" w:hAnsi="Times New Roman" w:cs="Times New Roman"/>
          <w:sz w:val="28"/>
          <w:szCs w:val="28"/>
        </w:rPr>
        <w:t>5.6. В случае, установленном подпунктом 5.1.3 пункта 5.1 данного раздела, выплата доплаты прекращается с первого числа месяца, следующего за месяцем, в котором наступила смерть получателя, вступило в силу решение суда о признании получателя безвестно отсутствующим либо об объявлении умершим. Суммы доплаты, излишне выплаченные получателю вследствие несвоевременного установления указанных событий, возмещаются его правопреемниками, а в случае их несогласия - взыскиваются в судебном порядке.</w:t>
      </w:r>
    </w:p>
    <w:p w:rsidR="00F758BE" w:rsidRPr="005B1A2B" w:rsidRDefault="00F758BE" w:rsidP="00F758BE">
      <w:pPr>
        <w:pStyle w:val="1"/>
        <w:rPr>
          <w:sz w:val="26"/>
          <w:szCs w:val="26"/>
        </w:rPr>
      </w:pPr>
      <w:bookmarkStart w:id="41" w:name="sub_1006"/>
      <w:bookmarkEnd w:id="40"/>
      <w:r w:rsidRPr="005B1A2B">
        <w:rPr>
          <w:sz w:val="26"/>
          <w:szCs w:val="26"/>
        </w:rPr>
        <w:t xml:space="preserve">6. Приостановление и возобновление выплаты </w:t>
      </w:r>
      <w:r w:rsidRPr="005B1A2B">
        <w:rPr>
          <w:bCs/>
          <w:sz w:val="26"/>
          <w:szCs w:val="26"/>
        </w:rPr>
        <w:t>ежемесячной доплаты к пенсии</w:t>
      </w:r>
    </w:p>
    <w:bookmarkEnd w:id="41"/>
    <w:p w:rsidR="00F758BE" w:rsidRPr="00F758BE" w:rsidRDefault="00F758BE" w:rsidP="00F758BE">
      <w:pPr>
        <w:jc w:val="both"/>
        <w:rPr>
          <w:rFonts w:ascii="Times New Roman" w:hAnsi="Times New Roman" w:cs="Times New Roman"/>
          <w:sz w:val="28"/>
          <w:szCs w:val="28"/>
        </w:rPr>
      </w:pPr>
    </w:p>
    <w:p w:rsidR="00F758BE" w:rsidRPr="00F758BE" w:rsidRDefault="00F758BE" w:rsidP="00F758BE">
      <w:pPr>
        <w:ind w:firstLine="708"/>
        <w:jc w:val="both"/>
        <w:rPr>
          <w:rFonts w:ascii="Times New Roman" w:hAnsi="Times New Roman" w:cs="Times New Roman"/>
          <w:sz w:val="28"/>
          <w:szCs w:val="28"/>
        </w:rPr>
      </w:pPr>
      <w:bookmarkStart w:id="42" w:name="sub_1061"/>
      <w:r w:rsidRPr="00F758BE">
        <w:rPr>
          <w:rFonts w:ascii="Times New Roman" w:hAnsi="Times New Roman" w:cs="Times New Roman"/>
          <w:sz w:val="28"/>
          <w:szCs w:val="28"/>
        </w:rPr>
        <w:t>6.1. Доплата не выплачивается в период нахождения получателя на государственной или муниципальной службе либо в период замещения им государственной или муниципальной должности,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F758BE" w:rsidRPr="00F758BE" w:rsidRDefault="00F758BE" w:rsidP="00F758BE">
      <w:pPr>
        <w:ind w:firstLine="708"/>
        <w:jc w:val="both"/>
        <w:rPr>
          <w:rFonts w:ascii="Times New Roman" w:hAnsi="Times New Roman" w:cs="Times New Roman"/>
          <w:sz w:val="28"/>
          <w:szCs w:val="28"/>
        </w:rPr>
      </w:pPr>
      <w:bookmarkStart w:id="43" w:name="sub_1062"/>
      <w:bookmarkEnd w:id="42"/>
      <w:r w:rsidRPr="00F758BE">
        <w:rPr>
          <w:rFonts w:ascii="Times New Roman" w:hAnsi="Times New Roman" w:cs="Times New Roman"/>
          <w:sz w:val="28"/>
          <w:szCs w:val="28"/>
        </w:rPr>
        <w:t>6.2. Получатель обязан в 5-дневный срок с момента наступления обстоятельств, указанных в пункте 6.1 данного раздела, проинформировать о них департамент путем направления заявления о приостановлении выплаты доплаты по форме согласно приложению 7 к Порядку. К указанному заявлению прилагается копия документа о назначении (избрании) получателя на соответствующую должность.</w:t>
      </w:r>
    </w:p>
    <w:bookmarkEnd w:id="43"/>
    <w:p w:rsidR="00F758BE" w:rsidRPr="00F758BE" w:rsidRDefault="00F758BE" w:rsidP="00F758BE">
      <w:pPr>
        <w:ind w:firstLine="708"/>
        <w:jc w:val="both"/>
        <w:rPr>
          <w:rFonts w:ascii="Times New Roman" w:hAnsi="Times New Roman" w:cs="Times New Roman"/>
          <w:sz w:val="28"/>
          <w:szCs w:val="28"/>
        </w:rPr>
      </w:pPr>
      <w:r w:rsidRPr="00F758BE">
        <w:rPr>
          <w:rFonts w:ascii="Times New Roman" w:hAnsi="Times New Roman" w:cs="Times New Roman"/>
          <w:sz w:val="28"/>
          <w:szCs w:val="28"/>
        </w:rPr>
        <w:t xml:space="preserve">Выплата доплаты приостанавливается с даты назначения (избрания) получателя на соответствующую должность. Решение о приостановлении </w:t>
      </w:r>
      <w:r w:rsidRPr="00F758BE">
        <w:rPr>
          <w:rFonts w:ascii="Times New Roman" w:hAnsi="Times New Roman" w:cs="Times New Roman"/>
          <w:sz w:val="28"/>
          <w:szCs w:val="28"/>
        </w:rPr>
        <w:lastRenderedPageBreak/>
        <w:t>выплаты доплаты принимается комиссией на основании заявления получателя либо на основании полученной департаментом информации об обстоятельствах, исключающих назначение (установление или выплату) доплаты. Форма решения комиссии о приостановлении выплаты доплаты приведена в приложении 8 к Порядку.</w:t>
      </w:r>
    </w:p>
    <w:p w:rsidR="00F758BE" w:rsidRPr="00F758BE" w:rsidRDefault="00F758BE" w:rsidP="00F758BE">
      <w:pPr>
        <w:ind w:firstLine="708"/>
        <w:jc w:val="both"/>
        <w:rPr>
          <w:rFonts w:ascii="Times New Roman" w:hAnsi="Times New Roman" w:cs="Times New Roman"/>
          <w:sz w:val="28"/>
          <w:szCs w:val="28"/>
        </w:rPr>
      </w:pPr>
      <w:bookmarkStart w:id="44" w:name="sub_1063"/>
      <w:r w:rsidRPr="00F758BE">
        <w:rPr>
          <w:rFonts w:ascii="Times New Roman" w:hAnsi="Times New Roman" w:cs="Times New Roman"/>
          <w:sz w:val="28"/>
          <w:szCs w:val="28"/>
        </w:rPr>
        <w:t>6.3. После прекращения действия обстоятельств, указанных в пункте 6.1 данного раздела, получатель информирует об этом департамент путем направления заявления о возобновлении выплаты доплаты по форме согласно приложению 7 к Порядку. К указанному заявлению прилагается копия документа об освобождении от должности (увольнении с должности).</w:t>
      </w:r>
    </w:p>
    <w:bookmarkEnd w:id="44"/>
    <w:p w:rsidR="00F758BE" w:rsidRPr="00F758BE" w:rsidRDefault="00F758BE" w:rsidP="00F758BE">
      <w:pPr>
        <w:ind w:firstLine="708"/>
        <w:jc w:val="both"/>
        <w:rPr>
          <w:rFonts w:ascii="Times New Roman" w:hAnsi="Times New Roman" w:cs="Times New Roman"/>
          <w:sz w:val="28"/>
          <w:szCs w:val="28"/>
        </w:rPr>
      </w:pPr>
      <w:r w:rsidRPr="00F758BE">
        <w:rPr>
          <w:rFonts w:ascii="Times New Roman" w:hAnsi="Times New Roman" w:cs="Times New Roman"/>
          <w:sz w:val="28"/>
          <w:szCs w:val="28"/>
        </w:rPr>
        <w:t>Выплата доплаты возобновляется с первого числа месяца, следующего за месяцем, в котором получатель направил заявление о возобновлении выплаты доплаты, но не ранее месяца освобождения от должности (увольнения с должности). Решение о возобновлении выплаты доплаты принимается комиссией. Форма решения комиссии о возобновлении выплаты доплаты приведена в приложении 8 к Порядку.</w:t>
      </w:r>
    </w:p>
    <w:p w:rsidR="00F758BE" w:rsidRPr="00F758BE" w:rsidRDefault="00F758BE" w:rsidP="00F758BE">
      <w:pPr>
        <w:ind w:firstLine="708"/>
        <w:jc w:val="both"/>
        <w:rPr>
          <w:rFonts w:ascii="Times New Roman" w:hAnsi="Times New Roman" w:cs="Times New Roman"/>
          <w:sz w:val="28"/>
          <w:szCs w:val="28"/>
        </w:rPr>
      </w:pPr>
      <w:bookmarkStart w:id="45" w:name="sub_1064"/>
      <w:r w:rsidRPr="00F758BE">
        <w:rPr>
          <w:rFonts w:ascii="Times New Roman" w:hAnsi="Times New Roman" w:cs="Times New Roman"/>
          <w:sz w:val="28"/>
          <w:szCs w:val="28"/>
        </w:rPr>
        <w:t>6.4. Суммы доплаты, излишне выплаченные вследствие несвоевременного сообщения о наступлении обстоятельств, являющихся основанием для приостановления доплаты, возмещаются получателем, а в случае его несогласия взыскиваются в судебном порядке.</w:t>
      </w:r>
    </w:p>
    <w:p w:rsidR="00086D68" w:rsidRPr="005B1A2B" w:rsidRDefault="00086D68" w:rsidP="00086D68">
      <w:pPr>
        <w:pStyle w:val="1"/>
        <w:rPr>
          <w:sz w:val="26"/>
          <w:szCs w:val="26"/>
        </w:rPr>
      </w:pPr>
      <w:bookmarkStart w:id="46" w:name="sub_1007"/>
      <w:bookmarkEnd w:id="45"/>
      <w:r w:rsidRPr="005B1A2B">
        <w:rPr>
          <w:sz w:val="26"/>
          <w:szCs w:val="26"/>
        </w:rPr>
        <w:t xml:space="preserve">7. Расчет </w:t>
      </w:r>
      <w:bookmarkEnd w:id="46"/>
      <w:r w:rsidRPr="005B1A2B">
        <w:rPr>
          <w:bCs/>
          <w:sz w:val="26"/>
          <w:szCs w:val="26"/>
        </w:rPr>
        <w:t>ежемесячной доплаты к пенсии</w:t>
      </w:r>
    </w:p>
    <w:p w:rsidR="00086D68" w:rsidRPr="00086D68" w:rsidRDefault="00086D68" w:rsidP="002A5F2A">
      <w:pPr>
        <w:pStyle w:val="1"/>
        <w:jc w:val="both"/>
        <w:rPr>
          <w:sz w:val="28"/>
          <w:szCs w:val="28"/>
        </w:rPr>
      </w:pPr>
    </w:p>
    <w:p w:rsidR="00086D68" w:rsidRPr="00086D68" w:rsidRDefault="00086D68" w:rsidP="00086D68">
      <w:pPr>
        <w:spacing w:after="0"/>
        <w:ind w:firstLine="708"/>
        <w:jc w:val="both"/>
        <w:rPr>
          <w:rFonts w:ascii="Times New Roman" w:hAnsi="Times New Roman" w:cs="Times New Roman"/>
          <w:sz w:val="28"/>
          <w:szCs w:val="28"/>
        </w:rPr>
      </w:pPr>
      <w:bookmarkStart w:id="47" w:name="sub_1071"/>
      <w:proofErr w:type="gramStart"/>
      <w:r w:rsidRPr="00086D68">
        <w:rPr>
          <w:rFonts w:ascii="Times New Roman" w:hAnsi="Times New Roman" w:cs="Times New Roman"/>
          <w:sz w:val="28"/>
          <w:szCs w:val="28"/>
        </w:rPr>
        <w:t>7.1.Ежемесячная доплата к пенсии устанавливается в размере, не превышающим55 процентов ежемесячного денежного вознаграждения Председателя Муниципального Совета городского поселения Тутаев с применением коэффициента 0,5 при исполнении  полномочий в течение одного срока и 80 процентов ежемесячного денежного вознаграждения Председателя Муниципального Совета городского поселения Тутаев с применением коэффициента 0,5 при исполнении  полномочий свыше одного срока.</w:t>
      </w:r>
      <w:proofErr w:type="gramEnd"/>
    </w:p>
    <w:p w:rsidR="00086D68" w:rsidRDefault="00086D68" w:rsidP="00086D68">
      <w:pPr>
        <w:spacing w:after="0"/>
        <w:ind w:firstLine="708"/>
        <w:jc w:val="both"/>
        <w:rPr>
          <w:rFonts w:ascii="Times New Roman" w:hAnsi="Times New Roman" w:cs="Times New Roman"/>
          <w:sz w:val="26"/>
          <w:szCs w:val="26"/>
        </w:rPr>
      </w:pPr>
      <w:r w:rsidRPr="00086D68">
        <w:rPr>
          <w:rFonts w:ascii="Times New Roman" w:hAnsi="Times New Roman" w:cs="Times New Roman"/>
          <w:sz w:val="28"/>
          <w:szCs w:val="28"/>
        </w:rPr>
        <w:t xml:space="preserve">7.2. Увеличение назначенной ежемесячной доплаты к пенсии Председателя Муниципального Совета городского поселения Тутаев за каждый полный год исполнения полномочий на постоянной основе свыше одного срока не может превышать 3 процентов его денежного вознаграждения с применением коэффициента0,5.                 </w:t>
      </w:r>
      <w:r w:rsidRPr="00086D68">
        <w:rPr>
          <w:rFonts w:ascii="Times New Roman" w:hAnsi="Times New Roman" w:cs="Times New Roman"/>
          <w:sz w:val="28"/>
          <w:szCs w:val="28"/>
        </w:rPr>
        <w:br/>
      </w:r>
      <w:bookmarkEnd w:id="47"/>
      <w:r w:rsidRPr="00977413">
        <w:rPr>
          <w:rFonts w:ascii="Times New Roman" w:hAnsi="Times New Roman" w:cs="Times New Roman"/>
          <w:sz w:val="26"/>
          <w:szCs w:val="26"/>
        </w:rPr>
        <w:t>7.3.</w:t>
      </w:r>
      <w:r>
        <w:rPr>
          <w:rFonts w:ascii="Times New Roman" w:hAnsi="Times New Roman" w:cs="Times New Roman"/>
          <w:sz w:val="26"/>
          <w:szCs w:val="26"/>
        </w:rPr>
        <w:t xml:space="preserve"> При расчете размера ежемесячной доплаты к пенсии периоды осуществления полномочий </w:t>
      </w:r>
      <w:r w:rsidRPr="00086D68">
        <w:rPr>
          <w:rFonts w:ascii="Times New Roman" w:hAnsi="Times New Roman" w:cs="Times New Roman"/>
          <w:sz w:val="28"/>
          <w:szCs w:val="28"/>
        </w:rPr>
        <w:t xml:space="preserve">Председателя Муниципального Совета городского поселения Тутаев </w:t>
      </w:r>
      <w:r>
        <w:rPr>
          <w:rFonts w:ascii="Times New Roman" w:hAnsi="Times New Roman" w:cs="Times New Roman"/>
          <w:sz w:val="26"/>
          <w:szCs w:val="26"/>
        </w:rPr>
        <w:t>на постоянной основе суммируются.</w:t>
      </w:r>
    </w:p>
    <w:p w:rsidR="00086D68" w:rsidRPr="00086D68" w:rsidRDefault="00086D68" w:rsidP="00086D68">
      <w:pPr>
        <w:ind w:firstLine="708"/>
        <w:jc w:val="both"/>
        <w:rPr>
          <w:rFonts w:ascii="Times New Roman" w:hAnsi="Times New Roman" w:cs="Times New Roman"/>
          <w:sz w:val="28"/>
          <w:szCs w:val="28"/>
        </w:rPr>
      </w:pPr>
      <w:bookmarkStart w:id="48" w:name="sub_1072"/>
      <w:r w:rsidRPr="00086D68">
        <w:rPr>
          <w:rFonts w:ascii="Times New Roman" w:hAnsi="Times New Roman" w:cs="Times New Roman"/>
          <w:sz w:val="28"/>
          <w:szCs w:val="28"/>
        </w:rPr>
        <w:t>7.4. Ежемесячное денежное вознаграждение состоит из должностного оклада, ежемесячной надбавки за особые условия работы и ежемесячной надбавки за работу со сведениями, составляющими государственную тайну.</w:t>
      </w:r>
    </w:p>
    <w:p w:rsidR="00086D68" w:rsidRPr="00086D68" w:rsidRDefault="00086D68" w:rsidP="00086D68">
      <w:pPr>
        <w:ind w:firstLine="708"/>
        <w:jc w:val="both"/>
        <w:rPr>
          <w:rFonts w:ascii="Times New Roman" w:hAnsi="Times New Roman" w:cs="Times New Roman"/>
          <w:sz w:val="28"/>
          <w:szCs w:val="28"/>
        </w:rPr>
      </w:pPr>
      <w:bookmarkStart w:id="49" w:name="sub_1073"/>
      <w:bookmarkEnd w:id="48"/>
      <w:r w:rsidRPr="00086D68">
        <w:rPr>
          <w:rFonts w:ascii="Times New Roman" w:hAnsi="Times New Roman" w:cs="Times New Roman"/>
          <w:sz w:val="28"/>
          <w:szCs w:val="28"/>
        </w:rPr>
        <w:t xml:space="preserve">7.5. Размер ежемесячного денежного вознаграждения исчисляется на день увольнения заявителя или на день достижения им возраста, дающего право на </w:t>
      </w:r>
      <w:r w:rsidRPr="00086D68">
        <w:rPr>
          <w:rFonts w:ascii="Times New Roman" w:hAnsi="Times New Roman" w:cs="Times New Roman"/>
          <w:sz w:val="28"/>
          <w:szCs w:val="28"/>
        </w:rPr>
        <w:lastRenderedPageBreak/>
        <w:t xml:space="preserve">страховую пенсию по старости в соответствии с Федеральным законом "О страховых пенсиях". </w:t>
      </w:r>
    </w:p>
    <w:bookmarkEnd w:id="49"/>
    <w:p w:rsidR="00086D68" w:rsidRPr="00086D68" w:rsidRDefault="00086D68" w:rsidP="00086D68">
      <w:pPr>
        <w:ind w:firstLine="708"/>
        <w:jc w:val="both"/>
        <w:rPr>
          <w:rFonts w:ascii="Times New Roman" w:hAnsi="Times New Roman" w:cs="Times New Roman"/>
          <w:sz w:val="28"/>
          <w:szCs w:val="28"/>
        </w:rPr>
      </w:pPr>
      <w:r w:rsidRPr="00086D68">
        <w:rPr>
          <w:rFonts w:ascii="Times New Roman" w:hAnsi="Times New Roman" w:cs="Times New Roman"/>
          <w:sz w:val="28"/>
          <w:szCs w:val="28"/>
        </w:rPr>
        <w:t>7.6. Размер ежемесячного денежного вознаграждения заявителя на момент увольнения (достижения возраста, дающего право на страховую пенсию по старости) индексируется со дня увольнения (достижения возраста, дающего право на страховую пенсию по старости) до момента обращения за назначением доплаты, если в этот период происходило изменение ежемесячного денежного вознаграждения. Индексация производится путем последовательного применения всех индексов за период со дня увольнения (достижения возраста, дающего право на страховую пенсию по старости) до момента обращения за назначением доплаты</w:t>
      </w:r>
      <w:r>
        <w:rPr>
          <w:rFonts w:ascii="Times New Roman" w:hAnsi="Times New Roman" w:cs="Times New Roman"/>
          <w:sz w:val="28"/>
          <w:szCs w:val="28"/>
        </w:rPr>
        <w:t xml:space="preserve"> к пенсии</w:t>
      </w:r>
      <w:r w:rsidRPr="00086D68">
        <w:rPr>
          <w:rFonts w:ascii="Times New Roman" w:hAnsi="Times New Roman" w:cs="Times New Roman"/>
          <w:sz w:val="28"/>
          <w:szCs w:val="28"/>
        </w:rPr>
        <w:t>.</w:t>
      </w:r>
    </w:p>
    <w:p w:rsidR="00E65ADF" w:rsidRPr="00977413" w:rsidRDefault="00E65ADF" w:rsidP="005250F5">
      <w:pPr>
        <w:spacing w:after="0"/>
        <w:ind w:firstLine="708"/>
        <w:jc w:val="both"/>
        <w:rPr>
          <w:rFonts w:ascii="Times New Roman" w:hAnsi="Times New Roman" w:cs="Times New Roman"/>
          <w:sz w:val="26"/>
          <w:szCs w:val="26"/>
        </w:rPr>
      </w:pPr>
    </w:p>
    <w:p w:rsidR="003A115B" w:rsidRPr="005B1A2B" w:rsidRDefault="00E65ADF" w:rsidP="003A115B">
      <w:pPr>
        <w:ind w:firstLine="708"/>
        <w:jc w:val="center"/>
        <w:rPr>
          <w:rFonts w:ascii="Times New Roman" w:hAnsi="Times New Roman" w:cs="Times New Roman"/>
          <w:b/>
          <w:bCs/>
          <w:sz w:val="26"/>
          <w:szCs w:val="26"/>
        </w:rPr>
      </w:pPr>
      <w:r w:rsidRPr="005B1A2B">
        <w:rPr>
          <w:rFonts w:ascii="Times New Roman" w:hAnsi="Times New Roman" w:cs="Times New Roman"/>
          <w:b/>
          <w:bCs/>
          <w:sz w:val="26"/>
          <w:szCs w:val="26"/>
        </w:rPr>
        <w:t xml:space="preserve">8. Перерасчет размера </w:t>
      </w:r>
      <w:r w:rsidR="003A115B" w:rsidRPr="005B1A2B">
        <w:rPr>
          <w:rFonts w:ascii="Times New Roman" w:hAnsi="Times New Roman" w:cs="Times New Roman"/>
          <w:b/>
          <w:bCs/>
          <w:sz w:val="26"/>
          <w:szCs w:val="26"/>
        </w:rPr>
        <w:t>ежемесячной доплаты к пенсии</w:t>
      </w:r>
    </w:p>
    <w:p w:rsidR="005B1A2B" w:rsidRPr="005B1A2B" w:rsidRDefault="005B1A2B" w:rsidP="005B1A2B">
      <w:pPr>
        <w:ind w:firstLine="708"/>
        <w:jc w:val="both"/>
        <w:rPr>
          <w:rFonts w:ascii="Times New Roman" w:hAnsi="Times New Roman" w:cs="Times New Roman"/>
          <w:sz w:val="28"/>
          <w:szCs w:val="28"/>
        </w:rPr>
      </w:pPr>
      <w:bookmarkStart w:id="50" w:name="sub_1091"/>
      <w:r w:rsidRPr="005B1A2B">
        <w:rPr>
          <w:rFonts w:ascii="Times New Roman" w:hAnsi="Times New Roman" w:cs="Times New Roman"/>
          <w:sz w:val="28"/>
          <w:szCs w:val="28"/>
        </w:rPr>
        <w:t>8.1. Перерасчет размера доплаты производится департаментом в следующих случаях:</w:t>
      </w:r>
    </w:p>
    <w:p w:rsidR="005B1A2B" w:rsidRPr="005B1A2B" w:rsidRDefault="005B1A2B" w:rsidP="005B1A2B">
      <w:pPr>
        <w:ind w:firstLine="708"/>
        <w:jc w:val="both"/>
        <w:rPr>
          <w:rFonts w:ascii="Times New Roman" w:hAnsi="Times New Roman" w:cs="Times New Roman"/>
          <w:sz w:val="28"/>
          <w:szCs w:val="28"/>
        </w:rPr>
      </w:pPr>
      <w:bookmarkStart w:id="51" w:name="sub_1912"/>
      <w:bookmarkEnd w:id="50"/>
      <w:r w:rsidRPr="005B1A2B">
        <w:rPr>
          <w:rFonts w:ascii="Times New Roman" w:hAnsi="Times New Roman" w:cs="Times New Roman"/>
          <w:sz w:val="28"/>
          <w:szCs w:val="28"/>
        </w:rPr>
        <w:t>8.1.1.Увеличение в установленном порядке ежемесячного денежного вознаграждения Председателя Муниципального Совета городского поселения Тутаев.</w:t>
      </w:r>
    </w:p>
    <w:p w:rsidR="005B1A2B" w:rsidRPr="005B1A2B" w:rsidRDefault="005B1A2B" w:rsidP="005B1A2B">
      <w:pPr>
        <w:ind w:firstLine="708"/>
        <w:jc w:val="both"/>
        <w:rPr>
          <w:rFonts w:ascii="Times New Roman" w:hAnsi="Times New Roman" w:cs="Times New Roman"/>
          <w:sz w:val="28"/>
          <w:szCs w:val="28"/>
        </w:rPr>
      </w:pPr>
      <w:r w:rsidRPr="005B1A2B">
        <w:rPr>
          <w:rFonts w:ascii="Times New Roman" w:hAnsi="Times New Roman" w:cs="Times New Roman"/>
          <w:sz w:val="28"/>
          <w:szCs w:val="28"/>
        </w:rPr>
        <w:t>8.1.2. Изменения порядка определения  ежемесячной доплаты к пенсии  Председателя Муниципального Совета городского поселения Тутаев.</w:t>
      </w:r>
    </w:p>
    <w:p w:rsidR="005B1A2B" w:rsidRPr="005B1A2B" w:rsidRDefault="005B1A2B" w:rsidP="005B1A2B">
      <w:pPr>
        <w:ind w:firstLine="708"/>
        <w:jc w:val="both"/>
        <w:rPr>
          <w:rFonts w:ascii="Times New Roman" w:hAnsi="Times New Roman" w:cs="Times New Roman"/>
          <w:b/>
          <w:bCs/>
          <w:sz w:val="28"/>
          <w:szCs w:val="28"/>
        </w:rPr>
      </w:pPr>
      <w:bookmarkStart w:id="52" w:name="sub_1093"/>
      <w:bookmarkEnd w:id="51"/>
      <w:r w:rsidRPr="005B1A2B">
        <w:rPr>
          <w:rFonts w:ascii="Times New Roman" w:hAnsi="Times New Roman" w:cs="Times New Roman"/>
          <w:sz w:val="28"/>
          <w:szCs w:val="28"/>
        </w:rPr>
        <w:t>8.</w:t>
      </w:r>
      <w:r>
        <w:rPr>
          <w:rFonts w:ascii="Times New Roman" w:hAnsi="Times New Roman" w:cs="Times New Roman"/>
          <w:sz w:val="28"/>
          <w:szCs w:val="28"/>
        </w:rPr>
        <w:t>2</w:t>
      </w:r>
      <w:r w:rsidRPr="005B1A2B">
        <w:rPr>
          <w:rFonts w:ascii="Times New Roman" w:hAnsi="Times New Roman" w:cs="Times New Roman"/>
          <w:sz w:val="28"/>
          <w:szCs w:val="28"/>
        </w:rPr>
        <w:t>. Перерасчет размера доплаты в случае, установленном подпунктом 8.1.</w:t>
      </w:r>
      <w:r w:rsidR="009C44E4">
        <w:rPr>
          <w:rFonts w:ascii="Times New Roman" w:hAnsi="Times New Roman" w:cs="Times New Roman"/>
          <w:sz w:val="28"/>
          <w:szCs w:val="28"/>
        </w:rPr>
        <w:t>1</w:t>
      </w:r>
      <w:r w:rsidRPr="005B1A2B">
        <w:rPr>
          <w:rFonts w:ascii="Times New Roman" w:hAnsi="Times New Roman" w:cs="Times New Roman"/>
          <w:sz w:val="28"/>
          <w:szCs w:val="28"/>
        </w:rPr>
        <w:t xml:space="preserve"> пункта 8.1 данного раздела, осуществляется</w:t>
      </w:r>
      <w:bookmarkEnd w:id="52"/>
      <w:r w:rsidRPr="005B1A2B">
        <w:rPr>
          <w:rFonts w:ascii="Times New Roman" w:hAnsi="Times New Roman" w:cs="Times New Roman"/>
          <w:sz w:val="28"/>
          <w:szCs w:val="28"/>
        </w:rPr>
        <w:t xml:space="preserve">  </w:t>
      </w:r>
      <w:proofErr w:type="gramStart"/>
      <w:r w:rsidRPr="005B1A2B">
        <w:rPr>
          <w:rFonts w:ascii="Times New Roman" w:hAnsi="Times New Roman" w:cs="Times New Roman"/>
          <w:sz w:val="28"/>
          <w:szCs w:val="28"/>
        </w:rPr>
        <w:t>с даты увеличения</w:t>
      </w:r>
      <w:proofErr w:type="gramEnd"/>
      <w:r w:rsidRPr="005B1A2B">
        <w:rPr>
          <w:rFonts w:ascii="Times New Roman" w:hAnsi="Times New Roman" w:cs="Times New Roman"/>
          <w:sz w:val="28"/>
          <w:szCs w:val="28"/>
        </w:rPr>
        <w:t xml:space="preserve"> в установленном порядке ежемесячного денежного вознаграждения Председателя Муниципального Совета городского поселения Тутаевпо форме с</w:t>
      </w:r>
      <w:r w:rsidR="009C44E4">
        <w:rPr>
          <w:rFonts w:ascii="Times New Roman" w:hAnsi="Times New Roman" w:cs="Times New Roman"/>
          <w:sz w:val="28"/>
          <w:szCs w:val="28"/>
        </w:rPr>
        <w:t>огласно приложению 9 к Порядку.</w:t>
      </w:r>
      <w:bookmarkStart w:id="53" w:name="_GoBack"/>
      <w:bookmarkEnd w:id="53"/>
    </w:p>
    <w:p w:rsidR="005B1A2B" w:rsidRPr="005B1A2B" w:rsidRDefault="00E65ADF" w:rsidP="005B1A2B">
      <w:pPr>
        <w:ind w:firstLine="708"/>
        <w:jc w:val="both"/>
        <w:rPr>
          <w:rFonts w:ascii="Times New Roman" w:hAnsi="Times New Roman" w:cs="Times New Roman"/>
          <w:sz w:val="28"/>
          <w:szCs w:val="28"/>
        </w:rPr>
      </w:pPr>
      <w:r w:rsidRPr="005B1A2B">
        <w:rPr>
          <w:rFonts w:ascii="Times New Roman" w:hAnsi="Times New Roman" w:cs="Times New Roman"/>
          <w:sz w:val="28"/>
          <w:szCs w:val="28"/>
        </w:rPr>
        <w:t xml:space="preserve">8.3. Перерасчет размера </w:t>
      </w:r>
      <w:r w:rsidR="00036186" w:rsidRPr="005B1A2B">
        <w:rPr>
          <w:rFonts w:ascii="Times New Roman" w:hAnsi="Times New Roman" w:cs="Times New Roman"/>
          <w:sz w:val="28"/>
          <w:szCs w:val="28"/>
        </w:rPr>
        <w:t xml:space="preserve">ежемесячной доплаты к пенсии </w:t>
      </w:r>
      <w:r w:rsidRPr="005B1A2B">
        <w:rPr>
          <w:rFonts w:ascii="Times New Roman" w:hAnsi="Times New Roman" w:cs="Times New Roman"/>
          <w:sz w:val="28"/>
          <w:szCs w:val="28"/>
        </w:rPr>
        <w:t xml:space="preserve">в случае, установленном подпунктом 8.1.2 пункта8.1 данного раздела, осуществляется </w:t>
      </w:r>
      <w:proofErr w:type="gramStart"/>
      <w:r w:rsidRPr="005B1A2B">
        <w:rPr>
          <w:rFonts w:ascii="Times New Roman" w:hAnsi="Times New Roman" w:cs="Times New Roman"/>
          <w:sz w:val="28"/>
          <w:szCs w:val="28"/>
        </w:rPr>
        <w:t xml:space="preserve">с даты </w:t>
      </w:r>
      <w:r w:rsidR="00036186" w:rsidRPr="005B1A2B">
        <w:rPr>
          <w:rFonts w:ascii="Times New Roman" w:hAnsi="Times New Roman" w:cs="Times New Roman"/>
          <w:sz w:val="28"/>
          <w:szCs w:val="28"/>
        </w:rPr>
        <w:t>изменения</w:t>
      </w:r>
      <w:proofErr w:type="gramEnd"/>
      <w:r w:rsidR="00036186" w:rsidRPr="005B1A2B">
        <w:rPr>
          <w:rFonts w:ascii="Times New Roman" w:hAnsi="Times New Roman" w:cs="Times New Roman"/>
          <w:sz w:val="28"/>
          <w:szCs w:val="28"/>
        </w:rPr>
        <w:t xml:space="preserve"> порядка определения ежемесячной доплаты к пенсии </w:t>
      </w:r>
      <w:r w:rsidR="005B1A2B" w:rsidRPr="005B1A2B">
        <w:rPr>
          <w:rFonts w:ascii="Times New Roman" w:hAnsi="Times New Roman" w:cs="Times New Roman"/>
          <w:sz w:val="28"/>
          <w:szCs w:val="28"/>
        </w:rPr>
        <w:t>Председателя Муниципального Совета городского поселения Тутаев.</w:t>
      </w:r>
    </w:p>
    <w:p w:rsidR="00E30E3C" w:rsidRDefault="00E30E3C" w:rsidP="005250F5">
      <w:pPr>
        <w:spacing w:after="0"/>
        <w:ind w:firstLine="708"/>
        <w:jc w:val="both"/>
        <w:rPr>
          <w:rFonts w:ascii="Times New Roman" w:hAnsi="Times New Roman" w:cs="Times New Roman"/>
          <w:sz w:val="26"/>
          <w:szCs w:val="26"/>
        </w:rPr>
      </w:pPr>
    </w:p>
    <w:p w:rsidR="00AE0666" w:rsidRPr="005B1A2B" w:rsidRDefault="00AE0666" w:rsidP="00AE0666">
      <w:pPr>
        <w:ind w:firstLine="708"/>
        <w:jc w:val="center"/>
        <w:rPr>
          <w:rFonts w:ascii="Times New Roman" w:hAnsi="Times New Roman" w:cs="Times New Roman"/>
          <w:b/>
          <w:bCs/>
          <w:sz w:val="26"/>
          <w:szCs w:val="26"/>
        </w:rPr>
      </w:pPr>
      <w:r w:rsidRPr="005B1A2B">
        <w:rPr>
          <w:rFonts w:ascii="Times New Roman" w:hAnsi="Times New Roman" w:cs="Times New Roman"/>
          <w:b/>
          <w:bCs/>
          <w:sz w:val="26"/>
          <w:szCs w:val="26"/>
        </w:rPr>
        <w:t>9.Досрочное назначение пенсии за выслугу лет</w:t>
      </w:r>
    </w:p>
    <w:p w:rsidR="00AE0666" w:rsidRDefault="00AE0666" w:rsidP="005B1A2B">
      <w:pPr>
        <w:ind w:firstLine="708"/>
        <w:jc w:val="both"/>
        <w:rPr>
          <w:rFonts w:ascii="Times New Roman" w:hAnsi="Times New Roman" w:cs="Times New Roman"/>
          <w:sz w:val="28"/>
          <w:szCs w:val="28"/>
        </w:rPr>
      </w:pPr>
      <w:r w:rsidRPr="005B1A2B">
        <w:rPr>
          <w:rFonts w:ascii="Times New Roman" w:hAnsi="Times New Roman" w:cs="Times New Roman"/>
          <w:sz w:val="28"/>
          <w:szCs w:val="28"/>
        </w:rPr>
        <w:t xml:space="preserve">9.1. Пенсия за выслугу лет до приобретения права на страховую пенсию по старости (инвалидности) в случае прекращения полномочий </w:t>
      </w:r>
      <w:r w:rsidR="005B1A2B" w:rsidRPr="005B1A2B">
        <w:rPr>
          <w:rFonts w:ascii="Times New Roman" w:hAnsi="Times New Roman" w:cs="Times New Roman"/>
          <w:sz w:val="28"/>
          <w:szCs w:val="28"/>
        </w:rPr>
        <w:t xml:space="preserve">Председателя Муниципального Совета городского поселения Тутаев </w:t>
      </w:r>
      <w:r w:rsidRPr="005B1A2B">
        <w:rPr>
          <w:rFonts w:ascii="Times New Roman" w:hAnsi="Times New Roman" w:cs="Times New Roman"/>
          <w:sz w:val="28"/>
          <w:szCs w:val="28"/>
        </w:rPr>
        <w:t xml:space="preserve"> не в связи с виновными действиями (бездействием) назначается досрочно на основании решения  Муниципального Совета </w:t>
      </w:r>
      <w:r w:rsidR="005B1A2B" w:rsidRPr="005B1A2B">
        <w:rPr>
          <w:rFonts w:ascii="Times New Roman" w:hAnsi="Times New Roman" w:cs="Times New Roman"/>
          <w:sz w:val="28"/>
          <w:szCs w:val="28"/>
        </w:rPr>
        <w:t>городского поселения Тутаев Председател</w:t>
      </w:r>
      <w:r w:rsidR="005B1A2B">
        <w:rPr>
          <w:rFonts w:ascii="Times New Roman" w:hAnsi="Times New Roman" w:cs="Times New Roman"/>
          <w:sz w:val="28"/>
          <w:szCs w:val="28"/>
        </w:rPr>
        <w:t>ю</w:t>
      </w:r>
      <w:r w:rsidR="005B1A2B" w:rsidRPr="005B1A2B">
        <w:rPr>
          <w:rFonts w:ascii="Times New Roman" w:hAnsi="Times New Roman" w:cs="Times New Roman"/>
          <w:sz w:val="28"/>
          <w:szCs w:val="28"/>
        </w:rPr>
        <w:t xml:space="preserve"> Муниципального Совета городского поселения Тутаев</w:t>
      </w:r>
      <w:r w:rsidRPr="005B1A2B">
        <w:rPr>
          <w:rFonts w:ascii="Times New Roman" w:hAnsi="Times New Roman" w:cs="Times New Roman"/>
          <w:sz w:val="28"/>
          <w:szCs w:val="28"/>
        </w:rPr>
        <w:t>, осуществлявшему свои полномочия на постоянной основе, при наличии стажа муниципальной службы не менее 25 лет и при условии замещения выборной должности не менее 3 лет.</w:t>
      </w:r>
    </w:p>
    <w:p w:rsidR="00BF1F7C" w:rsidRPr="00FB143F" w:rsidRDefault="00BF1F7C" w:rsidP="00BF1F7C">
      <w:pPr>
        <w:jc w:val="right"/>
      </w:pPr>
      <w:r w:rsidRPr="00FB143F">
        <w:rPr>
          <w:rStyle w:val="ac"/>
          <w:bCs/>
        </w:rPr>
        <w:lastRenderedPageBreak/>
        <w:t xml:space="preserve">Приложение 1 </w:t>
      </w:r>
      <w:r w:rsidRPr="00FB143F">
        <w:rPr>
          <w:rStyle w:val="ac"/>
          <w:bCs/>
        </w:rPr>
        <w:br/>
        <w:t>к Порядку</w:t>
      </w:r>
      <w:r w:rsidRPr="00FB143F">
        <w:rPr>
          <w:rStyle w:val="ac"/>
          <w:bCs/>
        </w:rPr>
        <w:br/>
      </w:r>
    </w:p>
    <w:p w:rsidR="00BF1F7C" w:rsidRPr="00FB143F" w:rsidRDefault="00BF1F7C" w:rsidP="00BF1F7C">
      <w:pPr>
        <w:ind w:firstLine="698"/>
        <w:jc w:val="right"/>
      </w:pPr>
      <w:r w:rsidRPr="00FB143F">
        <w:tab/>
      </w:r>
      <w:r w:rsidRPr="00FB143F">
        <w:tab/>
        <w:t xml:space="preserve">   В комиссию по назначению пенсии за </w:t>
      </w:r>
      <w:r w:rsidRPr="00FB143F">
        <w:br/>
      </w:r>
      <w:r w:rsidRPr="00FB143F">
        <w:tab/>
      </w:r>
      <w:r w:rsidRPr="00FB143F">
        <w:tab/>
        <w:t xml:space="preserve">      выслугу лет муниципальным служащим</w:t>
      </w:r>
    </w:p>
    <w:p w:rsidR="00BF1F7C" w:rsidRPr="00CF5755" w:rsidRDefault="00BF1F7C" w:rsidP="00BF1F7C">
      <w:pPr>
        <w:ind w:left="698"/>
        <w:jc w:val="right"/>
      </w:pPr>
      <w:r w:rsidRPr="00FB143F">
        <w:t xml:space="preserve">муниципальной службы  </w:t>
      </w:r>
      <w:r w:rsidRPr="00FB143F">
        <w:br/>
      </w:r>
      <w:proofErr w:type="gramStart"/>
      <w:r w:rsidRPr="00FB143F">
        <w:t>от</w:t>
      </w:r>
      <w:proofErr w:type="gramEnd"/>
      <w:r w:rsidRPr="00FB143F">
        <w:t>________________________________</w:t>
      </w:r>
      <w:r w:rsidRPr="00FB143F">
        <w:br/>
        <w:t>(</w:t>
      </w:r>
      <w:proofErr w:type="gramStart"/>
      <w:r w:rsidRPr="00FB143F">
        <w:t>фамилия</w:t>
      </w:r>
      <w:proofErr w:type="gramEnd"/>
      <w:r w:rsidRPr="00FB143F">
        <w:t>, имя, отчество заявителя)</w:t>
      </w:r>
      <w:r w:rsidRPr="00FB143F">
        <w:br/>
        <w:t>__________________________________</w:t>
      </w:r>
      <w:r w:rsidRPr="00FB143F">
        <w:br/>
        <w:t>(номер паспорта, кем и когда выдан)</w:t>
      </w:r>
      <w:r w:rsidRPr="00FB143F">
        <w:br/>
        <w:t>__________________________________</w:t>
      </w:r>
      <w:r w:rsidRPr="00FB143F">
        <w:br/>
        <w:t>(домашний адрес)</w:t>
      </w:r>
      <w:r w:rsidRPr="00FB143F">
        <w:br/>
        <w:t>__________________________________</w:t>
      </w:r>
      <w:r w:rsidRPr="00FB143F">
        <w:br/>
        <w:t>(телефон</w:t>
      </w:r>
      <w:r w:rsidRPr="00CF5755">
        <w:t>)</w:t>
      </w:r>
    </w:p>
    <w:p w:rsidR="00BF1F7C" w:rsidRDefault="00BF1F7C" w:rsidP="00BF1F7C">
      <w:pPr>
        <w:pStyle w:val="1"/>
        <w:rPr>
          <w:sz w:val="28"/>
          <w:szCs w:val="28"/>
        </w:rPr>
      </w:pPr>
      <w:r w:rsidRPr="00757F27">
        <w:rPr>
          <w:sz w:val="28"/>
          <w:szCs w:val="28"/>
        </w:rPr>
        <w:t>Заявление</w:t>
      </w:r>
      <w:r w:rsidRPr="00757F27">
        <w:rPr>
          <w:sz w:val="28"/>
          <w:szCs w:val="28"/>
        </w:rPr>
        <w:br/>
        <w:t>о назначении ежемесячной доплаты к пенсии</w:t>
      </w:r>
    </w:p>
    <w:p w:rsidR="00BF1F7C" w:rsidRPr="00757F27" w:rsidRDefault="00BF1F7C" w:rsidP="00BF1F7C"/>
    <w:p w:rsidR="00BF1F7C" w:rsidRDefault="00BF1F7C" w:rsidP="00BF1F7C">
      <w:pPr>
        <w:pStyle w:val="ae"/>
        <w:ind w:firstLine="708"/>
        <w:jc w:val="both"/>
      </w:pPr>
      <w:r w:rsidRPr="00EB6146">
        <w:t>В соответствии с  Законом Ярославской области от 08 мая 2014 г. №13-з «О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прошу назначить мне ежемесячную доплату к страховой пе</w:t>
      </w:r>
      <w:r>
        <w:t>нсии по старости (инвалидности).</w:t>
      </w:r>
    </w:p>
    <w:p w:rsidR="00BF1F7C" w:rsidRDefault="00396952" w:rsidP="00BF1F7C">
      <w:pPr>
        <w:pStyle w:val="ae"/>
        <w:ind w:firstLine="708"/>
        <w:jc w:val="both"/>
      </w:pPr>
      <w:r>
        <w:t>О</w:t>
      </w:r>
      <w:r w:rsidR="00BF1F7C" w:rsidRPr="00EB6146">
        <w:t>бязуюсь информировать орган, осуществляющий выплату ежемесячной доплаты к пенсии, о наступлении обстоятельств, влекущих приостановление или прекращение выплаты ежемесячной доплаты к пенсии, в течение 5 дней с момента их наступления.</w:t>
      </w:r>
    </w:p>
    <w:p w:rsidR="00BF1F7C" w:rsidRDefault="00BF1F7C" w:rsidP="00BF1F7C">
      <w:pPr>
        <w:pStyle w:val="ae"/>
        <w:ind w:firstLine="708"/>
        <w:jc w:val="both"/>
      </w:pPr>
      <w:r w:rsidRPr="00EB6146">
        <w:t xml:space="preserve">В соответствии с Федеральным законом от 27 июля 2006 года N 152-ФЗ "О персональных данных" даю своё согласие на обработку моих персональных данных,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имеющихся в распоряжении оператора (Администрации </w:t>
      </w:r>
      <w:proofErr w:type="spellStart"/>
      <w:r w:rsidRPr="00046A9D">
        <w:t>Тутаевского</w:t>
      </w:r>
      <w:proofErr w:type="spellEnd"/>
      <w:r w:rsidRPr="00046A9D">
        <w:t xml:space="preserve"> муниципального района</w:t>
      </w:r>
      <w:r w:rsidRPr="00EB6146">
        <w:t xml:space="preserve">, находящегося по адресу: г. Тутаев, </w:t>
      </w:r>
      <w:r>
        <w:t xml:space="preserve">ул.Романовская, </w:t>
      </w:r>
      <w:r w:rsidRPr="00EB6146">
        <w:t>д.</w:t>
      </w:r>
      <w:r>
        <w:t>35</w:t>
      </w:r>
      <w:r w:rsidRPr="00EB6146">
        <w:t>), с использованием и без использования средств автоматизации (смешанную), в целях предоставления мне ежемесячной доплаты к пенсии. Настоящее согласие действует со дня его подписания до дня отзыва в письменной форме.</w:t>
      </w:r>
    </w:p>
    <w:p w:rsidR="00BF1F7C" w:rsidRPr="00EB6146" w:rsidRDefault="00BF1F7C" w:rsidP="00BF1F7C">
      <w:pPr>
        <w:pStyle w:val="ae"/>
        <w:ind w:firstLine="708"/>
        <w:jc w:val="both"/>
      </w:pPr>
      <w:r w:rsidRPr="00EB6146">
        <w:t xml:space="preserve">Ежемесячную доплату к пенсии прошу перечислять в ______________________________________________________________________________ </w:t>
      </w:r>
    </w:p>
    <w:p w:rsidR="00BF1F7C" w:rsidRPr="00EB6146" w:rsidRDefault="00BF1F7C" w:rsidP="00BF1F7C">
      <w:pPr>
        <w:pStyle w:val="ae"/>
        <w:jc w:val="center"/>
      </w:pPr>
      <w:r w:rsidRPr="00EB6146">
        <w:t>(наименование и адрес кредитного учреждения)</w:t>
      </w:r>
    </w:p>
    <w:p w:rsidR="00BF1F7C" w:rsidRPr="00EB6146" w:rsidRDefault="00BF1F7C" w:rsidP="00BF1F7C">
      <w:pPr>
        <w:pStyle w:val="ae"/>
        <w:jc w:val="both"/>
      </w:pPr>
      <w:r w:rsidRPr="00EB6146">
        <w:t>на мой счет N _________________________</w:t>
      </w:r>
      <w:r>
        <w:t>_________________________________________</w:t>
      </w:r>
    </w:p>
    <w:p w:rsidR="00BF1F7C" w:rsidRPr="00EB6146" w:rsidRDefault="00BF1F7C" w:rsidP="00BF1F7C">
      <w:pPr>
        <w:pStyle w:val="ae"/>
        <w:jc w:val="center"/>
      </w:pPr>
      <w:r w:rsidRPr="00EB6146">
        <w:t>(номер счета)</w:t>
      </w:r>
    </w:p>
    <w:p w:rsidR="00BF1F7C" w:rsidRPr="00EB6146" w:rsidRDefault="00BF1F7C" w:rsidP="00BF1F7C">
      <w:pPr>
        <w:pStyle w:val="ae"/>
        <w:jc w:val="both"/>
      </w:pPr>
      <w:r>
        <w:t>К заявлению прилагаются ________________________________________________________</w:t>
      </w:r>
    </w:p>
    <w:p w:rsidR="00BF1F7C" w:rsidRPr="00EB6146" w:rsidRDefault="00BF1F7C" w:rsidP="00BF1F7C">
      <w:pPr>
        <w:pStyle w:val="ae"/>
        <w:jc w:val="both"/>
      </w:pPr>
      <w:r w:rsidRPr="00EB6146">
        <w:t>___________________________________________________________________</w:t>
      </w:r>
      <w:r>
        <w:t>_____</w:t>
      </w:r>
      <w:r w:rsidRPr="00EB6146">
        <w:t>_</w:t>
      </w:r>
      <w:r>
        <w:t>_</w:t>
      </w:r>
      <w:r w:rsidRPr="00EB6146">
        <w:t>_____</w:t>
      </w:r>
    </w:p>
    <w:p w:rsidR="00BF1F7C" w:rsidRPr="00EB6146" w:rsidRDefault="00BF1F7C" w:rsidP="00BF1F7C">
      <w:pPr>
        <w:pStyle w:val="ae"/>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76"/>
        <w:gridCol w:w="327"/>
        <w:gridCol w:w="2940"/>
      </w:tblGrid>
      <w:tr w:rsidR="00BF1F7C" w:rsidRPr="00EB6146" w:rsidTr="00DA68EF">
        <w:tc>
          <w:tcPr>
            <w:tcW w:w="3476" w:type="dxa"/>
            <w:tcBorders>
              <w:top w:val="nil"/>
              <w:left w:val="nil"/>
              <w:bottom w:val="single" w:sz="4" w:space="0" w:color="auto"/>
              <w:right w:val="nil"/>
            </w:tcBorders>
          </w:tcPr>
          <w:p w:rsidR="00BF1F7C" w:rsidRPr="00EB6146" w:rsidRDefault="00BF1F7C" w:rsidP="00DA68EF">
            <w:pPr>
              <w:pStyle w:val="ae"/>
              <w:jc w:val="both"/>
            </w:pPr>
          </w:p>
        </w:tc>
        <w:tc>
          <w:tcPr>
            <w:tcW w:w="327" w:type="dxa"/>
            <w:tcBorders>
              <w:top w:val="nil"/>
              <w:left w:val="nil"/>
              <w:bottom w:val="nil"/>
              <w:right w:val="nil"/>
            </w:tcBorders>
          </w:tcPr>
          <w:p w:rsidR="00BF1F7C" w:rsidRPr="00EB6146" w:rsidRDefault="00BF1F7C" w:rsidP="00DA68EF">
            <w:pPr>
              <w:pStyle w:val="ae"/>
              <w:jc w:val="both"/>
            </w:pPr>
          </w:p>
        </w:tc>
        <w:tc>
          <w:tcPr>
            <w:tcW w:w="2940" w:type="dxa"/>
            <w:tcBorders>
              <w:top w:val="nil"/>
              <w:left w:val="nil"/>
              <w:bottom w:val="single" w:sz="4" w:space="0" w:color="auto"/>
              <w:right w:val="nil"/>
            </w:tcBorders>
          </w:tcPr>
          <w:p w:rsidR="00BF1F7C" w:rsidRPr="00EB6146" w:rsidRDefault="00BF1F7C" w:rsidP="00DA68EF">
            <w:pPr>
              <w:pStyle w:val="ae"/>
              <w:jc w:val="both"/>
            </w:pPr>
          </w:p>
        </w:tc>
      </w:tr>
      <w:tr w:rsidR="00BF1F7C" w:rsidRPr="00EB6146" w:rsidTr="00DA68EF">
        <w:tc>
          <w:tcPr>
            <w:tcW w:w="3476" w:type="dxa"/>
            <w:tcBorders>
              <w:top w:val="single" w:sz="4" w:space="0" w:color="auto"/>
              <w:left w:val="nil"/>
              <w:bottom w:val="nil"/>
              <w:right w:val="nil"/>
            </w:tcBorders>
          </w:tcPr>
          <w:p w:rsidR="00BF1F7C" w:rsidRPr="00EB6146" w:rsidRDefault="00BF1F7C" w:rsidP="00DA68EF">
            <w:pPr>
              <w:pStyle w:val="ae"/>
              <w:jc w:val="both"/>
            </w:pPr>
            <w:r w:rsidRPr="00EB6146">
              <w:t>(дата подачи заявления)</w:t>
            </w:r>
          </w:p>
        </w:tc>
        <w:tc>
          <w:tcPr>
            <w:tcW w:w="327" w:type="dxa"/>
            <w:tcBorders>
              <w:top w:val="nil"/>
              <w:left w:val="nil"/>
              <w:bottom w:val="nil"/>
              <w:right w:val="nil"/>
            </w:tcBorders>
          </w:tcPr>
          <w:p w:rsidR="00BF1F7C" w:rsidRPr="00EB6146" w:rsidRDefault="00BF1F7C" w:rsidP="00DA68EF">
            <w:pPr>
              <w:pStyle w:val="ae"/>
              <w:jc w:val="both"/>
            </w:pPr>
          </w:p>
        </w:tc>
        <w:tc>
          <w:tcPr>
            <w:tcW w:w="2940" w:type="dxa"/>
            <w:tcBorders>
              <w:top w:val="single" w:sz="4" w:space="0" w:color="auto"/>
              <w:left w:val="nil"/>
              <w:bottom w:val="nil"/>
              <w:right w:val="nil"/>
            </w:tcBorders>
          </w:tcPr>
          <w:p w:rsidR="00BF1F7C" w:rsidRPr="00EB6146" w:rsidRDefault="00BF1F7C" w:rsidP="00DA68EF">
            <w:pPr>
              <w:pStyle w:val="ae"/>
              <w:jc w:val="both"/>
            </w:pPr>
            <w:r w:rsidRPr="00EB6146">
              <w:t>(подпись заявителя)</w:t>
            </w:r>
          </w:p>
        </w:tc>
      </w:tr>
      <w:tr w:rsidR="00BF1F7C" w:rsidRPr="00EB6146" w:rsidTr="00DA68EF">
        <w:tc>
          <w:tcPr>
            <w:tcW w:w="3476" w:type="dxa"/>
            <w:tcBorders>
              <w:top w:val="nil"/>
              <w:left w:val="nil"/>
              <w:bottom w:val="single" w:sz="4" w:space="0" w:color="auto"/>
              <w:right w:val="nil"/>
            </w:tcBorders>
          </w:tcPr>
          <w:p w:rsidR="00BF1F7C" w:rsidRPr="00EB6146" w:rsidRDefault="00BF1F7C" w:rsidP="00DA68EF">
            <w:pPr>
              <w:pStyle w:val="ae"/>
              <w:jc w:val="both"/>
            </w:pPr>
          </w:p>
        </w:tc>
        <w:tc>
          <w:tcPr>
            <w:tcW w:w="327" w:type="dxa"/>
            <w:tcBorders>
              <w:top w:val="nil"/>
              <w:left w:val="nil"/>
              <w:bottom w:val="nil"/>
              <w:right w:val="nil"/>
            </w:tcBorders>
          </w:tcPr>
          <w:p w:rsidR="00BF1F7C" w:rsidRPr="00EB6146" w:rsidRDefault="00BF1F7C" w:rsidP="00DA68EF">
            <w:pPr>
              <w:pStyle w:val="ae"/>
              <w:jc w:val="both"/>
            </w:pPr>
          </w:p>
        </w:tc>
        <w:tc>
          <w:tcPr>
            <w:tcW w:w="2940" w:type="dxa"/>
            <w:tcBorders>
              <w:top w:val="nil"/>
              <w:left w:val="nil"/>
              <w:bottom w:val="single" w:sz="4" w:space="0" w:color="auto"/>
              <w:right w:val="nil"/>
            </w:tcBorders>
          </w:tcPr>
          <w:p w:rsidR="00BF1F7C" w:rsidRPr="00EB6146" w:rsidRDefault="00BF1F7C" w:rsidP="00DA68EF">
            <w:pPr>
              <w:pStyle w:val="ae"/>
              <w:jc w:val="both"/>
            </w:pPr>
          </w:p>
        </w:tc>
      </w:tr>
      <w:tr w:rsidR="00BF1F7C" w:rsidRPr="00EB6146" w:rsidTr="00396952">
        <w:tc>
          <w:tcPr>
            <w:tcW w:w="3476" w:type="dxa"/>
            <w:tcBorders>
              <w:top w:val="single" w:sz="4" w:space="0" w:color="auto"/>
              <w:left w:val="nil"/>
              <w:bottom w:val="single" w:sz="4" w:space="0" w:color="auto"/>
              <w:right w:val="nil"/>
            </w:tcBorders>
          </w:tcPr>
          <w:p w:rsidR="00BF1F7C" w:rsidRPr="00EB6146" w:rsidRDefault="00BF1F7C" w:rsidP="00DA68EF">
            <w:pPr>
              <w:pStyle w:val="ae"/>
              <w:jc w:val="both"/>
            </w:pPr>
            <w:r w:rsidRPr="00EB6146">
              <w:t>(дата регистрации заявления)</w:t>
            </w:r>
          </w:p>
        </w:tc>
        <w:tc>
          <w:tcPr>
            <w:tcW w:w="327" w:type="dxa"/>
            <w:tcBorders>
              <w:top w:val="nil"/>
              <w:left w:val="nil"/>
              <w:bottom w:val="nil"/>
              <w:right w:val="nil"/>
            </w:tcBorders>
          </w:tcPr>
          <w:p w:rsidR="00BF1F7C" w:rsidRPr="00EB6146" w:rsidRDefault="00BF1F7C" w:rsidP="00DA68EF">
            <w:pPr>
              <w:pStyle w:val="ae"/>
              <w:jc w:val="both"/>
            </w:pPr>
          </w:p>
        </w:tc>
        <w:tc>
          <w:tcPr>
            <w:tcW w:w="2940" w:type="dxa"/>
            <w:tcBorders>
              <w:top w:val="single" w:sz="4" w:space="0" w:color="auto"/>
              <w:left w:val="nil"/>
              <w:bottom w:val="single" w:sz="4" w:space="0" w:color="auto"/>
              <w:right w:val="nil"/>
            </w:tcBorders>
          </w:tcPr>
          <w:p w:rsidR="00BF1F7C" w:rsidRPr="00EB6146" w:rsidRDefault="00BF1F7C" w:rsidP="00DA68EF">
            <w:pPr>
              <w:pStyle w:val="ae"/>
              <w:jc w:val="center"/>
            </w:pPr>
            <w:r w:rsidRPr="00EB6146">
              <w:t xml:space="preserve">(подписьлица, </w:t>
            </w:r>
            <w:proofErr w:type="gramStart"/>
            <w:r w:rsidRPr="00EB6146">
              <w:t>принявшего</w:t>
            </w:r>
            <w:proofErr w:type="gramEnd"/>
            <w:r w:rsidRPr="00EB6146">
              <w:t xml:space="preserve"> заявление)</w:t>
            </w:r>
          </w:p>
        </w:tc>
      </w:tr>
      <w:tr w:rsidR="00396952" w:rsidRPr="00EB6146" w:rsidTr="00DA68EF">
        <w:tc>
          <w:tcPr>
            <w:tcW w:w="3476" w:type="dxa"/>
            <w:tcBorders>
              <w:top w:val="single" w:sz="4" w:space="0" w:color="auto"/>
              <w:left w:val="nil"/>
              <w:bottom w:val="nil"/>
              <w:right w:val="nil"/>
            </w:tcBorders>
          </w:tcPr>
          <w:p w:rsidR="00396952" w:rsidRDefault="00396952" w:rsidP="00DA68EF">
            <w:pPr>
              <w:pStyle w:val="ae"/>
              <w:jc w:val="both"/>
            </w:pPr>
          </w:p>
          <w:p w:rsidR="00396952" w:rsidRDefault="00396952" w:rsidP="00DA68EF">
            <w:pPr>
              <w:pStyle w:val="ae"/>
              <w:jc w:val="both"/>
            </w:pPr>
          </w:p>
          <w:p w:rsidR="00396952" w:rsidRPr="00EB6146" w:rsidRDefault="00396952" w:rsidP="00DA68EF">
            <w:pPr>
              <w:pStyle w:val="ae"/>
              <w:jc w:val="both"/>
            </w:pPr>
          </w:p>
        </w:tc>
        <w:tc>
          <w:tcPr>
            <w:tcW w:w="327" w:type="dxa"/>
            <w:tcBorders>
              <w:top w:val="nil"/>
              <w:left w:val="nil"/>
              <w:bottom w:val="nil"/>
              <w:right w:val="nil"/>
            </w:tcBorders>
          </w:tcPr>
          <w:p w:rsidR="00396952" w:rsidRPr="00EB6146" w:rsidRDefault="00396952" w:rsidP="00DA68EF">
            <w:pPr>
              <w:pStyle w:val="ae"/>
              <w:jc w:val="both"/>
            </w:pPr>
          </w:p>
        </w:tc>
        <w:tc>
          <w:tcPr>
            <w:tcW w:w="2940" w:type="dxa"/>
            <w:tcBorders>
              <w:top w:val="single" w:sz="4" w:space="0" w:color="auto"/>
              <w:left w:val="nil"/>
              <w:bottom w:val="nil"/>
              <w:right w:val="nil"/>
            </w:tcBorders>
          </w:tcPr>
          <w:p w:rsidR="00396952" w:rsidRPr="00EB6146" w:rsidRDefault="00396952" w:rsidP="00DA68EF">
            <w:pPr>
              <w:pStyle w:val="ae"/>
              <w:jc w:val="center"/>
            </w:pPr>
          </w:p>
        </w:tc>
      </w:tr>
    </w:tbl>
    <w:p w:rsidR="00396952" w:rsidRDefault="00396952" w:rsidP="00BF1F7C">
      <w:pPr>
        <w:ind w:firstLine="698"/>
        <w:jc w:val="right"/>
        <w:rPr>
          <w:rStyle w:val="ac"/>
          <w:bCs/>
        </w:rPr>
      </w:pPr>
    </w:p>
    <w:p w:rsidR="00396952" w:rsidRPr="00FB143F" w:rsidRDefault="00396952" w:rsidP="00396952">
      <w:pPr>
        <w:ind w:firstLine="698"/>
        <w:jc w:val="right"/>
      </w:pPr>
      <w:r w:rsidRPr="00FB143F">
        <w:rPr>
          <w:rStyle w:val="ac"/>
          <w:bCs/>
        </w:rPr>
        <w:lastRenderedPageBreak/>
        <w:t>Приложение</w:t>
      </w:r>
      <w:r>
        <w:rPr>
          <w:rStyle w:val="ac"/>
          <w:bCs/>
        </w:rPr>
        <w:t xml:space="preserve"> 2</w:t>
      </w:r>
      <w:r w:rsidRPr="00FB143F">
        <w:rPr>
          <w:rStyle w:val="ac"/>
          <w:bCs/>
        </w:rPr>
        <w:br/>
        <w:t>к Порядку</w:t>
      </w:r>
    </w:p>
    <w:p w:rsidR="00396952" w:rsidRPr="00CF5755" w:rsidRDefault="00396952" w:rsidP="00396952">
      <w:pPr>
        <w:ind w:left="4956" w:firstLine="114"/>
        <w:jc w:val="right"/>
      </w:pPr>
      <w:r w:rsidRPr="00CF5755">
        <w:t>В ко</w:t>
      </w:r>
      <w:r>
        <w:t xml:space="preserve">миссию по назначению пенсии за </w:t>
      </w:r>
      <w:r w:rsidRPr="00CF5755">
        <w:t>выслугу лет муниципальным служащим  муниципальной службы</w:t>
      </w:r>
    </w:p>
    <w:p w:rsidR="00396952" w:rsidRDefault="00396952" w:rsidP="00396952">
      <w:pPr>
        <w:pStyle w:val="1"/>
        <w:rPr>
          <w:sz w:val="28"/>
          <w:szCs w:val="28"/>
        </w:rPr>
      </w:pPr>
      <w:r w:rsidRPr="009A12A5">
        <w:rPr>
          <w:sz w:val="28"/>
          <w:szCs w:val="28"/>
        </w:rPr>
        <w:t>Представление</w:t>
      </w:r>
      <w:hyperlink w:anchor="sub_111" w:history="1">
        <w:r w:rsidRPr="009A12A5">
          <w:rPr>
            <w:rStyle w:val="a4"/>
            <w:b w:val="0"/>
            <w:bCs/>
            <w:sz w:val="28"/>
            <w:szCs w:val="28"/>
          </w:rPr>
          <w:t>*</w:t>
        </w:r>
      </w:hyperlink>
      <w:r w:rsidRPr="009A12A5">
        <w:rPr>
          <w:sz w:val="28"/>
          <w:szCs w:val="28"/>
        </w:rPr>
        <w:br/>
        <w:t>о назначении ежемесячной доплаты к пенсии</w:t>
      </w:r>
    </w:p>
    <w:p w:rsidR="00396952" w:rsidRPr="009A12A5" w:rsidRDefault="00396952" w:rsidP="00396952"/>
    <w:p w:rsidR="00396952" w:rsidRPr="009A12A5" w:rsidRDefault="00396952" w:rsidP="00396952">
      <w:pPr>
        <w:ind w:firstLine="708"/>
        <w:jc w:val="both"/>
      </w:pPr>
      <w:r w:rsidRPr="009A12A5">
        <w:t>В соответствии с Законом Ярославской области от  08 мая 2014 года № 13-з «О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прошу назначить ежемесячную доплату к страховой пенсии по старости (инвалидности) ______________________________________________</w:t>
      </w:r>
      <w:r>
        <w:t>___________________</w:t>
      </w:r>
    </w:p>
    <w:p w:rsidR="00396952" w:rsidRPr="009A12A5" w:rsidRDefault="00396952" w:rsidP="00396952">
      <w:pPr>
        <w:ind w:left="2880"/>
        <w:jc w:val="both"/>
      </w:pPr>
      <w:r w:rsidRPr="009A12A5">
        <w:t>(фамилия, имя, отчество заявителя)</w:t>
      </w:r>
    </w:p>
    <w:p w:rsidR="00396952" w:rsidRPr="009A12A5" w:rsidRDefault="00396952" w:rsidP="00396952">
      <w:pPr>
        <w:jc w:val="both"/>
      </w:pPr>
      <w:proofErr w:type="gramStart"/>
      <w:r w:rsidRPr="009A12A5">
        <w:t>исполнявшему</w:t>
      </w:r>
      <w:proofErr w:type="gramEnd"/>
      <w:r w:rsidRPr="009A12A5">
        <w:t xml:space="preserve"> полномочия ____________________________________</w:t>
      </w:r>
      <w:r>
        <w:t>__</w:t>
      </w:r>
      <w:r w:rsidRPr="009A12A5">
        <w:t>_________________</w:t>
      </w:r>
    </w:p>
    <w:p w:rsidR="00396952" w:rsidRPr="009A12A5" w:rsidRDefault="00396952" w:rsidP="00396952">
      <w:pPr>
        <w:jc w:val="center"/>
      </w:pPr>
      <w:r w:rsidRPr="009A12A5">
        <w:t>(наименование должности в соответствии с поданным заявлением)</w:t>
      </w:r>
    </w:p>
    <w:p w:rsidR="00396952" w:rsidRPr="009A12A5" w:rsidRDefault="00396952" w:rsidP="00396952">
      <w:pPr>
        <w:jc w:val="both"/>
      </w:pPr>
      <w:r w:rsidRPr="009A12A5">
        <w:t>Период исполнения полномочий составляет ___</w:t>
      </w:r>
      <w:r>
        <w:t>_</w:t>
      </w:r>
      <w:r w:rsidRPr="009A12A5">
        <w:t>___________________________ лет (года).</w:t>
      </w:r>
    </w:p>
    <w:p w:rsidR="00396952" w:rsidRPr="009A12A5" w:rsidRDefault="00396952" w:rsidP="00396952">
      <w:pPr>
        <w:jc w:val="both"/>
      </w:pPr>
      <w:r w:rsidRPr="009A12A5">
        <w:t xml:space="preserve">Ежемесячное денежное вознаграждение для назначения ежемесячной доплаты к пенсии </w:t>
      </w:r>
      <w:r>
        <w:t>Председателя Муниципального Совета городского поселения Тутаев</w:t>
      </w:r>
      <w:r w:rsidRPr="009A12A5">
        <w:t xml:space="preserve"> составляет _________</w:t>
      </w:r>
      <w:r>
        <w:t>_______________</w:t>
      </w:r>
      <w:r w:rsidRPr="009A12A5">
        <w:t>________ рублей _______________________ копеек.</w:t>
      </w:r>
    </w:p>
    <w:p w:rsidR="00396952" w:rsidRPr="009A12A5" w:rsidRDefault="00396952" w:rsidP="00396952">
      <w:pPr>
        <w:jc w:val="both"/>
      </w:pPr>
      <w:r>
        <w:t>С</w:t>
      </w:r>
      <w:r w:rsidRPr="009A12A5">
        <w:t>умма ежемесячной доплаты к пенсии составляет ________ процентов</w:t>
      </w:r>
      <w:r>
        <w:t xml:space="preserve"> ежемесячного денежного вознаграждения</w:t>
      </w:r>
      <w:proofErr w:type="gramStart"/>
      <w:r>
        <w:t xml:space="preserve"> </w:t>
      </w:r>
      <w:r w:rsidRPr="009A12A5">
        <w:t>.</w:t>
      </w:r>
      <w:proofErr w:type="gramEnd"/>
    </w:p>
    <w:p w:rsidR="00396952" w:rsidRPr="009A12A5" w:rsidRDefault="00396952" w:rsidP="00396952">
      <w:pPr>
        <w:jc w:val="both"/>
      </w:pPr>
      <w:r w:rsidRPr="009A12A5">
        <w:t>Основание освобождения от занимаемой должности: _________________________________________________________</w:t>
      </w:r>
      <w:r>
        <w:t>________</w:t>
      </w:r>
      <w:r w:rsidRPr="009A12A5">
        <w:t>______________________</w:t>
      </w:r>
    </w:p>
    <w:p w:rsidR="00396952" w:rsidRDefault="00396952" w:rsidP="00396952">
      <w:pPr>
        <w:jc w:val="both"/>
      </w:pPr>
    </w:p>
    <w:p w:rsidR="00396952" w:rsidRPr="009A12A5" w:rsidRDefault="00396952" w:rsidP="00396952">
      <w:pPr>
        <w:jc w:val="both"/>
      </w:pPr>
      <w:r w:rsidRPr="009A12A5">
        <w:t>К настоящему представлению прилагаются:</w:t>
      </w:r>
    </w:p>
    <w:p w:rsidR="00396952" w:rsidRPr="009A12A5" w:rsidRDefault="00396952" w:rsidP="00396952">
      <w:pPr>
        <w:numPr>
          <w:ilvl w:val="0"/>
          <w:numId w:val="3"/>
        </w:numPr>
        <w:suppressAutoHyphens/>
        <w:spacing w:after="0" w:line="240" w:lineRule="auto"/>
        <w:jc w:val="both"/>
      </w:pPr>
      <w:r w:rsidRPr="009A12A5">
        <w:t>заявление о назначении ежемесячной доплаты к пенсии;</w:t>
      </w:r>
    </w:p>
    <w:p w:rsidR="00396952" w:rsidRPr="009A12A5" w:rsidRDefault="00396952" w:rsidP="00396952">
      <w:pPr>
        <w:numPr>
          <w:ilvl w:val="0"/>
          <w:numId w:val="3"/>
        </w:numPr>
        <w:suppressAutoHyphens/>
        <w:spacing w:after="0" w:line="240" w:lineRule="auto"/>
        <w:jc w:val="both"/>
      </w:pPr>
      <w:r w:rsidRPr="009A12A5">
        <w:t>копия трудовой книжки;</w:t>
      </w:r>
    </w:p>
    <w:p w:rsidR="00396952" w:rsidRPr="009A12A5" w:rsidRDefault="00396952" w:rsidP="00396952">
      <w:pPr>
        <w:numPr>
          <w:ilvl w:val="0"/>
          <w:numId w:val="3"/>
        </w:numPr>
        <w:suppressAutoHyphens/>
        <w:spacing w:after="0" w:line="240" w:lineRule="auto"/>
        <w:jc w:val="both"/>
      </w:pPr>
      <w:r w:rsidRPr="009A12A5">
        <w:t xml:space="preserve">документы, подтверждающие периоды исполнения полномочий </w:t>
      </w:r>
      <w:r>
        <w:t>Председателю Муниципального Совета городского поселения Тутаев</w:t>
      </w:r>
      <w:r w:rsidRPr="009A12A5">
        <w:t>;</w:t>
      </w:r>
    </w:p>
    <w:p w:rsidR="00396952" w:rsidRPr="009A12A5" w:rsidRDefault="00396952" w:rsidP="00396952">
      <w:pPr>
        <w:numPr>
          <w:ilvl w:val="0"/>
          <w:numId w:val="3"/>
        </w:numPr>
        <w:suppressAutoHyphens/>
        <w:spacing w:after="0" w:line="240" w:lineRule="auto"/>
        <w:jc w:val="both"/>
      </w:pPr>
      <w:r w:rsidRPr="009A12A5">
        <w:t>справка о размере среднего ежемесячного денежного вознаграждения;</w:t>
      </w:r>
    </w:p>
    <w:p w:rsidR="00396952" w:rsidRPr="009A12A5" w:rsidRDefault="00396952" w:rsidP="00396952">
      <w:pPr>
        <w:numPr>
          <w:ilvl w:val="0"/>
          <w:numId w:val="3"/>
        </w:numPr>
        <w:suppressAutoHyphens/>
        <w:spacing w:after="0" w:line="240" w:lineRule="auto"/>
        <w:jc w:val="both"/>
      </w:pPr>
      <w:r w:rsidRPr="009A12A5">
        <w:t xml:space="preserve">справка о периодах </w:t>
      </w:r>
      <w:proofErr w:type="gramStart"/>
      <w:r w:rsidRPr="009A12A5">
        <w:t xml:space="preserve">исполнения полномочий </w:t>
      </w:r>
      <w:r>
        <w:t>Председателя Муниципального Совета городского поселения</w:t>
      </w:r>
      <w:proofErr w:type="gramEnd"/>
      <w:r>
        <w:t xml:space="preserve"> Тутаев</w:t>
      </w:r>
      <w:r w:rsidRPr="009A12A5">
        <w:t>.</w:t>
      </w:r>
    </w:p>
    <w:tbl>
      <w:tblPr>
        <w:tblW w:w="0" w:type="auto"/>
        <w:tblInd w:w="108" w:type="dxa"/>
        <w:tblLayout w:type="fixed"/>
        <w:tblLook w:val="0000"/>
      </w:tblPr>
      <w:tblGrid>
        <w:gridCol w:w="3544"/>
        <w:gridCol w:w="572"/>
        <w:gridCol w:w="1559"/>
        <w:gridCol w:w="572"/>
        <w:gridCol w:w="2273"/>
      </w:tblGrid>
      <w:tr w:rsidR="00396952" w:rsidRPr="009A12A5" w:rsidTr="007C5FBA">
        <w:tc>
          <w:tcPr>
            <w:tcW w:w="3544" w:type="dxa"/>
          </w:tcPr>
          <w:p w:rsidR="00396952" w:rsidRPr="009A12A5" w:rsidRDefault="00396952" w:rsidP="007C5FBA">
            <w:pPr>
              <w:pStyle w:val="ad"/>
              <w:rPr>
                <w:rFonts w:ascii="Times New Roman" w:hAnsi="Times New Roman" w:cs="Times New Roman"/>
                <w:sz w:val="24"/>
                <w:szCs w:val="24"/>
              </w:rPr>
            </w:pPr>
          </w:p>
        </w:tc>
        <w:tc>
          <w:tcPr>
            <w:tcW w:w="572" w:type="dxa"/>
          </w:tcPr>
          <w:p w:rsidR="00396952" w:rsidRPr="009A12A5" w:rsidRDefault="00396952" w:rsidP="007C5FBA">
            <w:pPr>
              <w:pStyle w:val="ad"/>
              <w:rPr>
                <w:rFonts w:ascii="Times New Roman" w:hAnsi="Times New Roman" w:cs="Times New Roman"/>
                <w:sz w:val="24"/>
                <w:szCs w:val="24"/>
              </w:rPr>
            </w:pPr>
          </w:p>
        </w:tc>
        <w:tc>
          <w:tcPr>
            <w:tcW w:w="1559" w:type="dxa"/>
          </w:tcPr>
          <w:p w:rsidR="00396952" w:rsidRPr="009A12A5" w:rsidRDefault="00396952" w:rsidP="007C5FBA">
            <w:pPr>
              <w:pStyle w:val="ad"/>
              <w:rPr>
                <w:rFonts w:ascii="Times New Roman" w:hAnsi="Times New Roman" w:cs="Times New Roman"/>
                <w:sz w:val="24"/>
                <w:szCs w:val="24"/>
              </w:rPr>
            </w:pPr>
          </w:p>
        </w:tc>
        <w:tc>
          <w:tcPr>
            <w:tcW w:w="572" w:type="dxa"/>
          </w:tcPr>
          <w:p w:rsidR="00396952" w:rsidRPr="009A12A5" w:rsidRDefault="00396952" w:rsidP="007C5FBA">
            <w:pPr>
              <w:pStyle w:val="ad"/>
              <w:rPr>
                <w:rFonts w:ascii="Times New Roman" w:hAnsi="Times New Roman" w:cs="Times New Roman"/>
                <w:sz w:val="24"/>
                <w:szCs w:val="24"/>
              </w:rPr>
            </w:pPr>
          </w:p>
        </w:tc>
        <w:tc>
          <w:tcPr>
            <w:tcW w:w="2273" w:type="dxa"/>
          </w:tcPr>
          <w:p w:rsidR="00396952" w:rsidRPr="009A12A5" w:rsidRDefault="00396952" w:rsidP="007C5FBA">
            <w:pPr>
              <w:pStyle w:val="ad"/>
              <w:rPr>
                <w:rFonts w:ascii="Times New Roman" w:hAnsi="Times New Roman" w:cs="Times New Roman"/>
                <w:sz w:val="24"/>
                <w:szCs w:val="24"/>
              </w:rPr>
            </w:pPr>
          </w:p>
        </w:tc>
      </w:tr>
      <w:tr w:rsidR="00396952" w:rsidRPr="009A12A5" w:rsidTr="007C5FBA">
        <w:trPr>
          <w:trHeight w:val="610"/>
        </w:trPr>
        <w:tc>
          <w:tcPr>
            <w:tcW w:w="3544" w:type="dxa"/>
          </w:tcPr>
          <w:p w:rsidR="00396952" w:rsidRDefault="00396952" w:rsidP="007C5FBA">
            <w:pPr>
              <w:pStyle w:val="ad"/>
              <w:rPr>
                <w:rFonts w:ascii="Times New Roman" w:hAnsi="Times New Roman" w:cs="Times New Roman"/>
                <w:sz w:val="24"/>
                <w:szCs w:val="24"/>
              </w:rPr>
            </w:pPr>
            <w:r>
              <w:rPr>
                <w:rFonts w:ascii="Times New Roman" w:hAnsi="Times New Roman" w:cs="Times New Roman"/>
                <w:sz w:val="24"/>
                <w:szCs w:val="24"/>
              </w:rPr>
              <w:t>_______________________</w:t>
            </w:r>
          </w:p>
          <w:p w:rsidR="00396952" w:rsidRPr="009A12A5" w:rsidRDefault="00396952" w:rsidP="007C5FBA">
            <w:pPr>
              <w:pStyle w:val="ad"/>
              <w:rPr>
                <w:rFonts w:ascii="Times New Roman" w:hAnsi="Times New Roman" w:cs="Times New Roman"/>
                <w:sz w:val="24"/>
                <w:szCs w:val="24"/>
              </w:rPr>
            </w:pPr>
            <w:r w:rsidRPr="009A12A5">
              <w:rPr>
                <w:rFonts w:ascii="Times New Roman" w:hAnsi="Times New Roman" w:cs="Times New Roman"/>
                <w:sz w:val="24"/>
                <w:szCs w:val="24"/>
              </w:rPr>
              <w:t>Руководитель</w:t>
            </w:r>
          </w:p>
          <w:p w:rsidR="00396952" w:rsidRPr="009A12A5" w:rsidRDefault="00396952" w:rsidP="007C5FBA">
            <w:pPr>
              <w:jc w:val="both"/>
            </w:pPr>
            <w:r w:rsidRPr="009A12A5">
              <w:t>М.П.</w:t>
            </w:r>
          </w:p>
        </w:tc>
        <w:tc>
          <w:tcPr>
            <w:tcW w:w="572" w:type="dxa"/>
          </w:tcPr>
          <w:p w:rsidR="00396952" w:rsidRPr="009A12A5" w:rsidRDefault="00396952" w:rsidP="007C5FBA">
            <w:pPr>
              <w:pStyle w:val="ad"/>
              <w:rPr>
                <w:rFonts w:ascii="Times New Roman" w:hAnsi="Times New Roman" w:cs="Times New Roman"/>
                <w:sz w:val="24"/>
                <w:szCs w:val="24"/>
              </w:rPr>
            </w:pPr>
          </w:p>
        </w:tc>
        <w:tc>
          <w:tcPr>
            <w:tcW w:w="1559" w:type="dxa"/>
          </w:tcPr>
          <w:p w:rsidR="00396952" w:rsidRDefault="00396952" w:rsidP="007C5FBA">
            <w:pPr>
              <w:pStyle w:val="ad"/>
              <w:rPr>
                <w:rFonts w:ascii="Times New Roman" w:hAnsi="Times New Roman" w:cs="Times New Roman"/>
                <w:sz w:val="24"/>
                <w:szCs w:val="24"/>
              </w:rPr>
            </w:pPr>
            <w:r>
              <w:rPr>
                <w:rFonts w:ascii="Times New Roman" w:hAnsi="Times New Roman" w:cs="Times New Roman"/>
                <w:sz w:val="24"/>
                <w:szCs w:val="24"/>
              </w:rPr>
              <w:t>_________</w:t>
            </w:r>
          </w:p>
          <w:p w:rsidR="00396952" w:rsidRPr="009A12A5" w:rsidRDefault="00396952" w:rsidP="007C5FBA">
            <w:pPr>
              <w:pStyle w:val="ad"/>
              <w:rPr>
                <w:rFonts w:ascii="Times New Roman" w:hAnsi="Times New Roman" w:cs="Times New Roman"/>
                <w:sz w:val="24"/>
                <w:szCs w:val="24"/>
              </w:rPr>
            </w:pPr>
            <w:r w:rsidRPr="009A12A5">
              <w:rPr>
                <w:rFonts w:ascii="Times New Roman" w:hAnsi="Times New Roman" w:cs="Times New Roman"/>
                <w:sz w:val="24"/>
                <w:szCs w:val="24"/>
              </w:rPr>
              <w:t>(подпись)</w:t>
            </w:r>
          </w:p>
          <w:p w:rsidR="00396952" w:rsidRPr="009A12A5" w:rsidRDefault="00396952" w:rsidP="007C5FBA">
            <w:pPr>
              <w:pStyle w:val="ad"/>
              <w:rPr>
                <w:rFonts w:ascii="Times New Roman" w:hAnsi="Times New Roman" w:cs="Times New Roman"/>
                <w:sz w:val="24"/>
                <w:szCs w:val="24"/>
              </w:rPr>
            </w:pPr>
          </w:p>
          <w:p w:rsidR="00396952" w:rsidRPr="009A12A5" w:rsidRDefault="00396952" w:rsidP="007C5FBA">
            <w:pPr>
              <w:pStyle w:val="ad"/>
              <w:rPr>
                <w:rFonts w:ascii="Times New Roman" w:hAnsi="Times New Roman" w:cs="Times New Roman"/>
                <w:sz w:val="24"/>
                <w:szCs w:val="24"/>
              </w:rPr>
            </w:pPr>
          </w:p>
        </w:tc>
        <w:tc>
          <w:tcPr>
            <w:tcW w:w="572" w:type="dxa"/>
          </w:tcPr>
          <w:p w:rsidR="00396952" w:rsidRPr="009A12A5" w:rsidRDefault="00396952" w:rsidP="007C5FBA">
            <w:pPr>
              <w:pStyle w:val="ad"/>
              <w:rPr>
                <w:rFonts w:ascii="Times New Roman" w:hAnsi="Times New Roman" w:cs="Times New Roman"/>
                <w:sz w:val="24"/>
                <w:szCs w:val="24"/>
              </w:rPr>
            </w:pPr>
          </w:p>
        </w:tc>
        <w:tc>
          <w:tcPr>
            <w:tcW w:w="2273" w:type="dxa"/>
          </w:tcPr>
          <w:p w:rsidR="00396952" w:rsidRDefault="00396952" w:rsidP="007C5FBA">
            <w:pPr>
              <w:pStyle w:val="ad"/>
              <w:rPr>
                <w:rFonts w:ascii="Times New Roman" w:hAnsi="Times New Roman" w:cs="Times New Roman"/>
                <w:sz w:val="24"/>
                <w:szCs w:val="24"/>
              </w:rPr>
            </w:pPr>
            <w:r>
              <w:rPr>
                <w:rFonts w:ascii="Times New Roman" w:hAnsi="Times New Roman" w:cs="Times New Roman"/>
                <w:sz w:val="24"/>
                <w:szCs w:val="24"/>
              </w:rPr>
              <w:t>_______________</w:t>
            </w:r>
          </w:p>
          <w:p w:rsidR="00396952" w:rsidRPr="009A12A5" w:rsidRDefault="00396952" w:rsidP="007C5FBA">
            <w:pPr>
              <w:pStyle w:val="ad"/>
              <w:rPr>
                <w:rFonts w:ascii="Times New Roman" w:hAnsi="Times New Roman" w:cs="Times New Roman"/>
                <w:sz w:val="24"/>
                <w:szCs w:val="24"/>
              </w:rPr>
            </w:pPr>
            <w:r w:rsidRPr="009A12A5">
              <w:rPr>
                <w:rFonts w:ascii="Times New Roman" w:hAnsi="Times New Roman" w:cs="Times New Roman"/>
                <w:sz w:val="24"/>
                <w:szCs w:val="24"/>
              </w:rPr>
              <w:t>(И.О. Фамилия)</w:t>
            </w:r>
          </w:p>
        </w:tc>
      </w:tr>
    </w:tbl>
    <w:p w:rsidR="00396952" w:rsidRPr="009A12A5" w:rsidRDefault="00396952" w:rsidP="00396952">
      <w:pPr>
        <w:jc w:val="both"/>
      </w:pPr>
      <w:r w:rsidRPr="009A12A5">
        <w:t>(дата заполнения) __________________________</w:t>
      </w:r>
    </w:p>
    <w:p w:rsidR="00396952" w:rsidRPr="009A12A5" w:rsidRDefault="00396952" w:rsidP="00396952">
      <w:pPr>
        <w:jc w:val="both"/>
      </w:pPr>
      <w:bookmarkStart w:id="54" w:name="sub_111"/>
    </w:p>
    <w:p w:rsidR="00396952" w:rsidRPr="009A12A5" w:rsidRDefault="00396952" w:rsidP="00396952">
      <w:pPr>
        <w:jc w:val="both"/>
      </w:pPr>
    </w:p>
    <w:p w:rsidR="00396952" w:rsidRPr="009A12A5" w:rsidRDefault="00396952" w:rsidP="00396952">
      <w:pPr>
        <w:jc w:val="both"/>
      </w:pPr>
      <w:r w:rsidRPr="009A12A5">
        <w:t xml:space="preserve">*Оформляется на бланке </w:t>
      </w:r>
      <w:proofErr w:type="spellStart"/>
      <w:r w:rsidRPr="009A12A5">
        <w:t>Администрации</w:t>
      </w:r>
      <w:r w:rsidRPr="006726F4">
        <w:t>Тутаевского</w:t>
      </w:r>
      <w:proofErr w:type="spellEnd"/>
      <w:r w:rsidRPr="006726F4">
        <w:t xml:space="preserve"> муниципального района</w:t>
      </w:r>
      <w:r w:rsidRPr="009A12A5">
        <w:t>.</w:t>
      </w:r>
    </w:p>
    <w:bookmarkEnd w:id="54"/>
    <w:p w:rsidR="00396952" w:rsidRDefault="00396952" w:rsidP="00BF1F7C">
      <w:pPr>
        <w:ind w:firstLine="698"/>
        <w:jc w:val="right"/>
        <w:rPr>
          <w:rStyle w:val="ac"/>
          <w:bCs/>
        </w:rPr>
      </w:pPr>
    </w:p>
    <w:p w:rsidR="00396952" w:rsidRDefault="00396952" w:rsidP="00BF1F7C">
      <w:pPr>
        <w:ind w:firstLine="698"/>
        <w:jc w:val="right"/>
        <w:rPr>
          <w:rStyle w:val="ac"/>
          <w:bCs/>
        </w:rPr>
      </w:pPr>
    </w:p>
    <w:p w:rsidR="00BF1F7C" w:rsidRPr="00FB143F" w:rsidRDefault="00BF1F7C" w:rsidP="00BF1F7C">
      <w:pPr>
        <w:ind w:firstLine="698"/>
        <w:jc w:val="right"/>
      </w:pPr>
      <w:r w:rsidRPr="00FB143F">
        <w:rPr>
          <w:rStyle w:val="ac"/>
          <w:bCs/>
        </w:rPr>
        <w:t xml:space="preserve">Приложение </w:t>
      </w:r>
      <w:r w:rsidR="00EB6C5E">
        <w:rPr>
          <w:rStyle w:val="ac"/>
          <w:bCs/>
        </w:rPr>
        <w:t>3</w:t>
      </w:r>
      <w:r w:rsidRPr="00FB143F">
        <w:rPr>
          <w:rStyle w:val="ac"/>
          <w:bCs/>
        </w:rPr>
        <w:br/>
        <w:t>к Порядку</w:t>
      </w:r>
    </w:p>
    <w:p w:rsidR="00BF1F7C" w:rsidRPr="0042346E" w:rsidRDefault="00BF1F7C" w:rsidP="00BF1F7C">
      <w:pPr>
        <w:pStyle w:val="1"/>
        <w:rPr>
          <w:sz w:val="28"/>
          <w:szCs w:val="28"/>
        </w:rPr>
      </w:pPr>
      <w:r w:rsidRPr="0042346E">
        <w:rPr>
          <w:sz w:val="28"/>
          <w:szCs w:val="28"/>
        </w:rPr>
        <w:t>Справка</w:t>
      </w:r>
      <w:r w:rsidRPr="0042346E">
        <w:rPr>
          <w:sz w:val="28"/>
          <w:szCs w:val="28"/>
        </w:rPr>
        <w:br/>
        <w:t>о размере ежемесячного денежного вознаграждения</w:t>
      </w:r>
    </w:p>
    <w:p w:rsidR="00BF1F7C" w:rsidRPr="00CF5755" w:rsidRDefault="00BF1F7C" w:rsidP="00BF1F7C"/>
    <w:p w:rsidR="00BF1F7C" w:rsidRPr="00CF5755" w:rsidRDefault="00BF1F7C" w:rsidP="00BF1F7C">
      <w:r w:rsidRPr="00CF5755">
        <w:t xml:space="preserve">Ежемесячное денежное вознаграждение </w:t>
      </w:r>
      <w:r w:rsidR="00EB6C5E">
        <w:t>______</w:t>
      </w:r>
      <w:r w:rsidRPr="00CF5755">
        <w:t>_________________________________________</w:t>
      </w:r>
    </w:p>
    <w:p w:rsidR="00BF1F7C" w:rsidRDefault="00BF1F7C" w:rsidP="00EB6C5E">
      <w:pPr>
        <w:ind w:left="3540" w:firstLine="708"/>
      </w:pPr>
      <w:r w:rsidRPr="00CF5755">
        <w:t xml:space="preserve">(фамилия, имя, отчество)  </w:t>
      </w:r>
    </w:p>
    <w:p w:rsidR="00BF1F7C" w:rsidRPr="00CF5755" w:rsidRDefault="00EB6C5E" w:rsidP="00BF1F7C">
      <w:r>
        <w:t>По состоянию на_____________________________________________</w:t>
      </w:r>
      <w:r w:rsidR="00BF1F7C" w:rsidRPr="00CF5755">
        <w:t xml:space="preserve"> _______________________</w:t>
      </w:r>
    </w:p>
    <w:p w:rsidR="00BF1F7C" w:rsidRPr="00CF5755" w:rsidRDefault="00BF1F7C" w:rsidP="00BF1F7C">
      <w:pPr>
        <w:ind w:left="720"/>
      </w:pPr>
      <w:r w:rsidRPr="00CF5755">
        <w:t xml:space="preserve">                (день</w:t>
      </w:r>
      <w:r w:rsidR="00EB6C5E">
        <w:t xml:space="preserve"> увольнения или достижения возраста, дающего право на пенсию по старости)</w:t>
      </w:r>
    </w:p>
    <w:p w:rsidR="00BF1F7C" w:rsidRPr="00CF5755" w:rsidRDefault="00BF1F7C" w:rsidP="00BF1F7C">
      <w:pPr>
        <w:ind w:left="72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82"/>
        <w:gridCol w:w="5599"/>
        <w:gridCol w:w="2008"/>
      </w:tblGrid>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N п/п</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Наименование выплат</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Сумма в месяц (рублей, копеек)</w:t>
            </w:r>
          </w:p>
        </w:tc>
      </w:tr>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1.</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f"/>
              <w:rPr>
                <w:rFonts w:ascii="Times New Roman" w:hAnsi="Times New Roman" w:cs="Times New Roman"/>
                <w:sz w:val="24"/>
                <w:szCs w:val="24"/>
              </w:rPr>
            </w:pPr>
            <w:r w:rsidRPr="0042346E">
              <w:rPr>
                <w:rFonts w:ascii="Times New Roman" w:hAnsi="Times New Roman" w:cs="Times New Roman"/>
                <w:sz w:val="24"/>
                <w:szCs w:val="24"/>
              </w:rPr>
              <w:t>Ежемесячное денежное вознаграждение:</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rPr>
                <w:rFonts w:ascii="Times New Roman" w:hAnsi="Times New Roman" w:cs="Times New Roman"/>
                <w:sz w:val="24"/>
                <w:szCs w:val="24"/>
              </w:rPr>
            </w:pPr>
          </w:p>
        </w:tc>
      </w:tr>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1.1.</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f"/>
              <w:rPr>
                <w:rFonts w:ascii="Times New Roman" w:hAnsi="Times New Roman" w:cs="Times New Roman"/>
                <w:sz w:val="24"/>
                <w:szCs w:val="24"/>
              </w:rPr>
            </w:pPr>
            <w:r w:rsidRPr="0042346E">
              <w:rPr>
                <w:rFonts w:ascii="Times New Roman" w:hAnsi="Times New Roman" w:cs="Times New Roman"/>
                <w:sz w:val="24"/>
                <w:szCs w:val="24"/>
              </w:rPr>
              <w:t>Должностной оклад</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rPr>
                <w:rFonts w:ascii="Times New Roman" w:hAnsi="Times New Roman" w:cs="Times New Roman"/>
                <w:sz w:val="24"/>
                <w:szCs w:val="24"/>
              </w:rPr>
            </w:pPr>
          </w:p>
        </w:tc>
      </w:tr>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1.2.</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f"/>
              <w:rPr>
                <w:rFonts w:ascii="Times New Roman" w:hAnsi="Times New Roman" w:cs="Times New Roman"/>
                <w:sz w:val="24"/>
                <w:szCs w:val="24"/>
              </w:rPr>
            </w:pPr>
            <w:r w:rsidRPr="0042346E">
              <w:rPr>
                <w:rFonts w:ascii="Times New Roman" w:hAnsi="Times New Roman" w:cs="Times New Roman"/>
                <w:sz w:val="24"/>
                <w:szCs w:val="24"/>
              </w:rPr>
              <w:t>Ежемесячная надбавка за особые условия работы</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rPr>
                <w:rFonts w:ascii="Times New Roman" w:hAnsi="Times New Roman" w:cs="Times New Roman"/>
                <w:sz w:val="24"/>
                <w:szCs w:val="24"/>
              </w:rPr>
            </w:pPr>
          </w:p>
        </w:tc>
      </w:tr>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1.3.</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f"/>
              <w:rPr>
                <w:rFonts w:ascii="Times New Roman" w:hAnsi="Times New Roman" w:cs="Times New Roman"/>
                <w:sz w:val="24"/>
                <w:szCs w:val="24"/>
              </w:rPr>
            </w:pPr>
            <w:r w:rsidRPr="0042346E">
              <w:rPr>
                <w:rFonts w:ascii="Times New Roman" w:hAnsi="Times New Roman" w:cs="Times New Roman"/>
                <w:sz w:val="24"/>
                <w:szCs w:val="24"/>
              </w:rPr>
              <w:t>Ежемесячная надбавка за работу со сведениями, составляющими государственную тайну</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rPr>
                <w:rFonts w:ascii="Times New Roman" w:hAnsi="Times New Roman" w:cs="Times New Roman"/>
                <w:sz w:val="24"/>
                <w:szCs w:val="24"/>
              </w:rPr>
            </w:pPr>
          </w:p>
        </w:tc>
      </w:tr>
      <w:tr w:rsidR="00BF1F7C" w:rsidRPr="0042346E" w:rsidTr="00DA68EF">
        <w:tc>
          <w:tcPr>
            <w:tcW w:w="1182" w:type="dxa"/>
            <w:tcBorders>
              <w:top w:val="single" w:sz="4" w:space="0" w:color="auto"/>
              <w:bottom w:val="single" w:sz="4" w:space="0" w:color="auto"/>
              <w:right w:val="single" w:sz="4" w:space="0" w:color="auto"/>
            </w:tcBorders>
          </w:tcPr>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2.</w:t>
            </w:r>
          </w:p>
        </w:tc>
        <w:tc>
          <w:tcPr>
            <w:tcW w:w="5599" w:type="dxa"/>
            <w:tcBorders>
              <w:top w:val="single" w:sz="4" w:space="0" w:color="auto"/>
              <w:left w:val="single" w:sz="4" w:space="0" w:color="auto"/>
              <w:bottom w:val="single" w:sz="4" w:space="0" w:color="auto"/>
              <w:right w:val="single" w:sz="4" w:space="0" w:color="auto"/>
            </w:tcBorders>
          </w:tcPr>
          <w:p w:rsidR="00BF1F7C" w:rsidRPr="0042346E" w:rsidRDefault="00BF1F7C" w:rsidP="00DA68EF">
            <w:pPr>
              <w:pStyle w:val="af"/>
              <w:rPr>
                <w:rFonts w:ascii="Times New Roman" w:hAnsi="Times New Roman" w:cs="Times New Roman"/>
                <w:sz w:val="24"/>
                <w:szCs w:val="24"/>
              </w:rPr>
            </w:pPr>
            <w:r w:rsidRPr="0042346E">
              <w:rPr>
                <w:rFonts w:ascii="Times New Roman" w:hAnsi="Times New Roman" w:cs="Times New Roman"/>
                <w:sz w:val="24"/>
                <w:szCs w:val="24"/>
              </w:rPr>
              <w:t>Итого размер ежемесячного денежного вознаграждения</w:t>
            </w:r>
          </w:p>
        </w:tc>
        <w:tc>
          <w:tcPr>
            <w:tcW w:w="2008" w:type="dxa"/>
            <w:tcBorders>
              <w:top w:val="single" w:sz="4" w:space="0" w:color="auto"/>
              <w:left w:val="single" w:sz="4" w:space="0" w:color="auto"/>
              <w:bottom w:val="single" w:sz="4" w:space="0" w:color="auto"/>
            </w:tcBorders>
          </w:tcPr>
          <w:p w:rsidR="00BF1F7C" w:rsidRPr="0042346E" w:rsidRDefault="00BF1F7C" w:rsidP="00DA68EF">
            <w:pPr>
              <w:pStyle w:val="ad"/>
              <w:rPr>
                <w:rFonts w:ascii="Times New Roman" w:hAnsi="Times New Roman" w:cs="Times New Roman"/>
                <w:sz w:val="24"/>
                <w:szCs w:val="24"/>
              </w:rPr>
            </w:pPr>
          </w:p>
        </w:tc>
      </w:tr>
    </w:tbl>
    <w:p w:rsidR="00BF1F7C" w:rsidRPr="0042346E" w:rsidRDefault="00BF1F7C" w:rsidP="00BF1F7C"/>
    <w:tbl>
      <w:tblPr>
        <w:tblW w:w="0" w:type="auto"/>
        <w:tblInd w:w="108" w:type="dxa"/>
        <w:tblLayout w:type="fixed"/>
        <w:tblLook w:val="0000"/>
      </w:tblPr>
      <w:tblGrid>
        <w:gridCol w:w="3969"/>
        <w:gridCol w:w="291"/>
        <w:gridCol w:w="1523"/>
        <w:gridCol w:w="547"/>
        <w:gridCol w:w="2823"/>
      </w:tblGrid>
      <w:tr w:rsidR="00BF1F7C" w:rsidRPr="0042346E" w:rsidTr="00DA68EF">
        <w:tc>
          <w:tcPr>
            <w:tcW w:w="3969" w:type="dxa"/>
          </w:tcPr>
          <w:p w:rsidR="00BF1F7C" w:rsidRPr="0042346E" w:rsidRDefault="00BF1F7C" w:rsidP="00DA68EF">
            <w:pPr>
              <w:pStyle w:val="ad"/>
              <w:rPr>
                <w:rFonts w:ascii="Times New Roman" w:hAnsi="Times New Roman" w:cs="Times New Roman"/>
                <w:sz w:val="24"/>
                <w:szCs w:val="24"/>
              </w:rPr>
            </w:pPr>
          </w:p>
          <w:p w:rsidR="00BF1F7C" w:rsidRPr="0042346E" w:rsidRDefault="00BF1F7C" w:rsidP="00DA68EF"/>
        </w:tc>
        <w:tc>
          <w:tcPr>
            <w:tcW w:w="291" w:type="dxa"/>
          </w:tcPr>
          <w:p w:rsidR="00BF1F7C" w:rsidRPr="0042346E" w:rsidRDefault="00BF1F7C" w:rsidP="00DA68EF">
            <w:pPr>
              <w:pStyle w:val="ad"/>
              <w:rPr>
                <w:rFonts w:ascii="Times New Roman" w:hAnsi="Times New Roman" w:cs="Times New Roman"/>
                <w:sz w:val="24"/>
                <w:szCs w:val="24"/>
              </w:rPr>
            </w:pPr>
          </w:p>
        </w:tc>
        <w:tc>
          <w:tcPr>
            <w:tcW w:w="1523" w:type="dxa"/>
          </w:tcPr>
          <w:p w:rsidR="00BF1F7C" w:rsidRPr="0042346E" w:rsidRDefault="00BF1F7C" w:rsidP="00DA68EF">
            <w:pPr>
              <w:pStyle w:val="ad"/>
              <w:rPr>
                <w:rFonts w:ascii="Times New Roman" w:hAnsi="Times New Roman" w:cs="Times New Roman"/>
                <w:sz w:val="24"/>
                <w:szCs w:val="24"/>
              </w:rPr>
            </w:pPr>
          </w:p>
        </w:tc>
        <w:tc>
          <w:tcPr>
            <w:tcW w:w="547" w:type="dxa"/>
          </w:tcPr>
          <w:p w:rsidR="00BF1F7C" w:rsidRPr="0042346E" w:rsidRDefault="00BF1F7C" w:rsidP="00DA68EF">
            <w:pPr>
              <w:pStyle w:val="ad"/>
              <w:rPr>
                <w:rFonts w:ascii="Times New Roman" w:hAnsi="Times New Roman" w:cs="Times New Roman"/>
                <w:sz w:val="24"/>
                <w:szCs w:val="24"/>
              </w:rPr>
            </w:pPr>
          </w:p>
        </w:tc>
        <w:tc>
          <w:tcPr>
            <w:tcW w:w="2823" w:type="dxa"/>
          </w:tcPr>
          <w:p w:rsidR="00BF1F7C" w:rsidRPr="0042346E" w:rsidRDefault="00BF1F7C" w:rsidP="00DA68EF">
            <w:pPr>
              <w:pStyle w:val="ad"/>
              <w:rPr>
                <w:rFonts w:ascii="Times New Roman" w:hAnsi="Times New Roman" w:cs="Times New Roman"/>
                <w:sz w:val="24"/>
                <w:szCs w:val="24"/>
              </w:rPr>
            </w:pPr>
          </w:p>
        </w:tc>
      </w:tr>
      <w:tr w:rsidR="00BF1F7C" w:rsidRPr="0042346E" w:rsidTr="00DA68EF">
        <w:tc>
          <w:tcPr>
            <w:tcW w:w="3969" w:type="dxa"/>
          </w:tcPr>
          <w:p w:rsidR="00BF1F7C" w:rsidRDefault="00BF1F7C" w:rsidP="00DA68EF">
            <w:pPr>
              <w:pStyle w:val="ad"/>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rsidR="00BF1F7C" w:rsidRDefault="00BF1F7C" w:rsidP="00DA68EF">
            <w:pPr>
              <w:pStyle w:val="ad"/>
              <w:jc w:val="center"/>
              <w:rPr>
                <w:rFonts w:ascii="Times New Roman" w:hAnsi="Times New Roman" w:cs="Times New Roman"/>
                <w:sz w:val="24"/>
                <w:szCs w:val="24"/>
              </w:rPr>
            </w:pPr>
            <w:r>
              <w:rPr>
                <w:rFonts w:ascii="Times New Roman" w:hAnsi="Times New Roman" w:cs="Times New Roman"/>
                <w:sz w:val="24"/>
                <w:szCs w:val="24"/>
              </w:rPr>
              <w:t>Руководитель</w:t>
            </w:r>
          </w:p>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______________________________</w:t>
            </w:r>
          </w:p>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 xml:space="preserve"> Главный бухгалтер </w:t>
            </w:r>
          </w:p>
        </w:tc>
        <w:tc>
          <w:tcPr>
            <w:tcW w:w="291" w:type="dxa"/>
          </w:tcPr>
          <w:p w:rsidR="00BF1F7C" w:rsidRPr="0042346E" w:rsidRDefault="00BF1F7C" w:rsidP="00DA68EF">
            <w:pPr>
              <w:pStyle w:val="ad"/>
              <w:rPr>
                <w:rFonts w:ascii="Times New Roman" w:hAnsi="Times New Roman" w:cs="Times New Roman"/>
                <w:sz w:val="24"/>
                <w:szCs w:val="24"/>
              </w:rPr>
            </w:pPr>
          </w:p>
        </w:tc>
        <w:tc>
          <w:tcPr>
            <w:tcW w:w="1523" w:type="dxa"/>
          </w:tcPr>
          <w:p w:rsidR="00BF1F7C" w:rsidRDefault="00BF1F7C" w:rsidP="00DA68EF">
            <w:pPr>
              <w:pStyle w:val="ad"/>
              <w:jc w:val="center"/>
              <w:rPr>
                <w:rFonts w:ascii="Times New Roman" w:hAnsi="Times New Roman" w:cs="Times New Roman"/>
                <w:sz w:val="24"/>
                <w:szCs w:val="24"/>
              </w:rPr>
            </w:pPr>
            <w:r>
              <w:rPr>
                <w:rFonts w:ascii="Times New Roman" w:hAnsi="Times New Roman" w:cs="Times New Roman"/>
                <w:sz w:val="24"/>
                <w:szCs w:val="24"/>
              </w:rPr>
              <w:t>__________</w:t>
            </w:r>
          </w:p>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(подпись)</w:t>
            </w:r>
          </w:p>
          <w:p w:rsidR="00BF1F7C" w:rsidRPr="0042346E" w:rsidRDefault="00BF1F7C" w:rsidP="00DA68EF">
            <w:r w:rsidRPr="0042346E">
              <w:t>_________</w:t>
            </w:r>
          </w:p>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(подпись)</w:t>
            </w:r>
          </w:p>
          <w:p w:rsidR="00BF1F7C" w:rsidRPr="0042346E" w:rsidRDefault="00BF1F7C" w:rsidP="00DA68EF"/>
        </w:tc>
        <w:tc>
          <w:tcPr>
            <w:tcW w:w="547" w:type="dxa"/>
          </w:tcPr>
          <w:p w:rsidR="00BF1F7C" w:rsidRPr="0042346E" w:rsidRDefault="00BF1F7C" w:rsidP="00DA68EF">
            <w:pPr>
              <w:pStyle w:val="ad"/>
              <w:rPr>
                <w:rFonts w:ascii="Times New Roman" w:hAnsi="Times New Roman" w:cs="Times New Roman"/>
                <w:sz w:val="24"/>
                <w:szCs w:val="24"/>
              </w:rPr>
            </w:pPr>
          </w:p>
        </w:tc>
        <w:tc>
          <w:tcPr>
            <w:tcW w:w="2823" w:type="dxa"/>
          </w:tcPr>
          <w:p w:rsidR="00BF1F7C" w:rsidRDefault="00BF1F7C" w:rsidP="00DA68EF">
            <w:pPr>
              <w:pStyle w:val="ad"/>
              <w:jc w:val="center"/>
              <w:rPr>
                <w:rFonts w:ascii="Times New Roman" w:hAnsi="Times New Roman" w:cs="Times New Roman"/>
                <w:sz w:val="24"/>
                <w:szCs w:val="24"/>
              </w:rPr>
            </w:pPr>
            <w:r>
              <w:rPr>
                <w:rFonts w:ascii="Times New Roman" w:hAnsi="Times New Roman" w:cs="Times New Roman"/>
                <w:sz w:val="24"/>
                <w:szCs w:val="24"/>
              </w:rPr>
              <w:t>_____________________</w:t>
            </w:r>
          </w:p>
          <w:p w:rsidR="00BF1F7C" w:rsidRPr="0042346E" w:rsidRDefault="00BF1F7C" w:rsidP="00DA68EF">
            <w:pPr>
              <w:pStyle w:val="ad"/>
              <w:jc w:val="center"/>
              <w:rPr>
                <w:rFonts w:ascii="Times New Roman" w:hAnsi="Times New Roman" w:cs="Times New Roman"/>
                <w:sz w:val="24"/>
                <w:szCs w:val="24"/>
              </w:rPr>
            </w:pPr>
            <w:r w:rsidRPr="0042346E">
              <w:rPr>
                <w:rFonts w:ascii="Times New Roman" w:hAnsi="Times New Roman" w:cs="Times New Roman"/>
                <w:sz w:val="24"/>
                <w:szCs w:val="24"/>
              </w:rPr>
              <w:t>(И.О. Фамилия)</w:t>
            </w:r>
          </w:p>
          <w:p w:rsidR="00BF1F7C" w:rsidRPr="0042346E" w:rsidRDefault="00BF1F7C" w:rsidP="00DA68EF">
            <w:r w:rsidRPr="0042346E">
              <w:t>_____________</w:t>
            </w:r>
            <w:r>
              <w:t>___</w:t>
            </w:r>
            <w:r w:rsidRPr="0042346E">
              <w:t>_____</w:t>
            </w:r>
          </w:p>
          <w:p w:rsidR="00BF1F7C" w:rsidRDefault="00BF1F7C" w:rsidP="00DA68EF">
            <w:pPr>
              <w:rPr>
                <w:rFonts w:ascii="Times New Roman" w:hAnsi="Times New Roman" w:cs="Times New Roman"/>
              </w:rPr>
            </w:pPr>
            <w:r w:rsidRPr="00EB6C5E">
              <w:rPr>
                <w:rFonts w:ascii="Times New Roman" w:hAnsi="Times New Roman" w:cs="Times New Roman"/>
              </w:rPr>
              <w:t xml:space="preserve">       (И.О. Фамилия)</w:t>
            </w:r>
          </w:p>
          <w:p w:rsidR="004B4A64" w:rsidRDefault="004B4A64" w:rsidP="00DA68EF">
            <w:pPr>
              <w:rPr>
                <w:rFonts w:ascii="Times New Roman" w:hAnsi="Times New Roman" w:cs="Times New Roman"/>
              </w:rPr>
            </w:pPr>
          </w:p>
          <w:p w:rsidR="004B4A64" w:rsidRPr="00EB6C5E" w:rsidRDefault="004B4A64" w:rsidP="00DA68EF">
            <w:pPr>
              <w:rPr>
                <w:rFonts w:ascii="Times New Roman" w:hAnsi="Times New Roman" w:cs="Times New Roman"/>
              </w:rPr>
            </w:pPr>
          </w:p>
        </w:tc>
      </w:tr>
    </w:tbl>
    <w:p w:rsidR="00BF1F7C" w:rsidRPr="00CF5755" w:rsidRDefault="00BF1F7C" w:rsidP="00BF1F7C"/>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Default="00BF1F7C" w:rsidP="00BF1F7C"/>
    <w:p w:rsidR="00BF1F7C" w:rsidRPr="00EB6146" w:rsidRDefault="00BF1F7C" w:rsidP="00BF1F7C"/>
    <w:p w:rsidR="00BF1F7C" w:rsidRPr="00EB6146" w:rsidRDefault="00BF1F7C" w:rsidP="00BF1F7C">
      <w:pPr>
        <w:ind w:firstLine="698"/>
        <w:jc w:val="right"/>
        <w:rPr>
          <w:rStyle w:val="ac"/>
          <w:bCs/>
        </w:rPr>
      </w:pPr>
    </w:p>
    <w:p w:rsidR="00BF1F7C" w:rsidRPr="00EB6146" w:rsidRDefault="00BF1F7C" w:rsidP="00BF1F7C">
      <w:pPr>
        <w:ind w:firstLine="698"/>
        <w:jc w:val="right"/>
        <w:rPr>
          <w:rStyle w:val="ac"/>
          <w:bCs/>
        </w:rPr>
      </w:pPr>
    </w:p>
    <w:p w:rsidR="00BF1F7C" w:rsidRPr="00FB143F" w:rsidRDefault="00BF1F7C" w:rsidP="00BF1F7C">
      <w:pPr>
        <w:ind w:firstLine="698"/>
        <w:jc w:val="right"/>
      </w:pPr>
      <w:r w:rsidRPr="00FB143F">
        <w:rPr>
          <w:rStyle w:val="ac"/>
          <w:bCs/>
        </w:rPr>
        <w:lastRenderedPageBreak/>
        <w:t xml:space="preserve">Приложение </w:t>
      </w:r>
      <w:r w:rsidR="004B4A64">
        <w:rPr>
          <w:rStyle w:val="ac"/>
          <w:bCs/>
        </w:rPr>
        <w:t>4</w:t>
      </w:r>
      <w:r w:rsidRPr="00FB143F">
        <w:rPr>
          <w:rStyle w:val="ac"/>
          <w:bCs/>
        </w:rPr>
        <w:br/>
        <w:t xml:space="preserve"> к Порядку</w:t>
      </w:r>
    </w:p>
    <w:p w:rsidR="00BF1F7C" w:rsidRPr="00FB143F" w:rsidRDefault="00BF1F7C" w:rsidP="00BF1F7C"/>
    <w:p w:rsidR="00BF1F7C" w:rsidRPr="00CF5755" w:rsidRDefault="00BF1F7C" w:rsidP="00BF1F7C"/>
    <w:p w:rsidR="00BF1F7C" w:rsidRDefault="00BF1F7C" w:rsidP="00BF1F7C">
      <w:pPr>
        <w:pStyle w:val="1"/>
        <w:rPr>
          <w:sz w:val="28"/>
          <w:szCs w:val="28"/>
        </w:rPr>
      </w:pPr>
      <w:r w:rsidRPr="00B05C71">
        <w:rPr>
          <w:sz w:val="28"/>
          <w:szCs w:val="28"/>
        </w:rPr>
        <w:t>Справка</w:t>
      </w:r>
      <w:r w:rsidRPr="00B05C71">
        <w:rPr>
          <w:sz w:val="28"/>
          <w:szCs w:val="28"/>
        </w:rPr>
        <w:br/>
        <w:t xml:space="preserve">о периодах исполнения полномочий </w:t>
      </w:r>
    </w:p>
    <w:p w:rsidR="00BF1F7C" w:rsidRPr="00B05C71" w:rsidRDefault="00BF1F7C" w:rsidP="00BF1F7C">
      <w:pPr>
        <w:pStyle w:val="1"/>
        <w:rPr>
          <w:sz w:val="28"/>
          <w:szCs w:val="28"/>
        </w:rPr>
      </w:pPr>
      <w:r w:rsidRPr="00896B86">
        <w:rPr>
          <w:sz w:val="28"/>
          <w:szCs w:val="28"/>
        </w:rPr>
        <w:t>Председателя Муниципального Совета</w:t>
      </w:r>
      <w:r>
        <w:rPr>
          <w:sz w:val="28"/>
          <w:szCs w:val="28"/>
        </w:rPr>
        <w:t>городского поселения Тутаев</w:t>
      </w:r>
    </w:p>
    <w:p w:rsidR="00BF1F7C" w:rsidRPr="00CF5755" w:rsidRDefault="00BF1F7C" w:rsidP="00BF1F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1342"/>
        <w:gridCol w:w="895"/>
        <w:gridCol w:w="895"/>
        <w:gridCol w:w="895"/>
        <w:gridCol w:w="1845"/>
        <w:gridCol w:w="895"/>
        <w:gridCol w:w="1174"/>
        <w:gridCol w:w="889"/>
      </w:tblGrid>
      <w:tr w:rsidR="00BF1F7C" w:rsidRPr="00B05C71" w:rsidTr="00DA68EF">
        <w:tc>
          <w:tcPr>
            <w:tcW w:w="757" w:type="dxa"/>
            <w:vMerge w:val="restart"/>
            <w:tcBorders>
              <w:top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N п/п</w:t>
            </w:r>
          </w:p>
        </w:tc>
        <w:tc>
          <w:tcPr>
            <w:tcW w:w="1342" w:type="dxa"/>
            <w:vMerge w:val="restart"/>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Номер записи в трудовой книжке</w:t>
            </w:r>
          </w:p>
        </w:tc>
        <w:tc>
          <w:tcPr>
            <w:tcW w:w="2685" w:type="dxa"/>
            <w:gridSpan w:val="3"/>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Дата</w:t>
            </w:r>
          </w:p>
        </w:tc>
        <w:tc>
          <w:tcPr>
            <w:tcW w:w="1845" w:type="dxa"/>
            <w:vMerge w:val="restart"/>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Замещаемая должность</w:t>
            </w:r>
          </w:p>
        </w:tc>
        <w:tc>
          <w:tcPr>
            <w:tcW w:w="2958" w:type="dxa"/>
            <w:gridSpan w:val="3"/>
            <w:tcBorders>
              <w:top w:val="single" w:sz="4" w:space="0" w:color="auto"/>
              <w:left w:val="single" w:sz="4" w:space="0" w:color="auto"/>
              <w:bottom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Продолжительность  периода исполнения полномочий</w:t>
            </w:r>
          </w:p>
        </w:tc>
      </w:tr>
      <w:tr w:rsidR="00BF1F7C" w:rsidRPr="00B05C71" w:rsidTr="00DA68EF">
        <w:tc>
          <w:tcPr>
            <w:tcW w:w="757" w:type="dxa"/>
            <w:vMerge/>
            <w:tcBorders>
              <w:top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342" w:type="dxa"/>
            <w:vMerge/>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год</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месяц</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число</w:t>
            </w:r>
          </w:p>
        </w:tc>
        <w:tc>
          <w:tcPr>
            <w:tcW w:w="1845" w:type="dxa"/>
            <w:vMerge/>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лет</w:t>
            </w:r>
          </w:p>
        </w:tc>
        <w:tc>
          <w:tcPr>
            <w:tcW w:w="1174"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месяцев</w:t>
            </w:r>
          </w:p>
        </w:tc>
        <w:tc>
          <w:tcPr>
            <w:tcW w:w="889" w:type="dxa"/>
            <w:tcBorders>
              <w:top w:val="single" w:sz="4" w:space="0" w:color="auto"/>
              <w:left w:val="single" w:sz="4" w:space="0" w:color="auto"/>
              <w:bottom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дней</w:t>
            </w:r>
          </w:p>
        </w:tc>
      </w:tr>
      <w:tr w:rsidR="00BF1F7C" w:rsidRPr="00B05C71" w:rsidTr="00DA68EF">
        <w:tc>
          <w:tcPr>
            <w:tcW w:w="757" w:type="dxa"/>
            <w:tcBorders>
              <w:top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1</w:t>
            </w:r>
          </w:p>
        </w:tc>
        <w:tc>
          <w:tcPr>
            <w:tcW w:w="1342"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2</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3</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4</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5</w:t>
            </w:r>
          </w:p>
        </w:tc>
        <w:tc>
          <w:tcPr>
            <w:tcW w:w="184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6</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8</w:t>
            </w:r>
          </w:p>
        </w:tc>
        <w:tc>
          <w:tcPr>
            <w:tcW w:w="889" w:type="dxa"/>
            <w:tcBorders>
              <w:top w:val="single" w:sz="4" w:space="0" w:color="auto"/>
              <w:left w:val="single" w:sz="4" w:space="0" w:color="auto"/>
              <w:bottom w:val="single" w:sz="4" w:space="0" w:color="auto"/>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9</w:t>
            </w:r>
          </w:p>
        </w:tc>
      </w:tr>
      <w:tr w:rsidR="00BF1F7C" w:rsidRPr="00B05C71" w:rsidTr="00DA68EF">
        <w:tc>
          <w:tcPr>
            <w:tcW w:w="757" w:type="dxa"/>
            <w:tcBorders>
              <w:top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tcBorders>
          </w:tcPr>
          <w:p w:rsidR="00BF1F7C" w:rsidRPr="00B05C71" w:rsidRDefault="00BF1F7C" w:rsidP="00DA68EF">
            <w:pPr>
              <w:pStyle w:val="ad"/>
              <w:rPr>
                <w:rFonts w:ascii="Times New Roman" w:hAnsi="Times New Roman" w:cs="Times New Roman"/>
                <w:sz w:val="24"/>
                <w:szCs w:val="24"/>
              </w:rPr>
            </w:pPr>
          </w:p>
        </w:tc>
      </w:tr>
      <w:tr w:rsidR="00BF1F7C" w:rsidRPr="00B05C71" w:rsidTr="00DA68EF">
        <w:tc>
          <w:tcPr>
            <w:tcW w:w="757" w:type="dxa"/>
            <w:tcBorders>
              <w:top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tcBorders>
          </w:tcPr>
          <w:p w:rsidR="00BF1F7C" w:rsidRPr="00B05C71" w:rsidRDefault="00BF1F7C" w:rsidP="00DA68EF">
            <w:pPr>
              <w:pStyle w:val="ad"/>
              <w:rPr>
                <w:rFonts w:ascii="Times New Roman" w:hAnsi="Times New Roman" w:cs="Times New Roman"/>
                <w:sz w:val="24"/>
                <w:szCs w:val="24"/>
              </w:rPr>
            </w:pPr>
          </w:p>
        </w:tc>
      </w:tr>
      <w:tr w:rsidR="00BF1F7C" w:rsidRPr="00B05C71" w:rsidTr="00DA68EF">
        <w:tc>
          <w:tcPr>
            <w:tcW w:w="6629" w:type="dxa"/>
            <w:gridSpan w:val="6"/>
            <w:tcBorders>
              <w:top w:val="single" w:sz="4" w:space="0" w:color="auto"/>
              <w:bottom w:val="single" w:sz="4" w:space="0" w:color="auto"/>
              <w:right w:val="single" w:sz="4" w:space="0" w:color="auto"/>
            </w:tcBorders>
          </w:tcPr>
          <w:p w:rsidR="00BF1F7C" w:rsidRPr="00B05C71" w:rsidRDefault="00BF1F7C" w:rsidP="00DA68EF">
            <w:pPr>
              <w:pStyle w:val="af"/>
              <w:rPr>
                <w:rFonts w:ascii="Times New Roman" w:hAnsi="Times New Roman" w:cs="Times New Roman"/>
                <w:sz w:val="24"/>
                <w:szCs w:val="24"/>
              </w:rPr>
            </w:pPr>
            <w:r w:rsidRPr="00B05C71">
              <w:rPr>
                <w:rFonts w:ascii="Times New Roman"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Pr>
          <w:p w:rsidR="00BF1F7C" w:rsidRPr="00B05C71" w:rsidRDefault="00BF1F7C" w:rsidP="00DA68EF">
            <w:pPr>
              <w:pStyle w:val="ad"/>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tcBorders>
          </w:tcPr>
          <w:p w:rsidR="00BF1F7C" w:rsidRPr="00B05C71" w:rsidRDefault="00BF1F7C" w:rsidP="00DA68EF">
            <w:pPr>
              <w:pStyle w:val="ad"/>
              <w:rPr>
                <w:rFonts w:ascii="Times New Roman" w:hAnsi="Times New Roman" w:cs="Times New Roman"/>
                <w:sz w:val="24"/>
                <w:szCs w:val="24"/>
              </w:rPr>
            </w:pPr>
          </w:p>
        </w:tc>
      </w:tr>
    </w:tbl>
    <w:p w:rsidR="00BF1F7C" w:rsidRPr="00B05C71" w:rsidRDefault="00BF1F7C" w:rsidP="00BF1F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6"/>
        <w:gridCol w:w="301"/>
        <w:gridCol w:w="1570"/>
        <w:gridCol w:w="995"/>
        <w:gridCol w:w="2467"/>
      </w:tblGrid>
      <w:tr w:rsidR="00BF1F7C" w:rsidRPr="00B05C71" w:rsidTr="00DA68EF">
        <w:tc>
          <w:tcPr>
            <w:tcW w:w="4346" w:type="dxa"/>
            <w:tcBorders>
              <w:top w:val="nil"/>
              <w:left w:val="nil"/>
              <w:bottom w:val="single" w:sz="4" w:space="0" w:color="auto"/>
              <w:right w:val="nil"/>
            </w:tcBorders>
          </w:tcPr>
          <w:p w:rsidR="00BF1F7C" w:rsidRPr="00B05C71" w:rsidRDefault="00BF1F7C" w:rsidP="00DA68EF">
            <w:pPr>
              <w:pStyle w:val="ad"/>
              <w:rPr>
                <w:rFonts w:ascii="Times New Roman" w:hAnsi="Times New Roman" w:cs="Times New Roman"/>
                <w:sz w:val="24"/>
                <w:szCs w:val="24"/>
              </w:rPr>
            </w:pPr>
          </w:p>
          <w:p w:rsidR="00BF1F7C" w:rsidRPr="00B05C71" w:rsidRDefault="00BF1F7C" w:rsidP="00DA68EF"/>
        </w:tc>
        <w:tc>
          <w:tcPr>
            <w:tcW w:w="301" w:type="dxa"/>
            <w:tcBorders>
              <w:top w:val="nil"/>
              <w:left w:val="nil"/>
              <w:bottom w:val="nil"/>
              <w:right w:val="nil"/>
            </w:tcBorders>
          </w:tcPr>
          <w:p w:rsidR="00BF1F7C" w:rsidRPr="00B05C71" w:rsidRDefault="00BF1F7C" w:rsidP="00DA68EF">
            <w:pPr>
              <w:pStyle w:val="ad"/>
              <w:rPr>
                <w:rFonts w:ascii="Times New Roman" w:hAnsi="Times New Roman" w:cs="Times New Roman"/>
                <w:sz w:val="24"/>
                <w:szCs w:val="24"/>
              </w:rPr>
            </w:pPr>
          </w:p>
        </w:tc>
        <w:tc>
          <w:tcPr>
            <w:tcW w:w="1570" w:type="dxa"/>
            <w:tcBorders>
              <w:top w:val="nil"/>
              <w:left w:val="nil"/>
              <w:bottom w:val="single" w:sz="4" w:space="0" w:color="auto"/>
              <w:right w:val="nil"/>
            </w:tcBorders>
          </w:tcPr>
          <w:p w:rsidR="00BF1F7C" w:rsidRPr="00B05C71" w:rsidRDefault="00BF1F7C" w:rsidP="00DA68EF">
            <w:pPr>
              <w:pStyle w:val="ad"/>
              <w:rPr>
                <w:rFonts w:ascii="Times New Roman" w:hAnsi="Times New Roman" w:cs="Times New Roman"/>
                <w:sz w:val="24"/>
                <w:szCs w:val="24"/>
              </w:rPr>
            </w:pPr>
          </w:p>
        </w:tc>
        <w:tc>
          <w:tcPr>
            <w:tcW w:w="995" w:type="dxa"/>
            <w:tcBorders>
              <w:top w:val="nil"/>
              <w:left w:val="nil"/>
              <w:bottom w:val="nil"/>
              <w:right w:val="nil"/>
            </w:tcBorders>
          </w:tcPr>
          <w:p w:rsidR="00BF1F7C" w:rsidRPr="00B05C71" w:rsidRDefault="00BF1F7C" w:rsidP="00DA68EF">
            <w:pPr>
              <w:pStyle w:val="ad"/>
              <w:rPr>
                <w:rFonts w:ascii="Times New Roman" w:hAnsi="Times New Roman" w:cs="Times New Roman"/>
                <w:sz w:val="24"/>
                <w:szCs w:val="24"/>
              </w:rPr>
            </w:pPr>
          </w:p>
        </w:tc>
        <w:tc>
          <w:tcPr>
            <w:tcW w:w="2467" w:type="dxa"/>
            <w:tcBorders>
              <w:top w:val="nil"/>
              <w:left w:val="nil"/>
              <w:bottom w:val="single" w:sz="4" w:space="0" w:color="auto"/>
              <w:right w:val="nil"/>
            </w:tcBorders>
          </w:tcPr>
          <w:p w:rsidR="00BF1F7C" w:rsidRPr="00B05C71" w:rsidRDefault="00BF1F7C" w:rsidP="00DA68EF">
            <w:pPr>
              <w:pStyle w:val="ad"/>
              <w:rPr>
                <w:rFonts w:ascii="Times New Roman" w:hAnsi="Times New Roman" w:cs="Times New Roman"/>
                <w:sz w:val="24"/>
                <w:szCs w:val="24"/>
              </w:rPr>
            </w:pPr>
          </w:p>
        </w:tc>
      </w:tr>
      <w:tr w:rsidR="00BF1F7C" w:rsidRPr="00B05C71" w:rsidTr="00DA68EF">
        <w:tc>
          <w:tcPr>
            <w:tcW w:w="4346" w:type="dxa"/>
            <w:tcBorders>
              <w:top w:val="single" w:sz="4" w:space="0" w:color="auto"/>
              <w:left w:val="nil"/>
              <w:bottom w:val="nil"/>
              <w:right w:val="nil"/>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Руководитель)</w:t>
            </w:r>
          </w:p>
        </w:tc>
        <w:tc>
          <w:tcPr>
            <w:tcW w:w="301" w:type="dxa"/>
            <w:tcBorders>
              <w:top w:val="nil"/>
              <w:left w:val="nil"/>
              <w:bottom w:val="nil"/>
              <w:right w:val="nil"/>
            </w:tcBorders>
          </w:tcPr>
          <w:p w:rsidR="00BF1F7C" w:rsidRPr="00B05C71" w:rsidRDefault="00BF1F7C" w:rsidP="00DA68EF">
            <w:pPr>
              <w:pStyle w:val="ad"/>
              <w:rPr>
                <w:rFonts w:ascii="Times New Roman" w:hAnsi="Times New Roman" w:cs="Times New Roman"/>
                <w:sz w:val="24"/>
                <w:szCs w:val="24"/>
              </w:rPr>
            </w:pPr>
          </w:p>
        </w:tc>
        <w:tc>
          <w:tcPr>
            <w:tcW w:w="1570" w:type="dxa"/>
            <w:tcBorders>
              <w:top w:val="nil"/>
              <w:left w:val="nil"/>
              <w:bottom w:val="nil"/>
              <w:right w:val="nil"/>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(подпись)</w:t>
            </w:r>
          </w:p>
        </w:tc>
        <w:tc>
          <w:tcPr>
            <w:tcW w:w="995" w:type="dxa"/>
            <w:tcBorders>
              <w:top w:val="nil"/>
              <w:left w:val="nil"/>
              <w:bottom w:val="nil"/>
              <w:right w:val="nil"/>
            </w:tcBorders>
          </w:tcPr>
          <w:p w:rsidR="00BF1F7C" w:rsidRPr="00B05C71" w:rsidRDefault="00BF1F7C" w:rsidP="00DA68EF">
            <w:pPr>
              <w:pStyle w:val="ad"/>
              <w:rPr>
                <w:rFonts w:ascii="Times New Roman" w:hAnsi="Times New Roman" w:cs="Times New Roman"/>
                <w:sz w:val="24"/>
                <w:szCs w:val="24"/>
              </w:rPr>
            </w:pPr>
          </w:p>
        </w:tc>
        <w:tc>
          <w:tcPr>
            <w:tcW w:w="2467" w:type="dxa"/>
            <w:tcBorders>
              <w:top w:val="nil"/>
              <w:left w:val="nil"/>
              <w:bottom w:val="nil"/>
              <w:right w:val="nil"/>
            </w:tcBorders>
          </w:tcPr>
          <w:p w:rsidR="00BF1F7C" w:rsidRPr="00B05C71" w:rsidRDefault="00BF1F7C" w:rsidP="00DA68EF">
            <w:pPr>
              <w:pStyle w:val="ad"/>
              <w:jc w:val="center"/>
              <w:rPr>
                <w:rFonts w:ascii="Times New Roman" w:hAnsi="Times New Roman" w:cs="Times New Roman"/>
                <w:sz w:val="24"/>
                <w:szCs w:val="24"/>
              </w:rPr>
            </w:pPr>
            <w:r w:rsidRPr="00B05C71">
              <w:rPr>
                <w:rFonts w:ascii="Times New Roman" w:hAnsi="Times New Roman" w:cs="Times New Roman"/>
                <w:sz w:val="24"/>
                <w:szCs w:val="24"/>
              </w:rPr>
              <w:t>(И.О. Фамилия)</w:t>
            </w:r>
          </w:p>
        </w:tc>
      </w:tr>
    </w:tbl>
    <w:p w:rsidR="00BF1F7C" w:rsidRPr="00B05C71" w:rsidRDefault="00BF1F7C" w:rsidP="00BF1F7C"/>
    <w:p w:rsidR="00BF1F7C" w:rsidRPr="00B05C71" w:rsidRDefault="00BF1F7C" w:rsidP="00BF1F7C">
      <w:r w:rsidRPr="00B05C71">
        <w:t>М.П.</w:t>
      </w:r>
    </w:p>
    <w:p w:rsidR="00BF1F7C" w:rsidRPr="00CF5755" w:rsidRDefault="00BF1F7C" w:rsidP="00BF1F7C"/>
    <w:p w:rsidR="00BF1F7C" w:rsidRPr="00CF5755" w:rsidRDefault="00BF1F7C" w:rsidP="00BF1F7C"/>
    <w:p w:rsidR="00BF1F7C" w:rsidRPr="00CF5755" w:rsidRDefault="00BF1F7C" w:rsidP="00BF1F7C"/>
    <w:p w:rsidR="00BF1F7C" w:rsidRPr="00CF5755" w:rsidRDefault="00BF1F7C" w:rsidP="00BF1F7C"/>
    <w:p w:rsidR="00BF1F7C" w:rsidRPr="00CF5755" w:rsidRDefault="00BF1F7C" w:rsidP="00BF1F7C"/>
    <w:p w:rsidR="00BF1F7C" w:rsidRDefault="00BF1F7C" w:rsidP="00BF1F7C"/>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Pr="00CF5755" w:rsidRDefault="00BF1F7C" w:rsidP="00BF1F7C">
      <w:pPr>
        <w:ind w:firstLine="698"/>
        <w:jc w:val="right"/>
        <w:rPr>
          <w:rStyle w:val="ac"/>
          <w:bCs/>
        </w:rPr>
      </w:pPr>
    </w:p>
    <w:p w:rsidR="00BF1F7C" w:rsidRDefault="00BF1F7C" w:rsidP="00BF1F7C"/>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Pr="00FB143F" w:rsidRDefault="00BF1F7C" w:rsidP="00BF1F7C">
      <w:pPr>
        <w:ind w:firstLine="698"/>
        <w:jc w:val="right"/>
      </w:pPr>
      <w:r w:rsidRPr="00FB143F">
        <w:rPr>
          <w:rStyle w:val="ac"/>
          <w:bCs/>
        </w:rPr>
        <w:t xml:space="preserve">Приложение </w:t>
      </w:r>
      <w:r w:rsidR="004B4A64">
        <w:rPr>
          <w:rStyle w:val="ac"/>
          <w:bCs/>
        </w:rPr>
        <w:t>5</w:t>
      </w:r>
      <w:r w:rsidRPr="00FB143F">
        <w:rPr>
          <w:rStyle w:val="ac"/>
          <w:bCs/>
        </w:rPr>
        <w:br/>
        <w:t>к Порядку</w:t>
      </w:r>
    </w:p>
    <w:p w:rsidR="00BF1F7C" w:rsidRPr="00CF5755" w:rsidRDefault="00BF1F7C" w:rsidP="00BF1F7C"/>
    <w:p w:rsidR="00BF1F7C" w:rsidRDefault="00BF1F7C" w:rsidP="00BF1F7C">
      <w:pPr>
        <w:pStyle w:val="1"/>
        <w:rPr>
          <w:sz w:val="28"/>
          <w:szCs w:val="28"/>
        </w:rPr>
      </w:pPr>
      <w:r w:rsidRPr="009A12A5">
        <w:rPr>
          <w:sz w:val="28"/>
          <w:szCs w:val="28"/>
        </w:rPr>
        <w:t>Журнал</w:t>
      </w:r>
      <w:r w:rsidRPr="009A12A5">
        <w:rPr>
          <w:sz w:val="28"/>
          <w:szCs w:val="28"/>
        </w:rPr>
        <w:br/>
        <w:t xml:space="preserve"> регистрации заявлений о назначении ежемесячной доплаты к пенсии</w:t>
      </w:r>
    </w:p>
    <w:p w:rsidR="00BF1F7C" w:rsidRPr="009A12A5" w:rsidRDefault="00BF1F7C" w:rsidP="00BF1F7C"/>
    <w:tbl>
      <w:tblPr>
        <w:tblW w:w="921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6"/>
        <w:gridCol w:w="1492"/>
        <w:gridCol w:w="1417"/>
        <w:gridCol w:w="2129"/>
        <w:gridCol w:w="1698"/>
        <w:gridCol w:w="1701"/>
      </w:tblGrid>
      <w:tr w:rsidR="00BF1F7C" w:rsidRPr="009A12A5" w:rsidTr="00DA68EF">
        <w:tc>
          <w:tcPr>
            <w:tcW w:w="776" w:type="dxa"/>
            <w:tcBorders>
              <w:top w:val="single" w:sz="4" w:space="0" w:color="auto"/>
              <w:bottom w:val="single" w:sz="4" w:space="0" w:color="auto"/>
              <w:right w:val="single" w:sz="4" w:space="0" w:color="auto"/>
            </w:tcBorders>
          </w:tcPr>
          <w:p w:rsidR="00BF1F7C" w:rsidRPr="009A12A5" w:rsidRDefault="00BF1F7C" w:rsidP="00DA68EF">
            <w:pPr>
              <w:pStyle w:val="ad"/>
              <w:numPr>
                <w:ilvl w:val="0"/>
                <w:numId w:val="1"/>
              </w:numPr>
              <w:jc w:val="center"/>
              <w:rPr>
                <w:rFonts w:ascii="Times New Roman" w:hAnsi="Times New Roman" w:cs="Times New Roman"/>
                <w:sz w:val="24"/>
                <w:szCs w:val="24"/>
              </w:rPr>
            </w:pPr>
            <w:r w:rsidRPr="009A12A5">
              <w:rPr>
                <w:rFonts w:ascii="Times New Roman" w:hAnsi="Times New Roman" w:cs="Times New Roman"/>
                <w:sz w:val="24"/>
                <w:szCs w:val="24"/>
              </w:rPr>
              <w:t>N п/п</w:t>
            </w:r>
          </w:p>
        </w:tc>
        <w:tc>
          <w:tcPr>
            <w:tcW w:w="1492"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Дата регистрации заявления</w:t>
            </w:r>
          </w:p>
        </w:tc>
        <w:tc>
          <w:tcPr>
            <w:tcW w:w="1417"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Фамилия, имя, отчество заявителя</w:t>
            </w:r>
          </w:p>
        </w:tc>
        <w:tc>
          <w:tcPr>
            <w:tcW w:w="2129"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Наименование должности, замещавшейся заявителем</w:t>
            </w:r>
          </w:p>
        </w:tc>
        <w:tc>
          <w:tcPr>
            <w:tcW w:w="1698"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Фамилия, имя, отчество и подпись сотрудника, принявшего заявление</w:t>
            </w:r>
          </w:p>
        </w:tc>
        <w:tc>
          <w:tcPr>
            <w:tcW w:w="1701" w:type="dxa"/>
            <w:tcBorders>
              <w:top w:val="single" w:sz="4" w:space="0" w:color="auto"/>
              <w:left w:val="single" w:sz="4" w:space="0" w:color="auto"/>
              <w:bottom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Информация о решении, принятом в отношении заявления</w:t>
            </w:r>
          </w:p>
        </w:tc>
      </w:tr>
      <w:tr w:rsidR="00BF1F7C" w:rsidRPr="009A12A5" w:rsidTr="00DA68EF">
        <w:tc>
          <w:tcPr>
            <w:tcW w:w="776" w:type="dxa"/>
            <w:tcBorders>
              <w:top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1</w:t>
            </w:r>
          </w:p>
        </w:tc>
        <w:tc>
          <w:tcPr>
            <w:tcW w:w="1492"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3</w:t>
            </w:r>
          </w:p>
        </w:tc>
        <w:tc>
          <w:tcPr>
            <w:tcW w:w="2129"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4</w:t>
            </w:r>
          </w:p>
        </w:tc>
        <w:tc>
          <w:tcPr>
            <w:tcW w:w="1698"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tcBorders>
          </w:tcPr>
          <w:p w:rsidR="00BF1F7C" w:rsidRPr="009A12A5" w:rsidRDefault="00BF1F7C" w:rsidP="00DA68EF">
            <w:pPr>
              <w:pStyle w:val="ad"/>
              <w:jc w:val="center"/>
              <w:rPr>
                <w:rFonts w:ascii="Times New Roman" w:hAnsi="Times New Roman" w:cs="Times New Roman"/>
                <w:sz w:val="24"/>
                <w:szCs w:val="24"/>
              </w:rPr>
            </w:pPr>
            <w:r w:rsidRPr="009A12A5">
              <w:rPr>
                <w:rFonts w:ascii="Times New Roman" w:hAnsi="Times New Roman" w:cs="Times New Roman"/>
                <w:sz w:val="24"/>
                <w:szCs w:val="24"/>
              </w:rPr>
              <w:t>6</w:t>
            </w:r>
          </w:p>
        </w:tc>
      </w:tr>
      <w:tr w:rsidR="00BF1F7C" w:rsidRPr="009A12A5" w:rsidTr="00DA68EF">
        <w:tc>
          <w:tcPr>
            <w:tcW w:w="776" w:type="dxa"/>
            <w:tcBorders>
              <w:top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tcBorders>
          </w:tcPr>
          <w:p w:rsidR="00BF1F7C" w:rsidRPr="009A12A5" w:rsidRDefault="00BF1F7C" w:rsidP="00DA68EF">
            <w:pPr>
              <w:pStyle w:val="ad"/>
              <w:rPr>
                <w:rFonts w:ascii="Times New Roman" w:hAnsi="Times New Roman" w:cs="Times New Roman"/>
                <w:sz w:val="24"/>
                <w:szCs w:val="24"/>
              </w:rPr>
            </w:pPr>
          </w:p>
        </w:tc>
      </w:tr>
      <w:tr w:rsidR="00BF1F7C" w:rsidRPr="009A12A5" w:rsidTr="00DA68EF">
        <w:tc>
          <w:tcPr>
            <w:tcW w:w="776" w:type="dxa"/>
            <w:tcBorders>
              <w:top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tcPr>
          <w:p w:rsidR="00BF1F7C" w:rsidRPr="009A12A5" w:rsidRDefault="00BF1F7C" w:rsidP="00DA68EF">
            <w:pPr>
              <w:pStyle w:val="ad"/>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tcBorders>
          </w:tcPr>
          <w:p w:rsidR="00BF1F7C" w:rsidRPr="009A12A5" w:rsidRDefault="00BF1F7C" w:rsidP="00DA68EF">
            <w:pPr>
              <w:pStyle w:val="ad"/>
              <w:rPr>
                <w:rFonts w:ascii="Times New Roman" w:hAnsi="Times New Roman" w:cs="Times New Roman"/>
                <w:sz w:val="24"/>
                <w:szCs w:val="24"/>
              </w:rPr>
            </w:pPr>
          </w:p>
        </w:tc>
      </w:tr>
    </w:tbl>
    <w:p w:rsidR="00BF1F7C" w:rsidRPr="00CF5755" w:rsidRDefault="00BF1F7C" w:rsidP="00BF1F7C"/>
    <w:p w:rsidR="00BF1F7C" w:rsidRDefault="00BF1F7C" w:rsidP="00BF1F7C"/>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396952" w:rsidRDefault="00396952"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Pr="00FB143F" w:rsidRDefault="00BF1F7C" w:rsidP="00BF1F7C">
      <w:pPr>
        <w:jc w:val="right"/>
      </w:pPr>
      <w:r w:rsidRPr="00FB143F">
        <w:rPr>
          <w:rStyle w:val="ac"/>
          <w:bCs/>
        </w:rPr>
        <w:t>Приложение 6</w:t>
      </w:r>
      <w:r w:rsidRPr="00FB143F">
        <w:rPr>
          <w:rStyle w:val="ac"/>
          <w:bCs/>
        </w:rPr>
        <w:br/>
        <w:t>к Порядку</w:t>
      </w:r>
    </w:p>
    <w:p w:rsidR="00BF1F7C" w:rsidRPr="00CF5755" w:rsidRDefault="00BF1F7C" w:rsidP="00BF1F7C">
      <w:pPr>
        <w:ind w:firstLine="698"/>
        <w:jc w:val="right"/>
      </w:pPr>
      <w:bookmarkStart w:id="55" w:name="sub_601"/>
    </w:p>
    <w:bookmarkEnd w:id="55"/>
    <w:p w:rsidR="00BF1F7C" w:rsidRPr="001F1293" w:rsidRDefault="00BF1F7C" w:rsidP="00BF1F7C">
      <w:pPr>
        <w:pStyle w:val="1"/>
        <w:rPr>
          <w:sz w:val="28"/>
          <w:szCs w:val="28"/>
        </w:rPr>
      </w:pPr>
      <w:r w:rsidRPr="001F1293">
        <w:rPr>
          <w:sz w:val="28"/>
          <w:szCs w:val="28"/>
        </w:rPr>
        <w:t xml:space="preserve">Решение </w:t>
      </w:r>
    </w:p>
    <w:p w:rsidR="00BF1F7C" w:rsidRPr="001F1293" w:rsidRDefault="00BF1F7C" w:rsidP="00BF1F7C">
      <w:pPr>
        <w:pStyle w:val="1"/>
        <w:rPr>
          <w:sz w:val="28"/>
          <w:szCs w:val="28"/>
        </w:rPr>
      </w:pPr>
      <w:r w:rsidRPr="001F1293">
        <w:rPr>
          <w:sz w:val="28"/>
          <w:szCs w:val="28"/>
        </w:rPr>
        <w:t>о назначении/ отказе в назначении ежемесячной доплаты к пенсии</w:t>
      </w:r>
    </w:p>
    <w:tbl>
      <w:tblPr>
        <w:tblW w:w="0" w:type="auto"/>
        <w:tblInd w:w="108" w:type="dxa"/>
        <w:tblLook w:val="0000"/>
      </w:tblPr>
      <w:tblGrid>
        <w:gridCol w:w="6484"/>
        <w:gridCol w:w="3262"/>
      </w:tblGrid>
      <w:tr w:rsidR="00BF1F7C" w:rsidRPr="001F1293" w:rsidTr="00DA68EF">
        <w:tc>
          <w:tcPr>
            <w:tcW w:w="6867" w:type="dxa"/>
            <w:tcBorders>
              <w:top w:val="nil"/>
              <w:left w:val="nil"/>
              <w:bottom w:val="nil"/>
              <w:right w:val="nil"/>
            </w:tcBorders>
            <w:vAlign w:val="bottom"/>
          </w:tcPr>
          <w:p w:rsidR="00BF1F7C" w:rsidRPr="001F1293" w:rsidRDefault="00BF1F7C" w:rsidP="00DA68EF">
            <w:pPr>
              <w:pStyle w:val="ae"/>
            </w:pPr>
          </w:p>
          <w:p w:rsidR="00BF1F7C" w:rsidRPr="001F1293" w:rsidRDefault="00BF1F7C" w:rsidP="00DA68EF">
            <w:pPr>
              <w:pStyle w:val="ae"/>
            </w:pPr>
            <w:r w:rsidRPr="001F1293">
              <w:t>от ___________ 20 ___ г.</w:t>
            </w:r>
          </w:p>
        </w:tc>
        <w:tc>
          <w:tcPr>
            <w:tcW w:w="3432" w:type="dxa"/>
            <w:tcBorders>
              <w:top w:val="nil"/>
              <w:left w:val="nil"/>
              <w:bottom w:val="nil"/>
              <w:right w:val="nil"/>
            </w:tcBorders>
            <w:vAlign w:val="bottom"/>
          </w:tcPr>
          <w:p w:rsidR="00BF1F7C" w:rsidRPr="001F1293" w:rsidRDefault="00BF1F7C" w:rsidP="00DA68EF">
            <w:pPr>
              <w:pStyle w:val="ae"/>
            </w:pPr>
            <w:r w:rsidRPr="001F1293">
              <w:t>N _______</w:t>
            </w:r>
          </w:p>
        </w:tc>
      </w:tr>
    </w:tbl>
    <w:p w:rsidR="00BF1F7C" w:rsidRPr="001F1293" w:rsidRDefault="00BF1F7C" w:rsidP="00BF1F7C">
      <w:pPr>
        <w:pStyle w:val="ae"/>
        <w:rPr>
          <w:b/>
        </w:rPr>
      </w:pPr>
    </w:p>
    <w:p w:rsidR="00BF1F7C" w:rsidRPr="001F1293" w:rsidRDefault="00BF1F7C" w:rsidP="00BF1F7C">
      <w:pPr>
        <w:pStyle w:val="ae"/>
        <w:ind w:firstLine="708"/>
        <w:jc w:val="both"/>
      </w:pPr>
      <w:r w:rsidRPr="001F1293">
        <w:t xml:space="preserve">В соответствии с Законом Ярославской области от  08 мая 2014 года № 13-з «О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решением Муниципального Совета </w:t>
      </w:r>
      <w:r>
        <w:t>городского поселения Тутаев</w:t>
      </w:r>
      <w:r w:rsidRPr="001F1293">
        <w:t xml:space="preserve"> от </w:t>
      </w:r>
      <w:r>
        <w:t xml:space="preserve">19.07.2018 </w:t>
      </w:r>
      <w:r w:rsidRPr="00494220">
        <w:t xml:space="preserve">года № </w:t>
      </w:r>
      <w:r>
        <w:t>248</w:t>
      </w:r>
      <w:r w:rsidRPr="001F1293">
        <w:t xml:space="preserve"> «Об утверждении Порядка предоставления гарантий осуществления полномочий </w:t>
      </w:r>
      <w:r>
        <w:t>Председателя Муниципального Совета городского поселения Тутаев</w:t>
      </w:r>
      <w:r w:rsidRPr="001F1293">
        <w:t>»  - назначить ежемесячную доплату к пенсии ______________________________________________________________</w:t>
      </w:r>
      <w:r>
        <w:t>_______________</w:t>
      </w:r>
      <w:r w:rsidRPr="001F1293">
        <w:t xml:space="preserve">__                  </w:t>
      </w:r>
    </w:p>
    <w:p w:rsidR="00BF1F7C" w:rsidRPr="001F1293" w:rsidRDefault="00BF1F7C" w:rsidP="00BF1F7C">
      <w:pPr>
        <w:pStyle w:val="ae"/>
        <w:jc w:val="both"/>
      </w:pPr>
      <w:r w:rsidRPr="001F1293">
        <w:t xml:space="preserve">                                (фамилия, имя, отчество заявителя)</w:t>
      </w:r>
    </w:p>
    <w:p w:rsidR="00BF1F7C" w:rsidRPr="001F1293" w:rsidRDefault="00BF1F7C" w:rsidP="00BF1F7C">
      <w:pPr>
        <w:pStyle w:val="ae"/>
        <w:jc w:val="both"/>
      </w:pPr>
      <w:proofErr w:type="gramStart"/>
      <w:r w:rsidRPr="001F1293">
        <w:t>исполнявшему</w:t>
      </w:r>
      <w:proofErr w:type="gramEnd"/>
      <w:r w:rsidRPr="001F1293">
        <w:t xml:space="preserve"> полномочия </w:t>
      </w:r>
      <w:r>
        <w:t>Председателя Муниципального Советагородского поселения Тутаев</w:t>
      </w:r>
      <w:r w:rsidRPr="001F1293">
        <w:t>.</w:t>
      </w:r>
    </w:p>
    <w:p w:rsidR="00BF1F7C" w:rsidRPr="001F1293" w:rsidRDefault="00BF1F7C" w:rsidP="00BF1F7C">
      <w:pPr>
        <w:pStyle w:val="ae"/>
        <w:jc w:val="both"/>
      </w:pPr>
      <w:r w:rsidRPr="001F1293">
        <w:t xml:space="preserve">Период исполнения полномочий </w:t>
      </w:r>
      <w:r>
        <w:t>Председателя Муниципального Советагородского поселения Тутаев</w:t>
      </w:r>
      <w:r w:rsidRPr="001F1293">
        <w:t xml:space="preserve"> составляет ___________________________ лет (года).</w:t>
      </w:r>
    </w:p>
    <w:p w:rsidR="00BF1F7C" w:rsidRPr="001F1293" w:rsidRDefault="00BF1F7C" w:rsidP="00BF1F7C">
      <w:pPr>
        <w:pStyle w:val="ae"/>
        <w:jc w:val="both"/>
      </w:pPr>
      <w:r w:rsidRPr="001F1293">
        <w:t>Ежемесячное денежное вознаграждение для назначения ежемесячной доплаты к пенсии составляет ________________ рублей _____________ копеек.</w:t>
      </w:r>
    </w:p>
    <w:p w:rsidR="00BF1F7C" w:rsidRPr="001F1293" w:rsidRDefault="004B4A64" w:rsidP="00BF1F7C">
      <w:pPr>
        <w:pStyle w:val="ae"/>
        <w:jc w:val="both"/>
      </w:pPr>
      <w:r>
        <w:t>С</w:t>
      </w:r>
      <w:r w:rsidR="00BF1F7C" w:rsidRPr="001F1293">
        <w:t>ум</w:t>
      </w:r>
      <w:r>
        <w:t>ма ежемесячной доплаты к пенсии</w:t>
      </w:r>
      <w:r w:rsidR="00BF1F7C" w:rsidRPr="001F1293">
        <w:t>, определена в размере ____________________, что составляет ______________ процентов ежемесячного денежного вознаграждения, учитываемого при назначен</w:t>
      </w:r>
      <w:r>
        <w:t xml:space="preserve">ии ежемесячной доплаты к пенсии и установлена </w:t>
      </w:r>
      <w:r w:rsidR="00BF1F7C" w:rsidRPr="001F1293">
        <w:t>с_______________________ по ____</w:t>
      </w:r>
      <w:r w:rsidR="00BF1F7C">
        <w:t>____________________</w:t>
      </w:r>
      <w:r w:rsidR="003A7728">
        <w:t>.</w:t>
      </w:r>
    </w:p>
    <w:p w:rsidR="00BF1F7C" w:rsidRPr="001F1293" w:rsidRDefault="00BF1F7C" w:rsidP="00BF1F7C">
      <w:pPr>
        <w:pStyle w:val="ae"/>
        <w:jc w:val="both"/>
      </w:pPr>
      <w:r w:rsidRPr="001F1293">
        <w:t>(для пенсии по инвалидности)</w:t>
      </w:r>
    </w:p>
    <w:p w:rsidR="00BF1F7C" w:rsidRDefault="00BF1F7C" w:rsidP="00BF1F7C">
      <w:pPr>
        <w:pStyle w:val="ae"/>
        <w:jc w:val="both"/>
      </w:pPr>
    </w:p>
    <w:p w:rsidR="00BF1F7C" w:rsidRPr="001F1293" w:rsidRDefault="00BF1F7C" w:rsidP="00BF1F7C">
      <w:pPr>
        <w:pStyle w:val="ae"/>
        <w:numPr>
          <w:ilvl w:val="0"/>
          <w:numId w:val="4"/>
        </w:numPr>
        <w:jc w:val="both"/>
      </w:pPr>
      <w:r w:rsidRPr="001F1293">
        <w:t>отказать в назначении ежемесячной доплаты к пенсии __________________________________________________________________</w:t>
      </w:r>
      <w:r>
        <w:t>______</w:t>
      </w:r>
      <w:r w:rsidRPr="001F1293">
        <w:t>,</w:t>
      </w:r>
    </w:p>
    <w:p w:rsidR="00BF1F7C" w:rsidRPr="001F1293" w:rsidRDefault="00BF1F7C" w:rsidP="00BF1F7C">
      <w:pPr>
        <w:pStyle w:val="ae"/>
        <w:jc w:val="center"/>
      </w:pPr>
      <w:r w:rsidRPr="001F1293">
        <w:t>(фамилия, имя, отчество заявителя)</w:t>
      </w:r>
    </w:p>
    <w:p w:rsidR="00BF1F7C" w:rsidRPr="001F1293" w:rsidRDefault="00BF1F7C" w:rsidP="00BF1F7C">
      <w:pPr>
        <w:pStyle w:val="ae"/>
        <w:jc w:val="both"/>
      </w:pPr>
      <w:proofErr w:type="gramStart"/>
      <w:r w:rsidRPr="001F1293">
        <w:t>исполнявшему</w:t>
      </w:r>
      <w:proofErr w:type="gramEnd"/>
      <w:r w:rsidRPr="001F1293">
        <w:t xml:space="preserve"> полномочия </w:t>
      </w:r>
      <w:r>
        <w:t>Председателя Муниципального Советагородского поселения Тутаев</w:t>
      </w:r>
      <w:r w:rsidRPr="001F1293">
        <w:t xml:space="preserve"> в связис</w:t>
      </w:r>
      <w:r>
        <w:t>__________________________________________________</w:t>
      </w:r>
      <w:r w:rsidR="003A7728">
        <w:t>_______________________________________________________________________________________________________________________________________________________________________________________________________________________________________________________________</w:t>
      </w:r>
      <w:r>
        <w:t>__________</w:t>
      </w:r>
      <w:r w:rsidR="003A7728">
        <w:t>_</w:t>
      </w:r>
      <w:r>
        <w:t>___.</w:t>
      </w:r>
    </w:p>
    <w:p w:rsidR="00BF1F7C" w:rsidRPr="001F1293" w:rsidRDefault="00BF1F7C" w:rsidP="00BF1F7C">
      <w:pPr>
        <w:pStyle w:val="a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13"/>
        <w:gridCol w:w="7"/>
        <w:gridCol w:w="293"/>
        <w:gridCol w:w="1981"/>
        <w:gridCol w:w="563"/>
        <w:gridCol w:w="2341"/>
      </w:tblGrid>
      <w:tr w:rsidR="00BF1F7C" w:rsidRPr="001F1293" w:rsidTr="00DA68EF">
        <w:tc>
          <w:tcPr>
            <w:tcW w:w="4320" w:type="dxa"/>
            <w:gridSpan w:val="2"/>
            <w:tcBorders>
              <w:top w:val="nil"/>
              <w:left w:val="nil"/>
              <w:bottom w:val="nil"/>
              <w:right w:val="nil"/>
            </w:tcBorders>
          </w:tcPr>
          <w:p w:rsidR="00BF1F7C" w:rsidRPr="001F1293" w:rsidRDefault="00BF1F7C" w:rsidP="00DA68EF">
            <w:pPr>
              <w:pStyle w:val="ae"/>
            </w:pPr>
            <w:r w:rsidRPr="001F1293">
              <w:t xml:space="preserve">Председатель комиссии по назначению пенсии за выслугу лет муниципальным служащим муниципальной службы </w:t>
            </w:r>
            <w:proofErr w:type="spellStart"/>
            <w:r w:rsidRPr="006726F4">
              <w:t>Тутаевского</w:t>
            </w:r>
            <w:proofErr w:type="spellEnd"/>
            <w:r w:rsidRPr="006726F4">
              <w:t xml:space="preserve"> муниципального района</w:t>
            </w:r>
          </w:p>
        </w:tc>
        <w:tc>
          <w:tcPr>
            <w:tcW w:w="293" w:type="dxa"/>
            <w:tcBorders>
              <w:top w:val="nil"/>
              <w:left w:val="nil"/>
              <w:bottom w:val="nil"/>
              <w:right w:val="nil"/>
            </w:tcBorders>
          </w:tcPr>
          <w:p w:rsidR="00BF1F7C" w:rsidRPr="001F1293" w:rsidRDefault="00BF1F7C" w:rsidP="00DA68EF">
            <w:pPr>
              <w:pStyle w:val="ae"/>
            </w:pPr>
          </w:p>
        </w:tc>
        <w:tc>
          <w:tcPr>
            <w:tcW w:w="1981" w:type="dxa"/>
            <w:tcBorders>
              <w:top w:val="nil"/>
              <w:left w:val="nil"/>
              <w:bottom w:val="single" w:sz="4" w:space="0" w:color="auto"/>
              <w:right w:val="nil"/>
            </w:tcBorders>
          </w:tcPr>
          <w:p w:rsidR="00BF1F7C" w:rsidRPr="001F1293" w:rsidRDefault="00BF1F7C" w:rsidP="00DA68EF">
            <w:pPr>
              <w:pStyle w:val="ae"/>
            </w:pPr>
          </w:p>
        </w:tc>
        <w:tc>
          <w:tcPr>
            <w:tcW w:w="563" w:type="dxa"/>
            <w:tcBorders>
              <w:top w:val="nil"/>
              <w:left w:val="nil"/>
              <w:bottom w:val="nil"/>
              <w:right w:val="nil"/>
            </w:tcBorders>
          </w:tcPr>
          <w:p w:rsidR="00BF1F7C" w:rsidRPr="001F1293" w:rsidRDefault="00BF1F7C" w:rsidP="00DA68EF">
            <w:pPr>
              <w:pStyle w:val="ae"/>
            </w:pPr>
          </w:p>
        </w:tc>
        <w:tc>
          <w:tcPr>
            <w:tcW w:w="2341" w:type="dxa"/>
            <w:tcBorders>
              <w:top w:val="nil"/>
              <w:left w:val="nil"/>
              <w:bottom w:val="single" w:sz="4" w:space="0" w:color="auto"/>
              <w:right w:val="nil"/>
            </w:tcBorders>
          </w:tcPr>
          <w:p w:rsidR="00BF1F7C" w:rsidRPr="001F1293" w:rsidRDefault="00BF1F7C" w:rsidP="00DA68EF">
            <w:pPr>
              <w:pStyle w:val="ae"/>
            </w:pPr>
          </w:p>
        </w:tc>
      </w:tr>
      <w:tr w:rsidR="00BF1F7C" w:rsidRPr="001F1293" w:rsidTr="00DA68EF">
        <w:tc>
          <w:tcPr>
            <w:tcW w:w="4313" w:type="dxa"/>
            <w:tcBorders>
              <w:top w:val="nil"/>
              <w:left w:val="nil"/>
              <w:bottom w:val="nil"/>
              <w:right w:val="nil"/>
            </w:tcBorders>
          </w:tcPr>
          <w:p w:rsidR="00BF1F7C" w:rsidRPr="001F1293" w:rsidRDefault="00BF1F7C" w:rsidP="00DA68EF">
            <w:pPr>
              <w:pStyle w:val="ae"/>
            </w:pPr>
          </w:p>
        </w:tc>
        <w:tc>
          <w:tcPr>
            <w:tcW w:w="300" w:type="dxa"/>
            <w:gridSpan w:val="2"/>
            <w:tcBorders>
              <w:top w:val="nil"/>
              <w:left w:val="nil"/>
              <w:bottom w:val="nil"/>
              <w:right w:val="nil"/>
            </w:tcBorders>
          </w:tcPr>
          <w:p w:rsidR="00BF1F7C" w:rsidRPr="001F1293" w:rsidRDefault="00BF1F7C" w:rsidP="00DA68EF">
            <w:pPr>
              <w:pStyle w:val="ae"/>
            </w:pPr>
          </w:p>
        </w:tc>
        <w:tc>
          <w:tcPr>
            <w:tcW w:w="1981" w:type="dxa"/>
            <w:tcBorders>
              <w:top w:val="single" w:sz="4" w:space="0" w:color="auto"/>
              <w:left w:val="nil"/>
              <w:bottom w:val="nil"/>
              <w:right w:val="nil"/>
            </w:tcBorders>
          </w:tcPr>
          <w:p w:rsidR="00BF1F7C" w:rsidRPr="001F1293" w:rsidRDefault="00BF1F7C" w:rsidP="00DA68EF">
            <w:pPr>
              <w:pStyle w:val="ae"/>
            </w:pPr>
            <w:r w:rsidRPr="001F1293">
              <w:t>(подпись)</w:t>
            </w:r>
          </w:p>
        </w:tc>
        <w:tc>
          <w:tcPr>
            <w:tcW w:w="563" w:type="dxa"/>
            <w:tcBorders>
              <w:top w:val="nil"/>
              <w:left w:val="nil"/>
              <w:bottom w:val="nil"/>
              <w:right w:val="nil"/>
            </w:tcBorders>
          </w:tcPr>
          <w:p w:rsidR="00BF1F7C" w:rsidRPr="001F1293" w:rsidRDefault="00BF1F7C" w:rsidP="00DA68EF">
            <w:pPr>
              <w:pStyle w:val="ae"/>
            </w:pPr>
          </w:p>
        </w:tc>
        <w:tc>
          <w:tcPr>
            <w:tcW w:w="2341" w:type="dxa"/>
            <w:tcBorders>
              <w:top w:val="single" w:sz="4" w:space="0" w:color="auto"/>
              <w:left w:val="nil"/>
              <w:bottom w:val="nil"/>
              <w:right w:val="nil"/>
            </w:tcBorders>
          </w:tcPr>
          <w:p w:rsidR="00BF1F7C" w:rsidRPr="001F1293" w:rsidRDefault="00BF1F7C" w:rsidP="00DA68EF">
            <w:pPr>
              <w:pStyle w:val="ae"/>
            </w:pPr>
            <w:r w:rsidRPr="001F1293">
              <w:t>(И.О. Фамилия)</w:t>
            </w:r>
          </w:p>
        </w:tc>
      </w:tr>
    </w:tbl>
    <w:p w:rsidR="00BF1F7C" w:rsidRPr="001F1293" w:rsidRDefault="00BF1F7C" w:rsidP="00BF1F7C">
      <w:pPr>
        <w:pStyle w:val="ae"/>
      </w:pPr>
    </w:p>
    <w:p w:rsidR="00BF1F7C" w:rsidRPr="001F1293" w:rsidRDefault="00BF1F7C" w:rsidP="00BF1F7C">
      <w:pPr>
        <w:pStyle w:val="ae"/>
      </w:pPr>
    </w:p>
    <w:p w:rsidR="00BF1F7C" w:rsidRPr="001F1293" w:rsidRDefault="00BF1F7C" w:rsidP="00BF1F7C">
      <w:pPr>
        <w:pStyle w:val="ae"/>
      </w:pPr>
    </w:p>
    <w:p w:rsidR="00BF1F7C" w:rsidRPr="001F1293" w:rsidRDefault="00BF1F7C" w:rsidP="00BF1F7C">
      <w:pPr>
        <w:pStyle w:val="ae"/>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Pr="00FB143F" w:rsidRDefault="00BF1F7C" w:rsidP="00BF1F7C">
      <w:pPr>
        <w:ind w:left="-180"/>
        <w:jc w:val="right"/>
      </w:pPr>
      <w:r w:rsidRPr="00FB143F">
        <w:rPr>
          <w:rStyle w:val="ac"/>
          <w:bCs/>
        </w:rPr>
        <w:lastRenderedPageBreak/>
        <w:t>Приложение 7</w:t>
      </w:r>
      <w:r w:rsidRPr="00FB143F">
        <w:rPr>
          <w:rStyle w:val="ac"/>
          <w:bCs/>
        </w:rPr>
        <w:br/>
        <w:t>к Порядку</w:t>
      </w:r>
    </w:p>
    <w:p w:rsidR="00BF1F7C" w:rsidRPr="00CF5755" w:rsidRDefault="00BF1F7C" w:rsidP="00BF1F7C"/>
    <w:p w:rsidR="00BF1F7C" w:rsidRPr="00266821" w:rsidRDefault="00BF1F7C" w:rsidP="00BF1F7C"/>
    <w:p w:rsidR="00BF1F7C" w:rsidRPr="00266821" w:rsidRDefault="00BF1F7C" w:rsidP="00BF1F7C">
      <w:pPr>
        <w:jc w:val="right"/>
      </w:pPr>
      <w:r w:rsidRPr="00266821">
        <w:tab/>
      </w:r>
      <w:r w:rsidRPr="00266821">
        <w:tab/>
      </w:r>
      <w:r w:rsidRPr="00266821">
        <w:tab/>
      </w:r>
      <w:r w:rsidRPr="00266821">
        <w:tab/>
      </w:r>
      <w:r w:rsidRPr="00266821">
        <w:tab/>
      </w:r>
      <w:r w:rsidRPr="00266821">
        <w:tab/>
      </w:r>
      <w:r w:rsidRPr="00266821">
        <w:tab/>
        <w:t xml:space="preserve">       В комиссию по назначению пенсии за </w:t>
      </w:r>
      <w:r w:rsidRPr="00266821">
        <w:br/>
        <w:t xml:space="preserve">                                                                                   выслугу лет муниципальным служащим</w:t>
      </w:r>
    </w:p>
    <w:p w:rsidR="00BF1F7C" w:rsidRDefault="00BF1F7C" w:rsidP="00BF1F7C">
      <w:pPr>
        <w:tabs>
          <w:tab w:val="left" w:pos="4956"/>
          <w:tab w:val="right" w:pos="10305"/>
        </w:tabs>
        <w:ind w:left="5040"/>
        <w:jc w:val="right"/>
      </w:pPr>
      <w:r w:rsidRPr="00266821">
        <w:t xml:space="preserve">муниципальной службы </w:t>
      </w:r>
    </w:p>
    <w:p w:rsidR="00BF1F7C" w:rsidRPr="00266821" w:rsidRDefault="00BF1F7C" w:rsidP="00BF1F7C">
      <w:pPr>
        <w:tabs>
          <w:tab w:val="left" w:pos="4956"/>
          <w:tab w:val="right" w:pos="10305"/>
        </w:tabs>
        <w:ind w:left="5040"/>
        <w:jc w:val="right"/>
      </w:pPr>
      <w:proofErr w:type="gramStart"/>
      <w:r w:rsidRPr="00266821">
        <w:t>от __</w:t>
      </w:r>
      <w:r>
        <w:t>________________</w:t>
      </w:r>
      <w:r w:rsidRPr="00266821">
        <w:t>____________</w:t>
      </w:r>
      <w:r w:rsidRPr="00266821">
        <w:br/>
        <w:t>(фамилия, имя, отчество заявителя)</w:t>
      </w:r>
      <w:r w:rsidRPr="00266821">
        <w:br/>
        <w:t>___________________________</w:t>
      </w:r>
      <w:r>
        <w:t>_____</w:t>
      </w:r>
      <w:r w:rsidRPr="00266821">
        <w:br/>
        <w:t>(номер паспорта, кем и когда выдан)</w:t>
      </w:r>
      <w:r w:rsidRPr="00266821">
        <w:br/>
        <w:t>________________________________</w:t>
      </w:r>
      <w:r w:rsidRPr="00266821">
        <w:br/>
        <w:t>(домашний адрес)</w:t>
      </w:r>
      <w:r w:rsidRPr="00266821">
        <w:br/>
        <w:t>_________________________</w:t>
      </w:r>
      <w:r>
        <w:t>____</w:t>
      </w:r>
      <w:r w:rsidRPr="00266821">
        <w:t>___</w:t>
      </w:r>
      <w:r w:rsidRPr="00266821">
        <w:br/>
        <w:t>(телефон)</w:t>
      </w:r>
      <w:proofErr w:type="gramEnd"/>
    </w:p>
    <w:p w:rsidR="00BF1F7C" w:rsidRPr="00266821" w:rsidRDefault="00BF1F7C" w:rsidP="00BF1F7C"/>
    <w:p w:rsidR="00BF1F7C" w:rsidRPr="00266821" w:rsidRDefault="00BF1F7C" w:rsidP="00BF1F7C">
      <w:pPr>
        <w:pStyle w:val="1"/>
        <w:rPr>
          <w:sz w:val="24"/>
        </w:rPr>
      </w:pPr>
      <w:r w:rsidRPr="00266821">
        <w:rPr>
          <w:sz w:val="24"/>
        </w:rPr>
        <w:t xml:space="preserve">Заявление </w:t>
      </w:r>
      <w:r w:rsidRPr="00266821">
        <w:rPr>
          <w:sz w:val="24"/>
        </w:rPr>
        <w:br/>
        <w:t>о прекращении, приостановлении, возобновлении или перерасчете ежемесячной доплаты к пенсии</w:t>
      </w:r>
    </w:p>
    <w:p w:rsidR="00BF1F7C" w:rsidRPr="00266821" w:rsidRDefault="00BF1F7C" w:rsidP="00BF1F7C"/>
    <w:p w:rsidR="00BF1F7C" w:rsidRPr="00266821" w:rsidRDefault="00BF1F7C" w:rsidP="00BF1F7C">
      <w:pPr>
        <w:pStyle w:val="1"/>
        <w:ind w:firstLine="708"/>
        <w:jc w:val="both"/>
        <w:rPr>
          <w:b w:val="0"/>
          <w:sz w:val="24"/>
        </w:rPr>
      </w:pPr>
      <w:r w:rsidRPr="00266821">
        <w:rPr>
          <w:b w:val="0"/>
          <w:sz w:val="24"/>
        </w:rPr>
        <w:t xml:space="preserve">В соответствии с Законом Ярославской области от  08 мая 2014 года № 13-з «О гарантиях осуществления полномочий депутата, члена выборного органа местного самоуправления, выборного должностного лица местного самоуправления Ярославской области» исполнявшему полномочия </w:t>
      </w:r>
      <w:r w:rsidRPr="00494220">
        <w:rPr>
          <w:b w:val="0"/>
          <w:sz w:val="24"/>
        </w:rPr>
        <w:t xml:space="preserve">Председателя Муниципального Совета </w:t>
      </w:r>
      <w:r>
        <w:rPr>
          <w:b w:val="0"/>
          <w:sz w:val="24"/>
        </w:rPr>
        <w:t>городского поселения Тутаев</w:t>
      </w:r>
      <w:r w:rsidRPr="00266821">
        <w:rPr>
          <w:b w:val="0"/>
          <w:sz w:val="24"/>
        </w:rPr>
        <w:t xml:space="preserve">, </w:t>
      </w:r>
      <w:r>
        <w:rPr>
          <w:b w:val="0"/>
          <w:sz w:val="24"/>
        </w:rPr>
        <w:t>Р</w:t>
      </w:r>
      <w:r w:rsidRPr="00266821">
        <w:rPr>
          <w:b w:val="0"/>
          <w:sz w:val="24"/>
        </w:rPr>
        <w:t xml:space="preserve">ешением Муниципального Совета </w:t>
      </w:r>
      <w:r>
        <w:rPr>
          <w:b w:val="0"/>
          <w:sz w:val="24"/>
        </w:rPr>
        <w:t>городского поселения Тутаев</w:t>
      </w:r>
      <w:r w:rsidRPr="00266821">
        <w:rPr>
          <w:b w:val="0"/>
          <w:sz w:val="24"/>
        </w:rPr>
        <w:t xml:space="preserve"> от </w:t>
      </w:r>
      <w:r>
        <w:rPr>
          <w:b w:val="0"/>
          <w:sz w:val="24"/>
        </w:rPr>
        <w:t>19.07.</w:t>
      </w:r>
      <w:r w:rsidRPr="00494220">
        <w:rPr>
          <w:b w:val="0"/>
          <w:sz w:val="24"/>
        </w:rPr>
        <w:t>2018 года № 248</w:t>
      </w:r>
      <w:r w:rsidRPr="00266821">
        <w:rPr>
          <w:b w:val="0"/>
          <w:sz w:val="24"/>
        </w:rPr>
        <w:t xml:space="preserve">«Об утверждении Порядка предоставления гарантий осуществления полномочий </w:t>
      </w:r>
      <w:r w:rsidRPr="00494220">
        <w:rPr>
          <w:b w:val="0"/>
          <w:sz w:val="24"/>
        </w:rPr>
        <w:t>Председателя Муниципального Совета</w:t>
      </w:r>
      <w:r>
        <w:rPr>
          <w:b w:val="0"/>
          <w:sz w:val="24"/>
        </w:rPr>
        <w:t>городского поселения Тутаев</w:t>
      </w:r>
      <w:r w:rsidRPr="00266821">
        <w:rPr>
          <w:b w:val="0"/>
          <w:sz w:val="24"/>
        </w:rPr>
        <w:t>»  прошу ______________</w:t>
      </w:r>
      <w:r>
        <w:rPr>
          <w:b w:val="0"/>
          <w:sz w:val="24"/>
        </w:rPr>
        <w:t>________________________________________________________________</w:t>
      </w:r>
    </w:p>
    <w:p w:rsidR="00BF1F7C" w:rsidRPr="00266821" w:rsidRDefault="00BF1F7C" w:rsidP="00BF1F7C">
      <w:r w:rsidRPr="00266821">
        <w:t>(прекратить, приостановить, возобновить выплату или произвести перерасчет ежемесячной доплаты к пенсии) в связи со следующими обстоятельствами:</w:t>
      </w:r>
    </w:p>
    <w:p w:rsidR="00BF1F7C" w:rsidRPr="00266821" w:rsidRDefault="00BF1F7C" w:rsidP="00BF1F7C">
      <w:pPr>
        <w:jc w:val="both"/>
      </w:pPr>
      <w:r w:rsidRPr="00266821">
        <w:t>____________________________________________________________________________</w:t>
      </w:r>
      <w:r>
        <w:t>_</w:t>
      </w:r>
      <w:r w:rsidRPr="00266821">
        <w:t xml:space="preserve">__ ______________________________________________________________________________________________________________________________________________________________(указываются обстоятельства, которые в соответствии с Решением </w:t>
      </w:r>
      <w:r>
        <w:t>М</w:t>
      </w:r>
      <w:r w:rsidRPr="00266821">
        <w:t xml:space="preserve">униципального Совета городского поселения Тутаев от </w:t>
      </w:r>
      <w:r>
        <w:t>19.07.</w:t>
      </w:r>
      <w:r w:rsidRPr="00494220">
        <w:t>2018 года № 248</w:t>
      </w:r>
      <w:r w:rsidRPr="00266821">
        <w:t xml:space="preserve"> «Об утверждении Порядка предоставления гарантий осуществления полномочий </w:t>
      </w:r>
      <w:r>
        <w:t>Председателя Муниципального Совета</w:t>
      </w:r>
      <w:r w:rsidRPr="00266821">
        <w:t>городского поселения Тутаев» являются основаниями для прекращения, приостановления или возобновления выплаты или перерасчета ежемесячной доплаты к пенсии)</w:t>
      </w:r>
    </w:p>
    <w:p w:rsidR="00BF1F7C" w:rsidRDefault="00BF1F7C" w:rsidP="00BF1F7C">
      <w:pPr>
        <w:jc w:val="both"/>
      </w:pPr>
      <w:r w:rsidRPr="00266821">
        <w:t>К заявлению прилагаются:</w:t>
      </w:r>
    </w:p>
    <w:p w:rsidR="00BF1F7C" w:rsidRPr="00266821" w:rsidRDefault="00BF1F7C" w:rsidP="00BF1F7C">
      <w:pPr>
        <w:jc w:val="both"/>
      </w:pPr>
      <w:r w:rsidRPr="00266821">
        <w:t xml:space="preserve"> ______________________________________________________________________________</w:t>
      </w:r>
    </w:p>
    <w:p w:rsidR="00BF1F7C" w:rsidRPr="00266821" w:rsidRDefault="00BF1F7C" w:rsidP="00BF1F7C">
      <w:r w:rsidRPr="00266821">
        <w:t>______________________________________________________________________________ ______________________________________________________________________________</w:t>
      </w:r>
    </w:p>
    <w:p w:rsidR="00BF1F7C" w:rsidRPr="00266821" w:rsidRDefault="00BF1F7C" w:rsidP="00BF1F7C">
      <w:r w:rsidRPr="00266821">
        <w:t xml:space="preserve">______________________________________________________________________________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36"/>
        <w:gridCol w:w="2821"/>
        <w:gridCol w:w="3151"/>
      </w:tblGrid>
      <w:tr w:rsidR="00BF1F7C" w:rsidRPr="00266821" w:rsidTr="00DA68EF">
        <w:tc>
          <w:tcPr>
            <w:tcW w:w="3536"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c>
          <w:tcPr>
            <w:tcW w:w="2821"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3151"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r>
      <w:tr w:rsidR="00BF1F7C" w:rsidRPr="00266821" w:rsidTr="00DA68EF">
        <w:tc>
          <w:tcPr>
            <w:tcW w:w="3536" w:type="dxa"/>
            <w:tcBorders>
              <w:top w:val="single" w:sz="4" w:space="0" w:color="auto"/>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(дата подачи заявления)</w:t>
            </w:r>
          </w:p>
        </w:tc>
        <w:tc>
          <w:tcPr>
            <w:tcW w:w="2821"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3151" w:type="dxa"/>
            <w:tcBorders>
              <w:top w:val="nil"/>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(подпись заявителя)</w:t>
            </w:r>
          </w:p>
        </w:tc>
      </w:tr>
    </w:tbl>
    <w:p w:rsidR="00BF1F7C" w:rsidRPr="00FB143F" w:rsidRDefault="00BF1F7C" w:rsidP="00BF1F7C">
      <w:pPr>
        <w:ind w:firstLine="698"/>
        <w:jc w:val="right"/>
      </w:pPr>
      <w:r w:rsidRPr="00FB143F">
        <w:rPr>
          <w:rStyle w:val="ac"/>
          <w:bCs/>
        </w:rPr>
        <w:lastRenderedPageBreak/>
        <w:t>Приложение 8</w:t>
      </w:r>
      <w:r w:rsidRPr="00FB143F">
        <w:rPr>
          <w:rStyle w:val="ac"/>
          <w:bCs/>
        </w:rPr>
        <w:br/>
        <w:t>к Порядку</w:t>
      </w:r>
    </w:p>
    <w:p w:rsidR="00BF1F7C" w:rsidRPr="00CF5755" w:rsidRDefault="00BF1F7C" w:rsidP="00BF1F7C"/>
    <w:p w:rsidR="00BF1F7C" w:rsidRPr="00CF5755" w:rsidRDefault="00BF1F7C" w:rsidP="00BF1F7C">
      <w:pPr>
        <w:ind w:firstLine="698"/>
        <w:jc w:val="right"/>
      </w:pPr>
    </w:p>
    <w:p w:rsidR="00BF1F7C" w:rsidRPr="00CF5755" w:rsidRDefault="00BF1F7C" w:rsidP="00BF1F7C"/>
    <w:tbl>
      <w:tblPr>
        <w:tblW w:w="0" w:type="auto"/>
        <w:tblInd w:w="108" w:type="dxa"/>
        <w:tblLook w:val="0000"/>
      </w:tblPr>
      <w:tblGrid>
        <w:gridCol w:w="6484"/>
        <w:gridCol w:w="3262"/>
      </w:tblGrid>
      <w:tr w:rsidR="00BF1F7C" w:rsidRPr="00266821" w:rsidTr="00DA68EF">
        <w:tc>
          <w:tcPr>
            <w:tcW w:w="6867" w:type="dxa"/>
            <w:tcBorders>
              <w:top w:val="nil"/>
              <w:left w:val="nil"/>
              <w:bottom w:val="nil"/>
              <w:right w:val="nil"/>
            </w:tcBorders>
            <w:vAlign w:val="bottom"/>
          </w:tcPr>
          <w:p w:rsidR="00BF1F7C" w:rsidRPr="00266821" w:rsidRDefault="00BF1F7C" w:rsidP="00DA68EF">
            <w:pPr>
              <w:pStyle w:val="af"/>
              <w:rPr>
                <w:rFonts w:ascii="Times New Roman" w:hAnsi="Times New Roman" w:cs="Times New Roman"/>
                <w:sz w:val="24"/>
                <w:szCs w:val="24"/>
              </w:rPr>
            </w:pPr>
            <w:r w:rsidRPr="00266821">
              <w:rPr>
                <w:rFonts w:ascii="Times New Roman" w:hAnsi="Times New Roman" w:cs="Times New Roman"/>
                <w:sz w:val="24"/>
                <w:szCs w:val="24"/>
              </w:rPr>
              <w:t>от ___________ 20 ___ г.</w:t>
            </w:r>
          </w:p>
        </w:tc>
        <w:tc>
          <w:tcPr>
            <w:tcW w:w="3432" w:type="dxa"/>
            <w:tcBorders>
              <w:top w:val="nil"/>
              <w:left w:val="nil"/>
              <w:bottom w:val="nil"/>
              <w:right w:val="nil"/>
            </w:tcBorders>
            <w:vAlign w:val="bottom"/>
          </w:tcPr>
          <w:p w:rsidR="00BF1F7C" w:rsidRPr="00266821" w:rsidRDefault="00BF1F7C" w:rsidP="00DA68EF">
            <w:pPr>
              <w:pStyle w:val="ad"/>
              <w:jc w:val="right"/>
              <w:rPr>
                <w:rFonts w:ascii="Times New Roman" w:hAnsi="Times New Roman" w:cs="Times New Roman"/>
                <w:sz w:val="24"/>
                <w:szCs w:val="24"/>
              </w:rPr>
            </w:pPr>
            <w:r w:rsidRPr="00266821">
              <w:rPr>
                <w:rFonts w:ascii="Times New Roman" w:hAnsi="Times New Roman" w:cs="Times New Roman"/>
                <w:sz w:val="24"/>
                <w:szCs w:val="24"/>
              </w:rPr>
              <w:t>N _______</w:t>
            </w:r>
          </w:p>
        </w:tc>
      </w:tr>
    </w:tbl>
    <w:p w:rsidR="00BF1F7C" w:rsidRPr="00266821" w:rsidRDefault="00BF1F7C" w:rsidP="00BF1F7C"/>
    <w:p w:rsidR="00BF1F7C" w:rsidRPr="00266821" w:rsidRDefault="00BF1F7C" w:rsidP="00BF1F7C"/>
    <w:p w:rsidR="00BF1F7C" w:rsidRPr="00266821" w:rsidRDefault="00BF1F7C" w:rsidP="00BF1F7C">
      <w:pPr>
        <w:pStyle w:val="1"/>
        <w:rPr>
          <w:sz w:val="24"/>
        </w:rPr>
      </w:pPr>
      <w:r w:rsidRPr="00266821">
        <w:rPr>
          <w:sz w:val="24"/>
        </w:rPr>
        <w:t xml:space="preserve">Решение </w:t>
      </w:r>
      <w:r w:rsidRPr="00266821">
        <w:rPr>
          <w:sz w:val="24"/>
        </w:rPr>
        <w:br/>
        <w:t xml:space="preserve">комиссии по назначению пенсии за выслугу лет муниципальным служащим муниципальной службы </w:t>
      </w:r>
      <w:proofErr w:type="spellStart"/>
      <w:r w:rsidRPr="006726F4">
        <w:rPr>
          <w:sz w:val="24"/>
        </w:rPr>
        <w:t>Тутаевского</w:t>
      </w:r>
      <w:proofErr w:type="spellEnd"/>
      <w:r w:rsidRPr="006726F4">
        <w:rPr>
          <w:sz w:val="24"/>
        </w:rPr>
        <w:t xml:space="preserve"> муниципального района</w:t>
      </w:r>
      <w:r w:rsidRPr="00266821">
        <w:rPr>
          <w:sz w:val="24"/>
        </w:rPr>
        <w:t xml:space="preserve"> о прекращении (приостановлении либо возобновлении) выплаты ежемесячной доплаты к пенсии</w:t>
      </w:r>
    </w:p>
    <w:p w:rsidR="00BF1F7C" w:rsidRPr="00266821" w:rsidRDefault="00BF1F7C" w:rsidP="00BF1F7C"/>
    <w:p w:rsidR="00BF1F7C" w:rsidRPr="00266821" w:rsidRDefault="00BF1F7C" w:rsidP="00BF1F7C">
      <w:pPr>
        <w:jc w:val="both"/>
      </w:pPr>
      <w:r w:rsidRPr="00266821">
        <w:t>На основании _______________________________</w:t>
      </w:r>
      <w:r>
        <w:t>_______</w:t>
      </w:r>
      <w:r w:rsidRPr="00266821">
        <w:t>____________________________</w:t>
      </w:r>
    </w:p>
    <w:p w:rsidR="00BF1F7C" w:rsidRPr="00266821" w:rsidRDefault="00BF1F7C" w:rsidP="00BF1F7C">
      <w:pPr>
        <w:jc w:val="both"/>
      </w:pPr>
      <w:r w:rsidRPr="00266821">
        <w:t>__________________________________________________________________________________________________________________________________________________________</w:t>
      </w:r>
      <w:r>
        <w:t>____</w:t>
      </w:r>
      <w:r w:rsidRPr="00266821">
        <w:t xml:space="preserve"> (указываются обстоятельства, которые в соответствии с Решением </w:t>
      </w:r>
      <w:r>
        <w:t>М</w:t>
      </w:r>
      <w:r w:rsidRPr="00266821">
        <w:t xml:space="preserve">униципального Совета </w:t>
      </w:r>
      <w:r>
        <w:t>городского поселения Тутаев</w:t>
      </w:r>
      <w:r w:rsidRPr="00266821">
        <w:t xml:space="preserve"> от </w:t>
      </w:r>
      <w:r>
        <w:t xml:space="preserve">19.07.2018 </w:t>
      </w:r>
      <w:r w:rsidRPr="009C323A">
        <w:t xml:space="preserve">года № </w:t>
      </w:r>
      <w:r>
        <w:t xml:space="preserve">248 </w:t>
      </w:r>
      <w:r w:rsidRPr="00266821">
        <w:t xml:space="preserve">«Об утверждении Порядка предоставления гарантий осуществления полномочий </w:t>
      </w:r>
      <w:r>
        <w:t>Председателя Муниципального Советагородского поселения Тутаев</w:t>
      </w:r>
      <w:r w:rsidRPr="00266821">
        <w:t>» являются основаниями для прекращения, приостановления или возобновления доплаты к пенсии) (прекратить / приостановить / возобновить выплату) ежемесячной доплаты к пенсии, назначенной</w:t>
      </w:r>
    </w:p>
    <w:p w:rsidR="00BF1F7C" w:rsidRPr="00266821" w:rsidRDefault="00BF1F7C" w:rsidP="00BF1F7C">
      <w:pPr>
        <w:jc w:val="both"/>
      </w:pPr>
    </w:p>
    <w:tbl>
      <w:tblPr>
        <w:tblW w:w="861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22"/>
        <w:gridCol w:w="481"/>
        <w:gridCol w:w="3514"/>
      </w:tblGrid>
      <w:tr w:rsidR="00BF1F7C" w:rsidRPr="00266821" w:rsidTr="00DA68EF">
        <w:tc>
          <w:tcPr>
            <w:tcW w:w="4622"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c>
          <w:tcPr>
            <w:tcW w:w="481"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r w:rsidRPr="00266821">
              <w:rPr>
                <w:rFonts w:ascii="Times New Roman" w:hAnsi="Times New Roman" w:cs="Times New Roman"/>
                <w:sz w:val="24"/>
                <w:szCs w:val="24"/>
              </w:rPr>
              <w:t>с</w:t>
            </w:r>
          </w:p>
        </w:tc>
        <w:tc>
          <w:tcPr>
            <w:tcW w:w="3514"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r>
      <w:tr w:rsidR="00BF1F7C" w:rsidRPr="00266821" w:rsidTr="00DA68EF">
        <w:tc>
          <w:tcPr>
            <w:tcW w:w="4622" w:type="dxa"/>
            <w:tcBorders>
              <w:top w:val="single" w:sz="4" w:space="0" w:color="auto"/>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(фамилия, имя, отчество получателя)</w:t>
            </w:r>
          </w:p>
        </w:tc>
        <w:tc>
          <w:tcPr>
            <w:tcW w:w="481"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3514" w:type="dxa"/>
            <w:tcBorders>
              <w:top w:val="nil"/>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(число, месяц, год)</w:t>
            </w:r>
          </w:p>
        </w:tc>
      </w:tr>
    </w:tbl>
    <w:p w:rsidR="00BF1F7C" w:rsidRPr="00266821" w:rsidRDefault="00BF1F7C" w:rsidP="00BF1F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13"/>
        <w:gridCol w:w="7"/>
        <w:gridCol w:w="573"/>
        <w:gridCol w:w="1981"/>
        <w:gridCol w:w="563"/>
        <w:gridCol w:w="2244"/>
      </w:tblGrid>
      <w:tr w:rsidR="00BF1F7C" w:rsidRPr="00266821" w:rsidTr="00DA68EF">
        <w:tc>
          <w:tcPr>
            <w:tcW w:w="431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r w:rsidRPr="00266821">
              <w:rPr>
                <w:rFonts w:ascii="Times New Roman" w:hAnsi="Times New Roman" w:cs="Times New Roman"/>
                <w:sz w:val="24"/>
                <w:szCs w:val="24"/>
              </w:rPr>
              <w:t xml:space="preserve">Председатель комиссии по назначению пенсии за выслугу лет муниципальным служащим муниципальной службы </w:t>
            </w:r>
            <w:proofErr w:type="spellStart"/>
            <w:r w:rsidRPr="00FC3FD8">
              <w:rPr>
                <w:rFonts w:ascii="Times New Roman" w:hAnsi="Times New Roman" w:cs="Times New Roman"/>
                <w:sz w:val="24"/>
                <w:szCs w:val="24"/>
              </w:rPr>
              <w:t>Тутаевского</w:t>
            </w:r>
            <w:proofErr w:type="spellEnd"/>
            <w:r w:rsidRPr="00FC3FD8">
              <w:rPr>
                <w:rFonts w:ascii="Times New Roman" w:hAnsi="Times New Roman" w:cs="Times New Roman"/>
                <w:sz w:val="24"/>
                <w:szCs w:val="24"/>
              </w:rPr>
              <w:t xml:space="preserve"> муниципального района</w:t>
            </w:r>
          </w:p>
        </w:tc>
        <w:tc>
          <w:tcPr>
            <w:tcW w:w="580" w:type="dxa"/>
            <w:gridSpan w:val="2"/>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1981"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56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2244"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r>
      <w:tr w:rsidR="00BF1F7C" w:rsidRPr="00266821" w:rsidTr="00DA68EF">
        <w:tc>
          <w:tcPr>
            <w:tcW w:w="4320" w:type="dxa"/>
            <w:gridSpan w:val="2"/>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57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1981"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c>
          <w:tcPr>
            <w:tcW w:w="56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2244" w:type="dxa"/>
            <w:tcBorders>
              <w:top w:val="nil"/>
              <w:left w:val="nil"/>
              <w:bottom w:val="single" w:sz="4" w:space="0" w:color="auto"/>
              <w:right w:val="nil"/>
            </w:tcBorders>
          </w:tcPr>
          <w:p w:rsidR="00BF1F7C" w:rsidRPr="00266821" w:rsidRDefault="00BF1F7C" w:rsidP="00DA68EF">
            <w:pPr>
              <w:pStyle w:val="ad"/>
              <w:rPr>
                <w:rFonts w:ascii="Times New Roman" w:hAnsi="Times New Roman" w:cs="Times New Roman"/>
                <w:sz w:val="24"/>
                <w:szCs w:val="24"/>
              </w:rPr>
            </w:pPr>
          </w:p>
        </w:tc>
      </w:tr>
      <w:tr w:rsidR="00BF1F7C" w:rsidRPr="00266821" w:rsidTr="00DA68EF">
        <w:tc>
          <w:tcPr>
            <w:tcW w:w="431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580" w:type="dxa"/>
            <w:gridSpan w:val="2"/>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1981" w:type="dxa"/>
            <w:tcBorders>
              <w:top w:val="single" w:sz="4" w:space="0" w:color="auto"/>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(подпись)</w:t>
            </w:r>
          </w:p>
        </w:tc>
        <w:tc>
          <w:tcPr>
            <w:tcW w:w="563" w:type="dxa"/>
            <w:tcBorders>
              <w:top w:val="nil"/>
              <w:left w:val="nil"/>
              <w:bottom w:val="nil"/>
              <w:right w:val="nil"/>
            </w:tcBorders>
          </w:tcPr>
          <w:p w:rsidR="00BF1F7C" w:rsidRPr="00266821" w:rsidRDefault="00BF1F7C" w:rsidP="00DA68EF">
            <w:pPr>
              <w:pStyle w:val="ad"/>
              <w:rPr>
                <w:rFonts w:ascii="Times New Roman" w:hAnsi="Times New Roman" w:cs="Times New Roman"/>
                <w:sz w:val="24"/>
                <w:szCs w:val="24"/>
              </w:rPr>
            </w:pPr>
          </w:p>
        </w:tc>
        <w:tc>
          <w:tcPr>
            <w:tcW w:w="2244" w:type="dxa"/>
            <w:tcBorders>
              <w:top w:val="single" w:sz="4" w:space="0" w:color="auto"/>
              <w:left w:val="nil"/>
              <w:bottom w:val="nil"/>
              <w:right w:val="nil"/>
            </w:tcBorders>
          </w:tcPr>
          <w:p w:rsidR="00BF1F7C" w:rsidRPr="00266821" w:rsidRDefault="00BF1F7C" w:rsidP="00DA68EF">
            <w:pPr>
              <w:pStyle w:val="ad"/>
              <w:jc w:val="center"/>
              <w:rPr>
                <w:rFonts w:ascii="Times New Roman" w:hAnsi="Times New Roman" w:cs="Times New Roman"/>
                <w:sz w:val="24"/>
                <w:szCs w:val="24"/>
              </w:rPr>
            </w:pPr>
            <w:r w:rsidRPr="00266821">
              <w:rPr>
                <w:rFonts w:ascii="Times New Roman" w:hAnsi="Times New Roman" w:cs="Times New Roman"/>
                <w:sz w:val="24"/>
                <w:szCs w:val="24"/>
              </w:rPr>
              <w:t>(И.О. Фамилия)</w:t>
            </w:r>
          </w:p>
        </w:tc>
      </w:tr>
    </w:tbl>
    <w:p w:rsidR="00BF1F7C" w:rsidRPr="00266821" w:rsidRDefault="00BF1F7C" w:rsidP="00BF1F7C"/>
    <w:p w:rsidR="00BF1F7C" w:rsidRDefault="00BF1F7C" w:rsidP="00BF1F7C"/>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Pr="00FB143F" w:rsidRDefault="00BF1F7C" w:rsidP="00BF1F7C">
      <w:pPr>
        <w:ind w:firstLine="698"/>
        <w:jc w:val="right"/>
      </w:pPr>
      <w:r w:rsidRPr="00FB143F">
        <w:rPr>
          <w:rStyle w:val="ac"/>
          <w:bCs/>
        </w:rPr>
        <w:lastRenderedPageBreak/>
        <w:t>Приложение 9</w:t>
      </w:r>
      <w:r w:rsidRPr="00FB143F">
        <w:rPr>
          <w:rStyle w:val="ac"/>
          <w:bCs/>
        </w:rPr>
        <w:br/>
        <w:t>к Порядку</w:t>
      </w:r>
    </w:p>
    <w:p w:rsidR="00BF1F7C" w:rsidRPr="00CF5755" w:rsidRDefault="00BF1F7C" w:rsidP="00BF1F7C"/>
    <w:p w:rsidR="00BF1F7C" w:rsidRPr="00CF5755" w:rsidRDefault="00BF1F7C" w:rsidP="00BF1F7C"/>
    <w:p w:rsidR="00BF1F7C" w:rsidRDefault="00BF1F7C" w:rsidP="00BF1F7C">
      <w:pPr>
        <w:pStyle w:val="1"/>
        <w:rPr>
          <w:sz w:val="28"/>
          <w:szCs w:val="28"/>
        </w:rPr>
      </w:pPr>
      <w:r w:rsidRPr="00630C7A">
        <w:rPr>
          <w:sz w:val="28"/>
          <w:szCs w:val="28"/>
        </w:rPr>
        <w:t xml:space="preserve">Решение </w:t>
      </w:r>
      <w:r w:rsidRPr="00630C7A">
        <w:rPr>
          <w:sz w:val="28"/>
          <w:szCs w:val="28"/>
        </w:rPr>
        <w:br/>
        <w:t xml:space="preserve">комиссии по назначению пенсии за выслугу лет муниципальным служащим муниципальной службы </w:t>
      </w:r>
      <w:proofErr w:type="spellStart"/>
      <w:r>
        <w:rPr>
          <w:sz w:val="28"/>
          <w:szCs w:val="28"/>
        </w:rPr>
        <w:t>Тутаевского</w:t>
      </w:r>
      <w:proofErr w:type="spellEnd"/>
      <w:r>
        <w:rPr>
          <w:sz w:val="28"/>
          <w:szCs w:val="28"/>
        </w:rPr>
        <w:t xml:space="preserve"> муниципального района</w:t>
      </w:r>
    </w:p>
    <w:p w:rsidR="00BF1F7C" w:rsidRPr="00630C7A" w:rsidRDefault="00BF1F7C" w:rsidP="00BF1F7C">
      <w:pPr>
        <w:pStyle w:val="1"/>
        <w:rPr>
          <w:sz w:val="28"/>
          <w:szCs w:val="28"/>
        </w:rPr>
      </w:pPr>
      <w:r w:rsidRPr="00630C7A">
        <w:rPr>
          <w:sz w:val="28"/>
          <w:szCs w:val="28"/>
        </w:rPr>
        <w:t>о перерасчете размера ежемесячной доплаты к пенсии</w:t>
      </w:r>
    </w:p>
    <w:p w:rsidR="00BF1F7C" w:rsidRPr="00CF5755" w:rsidRDefault="00BF1F7C" w:rsidP="00BF1F7C"/>
    <w:tbl>
      <w:tblPr>
        <w:tblW w:w="0" w:type="auto"/>
        <w:tblInd w:w="108" w:type="dxa"/>
        <w:tblLook w:val="0000"/>
      </w:tblPr>
      <w:tblGrid>
        <w:gridCol w:w="6430"/>
        <w:gridCol w:w="3316"/>
      </w:tblGrid>
      <w:tr w:rsidR="00BF1F7C" w:rsidRPr="00CF5755" w:rsidTr="00DA68EF">
        <w:tc>
          <w:tcPr>
            <w:tcW w:w="6867" w:type="dxa"/>
            <w:tcBorders>
              <w:top w:val="nil"/>
              <w:left w:val="nil"/>
              <w:bottom w:val="nil"/>
              <w:right w:val="nil"/>
            </w:tcBorders>
            <w:vAlign w:val="bottom"/>
          </w:tcPr>
          <w:p w:rsidR="00BF1F7C" w:rsidRPr="00CF5755" w:rsidRDefault="00BF1F7C" w:rsidP="00DA68EF">
            <w:pPr>
              <w:pStyle w:val="af"/>
              <w:rPr>
                <w:rFonts w:ascii="Times New Roman" w:hAnsi="Times New Roman" w:cs="Times New Roman"/>
              </w:rPr>
            </w:pPr>
            <w:r w:rsidRPr="00CF5755">
              <w:rPr>
                <w:rFonts w:ascii="Times New Roman" w:hAnsi="Times New Roman" w:cs="Times New Roman"/>
              </w:rPr>
              <w:t>от _____ 20_____ г.</w:t>
            </w:r>
          </w:p>
        </w:tc>
        <w:tc>
          <w:tcPr>
            <w:tcW w:w="3432" w:type="dxa"/>
            <w:tcBorders>
              <w:top w:val="nil"/>
              <w:left w:val="nil"/>
              <w:bottom w:val="nil"/>
              <w:right w:val="nil"/>
            </w:tcBorders>
            <w:vAlign w:val="bottom"/>
          </w:tcPr>
          <w:p w:rsidR="00BF1F7C" w:rsidRPr="00CF5755" w:rsidRDefault="00BF1F7C" w:rsidP="00DA68EF">
            <w:pPr>
              <w:pStyle w:val="ad"/>
              <w:jc w:val="right"/>
              <w:rPr>
                <w:rFonts w:ascii="Times New Roman" w:hAnsi="Times New Roman" w:cs="Times New Roman"/>
              </w:rPr>
            </w:pPr>
            <w:r w:rsidRPr="00CF5755">
              <w:rPr>
                <w:rFonts w:ascii="Times New Roman" w:hAnsi="Times New Roman" w:cs="Times New Roman"/>
              </w:rPr>
              <w:t>N _____________</w:t>
            </w:r>
          </w:p>
        </w:tc>
      </w:tr>
    </w:tbl>
    <w:p w:rsidR="00BF1F7C" w:rsidRPr="00CF5755" w:rsidRDefault="00BF1F7C" w:rsidP="00BF1F7C"/>
    <w:p w:rsidR="00BF1F7C" w:rsidRDefault="00BF1F7C" w:rsidP="00BF1F7C">
      <w:r w:rsidRPr="00CF5755">
        <w:t>На основании _________</w:t>
      </w:r>
      <w:r>
        <w:t>_________</w:t>
      </w:r>
      <w:r w:rsidRPr="00CF5755">
        <w:t>________________________________________________</w:t>
      </w:r>
    </w:p>
    <w:p w:rsidR="00BF1F7C" w:rsidRPr="00CF5755" w:rsidRDefault="00BF1F7C" w:rsidP="00BF1F7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F7C" w:rsidRPr="00CF5755" w:rsidRDefault="00BF1F7C" w:rsidP="00BF1F7C">
      <w:r w:rsidRPr="00CF5755">
        <w:t xml:space="preserve">(указываются обстоятельства, которые в соответствии  с </w:t>
      </w:r>
      <w:r>
        <w:t>Решением Муниципального Совета городского поселения Тутаев от 19.07.</w:t>
      </w:r>
      <w:r w:rsidRPr="009C323A">
        <w:t>2018 года № 248</w:t>
      </w:r>
      <w:r>
        <w:t xml:space="preserve"> «Об утверждении Порядка предоставления гарантий осуществления полномочий Председателя Муниципального Совета городского поселения Тутаев»</w:t>
      </w:r>
      <w:r w:rsidRPr="00CF5755">
        <w:t xml:space="preserve"> являются основаниями для перерасчета ежемесячной доплаты к пенсии</w:t>
      </w:r>
      <w:proofErr w:type="gramStart"/>
      <w:r w:rsidRPr="00CF5755">
        <w:t>)о</w:t>
      </w:r>
      <w:proofErr w:type="gramEnd"/>
      <w:r w:rsidRPr="00CF5755">
        <w:t>существить перерасчет ежемесячной доплаты к пенсии, назначенной</w:t>
      </w:r>
    </w:p>
    <w:p w:rsidR="00BF1F7C" w:rsidRPr="00CF5755" w:rsidRDefault="00BF1F7C" w:rsidP="00BF1F7C">
      <w:r w:rsidRPr="00CF5755">
        <w:t>_________________________________________________________________</w:t>
      </w:r>
      <w:r>
        <w:t>_________</w:t>
      </w:r>
      <w:r w:rsidRPr="00CF5755">
        <w:t>____,</w:t>
      </w:r>
    </w:p>
    <w:p w:rsidR="00BF1F7C" w:rsidRPr="00CF5755" w:rsidRDefault="00BF1F7C" w:rsidP="00BF1F7C">
      <w:r w:rsidRPr="00CF5755">
        <w:t>(фамилия, имя, отчество получателя) и производить ее выплату в размере ______________________________</w:t>
      </w:r>
      <w:r>
        <w:t>_____</w:t>
      </w:r>
      <w:proofErr w:type="gramStart"/>
      <w:r>
        <w:t>с</w:t>
      </w:r>
      <w:proofErr w:type="gramEnd"/>
      <w:r>
        <w:t xml:space="preserve"> _______________________________</w:t>
      </w:r>
      <w:r w:rsidRPr="00CF5755">
        <w:t>__________</w:t>
      </w:r>
    </w:p>
    <w:p w:rsidR="00BF1F7C" w:rsidRPr="00CF5755" w:rsidRDefault="00BF1F7C" w:rsidP="00BF1F7C">
      <w:r w:rsidRPr="00CF5755">
        <w:t>(число, месяц, год)</w:t>
      </w:r>
    </w:p>
    <w:p w:rsidR="00BF1F7C" w:rsidRPr="00CF5755" w:rsidRDefault="00BF1F7C" w:rsidP="00BF1F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96"/>
        <w:gridCol w:w="32"/>
        <w:gridCol w:w="592"/>
        <w:gridCol w:w="1779"/>
        <w:gridCol w:w="588"/>
        <w:gridCol w:w="2436"/>
      </w:tblGrid>
      <w:tr w:rsidR="00BF1F7C" w:rsidRPr="00991D6B" w:rsidTr="00DA68EF">
        <w:tc>
          <w:tcPr>
            <w:tcW w:w="4528" w:type="dxa"/>
            <w:gridSpan w:val="2"/>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r w:rsidRPr="00991D6B">
              <w:rPr>
                <w:rFonts w:ascii="Times New Roman" w:hAnsi="Times New Roman" w:cs="Times New Roman"/>
                <w:sz w:val="24"/>
                <w:szCs w:val="24"/>
              </w:rPr>
              <w:t xml:space="preserve">Председатель комиссии по назначению пенсии за выслугу лет муниципальным служащим муниципальной службы </w:t>
            </w:r>
            <w:proofErr w:type="spellStart"/>
            <w:r w:rsidRPr="00FC3FD8">
              <w:rPr>
                <w:rFonts w:ascii="Times New Roman" w:hAnsi="Times New Roman" w:cs="Times New Roman"/>
                <w:sz w:val="24"/>
                <w:szCs w:val="24"/>
              </w:rPr>
              <w:t>Тутаевского</w:t>
            </w:r>
            <w:proofErr w:type="spellEnd"/>
            <w:r w:rsidRPr="00FC3FD8">
              <w:rPr>
                <w:rFonts w:ascii="Times New Roman" w:hAnsi="Times New Roman" w:cs="Times New Roman"/>
                <w:sz w:val="24"/>
                <w:szCs w:val="24"/>
              </w:rPr>
              <w:t xml:space="preserve"> муниципального района</w:t>
            </w:r>
          </w:p>
        </w:tc>
        <w:tc>
          <w:tcPr>
            <w:tcW w:w="592"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1779"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588"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2436"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r>
      <w:tr w:rsidR="00BF1F7C" w:rsidRPr="00991D6B" w:rsidTr="00DA68EF">
        <w:tc>
          <w:tcPr>
            <w:tcW w:w="4496"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624" w:type="dxa"/>
            <w:gridSpan w:val="2"/>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1779" w:type="dxa"/>
            <w:tcBorders>
              <w:top w:val="nil"/>
              <w:left w:val="nil"/>
              <w:bottom w:val="nil"/>
              <w:right w:val="nil"/>
            </w:tcBorders>
          </w:tcPr>
          <w:p w:rsidR="00BF1F7C" w:rsidRDefault="00BF1F7C" w:rsidP="00DA68EF">
            <w:pPr>
              <w:pStyle w:val="ad"/>
              <w:jc w:val="center"/>
              <w:rPr>
                <w:rFonts w:ascii="Times New Roman" w:hAnsi="Times New Roman" w:cs="Times New Roman"/>
                <w:sz w:val="24"/>
                <w:szCs w:val="24"/>
              </w:rPr>
            </w:pPr>
            <w:r>
              <w:rPr>
                <w:rFonts w:ascii="Times New Roman" w:hAnsi="Times New Roman" w:cs="Times New Roman"/>
                <w:sz w:val="24"/>
                <w:szCs w:val="24"/>
              </w:rPr>
              <w:t>_____________</w:t>
            </w:r>
          </w:p>
          <w:p w:rsidR="00BF1F7C" w:rsidRPr="00991D6B" w:rsidRDefault="00BF1F7C" w:rsidP="00DA68EF">
            <w:pPr>
              <w:pStyle w:val="ad"/>
              <w:jc w:val="center"/>
              <w:rPr>
                <w:rFonts w:ascii="Times New Roman" w:hAnsi="Times New Roman" w:cs="Times New Roman"/>
                <w:sz w:val="24"/>
                <w:szCs w:val="24"/>
              </w:rPr>
            </w:pPr>
            <w:r w:rsidRPr="00991D6B">
              <w:rPr>
                <w:rFonts w:ascii="Times New Roman" w:hAnsi="Times New Roman" w:cs="Times New Roman"/>
                <w:sz w:val="24"/>
                <w:szCs w:val="24"/>
              </w:rPr>
              <w:t>(подпись)</w:t>
            </w:r>
          </w:p>
        </w:tc>
        <w:tc>
          <w:tcPr>
            <w:tcW w:w="588" w:type="dxa"/>
            <w:tcBorders>
              <w:top w:val="nil"/>
              <w:left w:val="nil"/>
              <w:bottom w:val="nil"/>
              <w:right w:val="nil"/>
            </w:tcBorders>
          </w:tcPr>
          <w:p w:rsidR="00BF1F7C" w:rsidRPr="00991D6B" w:rsidRDefault="00BF1F7C" w:rsidP="00DA68EF">
            <w:pPr>
              <w:pStyle w:val="ad"/>
              <w:rPr>
                <w:rFonts w:ascii="Times New Roman" w:hAnsi="Times New Roman" w:cs="Times New Roman"/>
                <w:sz w:val="24"/>
                <w:szCs w:val="24"/>
              </w:rPr>
            </w:pPr>
          </w:p>
        </w:tc>
        <w:tc>
          <w:tcPr>
            <w:tcW w:w="2436" w:type="dxa"/>
            <w:tcBorders>
              <w:top w:val="nil"/>
              <w:left w:val="nil"/>
              <w:bottom w:val="nil"/>
              <w:right w:val="nil"/>
            </w:tcBorders>
          </w:tcPr>
          <w:p w:rsidR="00BF1F7C" w:rsidRDefault="00BF1F7C" w:rsidP="00DA68EF">
            <w:pPr>
              <w:pStyle w:val="ad"/>
              <w:jc w:val="left"/>
              <w:rPr>
                <w:rFonts w:ascii="Times New Roman" w:hAnsi="Times New Roman" w:cs="Times New Roman"/>
                <w:sz w:val="24"/>
                <w:szCs w:val="24"/>
              </w:rPr>
            </w:pPr>
            <w:r>
              <w:rPr>
                <w:rFonts w:ascii="Times New Roman" w:hAnsi="Times New Roman" w:cs="Times New Roman"/>
                <w:sz w:val="24"/>
                <w:szCs w:val="24"/>
              </w:rPr>
              <w:t>_______________</w:t>
            </w:r>
          </w:p>
          <w:p w:rsidR="00BF1F7C" w:rsidRPr="00991D6B" w:rsidRDefault="00BF1F7C" w:rsidP="00DA68EF">
            <w:pPr>
              <w:pStyle w:val="ad"/>
              <w:rPr>
                <w:rFonts w:ascii="Times New Roman" w:hAnsi="Times New Roman" w:cs="Times New Roman"/>
                <w:sz w:val="24"/>
                <w:szCs w:val="24"/>
              </w:rPr>
            </w:pPr>
            <w:r w:rsidRPr="00991D6B">
              <w:rPr>
                <w:rFonts w:ascii="Times New Roman" w:hAnsi="Times New Roman" w:cs="Times New Roman"/>
                <w:sz w:val="24"/>
                <w:szCs w:val="24"/>
              </w:rPr>
              <w:t>(И.О. Фамилия)</w:t>
            </w:r>
          </w:p>
        </w:tc>
      </w:tr>
    </w:tbl>
    <w:p w:rsidR="00BF1F7C" w:rsidRPr="00CF5755" w:rsidRDefault="00BF1F7C" w:rsidP="00BF1F7C"/>
    <w:p w:rsidR="00BF1F7C" w:rsidRDefault="00BF1F7C" w:rsidP="00BF1F7C"/>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Default="00BF1F7C" w:rsidP="00BF1F7C">
      <w:pPr>
        <w:pStyle w:val="aa"/>
        <w:tabs>
          <w:tab w:val="clear" w:pos="4677"/>
          <w:tab w:val="clear" w:pos="9355"/>
        </w:tabs>
        <w:rPr>
          <w:sz w:val="22"/>
          <w:szCs w:val="22"/>
          <w:lang w:val="ru-RU"/>
        </w:rPr>
      </w:pPr>
    </w:p>
    <w:p w:rsidR="00BF1F7C" w:rsidRPr="005B1A2B" w:rsidRDefault="00BF1F7C" w:rsidP="005B1A2B">
      <w:pPr>
        <w:ind w:firstLine="708"/>
        <w:jc w:val="both"/>
        <w:rPr>
          <w:rFonts w:ascii="Times New Roman" w:hAnsi="Times New Roman" w:cs="Times New Roman"/>
          <w:sz w:val="24"/>
          <w:szCs w:val="24"/>
        </w:rPr>
      </w:pPr>
    </w:p>
    <w:sectPr w:rsidR="00BF1F7C" w:rsidRPr="005B1A2B" w:rsidSect="007C086B">
      <w:pgSz w:w="11906" w:h="16838"/>
      <w:pgMar w:top="993" w:right="1134" w:bottom="568"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195991"/>
    <w:multiLevelType w:val="hybridMultilevel"/>
    <w:tmpl w:val="20A6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CD6501"/>
    <w:multiLevelType w:val="hybridMultilevel"/>
    <w:tmpl w:val="E452B812"/>
    <w:lvl w:ilvl="0" w:tplc="4420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E35F07"/>
    <w:multiLevelType w:val="hybridMultilevel"/>
    <w:tmpl w:val="C4B60FCE"/>
    <w:lvl w:ilvl="0" w:tplc="4420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compat/>
  <w:rsids>
    <w:rsidRoot w:val="00B83FC1"/>
    <w:rsid w:val="00036186"/>
    <w:rsid w:val="00086D68"/>
    <w:rsid w:val="00090556"/>
    <w:rsid w:val="0011561F"/>
    <w:rsid w:val="00117CD5"/>
    <w:rsid w:val="001522E1"/>
    <w:rsid w:val="00251593"/>
    <w:rsid w:val="002A69FD"/>
    <w:rsid w:val="00396952"/>
    <w:rsid w:val="003A115B"/>
    <w:rsid w:val="003A7728"/>
    <w:rsid w:val="003C73BE"/>
    <w:rsid w:val="004B4A64"/>
    <w:rsid w:val="005250F5"/>
    <w:rsid w:val="00561ECB"/>
    <w:rsid w:val="005B1A2B"/>
    <w:rsid w:val="006D7F48"/>
    <w:rsid w:val="006F4CFA"/>
    <w:rsid w:val="00725137"/>
    <w:rsid w:val="00770ED1"/>
    <w:rsid w:val="0079222F"/>
    <w:rsid w:val="007C086B"/>
    <w:rsid w:val="007F1124"/>
    <w:rsid w:val="009479F8"/>
    <w:rsid w:val="00950870"/>
    <w:rsid w:val="00954F66"/>
    <w:rsid w:val="00977413"/>
    <w:rsid w:val="009C44E4"/>
    <w:rsid w:val="00A367B3"/>
    <w:rsid w:val="00A7547F"/>
    <w:rsid w:val="00A93A3A"/>
    <w:rsid w:val="00AE0666"/>
    <w:rsid w:val="00B0351B"/>
    <w:rsid w:val="00B07391"/>
    <w:rsid w:val="00B26BD0"/>
    <w:rsid w:val="00B51F69"/>
    <w:rsid w:val="00B83FC1"/>
    <w:rsid w:val="00BB61BE"/>
    <w:rsid w:val="00BC6742"/>
    <w:rsid w:val="00BC7E49"/>
    <w:rsid w:val="00BD2CB3"/>
    <w:rsid w:val="00BF1F7C"/>
    <w:rsid w:val="00C36D0F"/>
    <w:rsid w:val="00C70538"/>
    <w:rsid w:val="00CD563A"/>
    <w:rsid w:val="00CF325C"/>
    <w:rsid w:val="00DE68C9"/>
    <w:rsid w:val="00DF0C13"/>
    <w:rsid w:val="00E00C60"/>
    <w:rsid w:val="00E30E3C"/>
    <w:rsid w:val="00E40238"/>
    <w:rsid w:val="00E65ADF"/>
    <w:rsid w:val="00EB6C5E"/>
    <w:rsid w:val="00EE4EAD"/>
    <w:rsid w:val="00EF3D7E"/>
    <w:rsid w:val="00F0135F"/>
    <w:rsid w:val="00F36352"/>
    <w:rsid w:val="00F758BE"/>
    <w:rsid w:val="00FB6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2E1"/>
  </w:style>
  <w:style w:type="paragraph" w:styleId="1">
    <w:name w:val="heading 1"/>
    <w:basedOn w:val="a"/>
    <w:next w:val="a"/>
    <w:link w:val="10"/>
    <w:qFormat/>
    <w:rsid w:val="003C73BE"/>
    <w:pPr>
      <w:keepNext/>
      <w:numPr>
        <w:numId w:val="1"/>
      </w:numPr>
      <w:suppressAutoHyphens/>
      <w:spacing w:after="0" w:line="240" w:lineRule="auto"/>
      <w:jc w:val="center"/>
      <w:outlineLvl w:val="0"/>
    </w:pPr>
    <w:rPr>
      <w:rFonts w:ascii="Times New Roman" w:eastAsia="Times New Roman" w:hAnsi="Times New Roman" w:cs="Times New Roman"/>
      <w:b/>
      <w:sz w:val="4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351B"/>
    <w:rPr>
      <w:color w:val="808080"/>
    </w:rPr>
  </w:style>
  <w:style w:type="character" w:customStyle="1" w:styleId="a4">
    <w:name w:val="Гипертекстовая ссылка"/>
    <w:basedOn w:val="a0"/>
    <w:rsid w:val="00090556"/>
    <w:rPr>
      <w:color w:val="106BBE"/>
    </w:rPr>
  </w:style>
  <w:style w:type="paragraph" w:styleId="a5">
    <w:name w:val="Balloon Text"/>
    <w:basedOn w:val="a"/>
    <w:link w:val="a6"/>
    <w:uiPriority w:val="99"/>
    <w:semiHidden/>
    <w:unhideWhenUsed/>
    <w:rsid w:val="00954F6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4F66"/>
    <w:rPr>
      <w:rFonts w:ascii="Segoe UI" w:hAnsi="Segoe UI" w:cs="Segoe UI"/>
      <w:sz w:val="18"/>
      <w:szCs w:val="18"/>
    </w:rPr>
  </w:style>
  <w:style w:type="paragraph" w:styleId="a7">
    <w:name w:val="Body Text Indent"/>
    <w:basedOn w:val="a"/>
    <w:link w:val="a8"/>
    <w:rsid w:val="00954F66"/>
    <w:pPr>
      <w:spacing w:after="0" w:line="240" w:lineRule="auto"/>
      <w:ind w:left="705"/>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954F66"/>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3C73BE"/>
    <w:rPr>
      <w:rFonts w:ascii="Times New Roman" w:eastAsia="Times New Roman" w:hAnsi="Times New Roman" w:cs="Times New Roman"/>
      <w:b/>
      <w:sz w:val="40"/>
      <w:szCs w:val="24"/>
      <w:lang w:eastAsia="ar-SA"/>
    </w:rPr>
  </w:style>
  <w:style w:type="paragraph" w:styleId="a9">
    <w:name w:val="List Paragraph"/>
    <w:basedOn w:val="a"/>
    <w:uiPriority w:val="34"/>
    <w:qFormat/>
    <w:rsid w:val="00C70538"/>
    <w:pPr>
      <w:ind w:left="720"/>
      <w:contextualSpacing/>
    </w:pPr>
  </w:style>
  <w:style w:type="paragraph" w:styleId="aa">
    <w:name w:val="header"/>
    <w:basedOn w:val="a"/>
    <w:link w:val="ab"/>
    <w:uiPriority w:val="99"/>
    <w:rsid w:val="00BF1F7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Верхний колонтитул Знак"/>
    <w:basedOn w:val="a0"/>
    <w:link w:val="aa"/>
    <w:uiPriority w:val="99"/>
    <w:rsid w:val="00BF1F7C"/>
    <w:rPr>
      <w:rFonts w:ascii="Times New Roman" w:eastAsia="Times New Roman" w:hAnsi="Times New Roman" w:cs="Times New Roman"/>
      <w:sz w:val="24"/>
      <w:szCs w:val="24"/>
      <w:lang w:eastAsia="ar-SA"/>
    </w:rPr>
  </w:style>
  <w:style w:type="character" w:customStyle="1" w:styleId="ac">
    <w:name w:val="Цветовое выделение"/>
    <w:rsid w:val="00BF1F7C"/>
    <w:rPr>
      <w:b/>
      <w:color w:val="26282F"/>
    </w:rPr>
  </w:style>
  <w:style w:type="paragraph" w:customStyle="1" w:styleId="ad">
    <w:name w:val="Нормальный (таблица)"/>
    <w:basedOn w:val="a"/>
    <w:next w:val="a"/>
    <w:rsid w:val="00BF1F7C"/>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styleId="ae">
    <w:name w:val="No Spacing"/>
    <w:uiPriority w:val="1"/>
    <w:qFormat/>
    <w:rsid w:val="00BF1F7C"/>
    <w:pPr>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Прижатый влево"/>
    <w:basedOn w:val="a"/>
    <w:next w:val="a"/>
    <w:rsid w:val="00BF1F7C"/>
    <w:pPr>
      <w:widowControl w:val="0"/>
      <w:autoSpaceDE w:val="0"/>
      <w:autoSpaceDN w:val="0"/>
      <w:adjustRightInd w:val="0"/>
      <w:spacing w:after="0" w:line="240" w:lineRule="auto"/>
    </w:pPr>
    <w:rPr>
      <w:rFonts w:ascii="Arial" w:eastAsia="Times New Roman" w:hAnsi="Arial" w:cs="Arial"/>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document/redirect/18068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20FC-F788-49CD-BAF2-6AF808C2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kanc-vs</cp:lastModifiedBy>
  <cp:revision>14</cp:revision>
  <cp:lastPrinted>2024-07-02T12:57:00Z</cp:lastPrinted>
  <dcterms:created xsi:type="dcterms:W3CDTF">2024-06-11T12:28:00Z</dcterms:created>
  <dcterms:modified xsi:type="dcterms:W3CDTF">2024-07-02T12:57:00Z</dcterms:modified>
</cp:coreProperties>
</file>