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FFB71" w14:textId="77777777" w:rsidR="002243DA" w:rsidRPr="00EB585B" w:rsidRDefault="002243DA" w:rsidP="002243D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585B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48F7853B" w14:textId="77777777" w:rsidR="002243DA" w:rsidRPr="00EB585B" w:rsidRDefault="002243DA" w:rsidP="002243DA">
      <w:pPr>
        <w:pStyle w:val="1"/>
        <w:jc w:val="center"/>
        <w:rPr>
          <w:b w:val="0"/>
          <w:sz w:val="32"/>
          <w:szCs w:val="32"/>
        </w:rPr>
      </w:pPr>
      <w:r w:rsidRPr="00EB585B">
        <w:rPr>
          <w:b w:val="0"/>
          <w:sz w:val="32"/>
          <w:szCs w:val="32"/>
        </w:rPr>
        <w:t>Муниципальный Совет</w:t>
      </w:r>
    </w:p>
    <w:p w14:paraId="5ABF074B" w14:textId="77777777" w:rsidR="002243DA" w:rsidRPr="00EB585B" w:rsidRDefault="002243DA" w:rsidP="002243DA">
      <w:pPr>
        <w:pStyle w:val="1"/>
        <w:jc w:val="center"/>
        <w:rPr>
          <w:b w:val="0"/>
          <w:sz w:val="32"/>
          <w:szCs w:val="32"/>
          <w:lang w:val="ru-RU"/>
        </w:rPr>
      </w:pPr>
      <w:r w:rsidRPr="00EB585B">
        <w:rPr>
          <w:b w:val="0"/>
          <w:sz w:val="32"/>
          <w:szCs w:val="32"/>
        </w:rPr>
        <w:t>Тутаевского муниципального округа</w:t>
      </w:r>
    </w:p>
    <w:p w14:paraId="57CA98EA" w14:textId="77777777" w:rsidR="002243DA" w:rsidRPr="00EB585B" w:rsidRDefault="002243DA" w:rsidP="002243DA">
      <w:pPr>
        <w:rPr>
          <w:rFonts w:ascii="Times New Roman" w:hAnsi="Times New Roman" w:cs="Times New Roman"/>
          <w:lang w:eastAsia="ru-RU"/>
        </w:rPr>
      </w:pPr>
    </w:p>
    <w:p w14:paraId="6D87A06F" w14:textId="77777777" w:rsidR="002243DA" w:rsidRPr="00EB585B" w:rsidRDefault="002243DA" w:rsidP="002243DA">
      <w:pPr>
        <w:pStyle w:val="1"/>
        <w:jc w:val="center"/>
        <w:rPr>
          <w:bCs w:val="0"/>
          <w:sz w:val="48"/>
          <w:szCs w:val="48"/>
        </w:rPr>
      </w:pPr>
      <w:r w:rsidRPr="00EB585B">
        <w:rPr>
          <w:sz w:val="48"/>
          <w:szCs w:val="48"/>
        </w:rPr>
        <w:t>РЕШЕНИЕ</w:t>
      </w:r>
    </w:p>
    <w:p w14:paraId="5A59F48D" w14:textId="77777777" w:rsidR="002243DA" w:rsidRPr="00551A8A" w:rsidRDefault="002243DA" w:rsidP="002243DA">
      <w:pPr>
        <w:pStyle w:val="af6"/>
        <w:ind w:firstLine="0"/>
        <w:rPr>
          <w:b/>
          <w:lang w:val="ru-RU"/>
        </w:rPr>
      </w:pPr>
      <w:r w:rsidRPr="00551A8A">
        <w:rPr>
          <w:b/>
          <w:lang w:val="ru-RU"/>
        </w:rPr>
        <w:t>от___________________ №_______</w:t>
      </w:r>
    </w:p>
    <w:p w14:paraId="4807B192" w14:textId="77777777" w:rsidR="002243DA" w:rsidRPr="00551A8A" w:rsidRDefault="002243DA" w:rsidP="002243DA">
      <w:pPr>
        <w:pStyle w:val="af6"/>
        <w:ind w:firstLine="0"/>
        <w:rPr>
          <w:b/>
          <w:lang w:val="ru-RU"/>
        </w:rPr>
      </w:pPr>
      <w:r w:rsidRPr="00551A8A">
        <w:rPr>
          <w:b/>
          <w:lang w:val="ru-RU"/>
        </w:rPr>
        <w:t>г. Тутаев</w:t>
      </w:r>
    </w:p>
    <w:p w14:paraId="05CDCAEF" w14:textId="77777777" w:rsidR="00F01EAC" w:rsidRPr="00EB585B" w:rsidRDefault="00F01EAC" w:rsidP="008917E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8CD32F" w14:textId="77777777" w:rsidR="00EB585B" w:rsidRPr="00EB585B" w:rsidRDefault="00EB585B" w:rsidP="00EB585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AAFE130" w14:textId="77777777" w:rsidR="004A3FB8" w:rsidRDefault="004A3FB8" w:rsidP="004A3F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участия граждан  </w:t>
      </w:r>
    </w:p>
    <w:p w14:paraId="09050EA2" w14:textId="2C5DF47A" w:rsidR="004A3FB8" w:rsidRDefault="004A3FB8" w:rsidP="004A3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>в  обсуждении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проекта Устава  </w:t>
      </w:r>
      <w:r w:rsidRPr="004A3FB8">
        <w:rPr>
          <w:rFonts w:ascii="Times New Roman" w:hAnsi="Times New Roman" w:cs="Times New Roman"/>
          <w:sz w:val="28"/>
          <w:szCs w:val="28"/>
        </w:rPr>
        <w:t xml:space="preserve">Тутаевского </w:t>
      </w:r>
    </w:p>
    <w:p w14:paraId="5B6B4B11" w14:textId="77777777" w:rsidR="004A3FB8" w:rsidRDefault="004A3FB8" w:rsidP="004A3F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FB8">
        <w:rPr>
          <w:rFonts w:ascii="Times New Roman" w:hAnsi="Times New Roman" w:cs="Times New Roman"/>
          <w:sz w:val="28"/>
          <w:szCs w:val="28"/>
        </w:rPr>
        <w:t>муниципального  округа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и учета предложений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4805F2B" w14:textId="2AE22213" w:rsidR="00EB585B" w:rsidRPr="004A3FB8" w:rsidRDefault="004A3FB8" w:rsidP="004A3FB8">
      <w:pPr>
        <w:spacing w:after="0" w:line="240" w:lineRule="auto"/>
        <w:jc w:val="both"/>
      </w:pPr>
      <w:r w:rsidRPr="004A3FB8">
        <w:rPr>
          <w:rFonts w:ascii="Times New Roman" w:hAnsi="Times New Roman" w:cs="Times New Roman"/>
          <w:color w:val="000000"/>
          <w:sz w:val="28"/>
          <w:szCs w:val="28"/>
        </w:rPr>
        <w:t xml:space="preserve">по проекту Устава </w:t>
      </w:r>
      <w:r w:rsidR="00551A8A" w:rsidRPr="004A3FB8">
        <w:rPr>
          <w:rFonts w:ascii="Times New Roman" w:hAnsi="Times New Roman" w:cs="Times New Roman"/>
          <w:sz w:val="28"/>
          <w:szCs w:val="28"/>
        </w:rPr>
        <w:t>Тутаевско</w:t>
      </w:r>
      <w:r w:rsidRPr="004A3FB8">
        <w:rPr>
          <w:rFonts w:ascii="Times New Roman" w:hAnsi="Times New Roman" w:cs="Times New Roman"/>
          <w:sz w:val="28"/>
          <w:szCs w:val="28"/>
        </w:rPr>
        <w:t>го</w:t>
      </w:r>
      <w:r w:rsidR="00551A8A" w:rsidRPr="004A3FB8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Pr="004A3FB8">
        <w:rPr>
          <w:rFonts w:ascii="Times New Roman" w:hAnsi="Times New Roman" w:cs="Times New Roman"/>
          <w:sz w:val="28"/>
          <w:szCs w:val="28"/>
        </w:rPr>
        <w:t>го</w:t>
      </w:r>
      <w:r w:rsidR="00551A8A" w:rsidRPr="004A3FB8">
        <w:rPr>
          <w:rFonts w:ascii="Times New Roman" w:hAnsi="Times New Roman" w:cs="Times New Roman"/>
          <w:sz w:val="28"/>
          <w:szCs w:val="28"/>
        </w:rPr>
        <w:t xml:space="preserve">  округ</w:t>
      </w:r>
      <w:r w:rsidRPr="004A3FB8">
        <w:rPr>
          <w:rFonts w:ascii="Times New Roman" w:hAnsi="Times New Roman" w:cs="Times New Roman"/>
          <w:sz w:val="28"/>
          <w:szCs w:val="28"/>
        </w:rPr>
        <w:t>а</w:t>
      </w:r>
    </w:p>
    <w:p w14:paraId="6D2E0EB8" w14:textId="77777777" w:rsidR="00551A8A" w:rsidRPr="004A3FB8" w:rsidRDefault="00551A8A" w:rsidP="00551A8A">
      <w:pPr>
        <w:pStyle w:val="af6"/>
        <w:rPr>
          <w:lang w:val="ru-RU"/>
        </w:rPr>
      </w:pPr>
    </w:p>
    <w:p w14:paraId="22109B8A" w14:textId="40882B5A" w:rsidR="00551A8A" w:rsidRDefault="00551A8A" w:rsidP="004A3FB8">
      <w:pPr>
        <w:pStyle w:val="af6"/>
        <w:ind w:firstLine="0"/>
        <w:rPr>
          <w:lang w:val="ru-RU"/>
        </w:rPr>
      </w:pPr>
    </w:p>
    <w:p w14:paraId="34E5DA66" w14:textId="77777777" w:rsidR="004A3FB8" w:rsidRPr="001824D9" w:rsidRDefault="004A3FB8" w:rsidP="004A3FB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>В соответствии с  Федеральным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м от 06.10.2003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131-ФЗ «Об общих принципах организации местного самоуправления в Российской Федерации» Муниципальный Совет Тутаевского муниципального округа</w:t>
      </w:r>
    </w:p>
    <w:p w14:paraId="70F842D5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>РЕШИЛ:</w:t>
      </w:r>
    </w:p>
    <w:p w14:paraId="7F28E607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1. Утвердить порядок участия граждан в обсуждении проекта   Устава Тутаевского муниципального округа, муниципального правового акта о внесении изменений и дополнений в Устав Тутаевского муниципального округа (приложение 1).</w:t>
      </w:r>
    </w:p>
    <w:p w14:paraId="5F0D9619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2. Утвердить порядок учета предложений по проекту Устава  Тутаевского муниципального округа, проекту муниципального правового акта о внесении изменений и дополнений в Устав Тутаевского муниципального округа (приложение 2).</w:t>
      </w:r>
    </w:p>
    <w:p w14:paraId="27442B27" w14:textId="77777777" w:rsidR="004A3FB8" w:rsidRPr="001824D9" w:rsidRDefault="004A3FB8" w:rsidP="004A3FB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 настоящего решения  возложить  на  постоянную комиссию  по законодательству и вопросам  местного  самоуправления.</w:t>
      </w:r>
    </w:p>
    <w:p w14:paraId="7D384A7C" w14:textId="77777777" w:rsidR="004A3FB8" w:rsidRPr="001824D9" w:rsidRDefault="004A3FB8" w:rsidP="004A3FB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>4. Настоящее решение вступает в силу после его официального  опубликования.</w:t>
      </w:r>
    </w:p>
    <w:p w14:paraId="42F3EFFD" w14:textId="77777777" w:rsidR="004A3FB8" w:rsidRDefault="004A3FB8" w:rsidP="004A3FB8">
      <w:pPr>
        <w:pStyle w:val="af6"/>
        <w:ind w:firstLine="0"/>
        <w:rPr>
          <w:lang w:val="ru-RU"/>
        </w:rPr>
      </w:pPr>
    </w:p>
    <w:p w14:paraId="1AE05CB1" w14:textId="77777777" w:rsidR="00EB585B" w:rsidRPr="00551A8A" w:rsidRDefault="00EB585B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1A8A">
        <w:rPr>
          <w:rFonts w:ascii="Times New Roman" w:hAnsi="Times New Roman" w:cs="Times New Roman"/>
          <w:sz w:val="28"/>
          <w:szCs w:val="28"/>
        </w:rPr>
        <w:t>Председатель Муниципального Совета</w:t>
      </w:r>
    </w:p>
    <w:p w14:paraId="2C50BFDA" w14:textId="77777777" w:rsidR="00EB585B" w:rsidRPr="00551A8A" w:rsidRDefault="00EB585B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1A8A">
        <w:rPr>
          <w:rFonts w:ascii="Times New Roman" w:hAnsi="Times New Roman" w:cs="Times New Roman"/>
          <w:sz w:val="28"/>
          <w:szCs w:val="28"/>
        </w:rPr>
        <w:t>Тутаевского  муниципального округа</w:t>
      </w:r>
    </w:p>
    <w:p w14:paraId="449BA444" w14:textId="77777777" w:rsidR="00551A8A" w:rsidRPr="00551A8A" w:rsidRDefault="00551A8A" w:rsidP="00EB585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B8C75D7" w14:textId="77777777" w:rsidR="00EB585B" w:rsidRPr="00551A8A" w:rsidRDefault="00EB585B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1A8A">
        <w:rPr>
          <w:rFonts w:ascii="Times New Roman" w:hAnsi="Times New Roman" w:cs="Times New Roman"/>
          <w:sz w:val="28"/>
          <w:szCs w:val="28"/>
        </w:rPr>
        <w:t xml:space="preserve">Глава Тутаевского  </w:t>
      </w:r>
    </w:p>
    <w:p w14:paraId="22691184" w14:textId="29372BE4" w:rsidR="00056B28" w:rsidRDefault="00EB585B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1A8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</w:t>
      </w:r>
      <w:r w:rsidRPr="00551A8A">
        <w:rPr>
          <w:rFonts w:ascii="Times New Roman" w:hAnsi="Times New Roman" w:cs="Times New Roman"/>
          <w:sz w:val="28"/>
          <w:szCs w:val="28"/>
        </w:rPr>
        <w:tab/>
      </w:r>
      <w:r w:rsidRPr="00551A8A">
        <w:rPr>
          <w:rFonts w:ascii="Times New Roman" w:hAnsi="Times New Roman" w:cs="Times New Roman"/>
          <w:sz w:val="28"/>
          <w:szCs w:val="28"/>
        </w:rPr>
        <w:tab/>
      </w:r>
      <w:r w:rsidRPr="00551A8A">
        <w:rPr>
          <w:rFonts w:ascii="Times New Roman" w:hAnsi="Times New Roman" w:cs="Times New Roman"/>
          <w:sz w:val="28"/>
          <w:szCs w:val="28"/>
        </w:rPr>
        <w:tab/>
        <w:t xml:space="preserve">О.В. </w:t>
      </w:r>
      <w:proofErr w:type="spellStart"/>
      <w:r w:rsidRPr="00551A8A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</w:p>
    <w:p w14:paraId="2EFC5800" w14:textId="77777777" w:rsidR="004A3FB8" w:rsidRPr="001824D9" w:rsidRDefault="004A3FB8" w:rsidP="004A3FB8">
      <w:pPr>
        <w:pStyle w:val="af6"/>
        <w:jc w:val="right"/>
      </w:pPr>
      <w:proofErr w:type="gramStart"/>
      <w:r w:rsidRPr="001824D9">
        <w:lastRenderedPageBreak/>
        <w:t>Приложение  1</w:t>
      </w:r>
      <w:proofErr w:type="gramEnd"/>
    </w:p>
    <w:p w14:paraId="21C8BF7C" w14:textId="77777777" w:rsidR="004A3FB8" w:rsidRPr="001824D9" w:rsidRDefault="004A3FB8" w:rsidP="004A3FB8">
      <w:pPr>
        <w:pStyle w:val="af6"/>
        <w:jc w:val="right"/>
      </w:pPr>
      <w:proofErr w:type="gramStart"/>
      <w:r w:rsidRPr="001824D9">
        <w:t>к</w:t>
      </w:r>
      <w:proofErr w:type="gramEnd"/>
      <w:r w:rsidRPr="001824D9">
        <w:t xml:space="preserve"> решению Муниципального Совета</w:t>
      </w:r>
    </w:p>
    <w:p w14:paraId="2D66B677" w14:textId="77777777" w:rsidR="004A3FB8" w:rsidRPr="001824D9" w:rsidRDefault="004A3FB8" w:rsidP="004A3FB8">
      <w:pPr>
        <w:pStyle w:val="af6"/>
        <w:jc w:val="right"/>
        <w:rPr>
          <w:i/>
          <w:iCs/>
        </w:rPr>
      </w:pPr>
      <w:r w:rsidRPr="001824D9">
        <w:t>Тутаевского муниципального округа</w:t>
      </w:r>
    </w:p>
    <w:p w14:paraId="5872B278" w14:textId="77777777" w:rsidR="004A3FB8" w:rsidRPr="001824D9" w:rsidRDefault="004A3FB8" w:rsidP="004A3FB8">
      <w:pPr>
        <w:pStyle w:val="af6"/>
        <w:jc w:val="right"/>
      </w:pPr>
      <w:proofErr w:type="gramStart"/>
      <w:r w:rsidRPr="001824D9">
        <w:rPr>
          <w:iCs/>
        </w:rPr>
        <w:t>от</w:t>
      </w:r>
      <w:proofErr w:type="gramEnd"/>
      <w:r w:rsidRPr="001824D9">
        <w:rPr>
          <w:iCs/>
        </w:rPr>
        <w:t xml:space="preserve"> _______________№_____</w:t>
      </w:r>
      <w:r w:rsidRPr="001824D9">
        <w:t xml:space="preserve"> </w:t>
      </w:r>
    </w:p>
    <w:p w14:paraId="43358B1F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82702D1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</w:t>
      </w:r>
    </w:p>
    <w:p w14:paraId="0BA414F9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УЧАСТИЯ ГРАЖДАН В ОБСУЖДЕНИИ ПРОЕКТА  </w:t>
      </w:r>
    </w:p>
    <w:p w14:paraId="30C5507A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УСТАВА ТУТАЕВСКОГО МУНИЦИПАЛЬНОГО ОКРУГА,</w:t>
      </w:r>
    </w:p>
    <w:p w14:paraId="1CAD1EC1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ПРАВОВОГО АКТА О ВНЕСЕНИИ ИЗМЕНЕНИЙ И ДОПОЛНЕНИЙ В УСТАВ ТУТАЕВСКОГО МУНИЦИПАЛЬНОГО ОКРУГА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81A210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Настоящий Порядок разработан в соответствии с требованиями Федерального закона от 06.10.2003 N 131-ФЗ «Об общих принципах организации местного самоуправления в Российской Федерации» и регулирует участие граждан в обсуждении опубликованного проекта  Устава Тутаевского муниципального округа, муниципального правового акта о внесении изменений и дополнений в Устав Тутаевского муниципального округа (далее - проекта уставного акта).</w:t>
      </w:r>
      <w:proofErr w:type="gramEnd"/>
    </w:p>
    <w:p w14:paraId="60331262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Настоящий Порядок принят в соответствии с Конституцией Российской Федерации, федеральным законодательством, законодательством Ярославской области и имеет целью обеспечение реализации населением Тутаевского муниципального округа своего конституционного права на местное самоуправление.</w:t>
      </w:r>
    </w:p>
    <w:p w14:paraId="225519E3" w14:textId="4E887B42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14:paraId="35CEDC9A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1. Население округа с момента опубликования проекта уставного акта вправе участвовать в его обсуждении в следующих формах:</w:t>
      </w:r>
    </w:p>
    <w:p w14:paraId="5BF1D031" w14:textId="0D4B2CAC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собраний граждан с целью обсуждения проекта уставного акта и выдвижения предложений о дополнениях и изменениях к нему; </w:t>
      </w:r>
    </w:p>
    <w:p w14:paraId="5A8E6A92" w14:textId="5F45B63C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организация обсуждения проекта уставного акта в порядке, предусмотренном настоящим Порядком и иными муниципальными правовыми актами;</w:t>
      </w:r>
    </w:p>
    <w:p w14:paraId="249B4B91" w14:textId="4BF7A630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обсуждение проекта уставного акта на публичных слушаниях; </w:t>
      </w:r>
    </w:p>
    <w:p w14:paraId="74AEBC0F" w14:textId="73B35FA9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в иных формах, не противоречащих действующему законодательству, и обеспечивающих объективное, свободное и явное волеизъявление граждан по поводу проекта уставного акта.</w:t>
      </w:r>
    </w:p>
    <w:p w14:paraId="6E71891A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2. Реализация указанных в пункте 1 настоящего Порядка форм участия граждан в обсуждении проекта уставного акта регулируется действующим Уставом округа, настоящим Порядком и иными муниципальными правовыми актами, принятыми в соответствии с законодательством Российской Федерации и Ярославской области.</w:t>
      </w:r>
    </w:p>
    <w:p w14:paraId="14A59BD1" w14:textId="64ED7E1F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ПОРЯДОК ПРОВЕДЕНИЯ СОБРАНИЙ ГРАЖДАН С ЦЕЛЬЮ ОБСУЖДЕНИЯ ОПУБЛИКОВАННОГО ПРОЕКТА УСТАВНОГО АКТА</w:t>
      </w:r>
    </w:p>
    <w:p w14:paraId="30574DA9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1. Собрания граждан проводятся с целью обсуждения опубликованного проекта уставного акта и выдвижения предложений о дополнениях и изменениях к нему.</w:t>
      </w:r>
    </w:p>
    <w:p w14:paraId="204B10BB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 2. Администрация Тутаевского муниципального округа (далее Администрация округа) в случае необходимости предоставляет бесплатно помещения для проведения собраний граждан, а также оказывает инициаторам иное содействие в организации и проведении собраний.</w:t>
      </w:r>
    </w:p>
    <w:p w14:paraId="7ACDA295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3. В собрании имеют право участвовать граждане Российской Федерации, достигшие 18-летнего возраста, зарегистрированные по постоянному месту жительства на территории округа.</w:t>
      </w:r>
    </w:p>
    <w:p w14:paraId="3DE3275D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4. О месте, времени и повестке дня проведения собрания население оповещается инициаторами собрания не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чем за три дня до его проведения.</w:t>
      </w:r>
    </w:p>
    <w:p w14:paraId="4E69F094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5. На собрании граждан ведется протокол, в котором в обязательном порядке указываются дата и место проведения собрания, количество присутствующих, состав президиума, повестка дня, содержание выступлений, принятые решения.</w:t>
      </w:r>
    </w:p>
    <w:p w14:paraId="4453F766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6. Протокол подписывается председателем и секретарем собрания и, в соответствии с Порядком учета предложений по проекту уставного акта, передается в Муниципальный Совет Тутаевского муниципального округа (далее Совет округа).</w:t>
      </w:r>
    </w:p>
    <w:p w14:paraId="6446DBAE" w14:textId="060C61BA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ОРГАНИЗАЦИЯ ОБСУЖДЕНИЯ ПРОЕКТА УСТАВНОГО АКТА</w:t>
      </w:r>
    </w:p>
    <w:p w14:paraId="0D669FB8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1. Обсуждение опубликованного проекта уставного акта может проводиться в виде интервью, мнений, предложений, коллективных и индивидуальных обращений жителей округа и их объединений, опубликованных в средствах массовой информации.</w:t>
      </w:r>
    </w:p>
    <w:p w14:paraId="350A12D6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2. Администрация округа оказывает содействие в проведении обсуждения жителями округа проекта уставного акта.</w:t>
      </w:r>
    </w:p>
    <w:p w14:paraId="5E817009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3. В рамках обсуждения проекта уставного акта Администрация округа совместно с Советом округа организуют публикации в печатных средствах массовой информации, в целях разъяснения населению общей концепции проекта уставного акта, а также разъяснения отдельных положений проекта уставного акта, имеющих большое общественное значение.</w:t>
      </w:r>
    </w:p>
    <w:p w14:paraId="26B3F05F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4. Предложения о дополнениях и изменениях в проект уставного акта передаются в Совет округа, в соответствии с Порядком учета предложений по проекту уставного акта.</w:t>
      </w:r>
    </w:p>
    <w:p w14:paraId="601943F4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ОБСУЖДЕНИЕ ПРОЕКТА УСТАВНОГО АКТА НА ПУБЛИЧНЫХ СЛУШАНИЯХ</w:t>
      </w:r>
    </w:p>
    <w:p w14:paraId="4450C081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Проект уставного акта должен обсуждаться на публичных слушаниях в соответствии с Положением о порядке  организации и  проведения публичных слушаний, утвержденным решением Совета округа.</w:t>
      </w:r>
    </w:p>
    <w:p w14:paraId="68F5FF09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045E4DF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46A085E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2CFD153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40DD6B7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1F30285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2B49291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4678DE2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3BADC57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2A3A2CB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AA8E72A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CB9108D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2BCB6FC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CC49925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99E0217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DC31B41" w14:textId="77777777" w:rsidR="004A3FB8" w:rsidRPr="001824D9" w:rsidRDefault="004A3FB8" w:rsidP="004A3FB8">
      <w:pPr>
        <w:pStyle w:val="af6"/>
        <w:jc w:val="right"/>
      </w:pPr>
      <w:proofErr w:type="gramStart"/>
      <w:r w:rsidRPr="001824D9">
        <w:lastRenderedPageBreak/>
        <w:t>Приложение  2</w:t>
      </w:r>
      <w:proofErr w:type="gramEnd"/>
    </w:p>
    <w:p w14:paraId="00F9506D" w14:textId="77777777" w:rsidR="004A3FB8" w:rsidRPr="001824D9" w:rsidRDefault="004A3FB8" w:rsidP="004A3FB8">
      <w:pPr>
        <w:pStyle w:val="af6"/>
        <w:jc w:val="right"/>
      </w:pPr>
      <w:proofErr w:type="gramStart"/>
      <w:r w:rsidRPr="001824D9">
        <w:t>к</w:t>
      </w:r>
      <w:proofErr w:type="gramEnd"/>
      <w:r w:rsidRPr="001824D9">
        <w:t xml:space="preserve"> решению Муниципального Совета</w:t>
      </w:r>
    </w:p>
    <w:p w14:paraId="778F27D5" w14:textId="77777777" w:rsidR="004A3FB8" w:rsidRPr="001824D9" w:rsidRDefault="004A3FB8" w:rsidP="004A3FB8">
      <w:pPr>
        <w:pStyle w:val="af6"/>
        <w:jc w:val="right"/>
      </w:pPr>
      <w:r w:rsidRPr="001824D9">
        <w:t>Тутаевского муниципального округа</w:t>
      </w:r>
    </w:p>
    <w:p w14:paraId="49F80619" w14:textId="77777777" w:rsidR="004A3FB8" w:rsidRDefault="004A3FB8" w:rsidP="004A3FB8">
      <w:pPr>
        <w:pStyle w:val="af6"/>
        <w:jc w:val="right"/>
        <w:rPr>
          <w:lang w:val="ru-RU"/>
        </w:rPr>
      </w:pPr>
      <w:proofErr w:type="gramStart"/>
      <w:r w:rsidRPr="001824D9">
        <w:rPr>
          <w:iCs/>
        </w:rPr>
        <w:t>от</w:t>
      </w:r>
      <w:proofErr w:type="gramEnd"/>
      <w:r w:rsidRPr="001824D9">
        <w:rPr>
          <w:iCs/>
        </w:rPr>
        <w:t xml:space="preserve"> _______________№______</w:t>
      </w:r>
      <w:r w:rsidRPr="001824D9">
        <w:t xml:space="preserve"> </w:t>
      </w:r>
    </w:p>
    <w:p w14:paraId="3D33F1BE" w14:textId="77777777" w:rsidR="004A3FB8" w:rsidRPr="004A3FB8" w:rsidRDefault="004A3FB8" w:rsidP="004A3FB8">
      <w:pPr>
        <w:pStyle w:val="af6"/>
        <w:jc w:val="right"/>
        <w:rPr>
          <w:lang w:val="ru-RU"/>
        </w:rPr>
      </w:pPr>
    </w:p>
    <w:p w14:paraId="4B0ECBB7" w14:textId="77777777" w:rsidR="004A3FB8" w:rsidRPr="001824D9" w:rsidRDefault="004A3FB8" w:rsidP="004A3FB8">
      <w:pPr>
        <w:pStyle w:val="af6"/>
        <w:jc w:val="right"/>
      </w:pPr>
    </w:p>
    <w:p w14:paraId="44F9712C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УЧЕТА ПРЕДЛОЖЕНИЙ </w:t>
      </w:r>
    </w:p>
    <w:p w14:paraId="30778B30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ПРОЕКТУ  УСТАВА </w:t>
      </w:r>
    </w:p>
    <w:p w14:paraId="752380FC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ТУТАЕВСКОГО МУНИЦИПАЛЬНОГО ОКРУГА, ПРОЕКТУ МУНИЦИПАЛЬНОГО ПРАВОВОГО АКТА О ВНЕСЕНИИ ИЗМЕНЕНИЙ И ДОПОЛНЕНИЙ </w:t>
      </w:r>
      <w:proofErr w:type="gramStart"/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E182780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УСТАВ ТУТАЕВСКОГО МУНИЦИПАЛЬНОГО ОКРУГА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7748DEC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Настоящий порядок разработан в соответствии с требованиями Федерального закона от 06.10.2003 №131-ФЗ «Об общих принципах организации местного самоуправления в Российской Федерации» и регулирует порядок внесения, рассмотрения и учета предложений по опубликованному проекту  Устава Тутаевского муниципального округа, проекту муниципального правового акта о внесении изменений и дополнений в Устав Тутаевского муниципального округа (далее - проект уставного акта).</w:t>
      </w:r>
      <w:proofErr w:type="gramEnd"/>
    </w:p>
    <w:p w14:paraId="6D7551C7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Настоящий Порядок принят в соответствии с Конституцией Российской Федерации, федеральным законодательством, законодательством Ярославской области и имеет целью обеспечение реализации населением Тутаевского муниципального округа своего конституционного права на местное самоуправление.</w:t>
      </w:r>
    </w:p>
    <w:p w14:paraId="48CF1E3A" w14:textId="0CCDD394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14:paraId="4CC7764E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1. Предложения о дополнениях и изменениях по опубликованному проекту уставного акта могут вноситься по результатам:</w:t>
      </w:r>
    </w:p>
    <w:p w14:paraId="1B126302" w14:textId="4C90049C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собраний граждан; </w:t>
      </w:r>
    </w:p>
    <w:p w14:paraId="2B6D00F2" w14:textId="2BB8CF92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массового обсуждения проекта уставного акта;</w:t>
      </w:r>
    </w:p>
    <w:p w14:paraId="2D0B69FA" w14:textId="7A94AD55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публичных слушаний по проекту уставного акта.</w:t>
      </w:r>
    </w:p>
    <w:p w14:paraId="29ED6A1F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2. Предложения о дополнениях и изменениях по опубликованному проекту уставного акта, выдвинутые по результатам мероприятий, указанных в пункте 1 настоящего Порядка, указываются в протоколе или итоговом документе соответствующего мероприятия, которые передаются в Муниципальный Совет Тутаевского муниципального округа (далее Совет). В Совете создается рабочая группа по разработке Устава (далее рабочая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группа), в которую передаются все предложения о дополнениях и изменениях по проекту уставного акта.</w:t>
      </w:r>
    </w:p>
    <w:p w14:paraId="140CF9FC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3. Предложения о дополнениях и изменениях к опубликованному проекту уставного акта также могут вноситься:</w:t>
      </w:r>
    </w:p>
    <w:p w14:paraId="50DF0067" w14:textId="3D070912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гражданами, проживающими на территории округа, в порядке индивидуального или коллективного обращения; </w:t>
      </w:r>
    </w:p>
    <w:p w14:paraId="161F50AE" w14:textId="09D6E29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организациями, действующими на территории округа; </w:t>
      </w:r>
    </w:p>
    <w:p w14:paraId="4A66CDD8" w14:textId="1DF64191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органами территориального общественного самоуправления.</w:t>
      </w:r>
    </w:p>
    <w:p w14:paraId="64F3BEDE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4. Предложения о дополнениях и изменениях к опубликованному проекту уставного акта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вносятся в рабочую группу и рассматриваются</w:t>
      </w:r>
      <w:proofErr w:type="gramEnd"/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настоящим Порядком.</w:t>
      </w:r>
    </w:p>
    <w:p w14:paraId="75EE3DF6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5. Предложения о дополнениях и изменениях к опубликованному проекту уставного акта вносятся не позднее 20 дней с момента опубликования указанного проекта.</w:t>
      </w:r>
    </w:p>
    <w:p w14:paraId="4FCBF51C" w14:textId="0B3E1FAF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ПОРЯДОК РАССМОТРЕНИЯ ПОСТУПИВШИХ ПРЕДЛОЖЕНИЙ О ДОПОЛНЕНИЯХ И ИЗМЕНЕНИЯХ В ПРОЕКТ УСТАВНОГО АКТА</w:t>
      </w:r>
    </w:p>
    <w:p w14:paraId="5E871ED8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1. Внесенные предложения о дополнениях и изменениях в проект уставного акта регистрируются рабочей группой.</w:t>
      </w:r>
    </w:p>
    <w:p w14:paraId="363A6878" w14:textId="7CFE9DA4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2. Предложения о дополнениях и изменениях в проект уставного акта должны соответствовать Конституции Российской Федерации, требованиям Федерального      закона     от      06.10.2003     N 131-ФЗ «Об   общих    принципах организации местного самоуправления в Российской Федерации», федеральному законодательству, Уставу и законам Ярославской области.</w:t>
      </w:r>
    </w:p>
    <w:p w14:paraId="79C6A4A9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3. Предложения о дополнениях и изменениях в проект уставного акта в виде конкретных норм Устава также должны соответствовать следующим требованиям:</w:t>
      </w:r>
    </w:p>
    <w:p w14:paraId="54A7E08D" w14:textId="24E4FF4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обеспечивать однозначное толкование положений проекта уставного акта; </w:t>
      </w:r>
    </w:p>
    <w:p w14:paraId="475E767C" w14:textId="3F32894C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не допускать противоречий либо несогласованности с иными положениями проекта уставного акта.</w:t>
      </w:r>
    </w:p>
    <w:p w14:paraId="0DF45728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4. Предложения о дополнениях и изменениях в проект уставного акта, внесенные с нарушением порядка и сроков, предусмотренных настоящим Порядком и Порядком участия граждан в обсуждении проекта уставного акта, по решен</w:t>
      </w:r>
      <w:bookmarkStart w:id="0" w:name="_GoBack"/>
      <w:bookmarkEnd w:id="0"/>
      <w:r w:rsidRPr="001824D9">
        <w:rPr>
          <w:rFonts w:ascii="Times New Roman" w:hAnsi="Times New Roman" w:cs="Times New Roman"/>
          <w:color w:val="000000"/>
          <w:sz w:val="28"/>
          <w:szCs w:val="28"/>
        </w:rPr>
        <w:t>ию рабочей группы могут быть оставлены без рассмотрения.</w:t>
      </w:r>
    </w:p>
    <w:p w14:paraId="71C0406B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5. Совет вправе привлекать специалистов научных и иных учреждений.</w:t>
      </w:r>
    </w:p>
    <w:p w14:paraId="3EF3FFD0" w14:textId="10CA0C31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ПОРЯДОК УЧЕТА ПОСТУПИВШИХ ПРЕДЛОЖЕНИЙ О ДОПОЛНЕНИЯХ И ИЗМЕНЕНИЯХ В ПРОЕКТ УСТАВНОГО АКТА</w:t>
      </w:r>
    </w:p>
    <w:p w14:paraId="55048536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1. По итогам изучения, анализа и обобщения внесенных предложений о дополнениях и изменениях в проект уставного акта рабочая группа составляет заключение.</w:t>
      </w:r>
    </w:p>
    <w:p w14:paraId="29773977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2. Заключение рабочей группы на внесенные предложения о дополнениях и изменениях в проект уставного акта должно содержать следующие положения:</w:t>
      </w:r>
    </w:p>
    <w:p w14:paraId="5DE463B1" w14:textId="0114F3A8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общее количество поступивших предложений о дополнениях и изменениях в проект уставного акта;</w:t>
      </w:r>
    </w:p>
    <w:p w14:paraId="1DD178DC" w14:textId="31CDBA1E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и содержание поступивших предложений о дополнениях и изменениях в проект уставного акта, оставленных рабочей группой без рассмотрения; </w:t>
      </w:r>
    </w:p>
    <w:p w14:paraId="46290A8C" w14:textId="1B7859D2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предложений о дополнениях и изменениях в проект уставного акта, рекомендуемых рабочей группой к отклонению; </w:t>
      </w:r>
    </w:p>
    <w:p w14:paraId="2F868323" w14:textId="03CB20E0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содержание предложений о дополнениях и изменениях в проект уставного акта, рекомендуемых рабочей группой для одобрения и внесения в окончательный текст уставного акта.</w:t>
      </w:r>
    </w:p>
    <w:p w14:paraId="5661AD3B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3. Рабочая группа не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чем за семь дней до заседания Совета, представляет в Совет заключение с приложением всех поступивших предложений о дополнениях и изменениях в проект уставного акта.</w:t>
      </w:r>
    </w:p>
    <w:p w14:paraId="7C3F9043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D8E66C2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B08E316" w14:textId="77777777" w:rsidR="004A3FB8" w:rsidRPr="001824D9" w:rsidRDefault="004A3FB8" w:rsidP="004A3FB8">
      <w:pPr>
        <w:rPr>
          <w:rFonts w:ascii="Times New Roman" w:hAnsi="Times New Roman" w:cs="Times New Roman"/>
          <w:sz w:val="28"/>
          <w:szCs w:val="28"/>
        </w:rPr>
      </w:pPr>
    </w:p>
    <w:p w14:paraId="2EFCAF31" w14:textId="77777777" w:rsidR="004A3FB8" w:rsidRPr="001824D9" w:rsidRDefault="004A3FB8" w:rsidP="004A3FB8">
      <w:pPr>
        <w:rPr>
          <w:rFonts w:ascii="Times New Roman" w:hAnsi="Times New Roman" w:cs="Times New Roman"/>
          <w:sz w:val="28"/>
          <w:szCs w:val="28"/>
        </w:rPr>
      </w:pPr>
    </w:p>
    <w:p w14:paraId="21F9A7C3" w14:textId="77777777" w:rsidR="00551A8A" w:rsidRDefault="00551A8A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1A59C44" w14:textId="77777777" w:rsidR="00551A8A" w:rsidRDefault="00551A8A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9688790" w14:textId="77777777" w:rsidR="00551A8A" w:rsidRDefault="00551A8A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A257542" w14:textId="77777777" w:rsidR="00551A8A" w:rsidRDefault="00551A8A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551A8A" w:rsidSect="004A3FB8">
      <w:headerReference w:type="default" r:id="rId8"/>
      <w:pgSz w:w="11906" w:h="16838" w:code="9"/>
      <w:pgMar w:top="851" w:right="851" w:bottom="851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511AA" w14:textId="77777777" w:rsidR="00E0041E" w:rsidRDefault="00E0041E" w:rsidP="00DE6AA8">
      <w:pPr>
        <w:spacing w:after="0" w:line="240" w:lineRule="auto"/>
      </w:pPr>
      <w:r>
        <w:separator/>
      </w:r>
    </w:p>
  </w:endnote>
  <w:endnote w:type="continuationSeparator" w:id="0">
    <w:p w14:paraId="5A2BD8A8" w14:textId="77777777" w:rsidR="00E0041E" w:rsidRDefault="00E0041E" w:rsidP="00DE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1FFB4" w14:textId="77777777" w:rsidR="00E0041E" w:rsidRDefault="00E0041E" w:rsidP="00DE6AA8">
      <w:pPr>
        <w:spacing w:after="0" w:line="240" w:lineRule="auto"/>
      </w:pPr>
      <w:r>
        <w:separator/>
      </w:r>
    </w:p>
  </w:footnote>
  <w:footnote w:type="continuationSeparator" w:id="0">
    <w:p w14:paraId="5FA8D09E" w14:textId="77777777" w:rsidR="00E0041E" w:rsidRDefault="00E0041E" w:rsidP="00DE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238052"/>
      <w:docPartObj>
        <w:docPartGallery w:val="Page Numbers (Top of Page)"/>
        <w:docPartUnique/>
      </w:docPartObj>
    </w:sdtPr>
    <w:sdtEndPr/>
    <w:sdtContent>
      <w:p w14:paraId="45A7697E" w14:textId="77777777" w:rsidR="00DE6AA8" w:rsidRDefault="00DE6A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FB8" w:rsidRPr="004A3FB8">
          <w:rPr>
            <w:noProof/>
            <w:lang w:val="ru-RU"/>
          </w:rPr>
          <w:t>2</w:t>
        </w:r>
        <w:r>
          <w:fldChar w:fldCharType="end"/>
        </w:r>
      </w:p>
    </w:sdtContent>
  </w:sdt>
  <w:p w14:paraId="4286D7D9" w14:textId="77777777" w:rsidR="00DE6AA8" w:rsidRDefault="00DE6A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BB2"/>
    <w:multiLevelType w:val="hybridMultilevel"/>
    <w:tmpl w:val="5AAA9B3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0B9A56BC"/>
    <w:multiLevelType w:val="hybridMultilevel"/>
    <w:tmpl w:val="04103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F54187"/>
    <w:multiLevelType w:val="hybridMultilevel"/>
    <w:tmpl w:val="3272A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FC544D"/>
    <w:multiLevelType w:val="hybridMultilevel"/>
    <w:tmpl w:val="98C40E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E85E47"/>
    <w:multiLevelType w:val="hybridMultilevel"/>
    <w:tmpl w:val="585E8C14"/>
    <w:lvl w:ilvl="0" w:tplc="3E3E4C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1D6736C"/>
    <w:multiLevelType w:val="hybridMultilevel"/>
    <w:tmpl w:val="B0B0D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E6E5F"/>
    <w:multiLevelType w:val="hybridMultilevel"/>
    <w:tmpl w:val="7F543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E87D17"/>
    <w:multiLevelType w:val="multilevel"/>
    <w:tmpl w:val="563831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>
    <w:nsid w:val="15B616F7"/>
    <w:multiLevelType w:val="hybridMultilevel"/>
    <w:tmpl w:val="6BD8C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36238E"/>
    <w:multiLevelType w:val="hybridMultilevel"/>
    <w:tmpl w:val="472818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B8201E3"/>
    <w:multiLevelType w:val="hybridMultilevel"/>
    <w:tmpl w:val="0534E34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B110D3"/>
    <w:multiLevelType w:val="hybridMultilevel"/>
    <w:tmpl w:val="6644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04498"/>
    <w:multiLevelType w:val="hybridMultilevel"/>
    <w:tmpl w:val="95BEFE68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25137362"/>
    <w:multiLevelType w:val="hybridMultilevel"/>
    <w:tmpl w:val="FBB86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F639C6"/>
    <w:multiLevelType w:val="hybridMultilevel"/>
    <w:tmpl w:val="B088D260"/>
    <w:lvl w:ilvl="0" w:tplc="6EA40D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CD5F57"/>
    <w:multiLevelType w:val="hybridMultilevel"/>
    <w:tmpl w:val="B9D6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44475F"/>
    <w:multiLevelType w:val="hybridMultilevel"/>
    <w:tmpl w:val="304AE9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CE5CEF"/>
    <w:multiLevelType w:val="hybridMultilevel"/>
    <w:tmpl w:val="1366B7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537F16"/>
    <w:multiLevelType w:val="hybridMultilevel"/>
    <w:tmpl w:val="3DD21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EF4302"/>
    <w:multiLevelType w:val="hybridMultilevel"/>
    <w:tmpl w:val="4A20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E77B5"/>
    <w:multiLevelType w:val="hybridMultilevel"/>
    <w:tmpl w:val="34086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4509A2"/>
    <w:multiLevelType w:val="hybridMultilevel"/>
    <w:tmpl w:val="8520B9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3E1444B6"/>
    <w:multiLevelType w:val="hybridMultilevel"/>
    <w:tmpl w:val="8DFA21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4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5">
    <w:nsid w:val="4DD51CB2"/>
    <w:multiLevelType w:val="hybridMultilevel"/>
    <w:tmpl w:val="3A728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12139C"/>
    <w:multiLevelType w:val="hybridMultilevel"/>
    <w:tmpl w:val="0A5C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07F5E"/>
    <w:multiLevelType w:val="hybridMultilevel"/>
    <w:tmpl w:val="1D80FCCC"/>
    <w:lvl w:ilvl="0" w:tplc="D45E9C1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B3183B"/>
    <w:multiLevelType w:val="hybridMultilevel"/>
    <w:tmpl w:val="CA8A9180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9">
    <w:nsid w:val="61CE6066"/>
    <w:multiLevelType w:val="hybridMultilevel"/>
    <w:tmpl w:val="D35C0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903B77"/>
    <w:multiLevelType w:val="hybridMultilevel"/>
    <w:tmpl w:val="017C380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1">
    <w:nsid w:val="68974103"/>
    <w:multiLevelType w:val="hybridMultilevel"/>
    <w:tmpl w:val="794A74DC"/>
    <w:lvl w:ilvl="0" w:tplc="A5FE8D2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8FE25D0"/>
    <w:multiLevelType w:val="hybridMultilevel"/>
    <w:tmpl w:val="3CB68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94012AA"/>
    <w:multiLevelType w:val="hybridMultilevel"/>
    <w:tmpl w:val="6CD20C3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4">
    <w:nsid w:val="6A726F21"/>
    <w:multiLevelType w:val="hybridMultilevel"/>
    <w:tmpl w:val="13945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B2532F9"/>
    <w:multiLevelType w:val="hybridMultilevel"/>
    <w:tmpl w:val="F3826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F20654C"/>
    <w:multiLevelType w:val="hybridMultilevel"/>
    <w:tmpl w:val="BF2C7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A015B7"/>
    <w:multiLevelType w:val="hybridMultilevel"/>
    <w:tmpl w:val="6C2E9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33173C4"/>
    <w:multiLevelType w:val="hybridMultilevel"/>
    <w:tmpl w:val="78D058DC"/>
    <w:lvl w:ilvl="0" w:tplc="B72801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6531EF5"/>
    <w:multiLevelType w:val="hybridMultilevel"/>
    <w:tmpl w:val="C3C8609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">
    <w:nsid w:val="78802A2E"/>
    <w:multiLevelType w:val="hybridMultilevel"/>
    <w:tmpl w:val="DC56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5C66A0"/>
    <w:multiLevelType w:val="hybridMultilevel"/>
    <w:tmpl w:val="C7E66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D380EC9"/>
    <w:multiLevelType w:val="hybridMultilevel"/>
    <w:tmpl w:val="F3FE0B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3">
    <w:nsid w:val="7F053439"/>
    <w:multiLevelType w:val="hybridMultilevel"/>
    <w:tmpl w:val="05D4E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19"/>
  </w:num>
  <w:num w:numId="4">
    <w:abstractNumId w:val="5"/>
  </w:num>
  <w:num w:numId="5">
    <w:abstractNumId w:val="9"/>
  </w:num>
  <w:num w:numId="6">
    <w:abstractNumId w:val="42"/>
  </w:num>
  <w:num w:numId="7">
    <w:abstractNumId w:val="25"/>
  </w:num>
  <w:num w:numId="8">
    <w:abstractNumId w:val="29"/>
  </w:num>
  <w:num w:numId="9">
    <w:abstractNumId w:val="28"/>
  </w:num>
  <w:num w:numId="10">
    <w:abstractNumId w:val="22"/>
  </w:num>
  <w:num w:numId="11">
    <w:abstractNumId w:val="8"/>
  </w:num>
  <w:num w:numId="12">
    <w:abstractNumId w:val="3"/>
  </w:num>
  <w:num w:numId="13">
    <w:abstractNumId w:val="6"/>
  </w:num>
  <w:num w:numId="14">
    <w:abstractNumId w:val="43"/>
  </w:num>
  <w:num w:numId="15">
    <w:abstractNumId w:val="16"/>
  </w:num>
  <w:num w:numId="16">
    <w:abstractNumId w:val="39"/>
  </w:num>
  <w:num w:numId="17">
    <w:abstractNumId w:val="30"/>
  </w:num>
  <w:num w:numId="18">
    <w:abstractNumId w:val="17"/>
  </w:num>
  <w:num w:numId="19">
    <w:abstractNumId w:val="32"/>
  </w:num>
  <w:num w:numId="20">
    <w:abstractNumId w:val="34"/>
  </w:num>
  <w:num w:numId="21">
    <w:abstractNumId w:val="1"/>
  </w:num>
  <w:num w:numId="22">
    <w:abstractNumId w:val="41"/>
  </w:num>
  <w:num w:numId="23">
    <w:abstractNumId w:val="37"/>
  </w:num>
  <w:num w:numId="24">
    <w:abstractNumId w:val="36"/>
  </w:num>
  <w:num w:numId="25">
    <w:abstractNumId w:val="13"/>
  </w:num>
  <w:num w:numId="26">
    <w:abstractNumId w:val="2"/>
  </w:num>
  <w:num w:numId="27">
    <w:abstractNumId w:val="10"/>
  </w:num>
  <w:num w:numId="28">
    <w:abstractNumId w:val="18"/>
  </w:num>
  <w:num w:numId="29">
    <w:abstractNumId w:val="12"/>
  </w:num>
  <w:num w:numId="30">
    <w:abstractNumId w:val="33"/>
  </w:num>
  <w:num w:numId="31">
    <w:abstractNumId w:val="11"/>
  </w:num>
  <w:num w:numId="32">
    <w:abstractNumId w:val="40"/>
  </w:num>
  <w:num w:numId="33">
    <w:abstractNumId w:val="35"/>
  </w:num>
  <w:num w:numId="34">
    <w:abstractNumId w:val="15"/>
  </w:num>
  <w:num w:numId="35">
    <w:abstractNumId w:val="21"/>
  </w:num>
  <w:num w:numId="36">
    <w:abstractNumId w:val="20"/>
  </w:num>
  <w:num w:numId="37">
    <w:abstractNumId w:val="31"/>
  </w:num>
  <w:num w:numId="38">
    <w:abstractNumId w:val="26"/>
  </w:num>
  <w:num w:numId="39">
    <w:abstractNumId w:val="4"/>
  </w:num>
  <w:num w:numId="40">
    <w:abstractNumId w:val="0"/>
  </w:num>
  <w:num w:numId="41">
    <w:abstractNumId w:val="27"/>
  </w:num>
  <w:num w:numId="42">
    <w:abstractNumId w:val="38"/>
  </w:num>
  <w:num w:numId="43">
    <w:abstractNumId w:val="24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ED"/>
    <w:rsid w:val="000001A6"/>
    <w:rsid w:val="0001549F"/>
    <w:rsid w:val="00023731"/>
    <w:rsid w:val="00056B28"/>
    <w:rsid w:val="00065975"/>
    <w:rsid w:val="00071505"/>
    <w:rsid w:val="000D001B"/>
    <w:rsid w:val="00102F41"/>
    <w:rsid w:val="00114CA8"/>
    <w:rsid w:val="00156FFC"/>
    <w:rsid w:val="0018067C"/>
    <w:rsid w:val="001A0261"/>
    <w:rsid w:val="001A3886"/>
    <w:rsid w:val="001D08B7"/>
    <w:rsid w:val="001E77A5"/>
    <w:rsid w:val="001F5DB4"/>
    <w:rsid w:val="00202B9F"/>
    <w:rsid w:val="002177FE"/>
    <w:rsid w:val="002243DA"/>
    <w:rsid w:val="0024172D"/>
    <w:rsid w:val="0028431D"/>
    <w:rsid w:val="002B77EF"/>
    <w:rsid w:val="002D6ED9"/>
    <w:rsid w:val="002E22A5"/>
    <w:rsid w:val="002E22B3"/>
    <w:rsid w:val="002F0BF4"/>
    <w:rsid w:val="002F0DBD"/>
    <w:rsid w:val="00313DA4"/>
    <w:rsid w:val="003266B8"/>
    <w:rsid w:val="003543C4"/>
    <w:rsid w:val="00375D49"/>
    <w:rsid w:val="00376C25"/>
    <w:rsid w:val="003B0DFA"/>
    <w:rsid w:val="003C5098"/>
    <w:rsid w:val="003E692C"/>
    <w:rsid w:val="00410E07"/>
    <w:rsid w:val="00425964"/>
    <w:rsid w:val="00442288"/>
    <w:rsid w:val="00444DFC"/>
    <w:rsid w:val="0046765A"/>
    <w:rsid w:val="004749E8"/>
    <w:rsid w:val="004A3FB8"/>
    <w:rsid w:val="004B7D22"/>
    <w:rsid w:val="004D57B9"/>
    <w:rsid w:val="00503B6D"/>
    <w:rsid w:val="00533AEB"/>
    <w:rsid w:val="00535CA1"/>
    <w:rsid w:val="00536FCF"/>
    <w:rsid w:val="00550BB1"/>
    <w:rsid w:val="00551A8A"/>
    <w:rsid w:val="005737AF"/>
    <w:rsid w:val="00574A26"/>
    <w:rsid w:val="0058281E"/>
    <w:rsid w:val="005968C4"/>
    <w:rsid w:val="005A0F86"/>
    <w:rsid w:val="005A2E98"/>
    <w:rsid w:val="005B367C"/>
    <w:rsid w:val="005D2AC3"/>
    <w:rsid w:val="005F2A81"/>
    <w:rsid w:val="00637600"/>
    <w:rsid w:val="00640CA1"/>
    <w:rsid w:val="00642A9B"/>
    <w:rsid w:val="0064358A"/>
    <w:rsid w:val="0066165A"/>
    <w:rsid w:val="00663B22"/>
    <w:rsid w:val="006669D8"/>
    <w:rsid w:val="0069766E"/>
    <w:rsid w:val="006A2C23"/>
    <w:rsid w:val="006B33DE"/>
    <w:rsid w:val="006C5D7C"/>
    <w:rsid w:val="006C6148"/>
    <w:rsid w:val="006D3ECF"/>
    <w:rsid w:val="006D531D"/>
    <w:rsid w:val="006F2C4A"/>
    <w:rsid w:val="007102ED"/>
    <w:rsid w:val="00716279"/>
    <w:rsid w:val="00733443"/>
    <w:rsid w:val="00736879"/>
    <w:rsid w:val="00743006"/>
    <w:rsid w:val="00785C44"/>
    <w:rsid w:val="00797B32"/>
    <w:rsid w:val="007A63F4"/>
    <w:rsid w:val="007A76A1"/>
    <w:rsid w:val="007B79C5"/>
    <w:rsid w:val="007C1327"/>
    <w:rsid w:val="007C685F"/>
    <w:rsid w:val="007E0599"/>
    <w:rsid w:val="007E1B0C"/>
    <w:rsid w:val="00800EBA"/>
    <w:rsid w:val="00801B8A"/>
    <w:rsid w:val="00802706"/>
    <w:rsid w:val="00804F49"/>
    <w:rsid w:val="0081567A"/>
    <w:rsid w:val="0081693B"/>
    <w:rsid w:val="00826895"/>
    <w:rsid w:val="008372BE"/>
    <w:rsid w:val="008831D1"/>
    <w:rsid w:val="00883975"/>
    <w:rsid w:val="00885AB7"/>
    <w:rsid w:val="008917E0"/>
    <w:rsid w:val="008A4A3F"/>
    <w:rsid w:val="008A4F1A"/>
    <w:rsid w:val="008B1499"/>
    <w:rsid w:val="008C731B"/>
    <w:rsid w:val="008C78AE"/>
    <w:rsid w:val="008D0F22"/>
    <w:rsid w:val="008D2BC9"/>
    <w:rsid w:val="008F07E1"/>
    <w:rsid w:val="008F35B4"/>
    <w:rsid w:val="00905A61"/>
    <w:rsid w:val="00905C92"/>
    <w:rsid w:val="00952CDF"/>
    <w:rsid w:val="009671CB"/>
    <w:rsid w:val="009C3D60"/>
    <w:rsid w:val="009D07B7"/>
    <w:rsid w:val="00A04E1F"/>
    <w:rsid w:val="00A15336"/>
    <w:rsid w:val="00A214CC"/>
    <w:rsid w:val="00A26461"/>
    <w:rsid w:val="00A324E8"/>
    <w:rsid w:val="00A4450F"/>
    <w:rsid w:val="00A67B13"/>
    <w:rsid w:val="00A72C15"/>
    <w:rsid w:val="00A905D3"/>
    <w:rsid w:val="00A9625A"/>
    <w:rsid w:val="00A9659C"/>
    <w:rsid w:val="00AB07D7"/>
    <w:rsid w:val="00AB4A1D"/>
    <w:rsid w:val="00AB6938"/>
    <w:rsid w:val="00B17D5F"/>
    <w:rsid w:val="00B45BBF"/>
    <w:rsid w:val="00B74655"/>
    <w:rsid w:val="00C05942"/>
    <w:rsid w:val="00C10664"/>
    <w:rsid w:val="00C242D0"/>
    <w:rsid w:val="00C4055F"/>
    <w:rsid w:val="00C51834"/>
    <w:rsid w:val="00C6127F"/>
    <w:rsid w:val="00C64577"/>
    <w:rsid w:val="00C95E3A"/>
    <w:rsid w:val="00CB0E16"/>
    <w:rsid w:val="00CE3133"/>
    <w:rsid w:val="00CE3A30"/>
    <w:rsid w:val="00CF413F"/>
    <w:rsid w:val="00CF649D"/>
    <w:rsid w:val="00D31ECA"/>
    <w:rsid w:val="00D40AE7"/>
    <w:rsid w:val="00DA141F"/>
    <w:rsid w:val="00DE26C3"/>
    <w:rsid w:val="00DE6AA8"/>
    <w:rsid w:val="00DF17E5"/>
    <w:rsid w:val="00E0041E"/>
    <w:rsid w:val="00E13AD6"/>
    <w:rsid w:val="00E2247C"/>
    <w:rsid w:val="00E96288"/>
    <w:rsid w:val="00EA1065"/>
    <w:rsid w:val="00EB585B"/>
    <w:rsid w:val="00EB755A"/>
    <w:rsid w:val="00ED01F0"/>
    <w:rsid w:val="00F01EAC"/>
    <w:rsid w:val="00F51540"/>
    <w:rsid w:val="00F760D2"/>
    <w:rsid w:val="00F96A75"/>
    <w:rsid w:val="00FA0971"/>
    <w:rsid w:val="00FA188F"/>
    <w:rsid w:val="00FA3F33"/>
    <w:rsid w:val="00FA4378"/>
    <w:rsid w:val="00FA6407"/>
    <w:rsid w:val="00FD6A70"/>
    <w:rsid w:val="00FE5032"/>
    <w:rsid w:val="00FE7557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A5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A76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51A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77A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A76A1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7A76A1"/>
  </w:style>
  <w:style w:type="paragraph" w:customStyle="1" w:styleId="ConsPlusNormal">
    <w:name w:val="ConsPlusNormal"/>
    <w:rsid w:val="007A7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1"/>
    <w:rsid w:val="007A76A1"/>
  </w:style>
  <w:style w:type="paragraph" w:styleId="aa">
    <w:name w:val="Plain Text"/>
    <w:basedOn w:val="a0"/>
    <w:link w:val="ab"/>
    <w:rsid w:val="007A76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1"/>
    <w:link w:val="aa"/>
    <w:rsid w:val="007A76A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spelle">
    <w:name w:val="spelle"/>
    <w:basedOn w:val="a1"/>
    <w:rsid w:val="007A76A1"/>
  </w:style>
  <w:style w:type="paragraph" w:styleId="ac">
    <w:name w:val="Body Text Indent"/>
    <w:basedOn w:val="a0"/>
    <w:link w:val="ad"/>
    <w:semiHidden/>
    <w:unhideWhenUsed/>
    <w:rsid w:val="007A76A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A76A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21">
    <w:name w:val="Основной текст с отступом 21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с отступом 22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A76A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7A76A1"/>
    <w:rPr>
      <w:color w:val="0000FF"/>
      <w:u w:val="single"/>
    </w:rPr>
  </w:style>
  <w:style w:type="paragraph" w:styleId="af">
    <w:name w:val="Body Text"/>
    <w:basedOn w:val="a0"/>
    <w:link w:val="af0"/>
    <w:uiPriority w:val="99"/>
    <w:semiHidden/>
    <w:unhideWhenUsed/>
    <w:rsid w:val="007A76A1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">
    <w:name w:val="Body Text 2"/>
    <w:basedOn w:val="a0"/>
    <w:link w:val="20"/>
    <w:uiPriority w:val="99"/>
    <w:semiHidden/>
    <w:unhideWhenUsed/>
    <w:rsid w:val="007A76A1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0"/>
    <w:rsid w:val="007A76A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0"/>
    <w:rsid w:val="007A76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7A76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7A76A1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3">
    <w:name w:val="Прижатый влево"/>
    <w:basedOn w:val="a0"/>
    <w:next w:val="a0"/>
    <w:uiPriority w:val="99"/>
    <w:rsid w:val="007A76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4">
    <w:name w:val="Placeholder Text"/>
    <w:uiPriority w:val="99"/>
    <w:semiHidden/>
    <w:rsid w:val="007A76A1"/>
    <w:rPr>
      <w:color w:val="808080"/>
    </w:rPr>
  </w:style>
  <w:style w:type="character" w:customStyle="1" w:styleId="af5">
    <w:name w:val="Гипертекстовая ссылка"/>
    <w:uiPriority w:val="99"/>
    <w:rsid w:val="007A76A1"/>
    <w:rPr>
      <w:color w:val="106BBE"/>
    </w:rPr>
  </w:style>
  <w:style w:type="paragraph" w:styleId="af6">
    <w:name w:val="No Spacing"/>
    <w:link w:val="af7"/>
    <w:uiPriority w:val="1"/>
    <w:qFormat/>
    <w:rsid w:val="007A76A1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formattext">
    <w:name w:val="formattext"/>
    <w:basedOn w:val="a0"/>
    <w:uiPriority w:val="99"/>
    <w:rsid w:val="007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7A76A1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Абзац списка Знак"/>
    <w:link w:val="a4"/>
    <w:uiPriority w:val="99"/>
    <w:locked/>
    <w:rsid w:val="007A76A1"/>
  </w:style>
  <w:style w:type="paragraph" w:styleId="af8">
    <w:name w:val="Normal (Web)"/>
    <w:basedOn w:val="a0"/>
    <w:uiPriority w:val="99"/>
    <w:rsid w:val="007A76A1"/>
    <w:pPr>
      <w:spacing w:before="26" w:after="2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9">
    <w:name w:val="Table Grid"/>
    <w:basedOn w:val="a2"/>
    <w:uiPriority w:val="59"/>
    <w:rsid w:val="007A76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A7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C10664"/>
    <w:pPr>
      <w:numPr>
        <w:numId w:val="4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Title">
    <w:name w:val="ConsPlusTitle"/>
    <w:uiPriority w:val="99"/>
    <w:rsid w:val="00EB5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551A8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A76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51A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77A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A76A1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7A76A1"/>
  </w:style>
  <w:style w:type="paragraph" w:customStyle="1" w:styleId="ConsPlusNormal">
    <w:name w:val="ConsPlusNormal"/>
    <w:rsid w:val="007A7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1"/>
    <w:rsid w:val="007A76A1"/>
  </w:style>
  <w:style w:type="paragraph" w:styleId="aa">
    <w:name w:val="Plain Text"/>
    <w:basedOn w:val="a0"/>
    <w:link w:val="ab"/>
    <w:rsid w:val="007A76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1"/>
    <w:link w:val="aa"/>
    <w:rsid w:val="007A76A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spelle">
    <w:name w:val="spelle"/>
    <w:basedOn w:val="a1"/>
    <w:rsid w:val="007A76A1"/>
  </w:style>
  <w:style w:type="paragraph" w:styleId="ac">
    <w:name w:val="Body Text Indent"/>
    <w:basedOn w:val="a0"/>
    <w:link w:val="ad"/>
    <w:semiHidden/>
    <w:unhideWhenUsed/>
    <w:rsid w:val="007A76A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A76A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21">
    <w:name w:val="Основной текст с отступом 21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с отступом 22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A76A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7A76A1"/>
    <w:rPr>
      <w:color w:val="0000FF"/>
      <w:u w:val="single"/>
    </w:rPr>
  </w:style>
  <w:style w:type="paragraph" w:styleId="af">
    <w:name w:val="Body Text"/>
    <w:basedOn w:val="a0"/>
    <w:link w:val="af0"/>
    <w:uiPriority w:val="99"/>
    <w:semiHidden/>
    <w:unhideWhenUsed/>
    <w:rsid w:val="007A76A1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">
    <w:name w:val="Body Text 2"/>
    <w:basedOn w:val="a0"/>
    <w:link w:val="20"/>
    <w:uiPriority w:val="99"/>
    <w:semiHidden/>
    <w:unhideWhenUsed/>
    <w:rsid w:val="007A76A1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0"/>
    <w:rsid w:val="007A76A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0"/>
    <w:rsid w:val="007A76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7A76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7A76A1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3">
    <w:name w:val="Прижатый влево"/>
    <w:basedOn w:val="a0"/>
    <w:next w:val="a0"/>
    <w:uiPriority w:val="99"/>
    <w:rsid w:val="007A76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4">
    <w:name w:val="Placeholder Text"/>
    <w:uiPriority w:val="99"/>
    <w:semiHidden/>
    <w:rsid w:val="007A76A1"/>
    <w:rPr>
      <w:color w:val="808080"/>
    </w:rPr>
  </w:style>
  <w:style w:type="character" w:customStyle="1" w:styleId="af5">
    <w:name w:val="Гипертекстовая ссылка"/>
    <w:uiPriority w:val="99"/>
    <w:rsid w:val="007A76A1"/>
    <w:rPr>
      <w:color w:val="106BBE"/>
    </w:rPr>
  </w:style>
  <w:style w:type="paragraph" w:styleId="af6">
    <w:name w:val="No Spacing"/>
    <w:link w:val="af7"/>
    <w:uiPriority w:val="1"/>
    <w:qFormat/>
    <w:rsid w:val="007A76A1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formattext">
    <w:name w:val="formattext"/>
    <w:basedOn w:val="a0"/>
    <w:uiPriority w:val="99"/>
    <w:rsid w:val="007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7A76A1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Абзац списка Знак"/>
    <w:link w:val="a4"/>
    <w:uiPriority w:val="99"/>
    <w:locked/>
    <w:rsid w:val="007A76A1"/>
  </w:style>
  <w:style w:type="paragraph" w:styleId="af8">
    <w:name w:val="Normal (Web)"/>
    <w:basedOn w:val="a0"/>
    <w:uiPriority w:val="99"/>
    <w:rsid w:val="007A76A1"/>
    <w:pPr>
      <w:spacing w:before="26" w:after="2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9">
    <w:name w:val="Table Grid"/>
    <w:basedOn w:val="a2"/>
    <w:uiPriority w:val="59"/>
    <w:rsid w:val="007A76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A7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C10664"/>
    <w:pPr>
      <w:numPr>
        <w:numId w:val="4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Title">
    <w:name w:val="ConsPlusTitle"/>
    <w:uiPriority w:val="99"/>
    <w:rsid w:val="00EB5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551A8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Баюнова ИА</dc:creator>
  <cp:keywords/>
  <dc:description/>
  <cp:lastModifiedBy>prokofieva</cp:lastModifiedBy>
  <cp:revision>15</cp:revision>
  <cp:lastPrinted>2025-04-16T13:12:00Z</cp:lastPrinted>
  <dcterms:created xsi:type="dcterms:W3CDTF">2025-02-04T06:31:00Z</dcterms:created>
  <dcterms:modified xsi:type="dcterms:W3CDTF">2025-04-23T08:04:00Z</dcterms:modified>
</cp:coreProperties>
</file>