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E6" w:rsidRDefault="00CC31E6" w:rsidP="00CC31E6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1E6" w:rsidRDefault="00CC31E6" w:rsidP="00CC31E6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1E6" w:rsidRDefault="00CC31E6" w:rsidP="00CC31E6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1E6" w:rsidRDefault="00CC31E6" w:rsidP="00CC31E6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1E6" w:rsidRDefault="00CC31E6" w:rsidP="00CC31E6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1E6" w:rsidRDefault="00CC31E6" w:rsidP="00CC31E6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CC31E6" w:rsidRDefault="00CC31E6" w:rsidP="00CC31E6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C31E6" w:rsidRDefault="00CC31E6" w:rsidP="00CC31E6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CC31E6" w:rsidRDefault="00CC31E6" w:rsidP="00CC31E6">
      <w:pPr>
        <w:ind w:firstLine="709"/>
        <w:jc w:val="center"/>
        <w:rPr>
          <w:color w:val="000000"/>
          <w:sz w:val="28"/>
          <w:szCs w:val="28"/>
        </w:rPr>
      </w:pPr>
    </w:p>
    <w:p w:rsidR="00CC31E6" w:rsidRPr="00003309" w:rsidRDefault="00CC31E6" w:rsidP="00CC31E6">
      <w:pPr>
        <w:rPr>
          <w:b/>
          <w:sz w:val="28"/>
          <w:szCs w:val="28"/>
        </w:rPr>
      </w:pPr>
      <w:r w:rsidRPr="00003309">
        <w:rPr>
          <w:b/>
          <w:sz w:val="28"/>
          <w:szCs w:val="28"/>
        </w:rPr>
        <w:t xml:space="preserve">от </w:t>
      </w:r>
      <w:r w:rsidR="00003309" w:rsidRPr="00003309">
        <w:rPr>
          <w:b/>
          <w:sz w:val="28"/>
          <w:szCs w:val="28"/>
        </w:rPr>
        <w:t xml:space="preserve">13.05.2025 </w:t>
      </w:r>
      <w:r w:rsidRPr="00003309">
        <w:rPr>
          <w:b/>
          <w:sz w:val="28"/>
          <w:szCs w:val="28"/>
        </w:rPr>
        <w:t xml:space="preserve">№ </w:t>
      </w:r>
      <w:r w:rsidR="00003309" w:rsidRPr="00003309">
        <w:rPr>
          <w:b/>
          <w:sz w:val="28"/>
          <w:szCs w:val="28"/>
        </w:rPr>
        <w:t>407-п</w:t>
      </w:r>
    </w:p>
    <w:p w:rsidR="00CC31E6" w:rsidRPr="00003309" w:rsidRDefault="00CC31E6" w:rsidP="00CC31E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003309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:rsidR="00CC31E6" w:rsidRDefault="00CC31E6" w:rsidP="00CC31E6">
      <w:pPr>
        <w:rPr>
          <w:sz w:val="28"/>
          <w:szCs w:val="28"/>
        </w:rPr>
      </w:pPr>
    </w:p>
    <w:p w:rsidR="00CC31E6" w:rsidRDefault="00A76DC4" w:rsidP="00CC31E6">
      <w:pPr>
        <w:pStyle w:val="a3"/>
        <w:ind w:left="0"/>
      </w:pPr>
      <w:bookmarkStart w:id="0" w:name="_GoBack"/>
      <w:bookmarkEnd w:id="0"/>
      <w:r>
        <w:t>О внесении  изменений и дополнений</w:t>
      </w:r>
    </w:p>
    <w:p w:rsidR="00A76DC4" w:rsidRDefault="00A76DC4" w:rsidP="00CC31E6">
      <w:pPr>
        <w:pStyle w:val="a3"/>
        <w:ind w:left="0"/>
      </w:pPr>
      <w:r>
        <w:t>в административный  регламент предоставления</w:t>
      </w:r>
    </w:p>
    <w:p w:rsidR="00A76DC4" w:rsidRDefault="00A76DC4" w:rsidP="00CC31E6">
      <w:pPr>
        <w:pStyle w:val="a3"/>
        <w:ind w:left="0"/>
      </w:pPr>
      <w:r>
        <w:t>муниципальной  услуги по  согласованию создания</w:t>
      </w:r>
    </w:p>
    <w:p w:rsidR="00A76DC4" w:rsidRDefault="00A76DC4" w:rsidP="00CC31E6">
      <w:pPr>
        <w:pStyle w:val="a3"/>
        <w:ind w:left="0"/>
      </w:pPr>
      <w:r>
        <w:t xml:space="preserve">места (площадки) накопления  </w:t>
      </w:r>
      <w:proofErr w:type="gramStart"/>
      <w:r>
        <w:t>твердых</w:t>
      </w:r>
      <w:proofErr w:type="gramEnd"/>
      <w:r>
        <w:t xml:space="preserve"> коммунальных</w:t>
      </w:r>
    </w:p>
    <w:p w:rsidR="00A76DC4" w:rsidRDefault="00A76DC4" w:rsidP="00CC31E6">
      <w:pPr>
        <w:pStyle w:val="a3"/>
        <w:ind w:left="0"/>
      </w:pPr>
      <w:r>
        <w:t>отходов  в городском  поселении  Тутаев</w:t>
      </w:r>
    </w:p>
    <w:p w:rsidR="00CC31E6" w:rsidRDefault="00CC31E6" w:rsidP="00CC31E6">
      <w:pPr>
        <w:pStyle w:val="a3"/>
        <w:ind w:left="0"/>
      </w:pPr>
    </w:p>
    <w:p w:rsidR="00CC31E6" w:rsidRDefault="00CC31E6" w:rsidP="00CC31E6">
      <w:pPr>
        <w:pStyle w:val="a3"/>
        <w:ind w:left="0"/>
        <w:jc w:val="both"/>
      </w:pPr>
      <w:r>
        <w:tab/>
        <w:t>В</w:t>
      </w:r>
      <w:r w:rsidR="00A76DC4">
        <w:t xml:space="preserve">  соответствии  с  </w:t>
      </w:r>
      <w:r>
        <w:t xml:space="preserve">  Федеральным   законом   от  6.10.2003  №  131 – ФЗ  «Об  общих   принципах   организации   местного   самоуправления   в   Российской   Федерации», </w:t>
      </w:r>
      <w:r w:rsidR="00A76DC4">
        <w:t xml:space="preserve">Федеральным  законом  от 27.07.2010 № 210-ФЗ «Об организации  предоставления  государственных  и  муниципальных  услуг», </w:t>
      </w:r>
      <w:r w:rsidR="00863599">
        <w:t>в связи  с протестом Тутаевского  межрайонного  прокурора от 10.04.2025  № 3-2-2025 Админи</w:t>
      </w:r>
      <w:r>
        <w:t>страция  Тутаевского  муниципального  района</w:t>
      </w:r>
    </w:p>
    <w:p w:rsidR="00CC31E6" w:rsidRDefault="00CC31E6" w:rsidP="00CC31E6">
      <w:pPr>
        <w:pStyle w:val="a3"/>
        <w:ind w:left="0"/>
      </w:pPr>
    </w:p>
    <w:p w:rsidR="00CC31E6" w:rsidRDefault="00CC31E6" w:rsidP="00CC31E6">
      <w:pPr>
        <w:pStyle w:val="a3"/>
        <w:ind w:left="0"/>
      </w:pPr>
      <w:r>
        <w:tab/>
        <w:t>ПОСТАНОВЛЯЕТ:</w:t>
      </w:r>
    </w:p>
    <w:p w:rsidR="00CC31E6" w:rsidRDefault="00CC31E6" w:rsidP="00CC31E6">
      <w:pPr>
        <w:pStyle w:val="a3"/>
        <w:ind w:left="0"/>
      </w:pPr>
    </w:p>
    <w:p w:rsidR="00CC31E6" w:rsidRDefault="00863599" w:rsidP="00CC31E6">
      <w:pPr>
        <w:pStyle w:val="a3"/>
        <w:ind w:left="0" w:firstLine="705"/>
        <w:jc w:val="both"/>
      </w:pPr>
      <w:r>
        <w:t>1.Внести в  административный  регламент предоставления  муниципальной  услуги по  согласованию  создания места (площадки) накопления  твердых  коммунальных  отходов в городском  поселении  Тутаев, утвержденный постановлением  Администрации Тутаевского  муниципального  района  от 23.12.2021 № 944-п (далее - Регламент)</w:t>
      </w:r>
      <w:r w:rsidR="00E952CC">
        <w:t>, следующие  изменения  и дополнения:</w:t>
      </w:r>
    </w:p>
    <w:p w:rsidR="00E952CC" w:rsidRDefault="00E952CC" w:rsidP="00CC31E6">
      <w:pPr>
        <w:pStyle w:val="a3"/>
        <w:ind w:left="0" w:firstLine="705"/>
        <w:jc w:val="both"/>
      </w:pPr>
      <w:r>
        <w:t>1.1.</w:t>
      </w:r>
      <w:r w:rsidR="00EB7218">
        <w:t xml:space="preserve"> Абзац  второй пункта 1.2. раздела 1 Регламента изложить  в  следующей  редакции:</w:t>
      </w:r>
    </w:p>
    <w:p w:rsidR="00EB7218" w:rsidRDefault="00EB7218" w:rsidP="00CC31E6">
      <w:pPr>
        <w:pStyle w:val="a3"/>
        <w:ind w:left="0" w:firstLine="705"/>
        <w:jc w:val="both"/>
      </w:pPr>
      <w:r>
        <w:t>«В целях предоставления  муниципальной  услуги  установление  личности  заявителя  может  осуществляться  в  ходе  личного  приема посредством  предъявления  паспорта  гражданина  Российской  Федерации  или  иного  документа, удостоверяющего  личность</w:t>
      </w:r>
      <w:proofErr w:type="gramStart"/>
      <w:r>
        <w:t>.».</w:t>
      </w:r>
      <w:proofErr w:type="gramEnd"/>
    </w:p>
    <w:p w:rsidR="00F57403" w:rsidRDefault="00AD51B8" w:rsidP="00CC31E6">
      <w:pPr>
        <w:pStyle w:val="a3"/>
        <w:ind w:left="0" w:firstLine="705"/>
        <w:jc w:val="both"/>
      </w:pPr>
      <w:r>
        <w:t>1.2. в пункте 1.3. раздела 1 Регламента слова «муниципального  казенного  учреждения «Центр управления жилищно-коммунальным  комплексом Тутаевского  муниципального  района»» заменить  словами «управления  жилищно-коммунального  хозяйства</w:t>
      </w:r>
      <w:r w:rsidR="00116E82">
        <w:t xml:space="preserve"> Администрации Тутаевского  муниципального  района».</w:t>
      </w:r>
    </w:p>
    <w:p w:rsidR="00F57403" w:rsidRDefault="00F57403" w:rsidP="00F57403">
      <w:pPr>
        <w:pStyle w:val="a3"/>
        <w:ind w:left="0" w:firstLine="705"/>
        <w:jc w:val="center"/>
      </w:pPr>
      <w:r>
        <w:lastRenderedPageBreak/>
        <w:t>2</w:t>
      </w:r>
    </w:p>
    <w:p w:rsidR="00AD51B8" w:rsidRDefault="00AD51B8" w:rsidP="00CC31E6">
      <w:pPr>
        <w:pStyle w:val="a3"/>
        <w:ind w:left="0" w:firstLine="705"/>
        <w:jc w:val="both"/>
      </w:pPr>
      <w:r>
        <w:t xml:space="preserve">  </w:t>
      </w:r>
    </w:p>
    <w:p w:rsidR="007A6E36" w:rsidRDefault="00116E82" w:rsidP="00CC31E6">
      <w:pPr>
        <w:pStyle w:val="a3"/>
        <w:ind w:left="0" w:firstLine="705"/>
        <w:jc w:val="both"/>
      </w:pPr>
      <w:r>
        <w:t>1.3</w:t>
      </w:r>
      <w:r w:rsidR="00827188">
        <w:t>.В абзаце  втором пункта 2.4. раздела 2 Регламента слова «составляет  10 календарных  дней», заменить  словами «составляет  7  календарных  дней».</w:t>
      </w:r>
    </w:p>
    <w:p w:rsidR="00827188" w:rsidRDefault="00116E82" w:rsidP="00CC31E6">
      <w:pPr>
        <w:pStyle w:val="a3"/>
        <w:ind w:left="0" w:firstLine="705"/>
        <w:jc w:val="both"/>
      </w:pPr>
      <w:r>
        <w:t>1.4</w:t>
      </w:r>
      <w:r w:rsidR="00827188">
        <w:t>.В абзаце  третьем пункта 2.4. раздела 2 Регламента слова «составляет  20  календарных  дней» заменить  словами «составляет  17  календарных  дней».</w:t>
      </w:r>
    </w:p>
    <w:p w:rsidR="00EB7218" w:rsidRDefault="00116E82" w:rsidP="00CC31E6">
      <w:pPr>
        <w:pStyle w:val="a3"/>
        <w:ind w:left="0" w:firstLine="705"/>
        <w:jc w:val="both"/>
      </w:pPr>
      <w:r>
        <w:t>1.5</w:t>
      </w:r>
      <w:r w:rsidR="00EB7218">
        <w:t>. Пункт</w:t>
      </w:r>
      <w:r w:rsidR="004C2D27">
        <w:t>ы</w:t>
      </w:r>
      <w:r w:rsidR="00EB7218">
        <w:t xml:space="preserve"> 2.5.</w:t>
      </w:r>
      <w:r w:rsidR="004C2D27">
        <w:t>,2.13.</w:t>
      </w:r>
      <w:r w:rsidR="00EB7218">
        <w:t xml:space="preserve"> раздела 2, разделы  4, 5  Регламента  исключить.</w:t>
      </w:r>
    </w:p>
    <w:p w:rsidR="006642D1" w:rsidRDefault="00116E82" w:rsidP="00CC31E6">
      <w:pPr>
        <w:pStyle w:val="a3"/>
        <w:ind w:left="0" w:firstLine="705"/>
        <w:jc w:val="both"/>
      </w:pPr>
      <w:r>
        <w:t>1.6</w:t>
      </w:r>
      <w:r w:rsidR="00EB7218">
        <w:t>.</w:t>
      </w:r>
      <w:r w:rsidR="006642D1">
        <w:t xml:space="preserve"> Пункт 3.1. раздела 3 Регламента дополнить абзацем шестым следующего содержания:</w:t>
      </w:r>
    </w:p>
    <w:p w:rsidR="006642D1" w:rsidRDefault="006642D1" w:rsidP="00CC31E6">
      <w:pPr>
        <w:pStyle w:val="a3"/>
        <w:ind w:left="0" w:firstLine="705"/>
        <w:jc w:val="both"/>
      </w:pPr>
      <w:r>
        <w:t>«- исправление допущенных  опечаток  и ошибок в  выданных в  результате предоставления  муниципальной  услуги документах</w:t>
      </w:r>
      <w:proofErr w:type="gramStart"/>
      <w:r>
        <w:t>.».</w:t>
      </w:r>
      <w:proofErr w:type="gramEnd"/>
    </w:p>
    <w:p w:rsidR="006642D1" w:rsidRDefault="00116E82" w:rsidP="00CC31E6">
      <w:pPr>
        <w:pStyle w:val="a3"/>
        <w:ind w:left="0" w:firstLine="705"/>
        <w:jc w:val="both"/>
      </w:pPr>
      <w:r>
        <w:t>1.7</w:t>
      </w:r>
      <w:r w:rsidR="006642D1">
        <w:t>.Раздел 3 Регламента дополнить  пунктом  3.5. следующего  содержания:</w:t>
      </w:r>
    </w:p>
    <w:p w:rsidR="006642D1" w:rsidRDefault="006642D1" w:rsidP="00CC31E6">
      <w:pPr>
        <w:pStyle w:val="a3"/>
        <w:ind w:left="0" w:firstLine="705"/>
        <w:jc w:val="both"/>
      </w:pPr>
      <w:r>
        <w:t>«3.5.Исправление допущенных  опечаток и ошибок в выданных в результате предоставления  муниципальной  услуги  документах.</w:t>
      </w:r>
    </w:p>
    <w:p w:rsidR="00ED2584" w:rsidRDefault="00ED2584" w:rsidP="00CC31E6">
      <w:pPr>
        <w:pStyle w:val="a3"/>
        <w:ind w:left="0" w:firstLine="705"/>
        <w:jc w:val="both"/>
      </w:pPr>
      <w:r>
        <w:t>Основанием для  исправления допущенных  опечаток и ошибок  выданных  в  результате  предоставления муниципальной  услуги  документах является  предоставление  заявителем  заявления  об  исправлении  допущенных  опечаток и ошибок (далее – заявление  об  исправлении  ошибки) в Учреждение.</w:t>
      </w:r>
    </w:p>
    <w:p w:rsidR="0002294C" w:rsidRDefault="00ED2584" w:rsidP="00CC31E6">
      <w:pPr>
        <w:pStyle w:val="a3"/>
        <w:ind w:left="0" w:firstLine="705"/>
        <w:jc w:val="both"/>
      </w:pPr>
      <w:r>
        <w:t>Заявление об  исправлении  ошибки  подается  заявителем  в  произвольной  форме  с описанием  опечаток и ошибок, их места, правильного  написания  соответствующих  сведений.</w:t>
      </w:r>
    </w:p>
    <w:p w:rsidR="0002294C" w:rsidRDefault="0002294C" w:rsidP="00CC31E6">
      <w:pPr>
        <w:pStyle w:val="a3"/>
        <w:ind w:left="0" w:firstLine="705"/>
        <w:jc w:val="both"/>
      </w:pPr>
      <w:r>
        <w:t>Заявление  об исправлении  ошибки  принимается и регистрируется  в  соответствии с пунктом 3.2. административного  регламента.</w:t>
      </w:r>
    </w:p>
    <w:p w:rsidR="0002294C" w:rsidRDefault="0002294C" w:rsidP="00CC31E6">
      <w:pPr>
        <w:pStyle w:val="a3"/>
        <w:ind w:left="0" w:firstLine="705"/>
        <w:jc w:val="both"/>
      </w:pPr>
      <w:proofErr w:type="gramStart"/>
      <w:r>
        <w:t>Исправление допущенных  опечаток и  ошибок в  выданных  в  результате  предоставления  муниципальной  услуги  документах  включает  административные  действия  по  проверке  наличия  опечаток и  ошибок  в  выданных  в результате  предоставления  муниципальной  услуги  документах, по  исправлению  соответствующих  документов, содержащих  опечатки и ошибки.</w:t>
      </w:r>
      <w:proofErr w:type="gramEnd"/>
    </w:p>
    <w:p w:rsidR="003E775D" w:rsidRDefault="003E775D" w:rsidP="00CC31E6">
      <w:pPr>
        <w:pStyle w:val="a3"/>
        <w:ind w:left="0" w:firstLine="705"/>
        <w:jc w:val="both"/>
      </w:pPr>
      <w:r>
        <w:t>Максимальный  срок исправления  допущенных опечаток и ошибок в выданных  в  результате  предоставления  муниципальной  услуги  документах  составляет три рабочих дня  со  дня  приема  и  регистрации  заявления  об  исправлении ошибки в Учреждении.</w:t>
      </w:r>
    </w:p>
    <w:p w:rsidR="00170B9D" w:rsidRDefault="003E775D" w:rsidP="00CC31E6">
      <w:pPr>
        <w:pStyle w:val="a3"/>
        <w:ind w:left="0" w:firstLine="705"/>
        <w:jc w:val="both"/>
      </w:pPr>
      <w:r>
        <w:t xml:space="preserve">Результатом </w:t>
      </w:r>
      <w:proofErr w:type="gramStart"/>
      <w:r>
        <w:t xml:space="preserve">административных  действий, предусмотренных </w:t>
      </w:r>
      <w:r w:rsidR="00170B9D">
        <w:t>абзацем 5 настоящего пункта административного  регламента  является</w:t>
      </w:r>
      <w:proofErr w:type="gramEnd"/>
      <w:r w:rsidR="00170B9D">
        <w:t>:</w:t>
      </w:r>
    </w:p>
    <w:p w:rsidR="00C44F41" w:rsidRDefault="00170B9D" w:rsidP="00CC31E6">
      <w:pPr>
        <w:pStyle w:val="a3"/>
        <w:ind w:left="0" w:firstLine="705"/>
        <w:jc w:val="both"/>
      </w:pPr>
      <w:r>
        <w:t>-</w:t>
      </w:r>
      <w:r w:rsidR="00C44F41">
        <w:t>исправление  допущенных опечаток и ошибок в выданных в результате  предоставления  муниципальной  услуги  документах, направление исправленного  документа;</w:t>
      </w:r>
    </w:p>
    <w:p w:rsidR="00F76706" w:rsidRDefault="00C44F41" w:rsidP="00CC31E6">
      <w:pPr>
        <w:pStyle w:val="a3"/>
        <w:ind w:left="0" w:firstLine="705"/>
        <w:jc w:val="both"/>
      </w:pPr>
      <w:r>
        <w:t xml:space="preserve">-отказ в исправлении  допущенных  опечаток и ошибок  в выданных  в результате  </w:t>
      </w:r>
      <w:r w:rsidR="00F76706">
        <w:t xml:space="preserve">   </w:t>
      </w:r>
      <w:r>
        <w:t xml:space="preserve">предоставления </w:t>
      </w:r>
      <w:r w:rsidR="00F76706">
        <w:t xml:space="preserve">   </w:t>
      </w:r>
      <w:r>
        <w:t xml:space="preserve"> муниципальной </w:t>
      </w:r>
      <w:r w:rsidR="00F76706">
        <w:t xml:space="preserve">    </w:t>
      </w:r>
      <w:r>
        <w:t xml:space="preserve"> услуги  </w:t>
      </w:r>
      <w:r w:rsidR="00F76706">
        <w:t xml:space="preserve">    </w:t>
      </w:r>
      <w:r>
        <w:t xml:space="preserve">документах </w:t>
      </w:r>
      <w:r w:rsidR="00F76706">
        <w:t xml:space="preserve">   </w:t>
      </w:r>
      <w:r>
        <w:t>и</w:t>
      </w:r>
    </w:p>
    <w:p w:rsidR="00F76706" w:rsidRDefault="00F76706" w:rsidP="00CC31E6">
      <w:pPr>
        <w:pStyle w:val="a3"/>
        <w:ind w:left="0" w:firstLine="705"/>
        <w:jc w:val="both"/>
      </w:pPr>
    </w:p>
    <w:p w:rsidR="00F76706" w:rsidRDefault="00F76706" w:rsidP="00F76706">
      <w:pPr>
        <w:pStyle w:val="a3"/>
        <w:ind w:left="0" w:firstLine="705"/>
        <w:jc w:val="center"/>
      </w:pPr>
      <w:r>
        <w:lastRenderedPageBreak/>
        <w:t>3</w:t>
      </w:r>
    </w:p>
    <w:p w:rsidR="00F76706" w:rsidRDefault="00F76706" w:rsidP="00CC31E6">
      <w:pPr>
        <w:pStyle w:val="a3"/>
        <w:ind w:left="0" w:firstLine="705"/>
        <w:jc w:val="both"/>
      </w:pPr>
    </w:p>
    <w:p w:rsidR="009E2307" w:rsidRDefault="00C44F41" w:rsidP="00F76706">
      <w:pPr>
        <w:pStyle w:val="a3"/>
        <w:ind w:left="0"/>
        <w:jc w:val="both"/>
      </w:pPr>
      <w:r>
        <w:t>направление  заявителю  документа, содержащего  информацию  об  отказе и его  причину.</w:t>
      </w:r>
    </w:p>
    <w:p w:rsidR="00EB7218" w:rsidRDefault="00C44F41" w:rsidP="00CC31E6">
      <w:pPr>
        <w:pStyle w:val="a3"/>
        <w:ind w:left="0" w:firstLine="705"/>
        <w:jc w:val="both"/>
      </w:pPr>
      <w:r>
        <w:t>Учреждение  может  исправлять  допущенные  опечатки и ошибки  в  выданных  в  результате  предоставления  муниципальной  услуги  документах  по  собственной  инициативе</w:t>
      </w:r>
      <w:proofErr w:type="gramStart"/>
      <w:r>
        <w:t>.».</w:t>
      </w:r>
      <w:r w:rsidR="003E775D">
        <w:t xml:space="preserve"> </w:t>
      </w:r>
      <w:r w:rsidR="006642D1">
        <w:t xml:space="preserve">  </w:t>
      </w:r>
      <w:proofErr w:type="gramEnd"/>
    </w:p>
    <w:p w:rsidR="00EB7218" w:rsidRDefault="00EB7218" w:rsidP="00CC31E6">
      <w:pPr>
        <w:pStyle w:val="a3"/>
        <w:ind w:left="0" w:firstLine="705"/>
        <w:jc w:val="both"/>
      </w:pPr>
    </w:p>
    <w:p w:rsidR="00CC31E6" w:rsidRDefault="007E381D" w:rsidP="00CC31E6">
      <w:pPr>
        <w:pStyle w:val="a3"/>
        <w:ind w:left="0" w:firstLine="705"/>
        <w:jc w:val="both"/>
      </w:pPr>
      <w:r>
        <w:t>2</w:t>
      </w:r>
      <w:r w:rsidR="00CC31E6">
        <w:t>.</w:t>
      </w:r>
      <w:proofErr w:type="gramStart"/>
      <w:r w:rsidR="00CC31E6">
        <w:t>Контроль за</w:t>
      </w:r>
      <w:proofErr w:type="gramEnd"/>
      <w:r w:rsidR="00CC31E6">
        <w:t xml:space="preserve">  исполнением  настоящего  пос</w:t>
      </w:r>
      <w:r>
        <w:t xml:space="preserve">тановления  возложить  на  первого  заместителя  Главы  Администрации  ТМР  </w:t>
      </w:r>
      <w:proofErr w:type="spellStart"/>
      <w:r>
        <w:t>Губерову</w:t>
      </w:r>
      <w:proofErr w:type="spellEnd"/>
      <w:r>
        <w:t xml:space="preserve"> Ю.В.</w:t>
      </w:r>
    </w:p>
    <w:p w:rsidR="00CC31E6" w:rsidRDefault="007E381D" w:rsidP="00CC31E6">
      <w:pPr>
        <w:pStyle w:val="a3"/>
        <w:ind w:left="0" w:firstLine="705"/>
        <w:jc w:val="both"/>
      </w:pPr>
      <w:r>
        <w:t>3</w:t>
      </w:r>
      <w:r w:rsidR="00CC31E6">
        <w:t>.Опубликовать  настоящее  постановление  на  официальном  сайте Администрации  Тутаевского  муниципального  района.</w:t>
      </w:r>
    </w:p>
    <w:p w:rsidR="00CC31E6" w:rsidRDefault="007E381D" w:rsidP="00CC31E6">
      <w:pPr>
        <w:pStyle w:val="a3"/>
        <w:ind w:left="0" w:firstLine="705"/>
        <w:jc w:val="both"/>
      </w:pPr>
      <w:r>
        <w:t>4</w:t>
      </w:r>
      <w:r w:rsidR="00CC31E6">
        <w:t>.Настоящее  постановл</w:t>
      </w:r>
      <w:r w:rsidR="005F628C">
        <w:t>ение  вступает  в  силу  после  его официального  опубликования</w:t>
      </w:r>
      <w:r w:rsidR="00CC31E6">
        <w:t>.</w:t>
      </w:r>
    </w:p>
    <w:p w:rsidR="00570B47" w:rsidRDefault="00570B47" w:rsidP="00CC31E6">
      <w:pPr>
        <w:pStyle w:val="a3"/>
        <w:ind w:left="0" w:firstLine="705"/>
        <w:jc w:val="both"/>
      </w:pPr>
    </w:p>
    <w:p w:rsidR="00CC31E6" w:rsidRDefault="00CC31E6" w:rsidP="00CC31E6">
      <w:pPr>
        <w:pStyle w:val="a3"/>
        <w:ind w:left="0" w:firstLine="705"/>
        <w:jc w:val="both"/>
      </w:pPr>
    </w:p>
    <w:p w:rsidR="00CC31E6" w:rsidRDefault="00CC31E6" w:rsidP="00CC31E6">
      <w:pPr>
        <w:pStyle w:val="a3"/>
        <w:ind w:left="0" w:hanging="142"/>
        <w:jc w:val="both"/>
      </w:pPr>
      <w:r>
        <w:t xml:space="preserve">Глава Тутаевского  муниципального  района                                О.В. </w:t>
      </w:r>
      <w:proofErr w:type="spellStart"/>
      <w:r>
        <w:t>Низова</w:t>
      </w:r>
      <w:proofErr w:type="spellEnd"/>
      <w:r>
        <w:t xml:space="preserve">    </w:t>
      </w:r>
    </w:p>
    <w:p w:rsidR="000421FF" w:rsidRPr="00F445B0" w:rsidRDefault="000421FF">
      <w:pPr>
        <w:rPr>
          <w:sz w:val="28"/>
          <w:szCs w:val="28"/>
        </w:rPr>
      </w:pPr>
    </w:p>
    <w:sectPr w:rsidR="000421FF" w:rsidRPr="00F4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EB"/>
    <w:rsid w:val="00003309"/>
    <w:rsid w:val="0002294C"/>
    <w:rsid w:val="000421FF"/>
    <w:rsid w:val="00116E82"/>
    <w:rsid w:val="00170B9D"/>
    <w:rsid w:val="003E775D"/>
    <w:rsid w:val="00463E5A"/>
    <w:rsid w:val="004C2D27"/>
    <w:rsid w:val="00570B47"/>
    <w:rsid w:val="005F628C"/>
    <w:rsid w:val="006642D1"/>
    <w:rsid w:val="006C5305"/>
    <w:rsid w:val="007A6E36"/>
    <w:rsid w:val="007E381D"/>
    <w:rsid w:val="00827188"/>
    <w:rsid w:val="008458D2"/>
    <w:rsid w:val="00863599"/>
    <w:rsid w:val="00922E6B"/>
    <w:rsid w:val="00960874"/>
    <w:rsid w:val="009E2307"/>
    <w:rsid w:val="00A76DC4"/>
    <w:rsid w:val="00AD51B8"/>
    <w:rsid w:val="00C043E1"/>
    <w:rsid w:val="00C44F41"/>
    <w:rsid w:val="00CC31E6"/>
    <w:rsid w:val="00E952CC"/>
    <w:rsid w:val="00EB7218"/>
    <w:rsid w:val="00ED2584"/>
    <w:rsid w:val="00F445B0"/>
    <w:rsid w:val="00F566EB"/>
    <w:rsid w:val="00F57403"/>
    <w:rsid w:val="00F7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C31E6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CC31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CC31E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CC3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C31E6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CC31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CC31E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CC3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33</cp:revision>
  <dcterms:created xsi:type="dcterms:W3CDTF">2025-04-28T09:39:00Z</dcterms:created>
  <dcterms:modified xsi:type="dcterms:W3CDTF">2025-05-15T15:41:00Z</dcterms:modified>
</cp:coreProperties>
</file>