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360"/>
      </w:tblGrid>
      <w:tr w:rsidR="00F925A2" w:rsidTr="00F925A2">
        <w:trPr>
          <w:cantSplit/>
        </w:trPr>
        <w:tc>
          <w:tcPr>
            <w:tcW w:w="9360" w:type="dxa"/>
          </w:tcPr>
          <w:p w:rsidR="00F925A2" w:rsidRDefault="00F925A2">
            <w:pPr>
              <w:pStyle w:val="1"/>
              <w:tabs>
                <w:tab w:val="left" w:pos="840"/>
              </w:tabs>
              <w:jc w:val="center"/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25A2" w:rsidRDefault="00F925A2">
            <w:pPr>
              <w:pStyle w:val="1"/>
              <w:jc w:val="center"/>
              <w:rPr>
                <w:b/>
              </w:rPr>
            </w:pPr>
            <w:r>
              <w:rPr>
                <w:b/>
              </w:rPr>
              <w:t>Администрация Тутаевского муниципального района</w:t>
            </w:r>
          </w:p>
          <w:p w:rsidR="00F925A2" w:rsidRDefault="00F925A2">
            <w:pPr>
              <w:jc w:val="center"/>
            </w:pPr>
          </w:p>
          <w:p w:rsidR="00F925A2" w:rsidRDefault="00F925A2">
            <w:pPr>
              <w:pStyle w:val="1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  <w:p w:rsidR="00F925A2" w:rsidRDefault="00F925A2">
            <w:pPr>
              <w:rPr>
                <w:b/>
              </w:rPr>
            </w:pPr>
          </w:p>
          <w:p w:rsidR="00F925A2" w:rsidRPr="00B054CE" w:rsidRDefault="00B054CE">
            <w:pPr>
              <w:rPr>
                <w:b/>
                <w:sz w:val="28"/>
                <w:szCs w:val="28"/>
              </w:rPr>
            </w:pPr>
            <w:r w:rsidRPr="00B054CE">
              <w:rPr>
                <w:b/>
                <w:sz w:val="28"/>
                <w:szCs w:val="28"/>
              </w:rPr>
              <w:t>о</w:t>
            </w:r>
            <w:r w:rsidR="00F925A2" w:rsidRPr="00B054CE">
              <w:rPr>
                <w:b/>
                <w:sz w:val="28"/>
                <w:szCs w:val="28"/>
              </w:rPr>
              <w:t>т</w:t>
            </w:r>
            <w:r w:rsidRPr="00B054CE">
              <w:rPr>
                <w:b/>
                <w:sz w:val="28"/>
                <w:szCs w:val="28"/>
              </w:rPr>
              <w:t xml:space="preserve"> 07.07.2025 </w:t>
            </w:r>
            <w:r w:rsidR="00F925A2" w:rsidRPr="00B054CE">
              <w:rPr>
                <w:b/>
                <w:sz w:val="28"/>
                <w:szCs w:val="28"/>
              </w:rPr>
              <w:t xml:space="preserve">№ </w:t>
            </w:r>
            <w:r w:rsidRPr="00B054CE">
              <w:rPr>
                <w:b/>
                <w:sz w:val="28"/>
                <w:szCs w:val="28"/>
              </w:rPr>
              <w:t>583-п</w:t>
            </w:r>
          </w:p>
          <w:p w:rsidR="00F925A2" w:rsidRDefault="00F925A2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 w:rsidRPr="00B054CE"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  <w:t>г. Тутаев</w:t>
            </w:r>
          </w:p>
        </w:tc>
      </w:tr>
    </w:tbl>
    <w:p w:rsidR="00F925A2" w:rsidRDefault="00F925A2" w:rsidP="00F925A2">
      <w:pPr>
        <w:jc w:val="both"/>
        <w:rPr>
          <w:sz w:val="28"/>
        </w:rPr>
      </w:pPr>
    </w:p>
    <w:p w:rsidR="00724B77" w:rsidRPr="00724B77" w:rsidRDefault="000A47AF" w:rsidP="00B27234">
      <w:pPr>
        <w:rPr>
          <w:sz w:val="22"/>
          <w:szCs w:val="22"/>
        </w:rPr>
      </w:pPr>
      <w:r w:rsidRPr="00724B77">
        <w:rPr>
          <w:sz w:val="22"/>
          <w:szCs w:val="22"/>
        </w:rPr>
        <w:t>О</w:t>
      </w:r>
      <w:r w:rsidR="00A37746">
        <w:rPr>
          <w:sz w:val="22"/>
          <w:szCs w:val="22"/>
        </w:rPr>
        <w:t>б утверждении Порядка</w:t>
      </w:r>
      <w:r w:rsidR="006C5460" w:rsidRPr="00D859FB">
        <w:rPr>
          <w:sz w:val="22"/>
          <w:szCs w:val="22"/>
        </w:rPr>
        <w:t xml:space="preserve"> предоставления</w:t>
      </w:r>
    </w:p>
    <w:p w:rsidR="003D76C8" w:rsidRDefault="00B27234" w:rsidP="003D76C8">
      <w:pPr>
        <w:rPr>
          <w:sz w:val="22"/>
          <w:szCs w:val="22"/>
        </w:rPr>
      </w:pPr>
      <w:r w:rsidRPr="00D859FB">
        <w:rPr>
          <w:sz w:val="22"/>
          <w:szCs w:val="22"/>
        </w:rPr>
        <w:t xml:space="preserve">мер социальной поддержки </w:t>
      </w:r>
      <w:r w:rsidR="006C5460" w:rsidRPr="00D859FB">
        <w:rPr>
          <w:sz w:val="22"/>
          <w:szCs w:val="22"/>
        </w:rPr>
        <w:t>студентам</w:t>
      </w:r>
      <w:r w:rsidR="003D76C8">
        <w:rPr>
          <w:sz w:val="22"/>
          <w:szCs w:val="22"/>
        </w:rPr>
        <w:t xml:space="preserve">,поступающим </w:t>
      </w:r>
    </w:p>
    <w:p w:rsidR="003D76C8" w:rsidRDefault="003D76C8" w:rsidP="003D76C8">
      <w:pPr>
        <w:rPr>
          <w:sz w:val="22"/>
          <w:szCs w:val="22"/>
        </w:rPr>
      </w:pPr>
      <w:r>
        <w:rPr>
          <w:sz w:val="22"/>
          <w:szCs w:val="22"/>
        </w:rPr>
        <w:t xml:space="preserve">в высшие учебные заведения, </w:t>
      </w:r>
      <w:proofErr w:type="gramStart"/>
      <w:r>
        <w:rPr>
          <w:sz w:val="22"/>
          <w:szCs w:val="22"/>
        </w:rPr>
        <w:t>заключившим</w:t>
      </w:r>
      <w:proofErr w:type="gramEnd"/>
      <w:r>
        <w:rPr>
          <w:sz w:val="22"/>
          <w:szCs w:val="22"/>
        </w:rPr>
        <w:t xml:space="preserve"> договор </w:t>
      </w:r>
    </w:p>
    <w:p w:rsidR="003D76C8" w:rsidRDefault="003D76C8" w:rsidP="003D76C8">
      <w:pPr>
        <w:rPr>
          <w:sz w:val="22"/>
          <w:szCs w:val="22"/>
        </w:rPr>
      </w:pPr>
      <w:r>
        <w:rPr>
          <w:sz w:val="22"/>
          <w:szCs w:val="22"/>
        </w:rPr>
        <w:t xml:space="preserve">о целевом обучении с Администрацией </w:t>
      </w:r>
      <w:proofErr w:type="spellStart"/>
      <w:r>
        <w:rPr>
          <w:sz w:val="22"/>
          <w:szCs w:val="22"/>
        </w:rPr>
        <w:t>Тутаевского</w:t>
      </w:r>
      <w:proofErr w:type="spellEnd"/>
    </w:p>
    <w:p w:rsidR="003D76C8" w:rsidRDefault="003D76C8" w:rsidP="003D76C8">
      <w:pPr>
        <w:rPr>
          <w:sz w:val="22"/>
          <w:szCs w:val="22"/>
        </w:rPr>
      </w:pPr>
      <w:r>
        <w:rPr>
          <w:sz w:val="22"/>
          <w:szCs w:val="22"/>
        </w:rPr>
        <w:t xml:space="preserve">муниципального района и </w:t>
      </w:r>
      <w:proofErr w:type="gramStart"/>
      <w:r>
        <w:rPr>
          <w:sz w:val="22"/>
          <w:szCs w:val="22"/>
        </w:rPr>
        <w:t>подведомственными</w:t>
      </w:r>
      <w:proofErr w:type="gramEnd"/>
    </w:p>
    <w:p w:rsidR="00F925A2" w:rsidRPr="00D859FB" w:rsidRDefault="003D76C8" w:rsidP="003D76C8">
      <w:pPr>
        <w:rPr>
          <w:sz w:val="22"/>
          <w:szCs w:val="22"/>
        </w:rPr>
      </w:pPr>
      <w:r>
        <w:rPr>
          <w:sz w:val="22"/>
          <w:szCs w:val="22"/>
        </w:rPr>
        <w:t>учреждениями сферы образования с</w:t>
      </w:r>
      <w:r w:rsidR="00A37746">
        <w:rPr>
          <w:sz w:val="22"/>
          <w:szCs w:val="22"/>
        </w:rPr>
        <w:t xml:space="preserve"> 2025 года</w:t>
      </w:r>
    </w:p>
    <w:p w:rsidR="007A320D" w:rsidRDefault="007A320D" w:rsidP="00F925A2"/>
    <w:p w:rsidR="00F925A2" w:rsidRPr="00B054CE" w:rsidRDefault="00F925A2" w:rsidP="00092D7B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proofErr w:type="gramStart"/>
      <w:r w:rsidRPr="00B054CE">
        <w:rPr>
          <w:spacing w:val="-6"/>
          <w:sz w:val="28"/>
          <w:szCs w:val="28"/>
        </w:rPr>
        <w:t xml:space="preserve">В </w:t>
      </w:r>
      <w:r w:rsidR="00BF4FE4" w:rsidRPr="00B054CE">
        <w:rPr>
          <w:spacing w:val="-6"/>
          <w:sz w:val="28"/>
          <w:szCs w:val="28"/>
        </w:rPr>
        <w:t>соответствии с</w:t>
      </w:r>
      <w:r w:rsidR="00092D7B" w:rsidRPr="00B054CE">
        <w:rPr>
          <w:spacing w:val="-6"/>
          <w:sz w:val="28"/>
          <w:szCs w:val="28"/>
        </w:rPr>
        <w:t>о</w:t>
      </w:r>
      <w:r w:rsidR="00092D7B" w:rsidRPr="00B054CE">
        <w:rPr>
          <w:spacing w:val="-4"/>
          <w:sz w:val="28"/>
          <w:szCs w:val="28"/>
        </w:rPr>
        <w:t xml:space="preserve">статьей 56 Федерального закона от 29.12.2012 № 273-ФЗ «Об образовании в Российской Федерации», </w:t>
      </w:r>
      <w:r w:rsidR="00BF4FE4" w:rsidRPr="00B054CE">
        <w:rPr>
          <w:spacing w:val="-6"/>
          <w:sz w:val="28"/>
          <w:szCs w:val="28"/>
        </w:rPr>
        <w:t>п</w:t>
      </w:r>
      <w:r w:rsidR="000051FD" w:rsidRPr="00B054CE">
        <w:rPr>
          <w:spacing w:val="-6"/>
          <w:sz w:val="28"/>
          <w:szCs w:val="28"/>
        </w:rPr>
        <w:t>остановлени</w:t>
      </w:r>
      <w:r w:rsidR="00BF4FE4" w:rsidRPr="00B054CE">
        <w:rPr>
          <w:spacing w:val="-6"/>
          <w:sz w:val="28"/>
          <w:szCs w:val="28"/>
        </w:rPr>
        <w:t>ем</w:t>
      </w:r>
      <w:r w:rsidR="00092D7B" w:rsidRPr="00B054CE">
        <w:rPr>
          <w:rFonts w:eastAsiaTheme="minorHAnsi"/>
          <w:sz w:val="28"/>
          <w:szCs w:val="28"/>
          <w:lang w:eastAsia="en-US"/>
        </w:rPr>
        <w:t xml:space="preserve">Правительства РФ от 27.04.2024 N 555 </w:t>
      </w:r>
      <w:r w:rsidR="000C5476" w:rsidRPr="00B054CE">
        <w:rPr>
          <w:rFonts w:eastAsiaTheme="minorHAnsi"/>
          <w:sz w:val="28"/>
          <w:szCs w:val="28"/>
          <w:lang w:eastAsia="en-US"/>
        </w:rPr>
        <w:t>«</w:t>
      </w:r>
      <w:r w:rsidR="00092D7B" w:rsidRPr="00B054CE">
        <w:rPr>
          <w:rFonts w:eastAsiaTheme="minorHAnsi"/>
          <w:sz w:val="28"/>
          <w:szCs w:val="28"/>
          <w:lang w:eastAsia="en-US"/>
        </w:rPr>
        <w:t>О целевом обучении по образовательным программам среднего профессионального и высшего образования</w:t>
      </w:r>
      <w:r w:rsidR="000C5476" w:rsidRPr="00B054CE">
        <w:rPr>
          <w:rFonts w:eastAsiaTheme="minorHAnsi"/>
          <w:sz w:val="28"/>
          <w:szCs w:val="28"/>
          <w:lang w:eastAsia="en-US"/>
        </w:rPr>
        <w:t>»</w:t>
      </w:r>
      <w:r w:rsidR="00092D7B" w:rsidRPr="00B054CE">
        <w:rPr>
          <w:rFonts w:eastAsiaTheme="minorHAnsi"/>
          <w:sz w:val="28"/>
          <w:szCs w:val="28"/>
          <w:lang w:eastAsia="en-US"/>
        </w:rPr>
        <w:t xml:space="preserve"> (вместе с </w:t>
      </w:r>
      <w:r w:rsidR="000C5476" w:rsidRPr="00B054CE">
        <w:rPr>
          <w:rFonts w:eastAsiaTheme="minorHAnsi"/>
          <w:sz w:val="28"/>
          <w:szCs w:val="28"/>
          <w:lang w:eastAsia="en-US"/>
        </w:rPr>
        <w:t>«</w:t>
      </w:r>
      <w:r w:rsidR="00092D7B" w:rsidRPr="00B054CE">
        <w:rPr>
          <w:rFonts w:eastAsiaTheme="minorHAnsi"/>
          <w:sz w:val="28"/>
          <w:szCs w:val="28"/>
          <w:lang w:eastAsia="en-US"/>
        </w:rPr>
        <w:t>Положением о целевом обучении по образовательным программам среднего профессионального и высшего образования</w:t>
      </w:r>
      <w:r w:rsidR="000C5476" w:rsidRPr="00B054CE">
        <w:rPr>
          <w:rFonts w:eastAsiaTheme="minorHAnsi"/>
          <w:sz w:val="28"/>
          <w:szCs w:val="28"/>
          <w:lang w:eastAsia="en-US"/>
        </w:rPr>
        <w:t>»</w:t>
      </w:r>
      <w:r w:rsidR="00092D7B" w:rsidRPr="00B054CE">
        <w:rPr>
          <w:rFonts w:eastAsiaTheme="minorHAnsi"/>
          <w:sz w:val="28"/>
          <w:szCs w:val="28"/>
          <w:lang w:eastAsia="en-US"/>
        </w:rPr>
        <w:t xml:space="preserve">, </w:t>
      </w:r>
      <w:r w:rsidR="000C5476" w:rsidRPr="00B054CE">
        <w:rPr>
          <w:rFonts w:eastAsiaTheme="minorHAnsi"/>
          <w:sz w:val="28"/>
          <w:szCs w:val="28"/>
          <w:lang w:eastAsia="en-US"/>
        </w:rPr>
        <w:t>«</w:t>
      </w:r>
      <w:r w:rsidR="00092D7B" w:rsidRPr="00B054CE">
        <w:rPr>
          <w:rFonts w:eastAsiaTheme="minorHAnsi"/>
          <w:sz w:val="28"/>
          <w:szCs w:val="28"/>
          <w:lang w:eastAsia="en-US"/>
        </w:rPr>
        <w:t>Правилами установления квоты прие</w:t>
      </w:r>
      <w:bookmarkStart w:id="0" w:name="_GoBack"/>
      <w:bookmarkEnd w:id="0"/>
      <w:r w:rsidR="00092D7B" w:rsidRPr="00B054CE">
        <w:rPr>
          <w:rFonts w:eastAsiaTheme="minorHAnsi"/>
          <w:sz w:val="28"/>
          <w:szCs w:val="28"/>
          <w:lang w:eastAsia="en-US"/>
        </w:rPr>
        <w:t>ма на целевое обучение по образовательным программам высшего образования за счет бюджетных</w:t>
      </w:r>
      <w:proofErr w:type="gramEnd"/>
      <w:r w:rsidR="00092D7B" w:rsidRPr="00B054CE">
        <w:rPr>
          <w:rFonts w:eastAsiaTheme="minorHAnsi"/>
          <w:sz w:val="28"/>
          <w:szCs w:val="28"/>
          <w:lang w:eastAsia="en-US"/>
        </w:rPr>
        <w:t xml:space="preserve"> ассигнований федерального бюджета</w:t>
      </w:r>
      <w:r w:rsidR="000C5476" w:rsidRPr="00B054CE">
        <w:rPr>
          <w:rFonts w:eastAsiaTheme="minorHAnsi"/>
          <w:sz w:val="28"/>
          <w:szCs w:val="28"/>
          <w:lang w:eastAsia="en-US"/>
        </w:rPr>
        <w:t>»</w:t>
      </w:r>
      <w:r w:rsidR="00092D7B" w:rsidRPr="00B054CE">
        <w:rPr>
          <w:rFonts w:eastAsiaTheme="minorHAnsi"/>
          <w:sz w:val="28"/>
          <w:szCs w:val="28"/>
          <w:lang w:eastAsia="en-US"/>
        </w:rPr>
        <w:t>)</w:t>
      </w:r>
      <w:r w:rsidR="00416043" w:rsidRPr="00B054CE">
        <w:rPr>
          <w:rFonts w:eastAsiaTheme="minorHAnsi"/>
          <w:sz w:val="28"/>
          <w:szCs w:val="28"/>
          <w:lang w:eastAsia="en-US"/>
        </w:rPr>
        <w:t xml:space="preserve"> (в ред. от 07.04.2025)</w:t>
      </w:r>
      <w:r w:rsidR="000051FD" w:rsidRPr="00B054CE">
        <w:rPr>
          <w:spacing w:val="-6"/>
          <w:sz w:val="28"/>
          <w:szCs w:val="28"/>
        </w:rPr>
        <w:t xml:space="preserve">, </w:t>
      </w:r>
      <w:r w:rsidRPr="00B054CE">
        <w:rPr>
          <w:sz w:val="28"/>
          <w:szCs w:val="28"/>
        </w:rPr>
        <w:t>Администрация Тутаевского муниципального района</w:t>
      </w:r>
    </w:p>
    <w:p w:rsidR="00DF7124" w:rsidRPr="00B054CE" w:rsidRDefault="00DF7124" w:rsidP="00255D41">
      <w:pPr>
        <w:pStyle w:val="a3"/>
        <w:rPr>
          <w:szCs w:val="28"/>
        </w:rPr>
      </w:pPr>
    </w:p>
    <w:p w:rsidR="00255D41" w:rsidRPr="00B054CE" w:rsidRDefault="00F925A2" w:rsidP="00255D41">
      <w:pPr>
        <w:pStyle w:val="a3"/>
        <w:rPr>
          <w:szCs w:val="28"/>
        </w:rPr>
      </w:pPr>
      <w:r w:rsidRPr="00B054CE">
        <w:rPr>
          <w:szCs w:val="28"/>
        </w:rPr>
        <w:t>ПОСТАНОВЛЯЕТ:</w:t>
      </w:r>
    </w:p>
    <w:p w:rsidR="00C545F5" w:rsidRPr="00B054CE" w:rsidRDefault="00C545F5" w:rsidP="00255D41">
      <w:pPr>
        <w:pStyle w:val="a3"/>
        <w:rPr>
          <w:szCs w:val="28"/>
        </w:rPr>
      </w:pPr>
    </w:p>
    <w:p w:rsidR="003D76C8" w:rsidRPr="00B054CE" w:rsidRDefault="00C545F5" w:rsidP="00C545F5">
      <w:pPr>
        <w:jc w:val="both"/>
        <w:rPr>
          <w:sz w:val="28"/>
          <w:szCs w:val="28"/>
        </w:rPr>
      </w:pPr>
      <w:r w:rsidRPr="00B054CE">
        <w:rPr>
          <w:sz w:val="28"/>
          <w:szCs w:val="28"/>
        </w:rPr>
        <w:tab/>
        <w:t>1.</w:t>
      </w:r>
      <w:r w:rsidR="00A37746" w:rsidRPr="00B054CE">
        <w:rPr>
          <w:sz w:val="28"/>
          <w:szCs w:val="28"/>
        </w:rPr>
        <w:t>Утвердить</w:t>
      </w:r>
      <w:r w:rsidR="00FE3653">
        <w:rPr>
          <w:sz w:val="28"/>
          <w:szCs w:val="28"/>
        </w:rPr>
        <w:t xml:space="preserve"> </w:t>
      </w:r>
      <w:r w:rsidR="003D76C8" w:rsidRPr="00B054CE">
        <w:rPr>
          <w:sz w:val="28"/>
          <w:szCs w:val="28"/>
        </w:rPr>
        <w:t xml:space="preserve">прилагаемый </w:t>
      </w:r>
      <w:r w:rsidR="00E46997" w:rsidRPr="00B054CE">
        <w:rPr>
          <w:sz w:val="28"/>
          <w:szCs w:val="28"/>
        </w:rPr>
        <w:t xml:space="preserve">Порядок </w:t>
      </w:r>
      <w:r w:rsidR="003D76C8" w:rsidRPr="00B054CE">
        <w:rPr>
          <w:sz w:val="28"/>
          <w:szCs w:val="28"/>
        </w:rPr>
        <w:t>предоставления</w:t>
      </w:r>
      <w:r w:rsidR="00FE3653">
        <w:rPr>
          <w:sz w:val="28"/>
          <w:szCs w:val="28"/>
        </w:rPr>
        <w:t xml:space="preserve"> </w:t>
      </w:r>
      <w:r w:rsidR="003D76C8" w:rsidRPr="00B054CE">
        <w:rPr>
          <w:sz w:val="28"/>
          <w:szCs w:val="28"/>
        </w:rPr>
        <w:t xml:space="preserve">мер социальной поддержки студентам, поступающим в высшие учебные заведения, заключившим договор о целевом обучении с Администрацией </w:t>
      </w:r>
      <w:proofErr w:type="spellStart"/>
      <w:r w:rsidR="003D76C8" w:rsidRPr="00B054CE">
        <w:rPr>
          <w:sz w:val="28"/>
          <w:szCs w:val="28"/>
        </w:rPr>
        <w:t>Тутаевского</w:t>
      </w:r>
      <w:proofErr w:type="spellEnd"/>
      <w:r w:rsidR="003D76C8" w:rsidRPr="00B054CE">
        <w:rPr>
          <w:sz w:val="28"/>
          <w:szCs w:val="28"/>
        </w:rPr>
        <w:t xml:space="preserve"> муниципального района и подведомственными учреждениями сферы образования с 2025 года</w:t>
      </w:r>
    </w:p>
    <w:p w:rsidR="00F925A2" w:rsidRPr="00B054CE" w:rsidRDefault="00C545F5" w:rsidP="00C545F5">
      <w:pPr>
        <w:jc w:val="both"/>
        <w:rPr>
          <w:sz w:val="28"/>
          <w:szCs w:val="28"/>
        </w:rPr>
      </w:pPr>
      <w:r w:rsidRPr="00B054CE">
        <w:rPr>
          <w:sz w:val="28"/>
          <w:szCs w:val="28"/>
        </w:rPr>
        <w:tab/>
        <w:t>2.</w:t>
      </w:r>
      <w:proofErr w:type="gramStart"/>
      <w:r w:rsidR="007A320D" w:rsidRPr="00B054CE">
        <w:rPr>
          <w:sz w:val="28"/>
          <w:szCs w:val="28"/>
        </w:rPr>
        <w:t>Контроль за</w:t>
      </w:r>
      <w:proofErr w:type="gramEnd"/>
      <w:r w:rsidR="007A320D" w:rsidRPr="00B054CE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Тутаевского муниципального района по социальным вопросам Иванову О.Н.</w:t>
      </w:r>
    </w:p>
    <w:p w:rsidR="00F925A2" w:rsidRPr="00B054CE" w:rsidRDefault="00C545F5" w:rsidP="00C545F5">
      <w:pPr>
        <w:jc w:val="both"/>
        <w:rPr>
          <w:sz w:val="28"/>
          <w:szCs w:val="28"/>
        </w:rPr>
      </w:pPr>
      <w:r w:rsidRPr="00B054CE">
        <w:rPr>
          <w:sz w:val="28"/>
          <w:szCs w:val="28"/>
        </w:rPr>
        <w:tab/>
        <w:t>3.</w:t>
      </w:r>
      <w:r w:rsidR="00F925A2" w:rsidRPr="00B054CE">
        <w:rPr>
          <w:sz w:val="28"/>
          <w:szCs w:val="28"/>
        </w:rPr>
        <w:t>Настоящее</w:t>
      </w:r>
      <w:r w:rsidR="00FE3653">
        <w:rPr>
          <w:sz w:val="28"/>
          <w:szCs w:val="28"/>
        </w:rPr>
        <w:t xml:space="preserve"> </w:t>
      </w:r>
      <w:r w:rsidR="00F925A2" w:rsidRPr="00B054CE">
        <w:rPr>
          <w:sz w:val="28"/>
          <w:szCs w:val="28"/>
        </w:rPr>
        <w:t>постановление</w:t>
      </w:r>
      <w:r w:rsidR="00FE3653">
        <w:rPr>
          <w:sz w:val="28"/>
          <w:szCs w:val="28"/>
        </w:rPr>
        <w:t xml:space="preserve"> </w:t>
      </w:r>
      <w:r w:rsidR="00F925A2" w:rsidRPr="00B054CE">
        <w:rPr>
          <w:sz w:val="28"/>
          <w:szCs w:val="28"/>
        </w:rPr>
        <w:t>вступает</w:t>
      </w:r>
      <w:r w:rsidR="00FE3653">
        <w:rPr>
          <w:sz w:val="28"/>
          <w:szCs w:val="28"/>
        </w:rPr>
        <w:t xml:space="preserve"> </w:t>
      </w:r>
      <w:r w:rsidR="00BA0B88" w:rsidRPr="00B054CE">
        <w:rPr>
          <w:sz w:val="28"/>
          <w:szCs w:val="28"/>
        </w:rPr>
        <w:t xml:space="preserve">в силу </w:t>
      </w:r>
      <w:r w:rsidR="00D5375E" w:rsidRPr="00B054CE">
        <w:rPr>
          <w:sz w:val="28"/>
          <w:szCs w:val="28"/>
        </w:rPr>
        <w:t xml:space="preserve">после его </w:t>
      </w:r>
      <w:r w:rsidR="00255D41" w:rsidRPr="00B054CE">
        <w:rPr>
          <w:sz w:val="28"/>
          <w:szCs w:val="28"/>
        </w:rPr>
        <w:t xml:space="preserve">официального </w:t>
      </w:r>
      <w:r w:rsidR="00D5375E" w:rsidRPr="00B054CE">
        <w:rPr>
          <w:sz w:val="28"/>
          <w:szCs w:val="28"/>
        </w:rPr>
        <w:t>опубликования</w:t>
      </w:r>
      <w:r w:rsidR="00495697" w:rsidRPr="00B054CE">
        <w:rPr>
          <w:sz w:val="28"/>
          <w:szCs w:val="28"/>
        </w:rPr>
        <w:t xml:space="preserve"> и распространяется на правоотношения, возникшие с 2025</w:t>
      </w:r>
      <w:r w:rsidR="00FE3653">
        <w:rPr>
          <w:sz w:val="28"/>
          <w:szCs w:val="28"/>
        </w:rPr>
        <w:t xml:space="preserve"> </w:t>
      </w:r>
      <w:r w:rsidR="00495697" w:rsidRPr="00B054CE">
        <w:rPr>
          <w:sz w:val="28"/>
          <w:szCs w:val="28"/>
        </w:rPr>
        <w:t>г</w:t>
      </w:r>
      <w:r w:rsidR="00A37746" w:rsidRPr="00B054CE">
        <w:rPr>
          <w:sz w:val="28"/>
          <w:szCs w:val="28"/>
        </w:rPr>
        <w:t>ода</w:t>
      </w:r>
      <w:r w:rsidR="00D5375E" w:rsidRPr="00B054CE">
        <w:rPr>
          <w:sz w:val="28"/>
          <w:szCs w:val="28"/>
        </w:rPr>
        <w:t xml:space="preserve">. </w:t>
      </w:r>
    </w:p>
    <w:p w:rsidR="00D859FB" w:rsidRPr="00B054CE" w:rsidRDefault="00D859FB" w:rsidP="00C545F5">
      <w:pPr>
        <w:rPr>
          <w:rFonts w:eastAsia="MS Mincho"/>
          <w:sz w:val="28"/>
          <w:szCs w:val="28"/>
        </w:rPr>
      </w:pPr>
    </w:p>
    <w:p w:rsidR="00B054CE" w:rsidRPr="00B054CE" w:rsidRDefault="00B054CE" w:rsidP="00C545F5">
      <w:pPr>
        <w:rPr>
          <w:rFonts w:eastAsia="MS Mincho"/>
          <w:sz w:val="28"/>
          <w:szCs w:val="28"/>
        </w:rPr>
      </w:pPr>
    </w:p>
    <w:p w:rsidR="00B054CE" w:rsidRPr="00B054CE" w:rsidRDefault="00B054CE" w:rsidP="00C545F5">
      <w:pPr>
        <w:rPr>
          <w:rFonts w:eastAsia="MS Mincho"/>
          <w:sz w:val="28"/>
          <w:szCs w:val="28"/>
        </w:rPr>
      </w:pPr>
    </w:p>
    <w:p w:rsidR="00F925A2" w:rsidRPr="00B054CE" w:rsidRDefault="00D2558E" w:rsidP="00C545F5">
      <w:pPr>
        <w:rPr>
          <w:rFonts w:eastAsia="MS Mincho"/>
          <w:sz w:val="28"/>
          <w:szCs w:val="28"/>
        </w:rPr>
      </w:pPr>
      <w:r w:rsidRPr="00B054CE">
        <w:rPr>
          <w:rFonts w:eastAsia="MS Mincho"/>
          <w:sz w:val="28"/>
          <w:szCs w:val="28"/>
        </w:rPr>
        <w:t>Глав</w:t>
      </w:r>
      <w:r w:rsidR="00437D7C" w:rsidRPr="00B054CE">
        <w:rPr>
          <w:rFonts w:eastAsia="MS Mincho"/>
          <w:sz w:val="28"/>
          <w:szCs w:val="28"/>
        </w:rPr>
        <w:t>а</w:t>
      </w:r>
      <w:r w:rsidR="00B054CE">
        <w:rPr>
          <w:rFonts w:eastAsia="MS Mincho"/>
          <w:sz w:val="28"/>
          <w:szCs w:val="28"/>
        </w:rPr>
        <w:t xml:space="preserve"> </w:t>
      </w:r>
      <w:proofErr w:type="spellStart"/>
      <w:r w:rsidR="00F925A2" w:rsidRPr="00B054CE">
        <w:rPr>
          <w:rFonts w:eastAsia="MS Mincho"/>
          <w:sz w:val="28"/>
          <w:szCs w:val="28"/>
        </w:rPr>
        <w:t>Тутаевского</w:t>
      </w:r>
      <w:proofErr w:type="spellEnd"/>
    </w:p>
    <w:p w:rsidR="00B054CE" w:rsidRPr="00B054CE" w:rsidRDefault="00A37746" w:rsidP="00B054CE">
      <w:pPr>
        <w:rPr>
          <w:rFonts w:eastAsia="MS Mincho"/>
          <w:sz w:val="28"/>
          <w:szCs w:val="28"/>
        </w:rPr>
      </w:pPr>
      <w:r w:rsidRPr="00B054CE">
        <w:rPr>
          <w:rFonts w:eastAsia="MS Mincho"/>
          <w:sz w:val="28"/>
          <w:szCs w:val="28"/>
        </w:rPr>
        <w:t xml:space="preserve">муниципального округа   </w:t>
      </w:r>
      <w:r w:rsidR="00B054CE" w:rsidRPr="00B054CE">
        <w:rPr>
          <w:rFonts w:eastAsia="MS Mincho"/>
          <w:sz w:val="28"/>
          <w:szCs w:val="28"/>
        </w:rPr>
        <w:t xml:space="preserve">                                                    </w:t>
      </w:r>
      <w:r w:rsidR="00B054CE">
        <w:rPr>
          <w:rFonts w:eastAsia="MS Mincho"/>
          <w:sz w:val="28"/>
          <w:szCs w:val="28"/>
        </w:rPr>
        <w:t xml:space="preserve">               </w:t>
      </w:r>
      <w:r w:rsidR="00B054CE" w:rsidRPr="00B054CE">
        <w:rPr>
          <w:rFonts w:eastAsia="MS Mincho"/>
          <w:sz w:val="28"/>
          <w:szCs w:val="28"/>
        </w:rPr>
        <w:t xml:space="preserve">О.В. </w:t>
      </w:r>
      <w:proofErr w:type="spellStart"/>
      <w:r w:rsidR="00B054CE" w:rsidRPr="00B054CE">
        <w:rPr>
          <w:rFonts w:eastAsia="MS Mincho"/>
          <w:sz w:val="28"/>
          <w:szCs w:val="28"/>
        </w:rPr>
        <w:t>Низова</w:t>
      </w:r>
      <w:proofErr w:type="spellEnd"/>
    </w:p>
    <w:p w:rsidR="003D76C8" w:rsidRPr="00B054CE" w:rsidRDefault="00B054CE" w:rsidP="00B054CE">
      <w:pPr>
        <w:rPr>
          <w:rFonts w:eastAsia="MS Mincho"/>
          <w:sz w:val="28"/>
          <w:szCs w:val="28"/>
        </w:rPr>
      </w:pPr>
      <w:r w:rsidRPr="00B054CE">
        <w:rPr>
          <w:rFonts w:eastAsia="MS Mincho"/>
          <w:sz w:val="28"/>
          <w:szCs w:val="28"/>
        </w:rPr>
        <w:t xml:space="preserve">  </w:t>
      </w:r>
      <w:r>
        <w:rPr>
          <w:rFonts w:eastAsia="MS Mincho"/>
          <w:sz w:val="28"/>
          <w:szCs w:val="28"/>
        </w:rPr>
        <w:t xml:space="preserve">                                     </w:t>
      </w:r>
    </w:p>
    <w:p w:rsidR="003D76C8" w:rsidRDefault="003D76C8" w:rsidP="00D859FB">
      <w:pPr>
        <w:pStyle w:val="a5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E3C30" w:rsidRDefault="003D76C8" w:rsidP="006E3C30">
      <w:pPr>
        <w:jc w:val="right"/>
        <w:rPr>
          <w:rFonts w:eastAsia="Calibri"/>
        </w:rPr>
      </w:pPr>
      <w:r>
        <w:rPr>
          <w:rFonts w:eastAsia="Calibri"/>
        </w:rPr>
        <w:t>Утвержден</w:t>
      </w:r>
    </w:p>
    <w:p w:rsidR="003D76C8" w:rsidRDefault="003D76C8" w:rsidP="006E3C30">
      <w:pPr>
        <w:jc w:val="right"/>
        <w:rPr>
          <w:rFonts w:eastAsia="Calibri"/>
        </w:rPr>
      </w:pPr>
      <w:r>
        <w:rPr>
          <w:rFonts w:eastAsia="Calibri"/>
        </w:rPr>
        <w:t>Постановлением АТМР</w:t>
      </w:r>
    </w:p>
    <w:p w:rsidR="003D76C8" w:rsidRPr="003D76C8" w:rsidRDefault="003D76C8" w:rsidP="003D76C8">
      <w:pPr>
        <w:jc w:val="right"/>
        <w:rPr>
          <w:rFonts w:eastAsia="Calibri"/>
        </w:rPr>
      </w:pPr>
      <w:r w:rsidRPr="003D76C8">
        <w:rPr>
          <w:rFonts w:eastAsia="Calibri"/>
        </w:rPr>
        <w:t xml:space="preserve">от </w:t>
      </w:r>
      <w:r w:rsidR="00FE3653" w:rsidRPr="00E33A5C">
        <w:rPr>
          <w:rFonts w:eastAsia="Calibri"/>
        </w:rPr>
        <w:t>07.07.2025</w:t>
      </w:r>
      <w:r w:rsidRPr="00E33A5C">
        <w:rPr>
          <w:rFonts w:eastAsia="Calibri"/>
        </w:rPr>
        <w:t> № </w:t>
      </w:r>
      <w:r w:rsidR="00FE3653" w:rsidRPr="00E33A5C">
        <w:rPr>
          <w:rFonts w:eastAsia="Calibri"/>
        </w:rPr>
        <w:t>583-п</w:t>
      </w:r>
      <w:r w:rsidRPr="003D76C8">
        <w:rPr>
          <w:rFonts w:eastAsia="Calibri"/>
        </w:rPr>
        <w:t> </w:t>
      </w:r>
    </w:p>
    <w:p w:rsidR="006E3C30" w:rsidRDefault="006E3C30" w:rsidP="006E3C30">
      <w:pPr>
        <w:jc w:val="center"/>
      </w:pPr>
    </w:p>
    <w:p w:rsidR="006E3C30" w:rsidRPr="00CF6360" w:rsidRDefault="006E3C30" w:rsidP="006E3C30">
      <w:pPr>
        <w:jc w:val="center"/>
      </w:pPr>
      <w:r w:rsidRPr="00CF6360">
        <w:t>Порядок</w:t>
      </w:r>
    </w:p>
    <w:p w:rsidR="006E3C30" w:rsidRDefault="00E33A5C" w:rsidP="003D76C8">
      <w:pPr>
        <w:jc w:val="center"/>
        <w:rPr>
          <w:sz w:val="22"/>
          <w:szCs w:val="22"/>
        </w:rPr>
      </w:pPr>
      <w:r>
        <w:rPr>
          <w:sz w:val="22"/>
          <w:szCs w:val="22"/>
        </w:rPr>
        <w:t>Предоставлени</w:t>
      </w:r>
      <w:r w:rsidR="003D76C8" w:rsidRPr="003D76C8">
        <w:rPr>
          <w:sz w:val="22"/>
          <w:szCs w:val="22"/>
        </w:rPr>
        <w:t>я</w:t>
      </w:r>
      <w:r>
        <w:rPr>
          <w:sz w:val="22"/>
          <w:szCs w:val="22"/>
        </w:rPr>
        <w:t xml:space="preserve"> </w:t>
      </w:r>
      <w:r w:rsidR="003D76C8" w:rsidRPr="003D76C8">
        <w:rPr>
          <w:sz w:val="22"/>
          <w:szCs w:val="22"/>
        </w:rPr>
        <w:t xml:space="preserve">мер социальной поддержки студентам, поступающим в высшие учебные заведения, заключившим договор о целевом обучении с Администрацией </w:t>
      </w:r>
      <w:proofErr w:type="spellStart"/>
      <w:r w:rsidR="003D76C8" w:rsidRPr="003D76C8">
        <w:rPr>
          <w:sz w:val="22"/>
          <w:szCs w:val="22"/>
        </w:rPr>
        <w:t>Тутаевского</w:t>
      </w:r>
      <w:proofErr w:type="spellEnd"/>
      <w:r w:rsidR="003D76C8" w:rsidRPr="003D76C8">
        <w:rPr>
          <w:sz w:val="22"/>
          <w:szCs w:val="22"/>
        </w:rPr>
        <w:t xml:space="preserve"> муниципального района и подведомственными </w:t>
      </w:r>
      <w:r w:rsidR="003D76C8">
        <w:rPr>
          <w:sz w:val="22"/>
          <w:szCs w:val="22"/>
        </w:rPr>
        <w:t>учреждениями сферы образования с 2025 года</w:t>
      </w:r>
    </w:p>
    <w:p w:rsidR="003D76C8" w:rsidRPr="00CF6360" w:rsidRDefault="003D76C8" w:rsidP="003D76C8">
      <w:pPr>
        <w:jc w:val="center"/>
      </w:pPr>
    </w:p>
    <w:p w:rsidR="006E3C30" w:rsidRPr="00CF6360" w:rsidRDefault="006E3C30" w:rsidP="006E3C30">
      <w:pPr>
        <w:pStyle w:val="ad"/>
        <w:numPr>
          <w:ilvl w:val="0"/>
          <w:numId w:val="7"/>
        </w:numPr>
        <w:jc w:val="center"/>
      </w:pPr>
      <w:r w:rsidRPr="00CF6360">
        <w:t>Общие положения</w:t>
      </w:r>
    </w:p>
    <w:p w:rsidR="006E3C30" w:rsidRPr="00CF6360" w:rsidRDefault="006E3C30" w:rsidP="006E3C30">
      <w:pPr>
        <w:pStyle w:val="ad"/>
        <w:ind w:left="465"/>
        <w:jc w:val="center"/>
      </w:pPr>
    </w:p>
    <w:p w:rsidR="006E3C30" w:rsidRPr="00CF6360" w:rsidRDefault="006E3C30" w:rsidP="006E3C30">
      <w:pPr>
        <w:pStyle w:val="ad"/>
        <w:numPr>
          <w:ilvl w:val="1"/>
          <w:numId w:val="7"/>
        </w:numPr>
        <w:suppressAutoHyphens/>
        <w:ind w:left="0" w:firstLine="709"/>
        <w:jc w:val="both"/>
        <w:rPr>
          <w:spacing w:val="-4"/>
        </w:rPr>
      </w:pPr>
      <w:r w:rsidRPr="00CF6360">
        <w:rPr>
          <w:spacing w:val="-4"/>
        </w:rPr>
        <w:t xml:space="preserve">Настоящий Порядок </w:t>
      </w:r>
      <w:r w:rsidR="003D76C8" w:rsidRPr="003D76C8">
        <w:rPr>
          <w:sz w:val="22"/>
          <w:szCs w:val="22"/>
        </w:rPr>
        <w:t xml:space="preserve">предоставлениямер социальной поддержки студентам, поступающим в высшие учебные заведения, заключившим договор о целевом обучении с Администрацией </w:t>
      </w:r>
      <w:proofErr w:type="spellStart"/>
      <w:r w:rsidR="003D76C8" w:rsidRPr="003D76C8">
        <w:rPr>
          <w:sz w:val="22"/>
          <w:szCs w:val="22"/>
        </w:rPr>
        <w:t>Тутаевского</w:t>
      </w:r>
      <w:proofErr w:type="spellEnd"/>
      <w:r w:rsidR="003D76C8" w:rsidRPr="003D76C8">
        <w:rPr>
          <w:sz w:val="22"/>
          <w:szCs w:val="22"/>
        </w:rPr>
        <w:t xml:space="preserve"> муниципального района и подведомственными </w:t>
      </w:r>
      <w:r w:rsidR="003D76C8">
        <w:rPr>
          <w:sz w:val="22"/>
          <w:szCs w:val="22"/>
        </w:rPr>
        <w:t>учреждениями сферы образования с 2025 года</w:t>
      </w:r>
      <w:r w:rsidR="00E33A5C">
        <w:rPr>
          <w:sz w:val="22"/>
          <w:szCs w:val="22"/>
        </w:rPr>
        <w:t xml:space="preserve"> </w:t>
      </w:r>
      <w:r w:rsidRPr="00CF6360">
        <w:rPr>
          <w:spacing w:val="-4"/>
        </w:rPr>
        <w:t xml:space="preserve">(далее – Порядок), разработан в целях реализации статьи 56 Федерального закона от 29.12.2012 № 273-ФЗ «Об образовании в Российской Федерации», </w:t>
      </w:r>
      <w:r w:rsidRPr="00CF6360">
        <w:rPr>
          <w:spacing w:val="-6"/>
        </w:rPr>
        <w:t>постановлени</w:t>
      </w:r>
      <w:r>
        <w:rPr>
          <w:spacing w:val="-6"/>
        </w:rPr>
        <w:t>я</w:t>
      </w:r>
      <w:r w:rsidR="00E33A5C">
        <w:rPr>
          <w:spacing w:val="-6"/>
        </w:rPr>
        <w:t xml:space="preserve"> </w:t>
      </w:r>
      <w:r w:rsidRPr="00CF6360">
        <w:t xml:space="preserve">Правительства РФ от 27.04.2024 N 555 «О целевом обучении по образовательным программам среднего профессионального и высшего образования» (вместе с «Положением о целевом обучении по образовательным </w:t>
      </w:r>
      <w:r w:rsidRPr="00423075">
        <w:t>программам среднего профессионального</w:t>
      </w:r>
      <w:r w:rsidRPr="00CF6360">
        <w:t xml:space="preserve"> и высшего образования», «Правилами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бюджета»)</w:t>
      </w:r>
      <w:r w:rsidRPr="00CF6360">
        <w:rPr>
          <w:spacing w:val="-4"/>
        </w:rPr>
        <w:t>.</w:t>
      </w:r>
    </w:p>
    <w:p w:rsidR="006E3C30" w:rsidRPr="00CF6360" w:rsidRDefault="006E3C30" w:rsidP="006E3C30">
      <w:pPr>
        <w:pStyle w:val="ad"/>
        <w:numPr>
          <w:ilvl w:val="1"/>
          <w:numId w:val="7"/>
        </w:numPr>
        <w:suppressAutoHyphens/>
        <w:ind w:left="0" w:firstLine="709"/>
        <w:jc w:val="both"/>
        <w:rPr>
          <w:spacing w:val="-4"/>
        </w:rPr>
      </w:pPr>
      <w:r w:rsidRPr="00CF6360">
        <w:rPr>
          <w:spacing w:val="-4"/>
        </w:rPr>
        <w:t xml:space="preserve">Порядок определяет процедуру, размер, условия получения и предоставления мер социальной поддержки студентам высших учебных заведений(далее – студенты), заключившим договор о целевом обучении с Администрацией </w:t>
      </w:r>
      <w:proofErr w:type="spellStart"/>
      <w:r w:rsidRPr="00CF6360">
        <w:rPr>
          <w:spacing w:val="-4"/>
        </w:rPr>
        <w:t>Тутаевского</w:t>
      </w:r>
      <w:proofErr w:type="spellEnd"/>
      <w:r w:rsidRPr="00CF6360">
        <w:rPr>
          <w:spacing w:val="-4"/>
        </w:rPr>
        <w:t xml:space="preserve"> муниципального района и подведомственными учреждениями для получения педагогического образования.</w:t>
      </w:r>
    </w:p>
    <w:p w:rsidR="006E3C30" w:rsidRPr="00423075" w:rsidRDefault="006E3C30" w:rsidP="006E3C30">
      <w:pPr>
        <w:pStyle w:val="ad"/>
        <w:numPr>
          <w:ilvl w:val="1"/>
          <w:numId w:val="7"/>
        </w:numPr>
        <w:suppressAutoHyphens/>
        <w:ind w:left="0" w:firstLine="709"/>
        <w:jc w:val="both"/>
      </w:pPr>
      <w:r w:rsidRPr="00423075">
        <w:rPr>
          <w:spacing w:val="-4"/>
        </w:rPr>
        <w:t>Договор о целевом обучении по очной и заочной форме обучения является четырех</w:t>
      </w:r>
      <w:r w:rsidR="00E33A5C">
        <w:rPr>
          <w:spacing w:val="-4"/>
        </w:rPr>
        <w:t xml:space="preserve"> </w:t>
      </w:r>
      <w:proofErr w:type="gramStart"/>
      <w:r w:rsidRPr="00423075">
        <w:rPr>
          <w:spacing w:val="-4"/>
        </w:rPr>
        <w:t>сторонним</w:t>
      </w:r>
      <w:proofErr w:type="gramEnd"/>
      <w:r w:rsidRPr="00423075">
        <w:rPr>
          <w:spacing w:val="-4"/>
        </w:rPr>
        <w:t xml:space="preserve"> и заключаются между Администрацией </w:t>
      </w:r>
      <w:proofErr w:type="spellStart"/>
      <w:r w:rsidRPr="00423075">
        <w:rPr>
          <w:spacing w:val="-4"/>
        </w:rPr>
        <w:t>Тутаевского</w:t>
      </w:r>
      <w:proofErr w:type="spellEnd"/>
      <w:r w:rsidRPr="00423075">
        <w:rPr>
          <w:spacing w:val="-4"/>
        </w:rPr>
        <w:t xml:space="preserve"> муниципального района, являющейся заказчиком; гражданином, являющимся абитуриентом (студентом); подведомственным учреждением сферы образования Администрации </w:t>
      </w:r>
      <w:proofErr w:type="spellStart"/>
      <w:r w:rsidRPr="00423075">
        <w:rPr>
          <w:spacing w:val="-4"/>
        </w:rPr>
        <w:t>Тутаевского</w:t>
      </w:r>
      <w:proofErr w:type="spellEnd"/>
      <w:r w:rsidRPr="00423075">
        <w:rPr>
          <w:spacing w:val="-4"/>
        </w:rPr>
        <w:t xml:space="preserve"> муниципального района, являющимся работодателем для студента в настоящее время или после окончания обучения; образовательным учреждением, в котором студент будет проходить целевое обучение.</w:t>
      </w:r>
    </w:p>
    <w:p w:rsidR="006E3C30" w:rsidRPr="002B0CD8" w:rsidRDefault="006E3C30" w:rsidP="006E3C30">
      <w:pPr>
        <w:pStyle w:val="ad"/>
        <w:numPr>
          <w:ilvl w:val="1"/>
          <w:numId w:val="7"/>
        </w:numPr>
        <w:suppressAutoHyphens/>
        <w:ind w:left="0" w:firstLine="709"/>
        <w:jc w:val="both"/>
      </w:pPr>
      <w:r w:rsidRPr="002B0CD8">
        <w:t>Граждане заявляют о своем желании заключить договор о целевом обучении посредством подачи заявок на заключение договора о целевом обучении в соответствии с предложениями</w:t>
      </w:r>
      <w:r>
        <w:t xml:space="preserve">размещенными на цифровой платформе «Работа в России» </w:t>
      </w:r>
      <w:r w:rsidRPr="002B0CD8">
        <w:t>(далее - заявки), включающих в себя сведения, подтверждающие их соответствие требованиям, предъявляемым к гражданам, которые установлены законодательством РФ</w:t>
      </w:r>
      <w:r>
        <w:t>.</w:t>
      </w:r>
    </w:p>
    <w:p w:rsidR="006E3C30" w:rsidRDefault="006E3C30" w:rsidP="006E3C30">
      <w:pPr>
        <w:pStyle w:val="ad"/>
        <w:suppressAutoHyphens/>
        <w:ind w:left="0" w:firstLine="709"/>
        <w:jc w:val="both"/>
      </w:pPr>
      <w:r>
        <w:t>При подаче заявки гражданин дает согласие на передачу своих персональных данных, включая контактные данные (телефон, адрес электронной почты), заказчику для осуществления взаимодействия до заключения договора о целевом обучении. В случае если гражданин является несовершеннолетним и не приобрел дееспособность в полном объеме в соответствии с законодательством Российской Федерации, согласие на передачу персональных данных гражданина дается его законным представителем (родителем, усыновителем или попечителем).</w:t>
      </w:r>
    </w:p>
    <w:p w:rsidR="006E3C30" w:rsidRPr="00C43146" w:rsidRDefault="006E3C30" w:rsidP="006E3C30">
      <w:pPr>
        <w:pStyle w:val="ad"/>
        <w:numPr>
          <w:ilvl w:val="1"/>
          <w:numId w:val="7"/>
        </w:numPr>
        <w:suppressAutoHyphens/>
        <w:ind w:left="0" w:firstLine="709"/>
        <w:jc w:val="both"/>
        <w:rPr>
          <w:spacing w:val="-4"/>
        </w:rPr>
      </w:pPr>
      <w:r>
        <w:t>В случае если гражданин является несовершеннолетним, к заявке прилагается письменное согласие законного представителя гражданина - родителя, усыновителя или попечителя (далее – законный представитель) на заключение договора о целевом обучении.</w:t>
      </w:r>
    </w:p>
    <w:p w:rsidR="006E3C30" w:rsidRDefault="006E3C30" w:rsidP="006E3C30">
      <w:pPr>
        <w:pStyle w:val="ad"/>
        <w:suppressAutoHyphens/>
        <w:ind w:left="0" w:firstLine="709"/>
        <w:jc w:val="both"/>
        <w:rPr>
          <w:spacing w:val="-4"/>
        </w:rPr>
      </w:pPr>
      <w:r w:rsidRPr="00423075">
        <w:rPr>
          <w:spacing w:val="-4"/>
        </w:rPr>
        <w:t xml:space="preserve">1.6. Меры социальной поддержки предоставляются подведомственным учреждением Администрации </w:t>
      </w:r>
      <w:proofErr w:type="spellStart"/>
      <w:r w:rsidRPr="00423075">
        <w:rPr>
          <w:spacing w:val="-4"/>
        </w:rPr>
        <w:t>Тутаевского</w:t>
      </w:r>
      <w:proofErr w:type="spellEnd"/>
      <w:r w:rsidRPr="00423075">
        <w:rPr>
          <w:spacing w:val="-4"/>
        </w:rPr>
        <w:t xml:space="preserve"> муниципального района, являющимся работодателем для </w:t>
      </w:r>
      <w:r w:rsidRPr="00423075">
        <w:rPr>
          <w:spacing w:val="-4"/>
        </w:rPr>
        <w:lastRenderedPageBreak/>
        <w:t>студента в настоящее время или после окончания обучения высшего образовательного учреждения.</w:t>
      </w:r>
    </w:p>
    <w:p w:rsidR="006E3C30" w:rsidRPr="00C43146" w:rsidRDefault="006E3C30" w:rsidP="006E3C30">
      <w:pPr>
        <w:pStyle w:val="ad"/>
        <w:suppressAutoHyphens/>
        <w:ind w:left="0" w:firstLine="709"/>
        <w:jc w:val="both"/>
        <w:rPr>
          <w:spacing w:val="-4"/>
        </w:rPr>
      </w:pPr>
      <w:r>
        <w:rPr>
          <w:spacing w:val="-4"/>
        </w:rPr>
        <w:t>1.7</w:t>
      </w:r>
      <w:r w:rsidRPr="00C545F5">
        <w:rPr>
          <w:spacing w:val="-4"/>
        </w:rPr>
        <w:t xml:space="preserve">. Размер мер </w:t>
      </w:r>
      <w:r w:rsidR="00C545F5" w:rsidRPr="00C545F5">
        <w:rPr>
          <w:spacing w:val="-4"/>
        </w:rPr>
        <w:t>материального стимулирования студента, с которым заключается договор о целевом обучении, в период его обучения устанавливается в объеме на уровне не ниже размера государственной академической стипендии, назначаемой в порядке, предусмотренном частью 3 статьи 36 Федерального закона «Об образовании в Российской Федерации»</w:t>
      </w:r>
      <w:r w:rsidRPr="00C545F5">
        <w:t>.</w:t>
      </w:r>
    </w:p>
    <w:p w:rsidR="006E3C30" w:rsidRPr="00C43146" w:rsidRDefault="006E3C30" w:rsidP="006E3C30">
      <w:pPr>
        <w:pStyle w:val="ad"/>
        <w:suppressAutoHyphens/>
        <w:ind w:left="0" w:firstLine="709"/>
        <w:jc w:val="both"/>
      </w:pPr>
      <w:r w:rsidRPr="00C43146">
        <w:rPr>
          <w:spacing w:val="-4"/>
        </w:rPr>
        <w:t>1.</w:t>
      </w:r>
      <w:r>
        <w:rPr>
          <w:spacing w:val="-4"/>
        </w:rPr>
        <w:t>8</w:t>
      </w:r>
      <w:r w:rsidRPr="00C43146">
        <w:rPr>
          <w:spacing w:val="-4"/>
        </w:rPr>
        <w:t>.</w:t>
      </w:r>
      <w:r w:rsidRPr="00423075">
        <w:t>Право на получение мер социальной поддержки в полном объемеимеют студенты, получившие по итогам семестра оценки «хорошо» и «отлично» и не имеющие академической задолженности.</w:t>
      </w:r>
    </w:p>
    <w:p w:rsidR="006E3C30" w:rsidRDefault="006E3C30" w:rsidP="006E3C30">
      <w:pPr>
        <w:pStyle w:val="ad"/>
        <w:suppressAutoHyphens/>
        <w:ind w:left="0" w:firstLine="709"/>
        <w:jc w:val="both"/>
      </w:pPr>
      <w:r w:rsidRPr="00C43146">
        <w:t>1.</w:t>
      </w:r>
      <w:r>
        <w:t>9</w:t>
      </w:r>
      <w:r w:rsidRPr="00C43146">
        <w:t xml:space="preserve">. В случае получения студентом по </w:t>
      </w:r>
      <w:r w:rsidRPr="00423075">
        <w:t>итогам семестра оценок «удовлетворительно», размер мер социальной поддержки подлежит сокращению и составляет половину размера социальной поддержки.</w:t>
      </w:r>
    </w:p>
    <w:p w:rsidR="006E3C30" w:rsidRPr="00C545F5" w:rsidRDefault="006E3C30" w:rsidP="006E3C30">
      <w:pPr>
        <w:pStyle w:val="ad"/>
        <w:suppressAutoHyphens/>
        <w:ind w:left="0" w:firstLine="709"/>
        <w:jc w:val="both"/>
      </w:pPr>
      <w:r>
        <w:t xml:space="preserve">1.10. Сокращенные меры </w:t>
      </w:r>
      <w:r w:rsidRPr="00C545F5">
        <w:t xml:space="preserve">социальной поддержки восстанавливаются студентам, получившим по итогам следующего семестра оценки «хорошо» и «отлично», при предоставлении справки из учебного заведения. </w:t>
      </w:r>
    </w:p>
    <w:p w:rsidR="006E3C30" w:rsidRPr="00C545F5" w:rsidRDefault="006E3C30" w:rsidP="006E3C30">
      <w:pPr>
        <w:pStyle w:val="ad"/>
        <w:suppressAutoHyphens/>
        <w:ind w:left="0" w:firstLine="709"/>
        <w:jc w:val="both"/>
      </w:pPr>
    </w:p>
    <w:p w:rsidR="006E3C30" w:rsidRPr="00C545F5" w:rsidRDefault="006E3C30" w:rsidP="006E3C30">
      <w:pPr>
        <w:autoSpaceDE w:val="0"/>
        <w:autoSpaceDN w:val="0"/>
        <w:adjustRightInd w:val="0"/>
        <w:ind w:firstLine="709"/>
        <w:jc w:val="center"/>
        <w:outlineLvl w:val="0"/>
      </w:pPr>
      <w:r w:rsidRPr="00C545F5">
        <w:rPr>
          <w:bCs/>
        </w:rPr>
        <w:t>2</w:t>
      </w:r>
      <w:r w:rsidRPr="00C545F5">
        <w:t>. Порядок получения мер социальной поддержки</w:t>
      </w:r>
    </w:p>
    <w:p w:rsidR="006E3C30" w:rsidRPr="00C545F5" w:rsidRDefault="006E3C30" w:rsidP="006E3C30">
      <w:pPr>
        <w:pStyle w:val="ad"/>
        <w:ind w:left="0" w:firstLine="709"/>
        <w:jc w:val="center"/>
      </w:pPr>
    </w:p>
    <w:p w:rsidR="006E3C30" w:rsidRPr="00C545F5" w:rsidRDefault="006E3C30" w:rsidP="006E3C30">
      <w:pPr>
        <w:autoSpaceDE w:val="0"/>
        <w:autoSpaceDN w:val="0"/>
        <w:adjustRightInd w:val="0"/>
        <w:ind w:firstLine="709"/>
        <w:jc w:val="both"/>
      </w:pPr>
      <w:r w:rsidRPr="00C545F5">
        <w:t xml:space="preserve">2.1. Меры социальной поддержки предоставляются студентам ежемесячно </w:t>
      </w:r>
      <w:r w:rsidR="00C545F5" w:rsidRPr="00C545F5">
        <w:rPr>
          <w:spacing w:val="-4"/>
        </w:rPr>
        <w:t>в объеме на уровне не ниже размера государственной академической стипендии, назначаемой в порядке, предусмотренном частью 3 статьи 36 Федерального закона «Об образовании в Российской Федерации»</w:t>
      </w:r>
      <w:r w:rsidRPr="00C545F5">
        <w:t xml:space="preserve">. </w:t>
      </w:r>
    </w:p>
    <w:p w:rsidR="006E3C30" w:rsidRPr="00C545F5" w:rsidRDefault="006E3C30" w:rsidP="006E3C30">
      <w:pPr>
        <w:autoSpaceDE w:val="0"/>
        <w:autoSpaceDN w:val="0"/>
        <w:adjustRightInd w:val="0"/>
        <w:ind w:firstLine="709"/>
        <w:jc w:val="both"/>
      </w:pPr>
      <w:r w:rsidRPr="00C545F5">
        <w:t>На первом курсе первог</w:t>
      </w:r>
      <w:r w:rsidR="00984EEF" w:rsidRPr="00C545F5">
        <w:t xml:space="preserve">о семестра  выплата </w:t>
      </w:r>
      <w:r w:rsidR="00C545F5" w:rsidRPr="00C545F5">
        <w:t>производится в полном объеме</w:t>
      </w:r>
      <w:r w:rsidR="00C545F5" w:rsidRPr="00C545F5">
        <w:rPr>
          <w:spacing w:val="-4"/>
        </w:rPr>
        <w:t>,</w:t>
      </w:r>
      <w:r w:rsidRPr="00C545F5">
        <w:t xml:space="preserve"> по итогам семестра социальная мера может подлежать сокращению и составлять половину размера социальной поддержки.</w:t>
      </w:r>
    </w:p>
    <w:p w:rsidR="006E3C30" w:rsidRPr="00C545F5" w:rsidRDefault="006E3C30" w:rsidP="006E3C30">
      <w:pPr>
        <w:autoSpaceDE w:val="0"/>
        <w:autoSpaceDN w:val="0"/>
        <w:adjustRightInd w:val="0"/>
        <w:ind w:firstLine="709"/>
        <w:jc w:val="both"/>
      </w:pPr>
      <w:r w:rsidRPr="00C545F5">
        <w:t xml:space="preserve">2.2. Для получения мер социальной поддержки, в полном объеме, по окончании семестра студенты </w:t>
      </w:r>
      <w:proofErr w:type="gramStart"/>
      <w:r w:rsidRPr="00C545F5">
        <w:t>предоставляют справку</w:t>
      </w:r>
      <w:proofErr w:type="gramEnd"/>
      <w:r w:rsidRPr="00C545F5">
        <w:t xml:space="preserve"> из высшего учебного заведения, подтверждающую успешное освоение студентом программы обучения за соответствующий семестр.</w:t>
      </w:r>
    </w:p>
    <w:p w:rsidR="006E3C30" w:rsidRPr="00C545F5" w:rsidRDefault="006E3C30" w:rsidP="006E3C30">
      <w:pPr>
        <w:pStyle w:val="ad"/>
        <w:suppressAutoHyphens/>
        <w:ind w:left="0" w:firstLine="709"/>
        <w:jc w:val="both"/>
      </w:pPr>
      <w:r w:rsidRPr="00C545F5">
        <w:t>2.3. Заявитель несет ответственность за достоверность представленных сведений и документов.</w:t>
      </w:r>
    </w:p>
    <w:p w:rsidR="006E3C30" w:rsidRPr="00423075" w:rsidRDefault="006E3C30" w:rsidP="006E3C30">
      <w:pPr>
        <w:suppressAutoHyphens/>
        <w:ind w:firstLine="709"/>
        <w:jc w:val="both"/>
      </w:pPr>
      <w:r w:rsidRPr="00C545F5">
        <w:t>2.4. В течение пяти рабочих дней со</w:t>
      </w:r>
      <w:r w:rsidRPr="00423075">
        <w:t xml:space="preserve"> дня подачи справки из высшего учебного заведения, подтверждающей успешное освоение студентом программы обучения за соответствующий семестр, работодатель по договору о целевом обучении, издает приказ о назначении и выплате, либо об уменьшении выплаты мер социальной поддержки</w:t>
      </w:r>
      <w:r w:rsidRPr="00C24BDB">
        <w:t xml:space="preserve"> (</w:t>
      </w:r>
      <w:r>
        <w:t>также в случае не предоставления справки</w:t>
      </w:r>
      <w:r w:rsidRPr="00C24BDB">
        <w:t>)</w:t>
      </w:r>
      <w:r w:rsidRPr="00423075">
        <w:t>.</w:t>
      </w:r>
    </w:p>
    <w:p w:rsidR="006E3C30" w:rsidRPr="0042260C" w:rsidRDefault="006E3C30" w:rsidP="006E3C30">
      <w:pPr>
        <w:suppressAutoHyphens/>
        <w:autoSpaceDE w:val="0"/>
        <w:autoSpaceDN w:val="0"/>
        <w:adjustRightInd w:val="0"/>
        <w:ind w:firstLine="709"/>
        <w:jc w:val="both"/>
        <w:rPr>
          <w:strike/>
        </w:rPr>
      </w:pPr>
      <w:r w:rsidRPr="00423075">
        <w:t xml:space="preserve">2.5. Меры социальной поддержки перечисляются студенту ежемесячно 14 числа месяца следующего за месяцем предоставления меры </w:t>
      </w:r>
      <w:proofErr w:type="gramStart"/>
      <w:r w:rsidRPr="00423075">
        <w:t>социальный</w:t>
      </w:r>
      <w:proofErr w:type="gramEnd"/>
      <w:r w:rsidRPr="00423075">
        <w:t xml:space="preserve"> поддержки.</w:t>
      </w:r>
    </w:p>
    <w:p w:rsidR="006E3C30" w:rsidRPr="00C24BDB" w:rsidRDefault="006E3C30" w:rsidP="006E3C30">
      <w:pPr>
        <w:suppressAutoHyphens/>
        <w:autoSpaceDE w:val="0"/>
        <w:autoSpaceDN w:val="0"/>
        <w:adjustRightInd w:val="0"/>
        <w:ind w:firstLine="709"/>
        <w:jc w:val="both"/>
      </w:pPr>
      <w:r w:rsidRPr="0042260C">
        <w:t xml:space="preserve">2.6. Студент, не исполнивший обязательства по освоению образовательной программы и (или) осуществлению трудовой деятельности в течение срока трудовой деятельности или расторгнувший договор о целевом обучении в одностороннем порядке, возмещает заказчику расходы, связанные </w:t>
      </w:r>
      <w:r>
        <w:t>с предоставлением мер поддержки.</w:t>
      </w:r>
      <w:r w:rsidRPr="0042260C">
        <w:t xml:space="preserve"> Размер расходов, связанных с предоставлением мер поддержки, рассчитывается на дату осуществления соответствующих затрат (без применения ключевых ставок Центрального банка Российской Федерации).</w:t>
      </w:r>
    </w:p>
    <w:p w:rsidR="006E3C30" w:rsidRPr="002A07CE" w:rsidRDefault="006E3C30" w:rsidP="006E3C30">
      <w:pPr>
        <w:suppressAutoHyphens/>
        <w:autoSpaceDE w:val="0"/>
        <w:autoSpaceDN w:val="0"/>
        <w:adjustRightInd w:val="0"/>
        <w:ind w:firstLine="709"/>
        <w:jc w:val="both"/>
      </w:pPr>
      <w:r>
        <w:t xml:space="preserve">2.7. Заказчик в месячный срок со дня, когда </w:t>
      </w:r>
      <w:proofErr w:type="gramStart"/>
      <w:r>
        <w:t>договор</w:t>
      </w:r>
      <w:proofErr w:type="gramEnd"/>
      <w:r>
        <w:t xml:space="preserve"> о целевом обучении расторгнут по причине неисполнения гражданином обязательств по освоению образовательной программы и (или) осуществлению трудовой деятельности в течение срока трудовой деятельности, или со дня, когда заказчику стало известно о расторжении гражданином договора о целевом обучении в одностороннем порядке, направляет гражданину уведомление в письменной форме о необходимости возмещения расходов, </w:t>
      </w:r>
      <w:r>
        <w:lastRenderedPageBreak/>
        <w:t>связанных с предоставлением мер поддержки, с приложением расчета указанных расходов (далее - уведомление о возмещении расходов).</w:t>
      </w:r>
    </w:p>
    <w:p w:rsidR="006E3C30" w:rsidRDefault="006E3C30" w:rsidP="006E3C30">
      <w:pPr>
        <w:suppressAutoHyphens/>
        <w:autoSpaceDE w:val="0"/>
        <w:autoSpaceDN w:val="0"/>
        <w:adjustRightInd w:val="0"/>
        <w:ind w:firstLine="709"/>
        <w:jc w:val="both"/>
      </w:pPr>
      <w:r>
        <w:t xml:space="preserve">2.8. </w:t>
      </w:r>
      <w:proofErr w:type="gramStart"/>
      <w:r>
        <w:t>Гражданин в течение одного года со дня получения уведомления о возмещении расходов возмещает расходы, связанные с предоставлением мер поддержки, посредством перечисления денежных средств на лицевой счет заказчика в территориальном органе Федерального казначейства, финансовом органе субъекта Российской Федерации, финансовом органе муниципального образования (счет заказчика в кредитной организации в случаях, установленных федеральными законами), реквизиты которого указаны в уведомлении о возмещении расходов.</w:t>
      </w:r>
      <w:proofErr w:type="gramEnd"/>
    </w:p>
    <w:p w:rsidR="006E3C30" w:rsidRDefault="006E3C30" w:rsidP="006E3C30">
      <w:pPr>
        <w:suppressAutoHyphens/>
        <w:autoSpaceDE w:val="0"/>
        <w:autoSpaceDN w:val="0"/>
        <w:adjustRightInd w:val="0"/>
        <w:ind w:firstLine="709"/>
        <w:jc w:val="both"/>
      </w:pPr>
      <w:r>
        <w:t xml:space="preserve">2.9. В случае если гражданин в срок, </w:t>
      </w:r>
      <w:r w:rsidRPr="002A07CE">
        <w:t xml:space="preserve">установленный </w:t>
      </w:r>
      <w:hyperlink w:anchor="Par4" w:history="1">
        <w:r w:rsidRPr="002A07CE">
          <w:t>пунктом 2.8</w:t>
        </w:r>
      </w:hyperlink>
      <w:r w:rsidRPr="002A07CE">
        <w:t xml:space="preserve"> настоящего Положения, не возместил заказчику расходы, связанные с предоставлением мер поддержки, или возместил указанные расходы не в полном объеме, з</w:t>
      </w:r>
      <w:r>
        <w:t>аказчик вправе потребовать возмещения указанных расходов в судебном порядке.</w:t>
      </w:r>
    </w:p>
    <w:p w:rsidR="006E3C30" w:rsidRPr="00CF6360" w:rsidRDefault="006E3C30" w:rsidP="006E3C30">
      <w:pPr>
        <w:suppressAutoHyphens/>
        <w:ind w:firstLine="709"/>
        <w:jc w:val="both"/>
      </w:pPr>
    </w:p>
    <w:p w:rsidR="006E3C30" w:rsidRPr="00CF6360" w:rsidRDefault="006E3C30" w:rsidP="006E3C30">
      <w:pPr>
        <w:tabs>
          <w:tab w:val="left" w:pos="1128"/>
        </w:tabs>
        <w:ind w:firstLine="709"/>
        <w:jc w:val="center"/>
      </w:pPr>
      <w:r>
        <w:t>3</w:t>
      </w:r>
      <w:r w:rsidRPr="00CF6360">
        <w:t>. Заключительные положения</w:t>
      </w:r>
    </w:p>
    <w:p w:rsidR="006E3C30" w:rsidRPr="00CF6360" w:rsidRDefault="006E3C30" w:rsidP="006E3C30">
      <w:pPr>
        <w:pStyle w:val="ad"/>
        <w:tabs>
          <w:tab w:val="left" w:pos="1128"/>
        </w:tabs>
        <w:ind w:left="0" w:firstLine="709"/>
      </w:pPr>
    </w:p>
    <w:p w:rsidR="006E3C30" w:rsidRPr="00CF6360" w:rsidRDefault="006E3C30" w:rsidP="006E3C30">
      <w:pPr>
        <w:tabs>
          <w:tab w:val="left" w:pos="1418"/>
        </w:tabs>
        <w:suppressAutoHyphens/>
        <w:ind w:firstLine="709"/>
        <w:jc w:val="both"/>
      </w:pPr>
      <w:r>
        <w:t>3</w:t>
      </w:r>
      <w:r w:rsidRPr="00CF6360">
        <w:t>.1. Ответственность за соблюдение настоящего Порядка несут руководители подведомственных учреждений, осуществляющие назначение и выплату мер социальной поддержки.</w:t>
      </w:r>
    </w:p>
    <w:p w:rsidR="006E3C30" w:rsidRPr="002A07CE" w:rsidRDefault="006E3C30" w:rsidP="006E3C30">
      <w:pPr>
        <w:tabs>
          <w:tab w:val="left" w:pos="1418"/>
        </w:tabs>
        <w:suppressAutoHyphens/>
        <w:ind w:firstLine="709"/>
        <w:jc w:val="both"/>
      </w:pPr>
      <w:r>
        <w:t>3</w:t>
      </w:r>
      <w:r w:rsidRPr="002A07CE">
        <w:t xml:space="preserve">.2. Выплата мер социальной поддержки студентам осуществляется за счёт средств бюджета </w:t>
      </w:r>
      <w:proofErr w:type="spellStart"/>
      <w:r w:rsidRPr="002A07CE">
        <w:t>Тутаевского</w:t>
      </w:r>
      <w:proofErr w:type="spellEnd"/>
      <w:r w:rsidRPr="002A07CE">
        <w:t xml:space="preserve"> муниципального района.</w:t>
      </w:r>
    </w:p>
    <w:p w:rsidR="006E3C30" w:rsidRPr="002A07CE" w:rsidRDefault="006E3C30" w:rsidP="006E3C30">
      <w:pPr>
        <w:pStyle w:val="ad"/>
        <w:tabs>
          <w:tab w:val="left" w:pos="1418"/>
        </w:tabs>
        <w:suppressAutoHyphens/>
        <w:ind w:left="0" w:firstLine="709"/>
        <w:jc w:val="both"/>
      </w:pPr>
      <w:r w:rsidRPr="002A07CE">
        <w:t>3.3. Должностные лица подведомственных учреждений, осуществляющие назначение и выплату мер социальной поддержки несут ответственность за разглашение персональных данных заявителей в порядке и на условиях, определенных действующим законодательством.</w:t>
      </w:r>
    </w:p>
    <w:p w:rsidR="006E3C30" w:rsidRDefault="006E3C30" w:rsidP="006E3C30">
      <w:pPr>
        <w:tabs>
          <w:tab w:val="left" w:pos="1418"/>
        </w:tabs>
        <w:suppressAutoHyphens/>
        <w:ind w:firstLine="709"/>
        <w:jc w:val="both"/>
      </w:pPr>
      <w:r w:rsidRPr="002A07CE">
        <w:t xml:space="preserve">3.4. Изменения и дополнения в Порядок вносятся постановлением Администрации </w:t>
      </w:r>
      <w:proofErr w:type="spellStart"/>
      <w:r w:rsidRPr="002A07CE">
        <w:t>Тутаевского</w:t>
      </w:r>
      <w:proofErr w:type="spellEnd"/>
      <w:r w:rsidRPr="002A07CE">
        <w:t xml:space="preserve"> муниципального района.</w:t>
      </w:r>
    </w:p>
    <w:p w:rsidR="006E3C30" w:rsidRDefault="006E3C30" w:rsidP="006E3C30">
      <w:pPr>
        <w:tabs>
          <w:tab w:val="left" w:pos="1418"/>
        </w:tabs>
        <w:suppressAutoHyphens/>
        <w:ind w:firstLine="709"/>
        <w:jc w:val="both"/>
      </w:pPr>
    </w:p>
    <w:p w:rsidR="006E3C30" w:rsidRDefault="006E3C30" w:rsidP="006E3C30">
      <w:pPr>
        <w:tabs>
          <w:tab w:val="left" w:pos="1418"/>
        </w:tabs>
        <w:suppressAutoHyphens/>
        <w:ind w:firstLine="709"/>
        <w:jc w:val="both"/>
      </w:pPr>
    </w:p>
    <w:p w:rsidR="006E3C30" w:rsidRDefault="006E3C30" w:rsidP="006E3C30">
      <w:pPr>
        <w:tabs>
          <w:tab w:val="left" w:pos="1418"/>
        </w:tabs>
        <w:suppressAutoHyphens/>
        <w:ind w:firstLine="709"/>
        <w:jc w:val="both"/>
      </w:pPr>
    </w:p>
    <w:p w:rsidR="006E3C30" w:rsidRPr="00D859FB" w:rsidRDefault="006E3C30" w:rsidP="00D859FB">
      <w:pPr>
        <w:pStyle w:val="a5"/>
        <w:jc w:val="both"/>
        <w:rPr>
          <w:rFonts w:ascii="Times New Roman" w:eastAsia="MS Mincho" w:hAnsi="Times New Roman" w:cs="Times New Roman"/>
          <w:sz w:val="24"/>
          <w:szCs w:val="24"/>
        </w:rPr>
      </w:pPr>
    </w:p>
    <w:sectPr w:rsidR="006E3C30" w:rsidRPr="00D859FB" w:rsidSect="00D859FB">
      <w:headerReference w:type="default" r:id="rId9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653" w:rsidRDefault="00FE3653" w:rsidP="00D11ED8">
      <w:r>
        <w:separator/>
      </w:r>
    </w:p>
  </w:endnote>
  <w:endnote w:type="continuationSeparator" w:id="1">
    <w:p w:rsidR="00FE3653" w:rsidRDefault="00FE3653" w:rsidP="00D11E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653" w:rsidRDefault="00FE3653" w:rsidP="00D11ED8">
      <w:r>
        <w:separator/>
      </w:r>
    </w:p>
  </w:footnote>
  <w:footnote w:type="continuationSeparator" w:id="1">
    <w:p w:rsidR="00FE3653" w:rsidRDefault="00FE3653" w:rsidP="00D11E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1270590"/>
      <w:docPartObj>
        <w:docPartGallery w:val="Page Numbers (Top of Page)"/>
        <w:docPartUnique/>
      </w:docPartObj>
    </w:sdtPr>
    <w:sdtContent>
      <w:p w:rsidR="00FE3653" w:rsidRDefault="00FE3653">
        <w:pPr>
          <w:pStyle w:val="a9"/>
          <w:jc w:val="center"/>
        </w:pPr>
        <w:fldSimple w:instr="PAGE   \* MERGEFORMAT">
          <w:r w:rsidR="00E33A5C">
            <w:rPr>
              <w:noProof/>
            </w:rPr>
            <w:t>2</w:t>
          </w:r>
        </w:fldSimple>
      </w:p>
    </w:sdtContent>
  </w:sdt>
  <w:p w:rsidR="00FE3653" w:rsidRDefault="00FE3653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A23F8"/>
    <w:multiLevelType w:val="hybridMultilevel"/>
    <w:tmpl w:val="890E5812"/>
    <w:lvl w:ilvl="0" w:tplc="04A21B6A">
      <w:start w:val="2"/>
      <w:numFmt w:val="decimal"/>
      <w:lvlText w:val="%1."/>
      <w:lvlJc w:val="left"/>
      <w:pPr>
        <w:ind w:left="1605" w:hanging="360"/>
      </w:pPr>
    </w:lvl>
    <w:lvl w:ilvl="1" w:tplc="04190019">
      <w:start w:val="1"/>
      <w:numFmt w:val="lowerLetter"/>
      <w:lvlText w:val="%2."/>
      <w:lvlJc w:val="left"/>
      <w:pPr>
        <w:ind w:left="2325" w:hanging="360"/>
      </w:pPr>
    </w:lvl>
    <w:lvl w:ilvl="2" w:tplc="0419001B">
      <w:start w:val="1"/>
      <w:numFmt w:val="lowerRoman"/>
      <w:lvlText w:val="%3."/>
      <w:lvlJc w:val="right"/>
      <w:pPr>
        <w:ind w:left="3045" w:hanging="180"/>
      </w:pPr>
    </w:lvl>
    <w:lvl w:ilvl="3" w:tplc="0419000F">
      <w:start w:val="1"/>
      <w:numFmt w:val="decimal"/>
      <w:lvlText w:val="%4."/>
      <w:lvlJc w:val="left"/>
      <w:pPr>
        <w:ind w:left="3765" w:hanging="360"/>
      </w:pPr>
    </w:lvl>
    <w:lvl w:ilvl="4" w:tplc="04190019">
      <w:start w:val="1"/>
      <w:numFmt w:val="lowerLetter"/>
      <w:lvlText w:val="%5."/>
      <w:lvlJc w:val="left"/>
      <w:pPr>
        <w:ind w:left="4485" w:hanging="360"/>
      </w:pPr>
    </w:lvl>
    <w:lvl w:ilvl="5" w:tplc="0419001B">
      <w:start w:val="1"/>
      <w:numFmt w:val="lowerRoman"/>
      <w:lvlText w:val="%6."/>
      <w:lvlJc w:val="right"/>
      <w:pPr>
        <w:ind w:left="5205" w:hanging="180"/>
      </w:pPr>
    </w:lvl>
    <w:lvl w:ilvl="6" w:tplc="0419000F">
      <w:start w:val="1"/>
      <w:numFmt w:val="decimal"/>
      <w:lvlText w:val="%7."/>
      <w:lvlJc w:val="left"/>
      <w:pPr>
        <w:ind w:left="5925" w:hanging="360"/>
      </w:pPr>
    </w:lvl>
    <w:lvl w:ilvl="7" w:tplc="04190019">
      <w:start w:val="1"/>
      <w:numFmt w:val="lowerLetter"/>
      <w:lvlText w:val="%8."/>
      <w:lvlJc w:val="left"/>
      <w:pPr>
        <w:ind w:left="6645" w:hanging="360"/>
      </w:pPr>
    </w:lvl>
    <w:lvl w:ilvl="8" w:tplc="0419001B">
      <w:start w:val="1"/>
      <w:numFmt w:val="lowerRoman"/>
      <w:lvlText w:val="%9."/>
      <w:lvlJc w:val="right"/>
      <w:pPr>
        <w:ind w:left="7365" w:hanging="180"/>
      </w:pPr>
    </w:lvl>
  </w:abstractNum>
  <w:abstractNum w:abstractNumId="1">
    <w:nsid w:val="08EF79D4"/>
    <w:multiLevelType w:val="multilevel"/>
    <w:tmpl w:val="1CB2497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8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69C258B"/>
    <w:multiLevelType w:val="hybridMultilevel"/>
    <w:tmpl w:val="D30AE6B0"/>
    <w:lvl w:ilvl="0" w:tplc="F21A68E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C12CAB"/>
    <w:multiLevelType w:val="hybridMultilevel"/>
    <w:tmpl w:val="617EB47C"/>
    <w:lvl w:ilvl="0" w:tplc="BAE80034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3994C75"/>
    <w:multiLevelType w:val="hybridMultilevel"/>
    <w:tmpl w:val="7AFC7112"/>
    <w:lvl w:ilvl="0" w:tplc="8C14808E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>
    <w:nsid w:val="77BC3DF3"/>
    <w:multiLevelType w:val="hybridMultilevel"/>
    <w:tmpl w:val="F6F0E508"/>
    <w:lvl w:ilvl="0" w:tplc="5C302A4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7CE65AA"/>
    <w:multiLevelType w:val="hybridMultilevel"/>
    <w:tmpl w:val="F8AEE9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25A2"/>
    <w:rsid w:val="000051FD"/>
    <w:rsid w:val="000061BE"/>
    <w:rsid w:val="000067A9"/>
    <w:rsid w:val="000307B3"/>
    <w:rsid w:val="000609CB"/>
    <w:rsid w:val="00062CBA"/>
    <w:rsid w:val="00071E82"/>
    <w:rsid w:val="00072730"/>
    <w:rsid w:val="000910A9"/>
    <w:rsid w:val="00092D7B"/>
    <w:rsid w:val="000A47AF"/>
    <w:rsid w:val="000C46E3"/>
    <w:rsid w:val="000C5476"/>
    <w:rsid w:val="000E1C4F"/>
    <w:rsid w:val="00111016"/>
    <w:rsid w:val="001252D5"/>
    <w:rsid w:val="00143507"/>
    <w:rsid w:val="001730B3"/>
    <w:rsid w:val="001863C6"/>
    <w:rsid w:val="001A72E9"/>
    <w:rsid w:val="001B1A4F"/>
    <w:rsid w:val="001F42FD"/>
    <w:rsid w:val="002228D7"/>
    <w:rsid w:val="00243D59"/>
    <w:rsid w:val="00255D41"/>
    <w:rsid w:val="00290B90"/>
    <w:rsid w:val="002B4128"/>
    <w:rsid w:val="00306B34"/>
    <w:rsid w:val="00313791"/>
    <w:rsid w:val="003172C3"/>
    <w:rsid w:val="003212B5"/>
    <w:rsid w:val="00347A36"/>
    <w:rsid w:val="00351FDB"/>
    <w:rsid w:val="00355294"/>
    <w:rsid w:val="00391607"/>
    <w:rsid w:val="00397FA3"/>
    <w:rsid w:val="003C3B83"/>
    <w:rsid w:val="003C3DD2"/>
    <w:rsid w:val="003D76C8"/>
    <w:rsid w:val="003F32A1"/>
    <w:rsid w:val="00400513"/>
    <w:rsid w:val="00416043"/>
    <w:rsid w:val="00437D7C"/>
    <w:rsid w:val="00453E01"/>
    <w:rsid w:val="004752E9"/>
    <w:rsid w:val="00495697"/>
    <w:rsid w:val="004B2B35"/>
    <w:rsid w:val="004D6BFD"/>
    <w:rsid w:val="004E7BB4"/>
    <w:rsid w:val="005201CB"/>
    <w:rsid w:val="00522174"/>
    <w:rsid w:val="00562F41"/>
    <w:rsid w:val="005763B1"/>
    <w:rsid w:val="005F3BA8"/>
    <w:rsid w:val="006255F6"/>
    <w:rsid w:val="00644B98"/>
    <w:rsid w:val="006508BF"/>
    <w:rsid w:val="0069024E"/>
    <w:rsid w:val="00697561"/>
    <w:rsid w:val="006A44A8"/>
    <w:rsid w:val="006B7354"/>
    <w:rsid w:val="006C5460"/>
    <w:rsid w:val="006E3C30"/>
    <w:rsid w:val="00710748"/>
    <w:rsid w:val="00717AA7"/>
    <w:rsid w:val="00724B77"/>
    <w:rsid w:val="007272AE"/>
    <w:rsid w:val="007335C4"/>
    <w:rsid w:val="00770166"/>
    <w:rsid w:val="007A320D"/>
    <w:rsid w:val="007A520E"/>
    <w:rsid w:val="007B34DA"/>
    <w:rsid w:val="007F098D"/>
    <w:rsid w:val="007F0A60"/>
    <w:rsid w:val="007F0F35"/>
    <w:rsid w:val="007F157A"/>
    <w:rsid w:val="008150DB"/>
    <w:rsid w:val="00817D4D"/>
    <w:rsid w:val="00855938"/>
    <w:rsid w:val="00874964"/>
    <w:rsid w:val="00894A55"/>
    <w:rsid w:val="008D40D6"/>
    <w:rsid w:val="008F4673"/>
    <w:rsid w:val="0091195E"/>
    <w:rsid w:val="00917CCC"/>
    <w:rsid w:val="00943E2B"/>
    <w:rsid w:val="009545BC"/>
    <w:rsid w:val="00954DBC"/>
    <w:rsid w:val="0095697D"/>
    <w:rsid w:val="00984EEF"/>
    <w:rsid w:val="00985311"/>
    <w:rsid w:val="009A6388"/>
    <w:rsid w:val="009D06A1"/>
    <w:rsid w:val="00A168A8"/>
    <w:rsid w:val="00A266D9"/>
    <w:rsid w:val="00A3767B"/>
    <w:rsid w:val="00A37746"/>
    <w:rsid w:val="00A76D53"/>
    <w:rsid w:val="00A959E4"/>
    <w:rsid w:val="00AB140F"/>
    <w:rsid w:val="00AB661C"/>
    <w:rsid w:val="00AE19E2"/>
    <w:rsid w:val="00AE5F41"/>
    <w:rsid w:val="00AF11BA"/>
    <w:rsid w:val="00B052BC"/>
    <w:rsid w:val="00B054CE"/>
    <w:rsid w:val="00B27234"/>
    <w:rsid w:val="00B31497"/>
    <w:rsid w:val="00B35B80"/>
    <w:rsid w:val="00B76C41"/>
    <w:rsid w:val="00B7747C"/>
    <w:rsid w:val="00BA0B88"/>
    <w:rsid w:val="00BA6D85"/>
    <w:rsid w:val="00BE7CC9"/>
    <w:rsid w:val="00BF1281"/>
    <w:rsid w:val="00BF4FE4"/>
    <w:rsid w:val="00C05BA9"/>
    <w:rsid w:val="00C545F5"/>
    <w:rsid w:val="00CE1FA5"/>
    <w:rsid w:val="00CE70A1"/>
    <w:rsid w:val="00CF7795"/>
    <w:rsid w:val="00D04007"/>
    <w:rsid w:val="00D11ED8"/>
    <w:rsid w:val="00D12BF7"/>
    <w:rsid w:val="00D14913"/>
    <w:rsid w:val="00D208AD"/>
    <w:rsid w:val="00D2558E"/>
    <w:rsid w:val="00D35D93"/>
    <w:rsid w:val="00D5375E"/>
    <w:rsid w:val="00D65FBD"/>
    <w:rsid w:val="00D76217"/>
    <w:rsid w:val="00D811FF"/>
    <w:rsid w:val="00D859FB"/>
    <w:rsid w:val="00D90020"/>
    <w:rsid w:val="00DA60AA"/>
    <w:rsid w:val="00DB3CC3"/>
    <w:rsid w:val="00DF7124"/>
    <w:rsid w:val="00E064EA"/>
    <w:rsid w:val="00E16E20"/>
    <w:rsid w:val="00E219E9"/>
    <w:rsid w:val="00E33A5C"/>
    <w:rsid w:val="00E46997"/>
    <w:rsid w:val="00EB3486"/>
    <w:rsid w:val="00EF0675"/>
    <w:rsid w:val="00F20295"/>
    <w:rsid w:val="00F31B56"/>
    <w:rsid w:val="00F40087"/>
    <w:rsid w:val="00F925A2"/>
    <w:rsid w:val="00FE0D29"/>
    <w:rsid w:val="00FE3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25A2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25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F925A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F925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Plain Text"/>
    <w:basedOn w:val="a"/>
    <w:link w:val="a6"/>
    <w:unhideWhenUsed/>
    <w:rsid w:val="00F925A2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F925A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2">
    <w:name w:val="c2"/>
    <w:basedOn w:val="a"/>
    <w:rsid w:val="00F925A2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925A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25A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D11ED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11E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11ED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11E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6975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25A2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25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F925A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F925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Plain Text"/>
    <w:basedOn w:val="a"/>
    <w:link w:val="a6"/>
    <w:unhideWhenUsed/>
    <w:rsid w:val="00F925A2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F925A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2">
    <w:name w:val="c2"/>
    <w:basedOn w:val="a"/>
    <w:rsid w:val="00F925A2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925A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25A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D11ED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11E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11ED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11E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6975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8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F90F9-46D8-4E2F-8AB7-E56776E19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1483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kanc-vs</cp:lastModifiedBy>
  <cp:revision>6</cp:revision>
  <cp:lastPrinted>2025-07-07T11:13:00Z</cp:lastPrinted>
  <dcterms:created xsi:type="dcterms:W3CDTF">2025-06-20T05:00:00Z</dcterms:created>
  <dcterms:modified xsi:type="dcterms:W3CDTF">2025-07-07T11:16:00Z</dcterms:modified>
</cp:coreProperties>
</file>