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EA01B8" w14:paraId="15EF869F" w14:textId="77777777" w:rsidTr="00B85AC7">
        <w:trPr>
          <w:cantSplit/>
        </w:trPr>
        <w:tc>
          <w:tcPr>
            <w:tcW w:w="9360" w:type="dxa"/>
          </w:tcPr>
          <w:p w14:paraId="0C48283B" w14:textId="77777777" w:rsidR="00EA01B8" w:rsidRPr="00442863" w:rsidRDefault="00EA01B8" w:rsidP="00B85AC7">
            <w:pPr>
              <w:pStyle w:val="1"/>
              <w:jc w:val="center"/>
              <w:rPr>
                <w:rFonts w:ascii="Times New Roman" w:hAnsi="Times New Roman" w:cs="Times New Roman"/>
                <w:color w:val="000000" w:themeColor="text1"/>
              </w:rPr>
            </w:pPr>
            <w:r w:rsidRPr="00442863">
              <w:rPr>
                <w:rFonts w:ascii="Times New Roman" w:hAnsi="Times New Roman" w:cs="Times New Roman"/>
                <w:noProof/>
                <w:color w:val="000000" w:themeColor="text1"/>
              </w:rPr>
              <w:drawing>
                <wp:inline distT="0" distB="0" distL="0" distR="0" wp14:anchorId="60DF0CA9" wp14:editId="67F58DF4">
                  <wp:extent cx="609600" cy="800100"/>
                  <wp:effectExtent l="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473C1FCC" w14:textId="77777777" w:rsidR="00EA01B8" w:rsidRPr="00442863" w:rsidRDefault="00EA01B8" w:rsidP="00B85AC7">
            <w:pPr>
              <w:pStyle w:val="1"/>
              <w:jc w:val="center"/>
              <w:rPr>
                <w:rFonts w:ascii="Times New Roman" w:hAnsi="Times New Roman" w:cs="Times New Roman"/>
                <w:b/>
                <w:color w:val="000000" w:themeColor="text1"/>
              </w:rPr>
            </w:pPr>
            <w:r w:rsidRPr="00442863">
              <w:rPr>
                <w:rFonts w:ascii="Times New Roman" w:hAnsi="Times New Roman" w:cs="Times New Roman"/>
                <w:color w:val="000000" w:themeColor="text1"/>
              </w:rPr>
              <w:t>Администрация Тутаевского муниципального района</w:t>
            </w:r>
          </w:p>
          <w:p w14:paraId="689CB012" w14:textId="77777777" w:rsidR="00EA01B8" w:rsidRPr="00442863" w:rsidRDefault="00EA01B8" w:rsidP="00B85AC7">
            <w:pPr>
              <w:pStyle w:val="1"/>
              <w:jc w:val="center"/>
              <w:rPr>
                <w:rFonts w:ascii="Times New Roman" w:hAnsi="Times New Roman" w:cs="Times New Roman"/>
                <w:b/>
                <w:color w:val="000000" w:themeColor="text1"/>
                <w:sz w:val="96"/>
              </w:rPr>
            </w:pPr>
            <w:r w:rsidRPr="00442863">
              <w:rPr>
                <w:rFonts w:ascii="Times New Roman" w:hAnsi="Times New Roman" w:cs="Times New Roman"/>
                <w:b/>
                <w:color w:val="000000" w:themeColor="text1"/>
                <w:sz w:val="40"/>
              </w:rPr>
              <w:t>ПОСТАНОВЛЕНИЕ</w:t>
            </w:r>
          </w:p>
          <w:p w14:paraId="5E1B9002" w14:textId="77777777" w:rsidR="00EA01B8" w:rsidRDefault="00EA01B8" w:rsidP="00B85AC7">
            <w:pPr>
              <w:rPr>
                <w:b/>
              </w:rPr>
            </w:pPr>
          </w:p>
          <w:p w14:paraId="62708506" w14:textId="655D2311" w:rsidR="00EA01B8" w:rsidRPr="00033F43" w:rsidRDefault="00EA01B8" w:rsidP="00B85AC7">
            <w:pPr>
              <w:rPr>
                <w:b/>
                <w:sz w:val="28"/>
                <w:szCs w:val="28"/>
              </w:rPr>
            </w:pPr>
            <w:r>
              <w:rPr>
                <w:b/>
                <w:sz w:val="28"/>
                <w:szCs w:val="28"/>
              </w:rPr>
              <w:t>о</w:t>
            </w:r>
            <w:r w:rsidRPr="00033F43">
              <w:rPr>
                <w:b/>
                <w:sz w:val="28"/>
                <w:szCs w:val="28"/>
              </w:rPr>
              <w:t>т</w:t>
            </w:r>
            <w:r>
              <w:rPr>
                <w:b/>
                <w:sz w:val="28"/>
                <w:szCs w:val="28"/>
              </w:rPr>
              <w:t xml:space="preserve">   </w:t>
            </w:r>
            <w:r w:rsidR="00F10F4A">
              <w:rPr>
                <w:b/>
                <w:sz w:val="28"/>
                <w:szCs w:val="28"/>
              </w:rPr>
              <w:t>06.08.2025</w:t>
            </w:r>
            <w:r>
              <w:rPr>
                <w:b/>
                <w:sz w:val="28"/>
                <w:szCs w:val="28"/>
              </w:rPr>
              <w:t xml:space="preserve"> </w:t>
            </w:r>
            <w:r w:rsidRPr="00033F43">
              <w:rPr>
                <w:b/>
                <w:sz w:val="28"/>
                <w:szCs w:val="28"/>
              </w:rPr>
              <w:t xml:space="preserve">№ </w:t>
            </w:r>
            <w:r w:rsidR="00F10F4A">
              <w:rPr>
                <w:b/>
                <w:sz w:val="28"/>
                <w:szCs w:val="28"/>
              </w:rPr>
              <w:t>686-п</w:t>
            </w:r>
          </w:p>
          <w:p w14:paraId="11AC3164" w14:textId="77777777" w:rsidR="00EA01B8" w:rsidRDefault="00EA01B8" w:rsidP="00B85AC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tc>
      </w:tr>
    </w:tbl>
    <w:p w14:paraId="210C4B91" w14:textId="77777777" w:rsidR="00EA01B8" w:rsidRDefault="00EA01B8" w:rsidP="00EA01B8">
      <w:pPr>
        <w:pStyle w:val="a5"/>
        <w:rPr>
          <w:rFonts w:ascii="Times New Roman" w:eastAsia="MS Mincho" w:hAnsi="Times New Roman"/>
          <w:sz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58"/>
      </w:tblGrid>
      <w:tr w:rsidR="00EA01B8" w:rsidRPr="00AD4AAF" w14:paraId="3A14E455" w14:textId="77777777" w:rsidTr="00F86531">
        <w:tc>
          <w:tcPr>
            <w:tcW w:w="3686" w:type="dxa"/>
          </w:tcPr>
          <w:p w14:paraId="6FBBD04A" w14:textId="632685E5" w:rsidR="00EA01B8" w:rsidRPr="00AD4AAF" w:rsidRDefault="00EA01B8" w:rsidP="00B85AC7">
            <w:pPr>
              <w:jc w:val="both"/>
              <w:rPr>
                <w:sz w:val="26"/>
                <w:szCs w:val="26"/>
              </w:rPr>
            </w:pPr>
            <w:r w:rsidRPr="00AD4AAF">
              <w:rPr>
                <w:color w:val="000000"/>
                <w:sz w:val="26"/>
                <w:szCs w:val="26"/>
              </w:rPr>
              <w:t xml:space="preserve">Об </w:t>
            </w:r>
            <w:r w:rsidR="004F6650" w:rsidRPr="00AD4AAF">
              <w:rPr>
                <w:color w:val="000000"/>
                <w:sz w:val="26"/>
                <w:szCs w:val="26"/>
              </w:rPr>
              <w:t>утверждении порядка проведения проверки инвестиционных проектов на предмет обоснованности и эффективности использования средств бюджета</w:t>
            </w:r>
            <w:r w:rsidRPr="00AD4AAF">
              <w:rPr>
                <w:color w:val="000000"/>
                <w:sz w:val="26"/>
                <w:szCs w:val="26"/>
              </w:rPr>
              <w:t xml:space="preserve"> Тутаевского муниципального </w:t>
            </w:r>
            <w:r w:rsidR="00397FF9" w:rsidRPr="00AD4AAF">
              <w:rPr>
                <w:color w:val="000000"/>
                <w:sz w:val="26"/>
                <w:szCs w:val="26"/>
              </w:rPr>
              <w:t>округа</w:t>
            </w:r>
            <w:r w:rsidRPr="00AD4AAF">
              <w:rPr>
                <w:color w:val="000000"/>
                <w:sz w:val="26"/>
                <w:szCs w:val="26"/>
              </w:rPr>
              <w:t xml:space="preserve"> </w:t>
            </w:r>
          </w:p>
          <w:p w14:paraId="1332A630" w14:textId="77777777" w:rsidR="00EA01B8" w:rsidRPr="00AD4AAF" w:rsidRDefault="00EA01B8" w:rsidP="00B85AC7">
            <w:pPr>
              <w:rPr>
                <w:color w:val="000000"/>
                <w:sz w:val="26"/>
                <w:szCs w:val="26"/>
              </w:rPr>
            </w:pPr>
          </w:p>
        </w:tc>
        <w:tc>
          <w:tcPr>
            <w:tcW w:w="5658" w:type="dxa"/>
          </w:tcPr>
          <w:p w14:paraId="191E4A4B" w14:textId="77777777" w:rsidR="00EA01B8" w:rsidRPr="00AD4AAF" w:rsidRDefault="00EA01B8" w:rsidP="00B85AC7">
            <w:pPr>
              <w:rPr>
                <w:color w:val="000000"/>
                <w:sz w:val="26"/>
                <w:szCs w:val="26"/>
              </w:rPr>
            </w:pPr>
          </w:p>
        </w:tc>
      </w:tr>
    </w:tbl>
    <w:p w14:paraId="4E88567D" w14:textId="77777777" w:rsidR="00EA01B8" w:rsidRPr="00763A68" w:rsidRDefault="00EA01B8" w:rsidP="00EA01B8">
      <w:pPr>
        <w:rPr>
          <w:sz w:val="28"/>
          <w:szCs w:val="28"/>
        </w:rPr>
      </w:pPr>
    </w:p>
    <w:p w14:paraId="1EBE80DE" w14:textId="4ED308C0" w:rsidR="00EA01B8" w:rsidRPr="00F10F4A" w:rsidRDefault="00CE0F2F" w:rsidP="004C77EB">
      <w:pPr>
        <w:jc w:val="both"/>
        <w:rPr>
          <w:sz w:val="28"/>
          <w:szCs w:val="28"/>
        </w:rPr>
      </w:pPr>
      <w:r w:rsidRPr="00AD4AAF">
        <w:rPr>
          <w:sz w:val="26"/>
          <w:szCs w:val="26"/>
        </w:rPr>
        <w:t xml:space="preserve">     </w:t>
      </w:r>
      <w:proofErr w:type="gramStart"/>
      <w:r w:rsidR="006721BD" w:rsidRPr="00F10F4A">
        <w:rPr>
          <w:sz w:val="28"/>
          <w:szCs w:val="28"/>
        </w:rPr>
        <w:t>В соответствии со статьей 14 Федерального закона от 25.02.1999 г N 39-ФЗ "Об инвестиционной деятельности в Российской Федерации, осуществляемой в форме капитальных вложений"</w:t>
      </w:r>
      <w:r w:rsidR="004C77EB" w:rsidRPr="00F10F4A">
        <w:rPr>
          <w:sz w:val="28"/>
          <w:szCs w:val="28"/>
        </w:rPr>
        <w:t xml:space="preserve">, а также с Постановлением Правительства ЯО от 10.12.2008 N 636-п (ред. от 29.12.2023) "Об оценке эффективности использования средств областного бюджета, направляемых на капитальные вложения или приобретение объектов недвижимого имущества" </w:t>
      </w:r>
      <w:r w:rsidR="006721BD" w:rsidRPr="00F10F4A">
        <w:rPr>
          <w:sz w:val="28"/>
          <w:szCs w:val="28"/>
        </w:rPr>
        <w:t>и в целях эффективного использования средств бюджета Тутаевского</w:t>
      </w:r>
      <w:proofErr w:type="gramEnd"/>
      <w:r w:rsidR="006721BD" w:rsidRPr="00F10F4A">
        <w:rPr>
          <w:sz w:val="28"/>
          <w:szCs w:val="28"/>
        </w:rPr>
        <w:t xml:space="preserve"> муниципального округа, направляемых на капитальные вложения или приобретение объектов недвижимого имущества,</w:t>
      </w:r>
      <w:r w:rsidR="00B07D2A" w:rsidRPr="00F10F4A">
        <w:rPr>
          <w:sz w:val="28"/>
          <w:szCs w:val="28"/>
        </w:rPr>
        <w:t xml:space="preserve"> </w:t>
      </w:r>
      <w:r w:rsidR="00B6376B" w:rsidRPr="00F10F4A">
        <w:rPr>
          <w:sz w:val="28"/>
          <w:szCs w:val="28"/>
        </w:rPr>
        <w:t>Администрация Тутаевского муниципального района</w:t>
      </w:r>
      <w:r w:rsidR="00D01763" w:rsidRPr="00F10F4A">
        <w:rPr>
          <w:sz w:val="28"/>
          <w:szCs w:val="28"/>
        </w:rPr>
        <w:t xml:space="preserve"> </w:t>
      </w:r>
    </w:p>
    <w:p w14:paraId="0D627A73" w14:textId="77777777" w:rsidR="00EA01B8" w:rsidRPr="00F10F4A" w:rsidRDefault="00EA01B8" w:rsidP="00EA01B8">
      <w:pPr>
        <w:rPr>
          <w:sz w:val="28"/>
          <w:szCs w:val="28"/>
        </w:rPr>
      </w:pPr>
      <w:r w:rsidRPr="00F10F4A">
        <w:rPr>
          <w:sz w:val="28"/>
          <w:szCs w:val="28"/>
        </w:rPr>
        <w:t>ПОСТАНОВЛЯЕТ:</w:t>
      </w:r>
    </w:p>
    <w:p w14:paraId="68B4AA91" w14:textId="77777777" w:rsidR="00C807B3" w:rsidRPr="00F10F4A" w:rsidRDefault="00C807B3" w:rsidP="00EA01B8">
      <w:pPr>
        <w:rPr>
          <w:sz w:val="28"/>
          <w:szCs w:val="28"/>
        </w:rPr>
      </w:pPr>
    </w:p>
    <w:p w14:paraId="419E2B46" w14:textId="77777777" w:rsidR="00C807B3" w:rsidRPr="00F10F4A" w:rsidRDefault="00C807B3" w:rsidP="00C807B3">
      <w:pPr>
        <w:ind w:firstLine="851"/>
        <w:jc w:val="both"/>
        <w:rPr>
          <w:sz w:val="28"/>
          <w:szCs w:val="28"/>
        </w:rPr>
      </w:pPr>
      <w:r w:rsidRPr="00F10F4A">
        <w:rPr>
          <w:sz w:val="28"/>
          <w:szCs w:val="28"/>
        </w:rPr>
        <w:t>1. Утвердить прилагаемые:</w:t>
      </w:r>
    </w:p>
    <w:p w14:paraId="6BEF045A" w14:textId="09CBD44B" w:rsidR="00C807B3" w:rsidRPr="00F10F4A" w:rsidRDefault="00C807B3" w:rsidP="00C807B3">
      <w:pPr>
        <w:jc w:val="both"/>
        <w:rPr>
          <w:sz w:val="28"/>
          <w:szCs w:val="28"/>
        </w:rPr>
      </w:pPr>
      <w:r w:rsidRPr="00F10F4A">
        <w:rPr>
          <w:sz w:val="28"/>
          <w:szCs w:val="28"/>
        </w:rPr>
        <w:t>- Порядок проведения проверки инвестиционных проектов на предмет эффективности использования средств бюджета Тутаевского муниципального округа, направляемых на капитальные вложения или приобретение объектов недвижимого имущества</w:t>
      </w:r>
      <w:r w:rsidR="004103DA" w:rsidRPr="00F10F4A">
        <w:rPr>
          <w:sz w:val="28"/>
          <w:szCs w:val="28"/>
        </w:rPr>
        <w:t xml:space="preserve"> (Приложение 1)</w:t>
      </w:r>
      <w:r w:rsidRPr="00F10F4A">
        <w:rPr>
          <w:sz w:val="28"/>
          <w:szCs w:val="28"/>
        </w:rPr>
        <w:t>;</w:t>
      </w:r>
    </w:p>
    <w:p w14:paraId="12759DA6" w14:textId="01B04986" w:rsidR="00C807B3" w:rsidRPr="00F10F4A" w:rsidRDefault="00C807B3" w:rsidP="00C807B3">
      <w:pPr>
        <w:jc w:val="both"/>
        <w:rPr>
          <w:sz w:val="28"/>
          <w:szCs w:val="28"/>
        </w:rPr>
      </w:pPr>
      <w:r w:rsidRPr="00F10F4A">
        <w:rPr>
          <w:sz w:val="28"/>
          <w:szCs w:val="28"/>
        </w:rPr>
        <w:t>- Методику оценки эффективности использования бюджета Тутаевского муниципального округа, направляемых на капитальные вложения или приобретение объектов недвижимого имущества</w:t>
      </w:r>
      <w:r w:rsidR="004103DA" w:rsidRPr="00F10F4A">
        <w:rPr>
          <w:sz w:val="28"/>
          <w:szCs w:val="28"/>
        </w:rPr>
        <w:t xml:space="preserve"> (Приложение 2)</w:t>
      </w:r>
      <w:r w:rsidRPr="00F10F4A">
        <w:rPr>
          <w:sz w:val="28"/>
          <w:szCs w:val="28"/>
        </w:rPr>
        <w:t>.</w:t>
      </w:r>
    </w:p>
    <w:p w14:paraId="600861B3" w14:textId="77777777" w:rsidR="00C807B3" w:rsidRPr="00F10F4A" w:rsidRDefault="00C807B3" w:rsidP="00C807B3">
      <w:pPr>
        <w:ind w:firstLine="851"/>
        <w:jc w:val="both"/>
        <w:rPr>
          <w:sz w:val="28"/>
          <w:szCs w:val="28"/>
        </w:rPr>
      </w:pPr>
      <w:r w:rsidRPr="00F10F4A">
        <w:rPr>
          <w:sz w:val="28"/>
          <w:szCs w:val="28"/>
        </w:rPr>
        <w:t xml:space="preserve">2. </w:t>
      </w:r>
      <w:proofErr w:type="gramStart"/>
      <w:r w:rsidRPr="00F10F4A">
        <w:rPr>
          <w:sz w:val="28"/>
          <w:szCs w:val="28"/>
        </w:rPr>
        <w:t>Установить, что Порядок и Методика, указанные в пункте 1, не распространяются на инвестиционные проекты:</w:t>
      </w:r>
      <w:proofErr w:type="gramEnd"/>
    </w:p>
    <w:p w14:paraId="3C98F0C3" w14:textId="56E1DC1E" w:rsidR="00C807B3" w:rsidRPr="00F10F4A" w:rsidRDefault="00C807B3" w:rsidP="00C807B3">
      <w:pPr>
        <w:jc w:val="both"/>
        <w:rPr>
          <w:sz w:val="28"/>
          <w:szCs w:val="28"/>
        </w:rPr>
      </w:pPr>
      <w:r w:rsidRPr="00F10F4A">
        <w:rPr>
          <w:sz w:val="28"/>
          <w:szCs w:val="28"/>
        </w:rPr>
        <w:t xml:space="preserve">- </w:t>
      </w:r>
      <w:proofErr w:type="gramStart"/>
      <w:r w:rsidRPr="00F10F4A">
        <w:rPr>
          <w:sz w:val="28"/>
          <w:szCs w:val="28"/>
        </w:rPr>
        <w:t>стоимость</w:t>
      </w:r>
      <w:proofErr w:type="gramEnd"/>
      <w:r w:rsidRPr="00F10F4A">
        <w:rPr>
          <w:sz w:val="28"/>
          <w:szCs w:val="28"/>
        </w:rPr>
        <w:t xml:space="preserve"> которых составляет менее 30000000 (тридцати миллионов) рублей и реализация которых осуществляется без привлечения софинансирования из областного бюджета;</w:t>
      </w:r>
    </w:p>
    <w:p w14:paraId="52593AE3" w14:textId="635F47B3" w:rsidR="00C807B3" w:rsidRPr="00F10F4A" w:rsidRDefault="00C807B3" w:rsidP="00C807B3">
      <w:pPr>
        <w:jc w:val="both"/>
        <w:rPr>
          <w:sz w:val="28"/>
          <w:szCs w:val="28"/>
        </w:rPr>
      </w:pPr>
      <w:r w:rsidRPr="00F10F4A">
        <w:rPr>
          <w:sz w:val="28"/>
          <w:szCs w:val="28"/>
        </w:rPr>
        <w:t xml:space="preserve">- результатом </w:t>
      </w:r>
      <w:proofErr w:type="gramStart"/>
      <w:r w:rsidRPr="00F10F4A">
        <w:rPr>
          <w:sz w:val="28"/>
          <w:szCs w:val="28"/>
        </w:rPr>
        <w:t>реализации</w:t>
      </w:r>
      <w:proofErr w:type="gramEnd"/>
      <w:r w:rsidRPr="00F10F4A">
        <w:rPr>
          <w:sz w:val="28"/>
          <w:szCs w:val="28"/>
        </w:rPr>
        <w:t xml:space="preserve"> которых является приобретение в собственность </w:t>
      </w:r>
      <w:r w:rsidR="006D4749" w:rsidRPr="00F10F4A">
        <w:rPr>
          <w:sz w:val="28"/>
          <w:szCs w:val="28"/>
        </w:rPr>
        <w:t>Тутаевского муниципального округа</w:t>
      </w:r>
      <w:r w:rsidRPr="00F10F4A">
        <w:rPr>
          <w:sz w:val="28"/>
          <w:szCs w:val="28"/>
        </w:rPr>
        <w:t xml:space="preserve"> жилых помещений в целях предоставления </w:t>
      </w:r>
      <w:r w:rsidRPr="00F10F4A">
        <w:rPr>
          <w:sz w:val="28"/>
          <w:szCs w:val="28"/>
        </w:rPr>
        <w:lastRenderedPageBreak/>
        <w:t xml:space="preserve">отдельным категориям граждан согласно порядкам, утвержденным нормативными правовыми актами </w:t>
      </w:r>
      <w:r w:rsidR="00300922" w:rsidRPr="00F10F4A">
        <w:rPr>
          <w:sz w:val="28"/>
          <w:szCs w:val="28"/>
        </w:rPr>
        <w:t>Администрации Тутаевского муниципального района</w:t>
      </w:r>
      <w:r w:rsidRPr="00F10F4A">
        <w:rPr>
          <w:sz w:val="28"/>
          <w:szCs w:val="28"/>
        </w:rPr>
        <w:t>;</w:t>
      </w:r>
    </w:p>
    <w:p w14:paraId="4434EC55" w14:textId="4598BF8D" w:rsidR="00C807B3" w:rsidRPr="00F10F4A" w:rsidRDefault="00C807B3" w:rsidP="00C807B3">
      <w:pPr>
        <w:jc w:val="both"/>
        <w:rPr>
          <w:sz w:val="28"/>
          <w:szCs w:val="28"/>
        </w:rPr>
      </w:pPr>
      <w:r w:rsidRPr="00F10F4A">
        <w:rPr>
          <w:sz w:val="28"/>
          <w:szCs w:val="28"/>
        </w:rPr>
        <w:t xml:space="preserve">- результатом </w:t>
      </w:r>
      <w:proofErr w:type="gramStart"/>
      <w:r w:rsidRPr="00F10F4A">
        <w:rPr>
          <w:sz w:val="28"/>
          <w:szCs w:val="28"/>
        </w:rPr>
        <w:t>реализации</w:t>
      </w:r>
      <w:proofErr w:type="gramEnd"/>
      <w:r w:rsidRPr="00F10F4A">
        <w:rPr>
          <w:sz w:val="28"/>
          <w:szCs w:val="28"/>
        </w:rPr>
        <w:t xml:space="preserve"> которых являются объекты капитального строительства, приобретенные в собственность </w:t>
      </w:r>
      <w:r w:rsidR="00AB75C6" w:rsidRPr="00F10F4A">
        <w:rPr>
          <w:sz w:val="28"/>
          <w:szCs w:val="28"/>
        </w:rPr>
        <w:t>Тутаевского муниципального округа</w:t>
      </w:r>
      <w:r w:rsidRPr="00F10F4A">
        <w:rPr>
          <w:sz w:val="28"/>
          <w:szCs w:val="28"/>
        </w:rPr>
        <w:t xml:space="preserve"> или созданные в результате осуществления капитальных вложений и предназначенные для размещения сотрудников органов </w:t>
      </w:r>
      <w:r w:rsidR="00CF2D06" w:rsidRPr="00F10F4A">
        <w:rPr>
          <w:sz w:val="28"/>
          <w:szCs w:val="28"/>
        </w:rPr>
        <w:t>местного самоуправления</w:t>
      </w:r>
      <w:r w:rsidRPr="00F10F4A">
        <w:rPr>
          <w:sz w:val="28"/>
          <w:szCs w:val="28"/>
        </w:rPr>
        <w:t xml:space="preserve"> </w:t>
      </w:r>
      <w:r w:rsidR="00AB75C6" w:rsidRPr="00F10F4A">
        <w:rPr>
          <w:sz w:val="28"/>
          <w:szCs w:val="28"/>
        </w:rPr>
        <w:t>Тута</w:t>
      </w:r>
      <w:r w:rsidR="00066AB6" w:rsidRPr="00F10F4A">
        <w:rPr>
          <w:sz w:val="28"/>
          <w:szCs w:val="28"/>
        </w:rPr>
        <w:t>евского муниципального округа</w:t>
      </w:r>
      <w:r w:rsidRPr="00F10F4A">
        <w:rPr>
          <w:sz w:val="28"/>
          <w:szCs w:val="28"/>
        </w:rPr>
        <w:t>.</w:t>
      </w:r>
    </w:p>
    <w:p w14:paraId="431D2288" w14:textId="29E4AB1E" w:rsidR="00066AB6" w:rsidRPr="00F10F4A" w:rsidRDefault="00066AB6" w:rsidP="00066AB6">
      <w:pPr>
        <w:ind w:firstLine="851"/>
        <w:jc w:val="both"/>
        <w:rPr>
          <w:color w:val="000000"/>
          <w:sz w:val="28"/>
          <w:szCs w:val="28"/>
        </w:rPr>
      </w:pPr>
      <w:r w:rsidRPr="00F10F4A">
        <w:rPr>
          <w:sz w:val="28"/>
          <w:szCs w:val="28"/>
        </w:rPr>
        <w:t xml:space="preserve">3.  </w:t>
      </w:r>
      <w:r w:rsidRPr="00F10F4A">
        <w:rPr>
          <w:color w:val="000000"/>
          <w:sz w:val="28"/>
          <w:szCs w:val="28"/>
        </w:rPr>
        <w:t>Признать утратившим силу Постановление Администрации Тутаевского муниципального района от 04.10.2013 № 416 «Об утверждении порядка проведения проверки инвестиционных проектов на предмет обоснованности и эффективности использования средств бюджета Тутаевского муниципального района».</w:t>
      </w:r>
    </w:p>
    <w:p w14:paraId="1D53CD40" w14:textId="77777777" w:rsidR="00066AB6" w:rsidRPr="00F10F4A" w:rsidRDefault="00066AB6" w:rsidP="00066AB6">
      <w:pPr>
        <w:pStyle w:val="a3"/>
        <w:shd w:val="clear" w:color="auto" w:fill="FFFFFF"/>
        <w:ind w:left="0" w:firstLine="851"/>
        <w:jc w:val="both"/>
        <w:rPr>
          <w:color w:val="000000"/>
          <w:sz w:val="28"/>
          <w:szCs w:val="28"/>
        </w:rPr>
      </w:pPr>
      <w:r w:rsidRPr="00F10F4A">
        <w:rPr>
          <w:color w:val="000000"/>
          <w:sz w:val="28"/>
          <w:szCs w:val="28"/>
        </w:rPr>
        <w:t>4. Опубликовать настоящее постановление на официальном сайте Администрации Тутаевского муниципального района.</w:t>
      </w:r>
    </w:p>
    <w:p w14:paraId="0EA66172" w14:textId="5CF77169" w:rsidR="00066AB6" w:rsidRPr="00F10F4A" w:rsidRDefault="00066AB6" w:rsidP="00066AB6">
      <w:pPr>
        <w:pStyle w:val="a3"/>
        <w:shd w:val="clear" w:color="auto" w:fill="FFFFFF"/>
        <w:ind w:left="0" w:firstLine="851"/>
        <w:jc w:val="both"/>
        <w:rPr>
          <w:color w:val="000000"/>
          <w:sz w:val="28"/>
          <w:szCs w:val="28"/>
        </w:rPr>
      </w:pPr>
      <w:r w:rsidRPr="00F10F4A">
        <w:rPr>
          <w:color w:val="000000"/>
          <w:sz w:val="28"/>
          <w:szCs w:val="28"/>
        </w:rPr>
        <w:t xml:space="preserve">5. </w:t>
      </w:r>
      <w:proofErr w:type="gramStart"/>
      <w:r w:rsidRPr="00F10F4A">
        <w:rPr>
          <w:color w:val="000000"/>
          <w:sz w:val="28"/>
          <w:szCs w:val="28"/>
        </w:rPr>
        <w:t>Контроль за</w:t>
      </w:r>
      <w:proofErr w:type="gramEnd"/>
      <w:r w:rsidRPr="00F10F4A">
        <w:rPr>
          <w:color w:val="000000"/>
          <w:sz w:val="28"/>
          <w:szCs w:val="28"/>
        </w:rPr>
        <w:t xml:space="preserve"> исполнением настоящего постановления оставляю за собой.</w:t>
      </w:r>
    </w:p>
    <w:p w14:paraId="335DF60F" w14:textId="1AD55756" w:rsidR="00066AB6" w:rsidRPr="00F10F4A" w:rsidRDefault="00066AB6" w:rsidP="00066AB6">
      <w:pPr>
        <w:pStyle w:val="a3"/>
        <w:shd w:val="clear" w:color="auto" w:fill="FFFFFF"/>
        <w:ind w:left="0" w:firstLine="851"/>
        <w:jc w:val="both"/>
        <w:rPr>
          <w:color w:val="000000"/>
          <w:sz w:val="28"/>
          <w:szCs w:val="28"/>
        </w:rPr>
      </w:pPr>
      <w:r w:rsidRPr="00F10F4A">
        <w:rPr>
          <w:color w:val="000000"/>
          <w:sz w:val="28"/>
          <w:szCs w:val="28"/>
        </w:rPr>
        <w:t xml:space="preserve">6. Настоящее постановление вступает в силу </w:t>
      </w:r>
      <w:r w:rsidR="00826D7E" w:rsidRPr="00F10F4A">
        <w:rPr>
          <w:color w:val="000000"/>
          <w:sz w:val="28"/>
          <w:szCs w:val="28"/>
        </w:rPr>
        <w:t>с момента его подписания.</w:t>
      </w:r>
    </w:p>
    <w:p w14:paraId="67143C18" w14:textId="409BEFF8" w:rsidR="009F1CD8" w:rsidRPr="00F10F4A" w:rsidRDefault="009F1CD8" w:rsidP="00066AB6">
      <w:pPr>
        <w:pStyle w:val="a3"/>
        <w:shd w:val="clear" w:color="auto" w:fill="FFFFFF"/>
        <w:ind w:left="0" w:firstLine="851"/>
        <w:jc w:val="both"/>
        <w:rPr>
          <w:color w:val="000000"/>
          <w:sz w:val="28"/>
          <w:szCs w:val="28"/>
        </w:rPr>
      </w:pPr>
    </w:p>
    <w:p w14:paraId="4EAB86B4" w14:textId="32F5C2E7" w:rsidR="00066AB6" w:rsidRDefault="00066AB6" w:rsidP="00066AB6">
      <w:pPr>
        <w:ind w:firstLine="851"/>
        <w:jc w:val="both"/>
        <w:rPr>
          <w:sz w:val="28"/>
          <w:szCs w:val="28"/>
        </w:rPr>
      </w:pPr>
    </w:p>
    <w:p w14:paraId="56847355" w14:textId="77777777" w:rsidR="00F10F4A" w:rsidRPr="00F10F4A" w:rsidRDefault="00F10F4A" w:rsidP="00066AB6">
      <w:pPr>
        <w:ind w:firstLine="851"/>
        <w:jc w:val="both"/>
        <w:rPr>
          <w:sz w:val="28"/>
          <w:szCs w:val="28"/>
        </w:rPr>
      </w:pPr>
    </w:p>
    <w:p w14:paraId="057AD80D" w14:textId="77777777" w:rsidR="00F10F4A" w:rsidRPr="00F10F4A" w:rsidRDefault="00EA01B8" w:rsidP="00F10F4A">
      <w:pPr>
        <w:pStyle w:val="a8"/>
        <w:rPr>
          <w:rFonts w:ascii="Times New Roman" w:hAnsi="Times New Roman"/>
          <w:sz w:val="28"/>
          <w:szCs w:val="28"/>
        </w:rPr>
      </w:pPr>
      <w:r w:rsidRPr="00F10F4A">
        <w:rPr>
          <w:rFonts w:ascii="Times New Roman" w:hAnsi="Times New Roman"/>
          <w:sz w:val="28"/>
          <w:szCs w:val="28"/>
        </w:rPr>
        <w:t xml:space="preserve">Глава Тутаевского </w:t>
      </w:r>
    </w:p>
    <w:p w14:paraId="55113CF7" w14:textId="448FAA48" w:rsidR="00EA01B8" w:rsidRPr="00F10F4A" w:rsidRDefault="00EA01B8" w:rsidP="00F10F4A">
      <w:pPr>
        <w:pStyle w:val="a8"/>
        <w:rPr>
          <w:rFonts w:ascii="Times New Roman" w:hAnsi="Times New Roman"/>
          <w:sz w:val="28"/>
          <w:szCs w:val="28"/>
        </w:rPr>
      </w:pPr>
      <w:r w:rsidRPr="00F10F4A">
        <w:rPr>
          <w:rFonts w:ascii="Times New Roman" w:hAnsi="Times New Roman"/>
          <w:sz w:val="28"/>
          <w:szCs w:val="28"/>
        </w:rPr>
        <w:t xml:space="preserve">муниципального </w:t>
      </w:r>
      <w:r w:rsidR="005E42CA" w:rsidRPr="00F10F4A">
        <w:rPr>
          <w:rFonts w:ascii="Times New Roman" w:hAnsi="Times New Roman"/>
          <w:sz w:val="28"/>
          <w:szCs w:val="28"/>
        </w:rPr>
        <w:t>округа</w:t>
      </w:r>
      <w:r w:rsidRPr="00F10F4A">
        <w:rPr>
          <w:rFonts w:ascii="Times New Roman" w:hAnsi="Times New Roman"/>
          <w:sz w:val="28"/>
          <w:szCs w:val="28"/>
        </w:rPr>
        <w:t xml:space="preserve">                </w:t>
      </w:r>
      <w:r w:rsidR="00AD4AAF" w:rsidRPr="00F10F4A">
        <w:rPr>
          <w:rFonts w:ascii="Times New Roman" w:hAnsi="Times New Roman"/>
          <w:sz w:val="28"/>
          <w:szCs w:val="28"/>
        </w:rPr>
        <w:t xml:space="preserve">         </w:t>
      </w:r>
      <w:r w:rsidRPr="00F10F4A">
        <w:rPr>
          <w:rFonts w:ascii="Times New Roman" w:hAnsi="Times New Roman"/>
          <w:sz w:val="28"/>
          <w:szCs w:val="28"/>
        </w:rPr>
        <w:t xml:space="preserve">                     </w:t>
      </w:r>
      <w:r w:rsidR="00F10F4A">
        <w:rPr>
          <w:rFonts w:ascii="Times New Roman" w:hAnsi="Times New Roman"/>
          <w:sz w:val="28"/>
          <w:szCs w:val="28"/>
        </w:rPr>
        <w:tab/>
      </w:r>
      <w:r w:rsidR="00F10F4A">
        <w:rPr>
          <w:rFonts w:ascii="Times New Roman" w:hAnsi="Times New Roman"/>
          <w:sz w:val="28"/>
          <w:szCs w:val="28"/>
        </w:rPr>
        <w:tab/>
      </w:r>
      <w:r w:rsidR="00F10F4A">
        <w:rPr>
          <w:rFonts w:ascii="Times New Roman" w:hAnsi="Times New Roman"/>
          <w:sz w:val="28"/>
          <w:szCs w:val="28"/>
        </w:rPr>
        <w:tab/>
      </w:r>
      <w:r w:rsidR="00042FEE" w:rsidRPr="00F10F4A">
        <w:rPr>
          <w:rFonts w:ascii="Times New Roman" w:hAnsi="Times New Roman"/>
          <w:sz w:val="28"/>
          <w:szCs w:val="28"/>
        </w:rPr>
        <w:t>О</w:t>
      </w:r>
      <w:r w:rsidRPr="00F10F4A">
        <w:rPr>
          <w:rFonts w:ascii="Times New Roman" w:hAnsi="Times New Roman"/>
          <w:sz w:val="28"/>
          <w:szCs w:val="28"/>
        </w:rPr>
        <w:t>.</w:t>
      </w:r>
      <w:r w:rsidR="00042FEE" w:rsidRPr="00F10F4A">
        <w:rPr>
          <w:rFonts w:ascii="Times New Roman" w:hAnsi="Times New Roman"/>
          <w:sz w:val="28"/>
          <w:szCs w:val="28"/>
        </w:rPr>
        <w:t>В</w:t>
      </w:r>
      <w:r w:rsidRPr="00F10F4A">
        <w:rPr>
          <w:rFonts w:ascii="Times New Roman" w:hAnsi="Times New Roman"/>
          <w:sz w:val="28"/>
          <w:szCs w:val="28"/>
        </w:rPr>
        <w:t xml:space="preserve">. </w:t>
      </w:r>
      <w:proofErr w:type="spellStart"/>
      <w:r w:rsidR="00042FEE" w:rsidRPr="00F10F4A">
        <w:rPr>
          <w:rFonts w:ascii="Times New Roman" w:hAnsi="Times New Roman"/>
          <w:sz w:val="28"/>
          <w:szCs w:val="28"/>
        </w:rPr>
        <w:t>Низова</w:t>
      </w:r>
      <w:proofErr w:type="spellEnd"/>
      <w:r w:rsidRPr="00F10F4A">
        <w:rPr>
          <w:rFonts w:ascii="Times New Roman" w:hAnsi="Times New Roman"/>
          <w:sz w:val="28"/>
          <w:szCs w:val="28"/>
        </w:rPr>
        <w:t xml:space="preserve">   </w:t>
      </w:r>
    </w:p>
    <w:p w14:paraId="596C1E5F" w14:textId="77777777" w:rsidR="00A55FD0" w:rsidRPr="00F10F4A" w:rsidRDefault="00A55FD0" w:rsidP="00C807B3">
      <w:pPr>
        <w:tabs>
          <w:tab w:val="left" w:pos="7410"/>
        </w:tabs>
        <w:jc w:val="both"/>
        <w:rPr>
          <w:sz w:val="28"/>
          <w:szCs w:val="28"/>
        </w:rPr>
      </w:pPr>
    </w:p>
    <w:p w14:paraId="64782C45" w14:textId="77777777" w:rsidR="00A55FD0" w:rsidRPr="00AD4AAF" w:rsidRDefault="00A55FD0" w:rsidP="00C807B3">
      <w:pPr>
        <w:tabs>
          <w:tab w:val="left" w:pos="7410"/>
        </w:tabs>
        <w:jc w:val="both"/>
        <w:rPr>
          <w:sz w:val="26"/>
          <w:szCs w:val="26"/>
        </w:rPr>
      </w:pPr>
    </w:p>
    <w:p w14:paraId="542D9F75" w14:textId="77777777" w:rsidR="00A55FD0" w:rsidRPr="00AD4AAF" w:rsidRDefault="00A55FD0" w:rsidP="00C807B3">
      <w:pPr>
        <w:tabs>
          <w:tab w:val="left" w:pos="7410"/>
        </w:tabs>
        <w:jc w:val="both"/>
        <w:rPr>
          <w:sz w:val="26"/>
          <w:szCs w:val="26"/>
        </w:rPr>
      </w:pPr>
    </w:p>
    <w:p w14:paraId="628208FF" w14:textId="77777777" w:rsidR="00A55FD0" w:rsidRPr="00AD4AAF" w:rsidRDefault="00A55FD0" w:rsidP="00C807B3">
      <w:pPr>
        <w:tabs>
          <w:tab w:val="left" w:pos="7410"/>
        </w:tabs>
        <w:jc w:val="both"/>
        <w:rPr>
          <w:sz w:val="26"/>
          <w:szCs w:val="26"/>
        </w:rPr>
      </w:pPr>
    </w:p>
    <w:p w14:paraId="6356979C" w14:textId="77777777" w:rsidR="00A55FD0" w:rsidRPr="00AD4AAF" w:rsidRDefault="00A55FD0" w:rsidP="00C807B3">
      <w:pPr>
        <w:tabs>
          <w:tab w:val="left" w:pos="7410"/>
        </w:tabs>
        <w:jc w:val="both"/>
        <w:rPr>
          <w:sz w:val="26"/>
          <w:szCs w:val="26"/>
        </w:rPr>
      </w:pPr>
    </w:p>
    <w:p w14:paraId="6DCA4F58" w14:textId="77777777" w:rsidR="00A55FD0" w:rsidRPr="00AD4AAF" w:rsidRDefault="00A55FD0" w:rsidP="00C807B3">
      <w:pPr>
        <w:tabs>
          <w:tab w:val="left" w:pos="7410"/>
        </w:tabs>
        <w:jc w:val="both"/>
        <w:rPr>
          <w:sz w:val="26"/>
          <w:szCs w:val="26"/>
        </w:rPr>
      </w:pPr>
    </w:p>
    <w:p w14:paraId="77C2A407" w14:textId="77777777" w:rsidR="00066AB6" w:rsidRPr="00AD4AAF" w:rsidRDefault="00066AB6" w:rsidP="00C807B3">
      <w:pPr>
        <w:tabs>
          <w:tab w:val="left" w:pos="7410"/>
        </w:tabs>
        <w:jc w:val="both"/>
        <w:rPr>
          <w:sz w:val="26"/>
          <w:szCs w:val="26"/>
        </w:rPr>
      </w:pPr>
    </w:p>
    <w:p w14:paraId="1B76F69F" w14:textId="77777777" w:rsidR="00066AB6" w:rsidRPr="00AD4AAF" w:rsidRDefault="00066AB6" w:rsidP="00C807B3">
      <w:pPr>
        <w:tabs>
          <w:tab w:val="left" w:pos="7410"/>
        </w:tabs>
        <w:jc w:val="both"/>
        <w:rPr>
          <w:sz w:val="26"/>
          <w:szCs w:val="26"/>
        </w:rPr>
      </w:pPr>
    </w:p>
    <w:p w14:paraId="54E82A1D" w14:textId="77777777" w:rsidR="00066AB6" w:rsidRPr="00AD4AAF" w:rsidRDefault="00066AB6" w:rsidP="00C807B3">
      <w:pPr>
        <w:tabs>
          <w:tab w:val="left" w:pos="7410"/>
        </w:tabs>
        <w:jc w:val="both"/>
        <w:rPr>
          <w:sz w:val="26"/>
          <w:szCs w:val="26"/>
        </w:rPr>
      </w:pPr>
    </w:p>
    <w:p w14:paraId="64DABB01" w14:textId="77777777" w:rsidR="00066AB6" w:rsidRPr="00AD4AAF" w:rsidRDefault="00066AB6" w:rsidP="00C807B3">
      <w:pPr>
        <w:tabs>
          <w:tab w:val="left" w:pos="7410"/>
        </w:tabs>
        <w:jc w:val="both"/>
        <w:rPr>
          <w:sz w:val="26"/>
          <w:szCs w:val="26"/>
        </w:rPr>
      </w:pPr>
    </w:p>
    <w:p w14:paraId="0DC48DA0" w14:textId="77777777" w:rsidR="00066AB6" w:rsidRPr="00AD4AAF" w:rsidRDefault="00066AB6" w:rsidP="00C807B3">
      <w:pPr>
        <w:tabs>
          <w:tab w:val="left" w:pos="7410"/>
        </w:tabs>
        <w:jc w:val="both"/>
        <w:rPr>
          <w:sz w:val="26"/>
          <w:szCs w:val="26"/>
        </w:rPr>
      </w:pPr>
    </w:p>
    <w:p w14:paraId="09BB3AA9" w14:textId="77777777" w:rsidR="00066AB6" w:rsidRPr="00AD4AAF" w:rsidRDefault="00066AB6" w:rsidP="00C807B3">
      <w:pPr>
        <w:tabs>
          <w:tab w:val="left" w:pos="7410"/>
        </w:tabs>
        <w:jc w:val="both"/>
        <w:rPr>
          <w:sz w:val="26"/>
          <w:szCs w:val="26"/>
        </w:rPr>
      </w:pPr>
    </w:p>
    <w:p w14:paraId="422D83BE" w14:textId="77777777" w:rsidR="00066AB6" w:rsidRPr="00AD4AAF" w:rsidRDefault="00066AB6" w:rsidP="00C807B3">
      <w:pPr>
        <w:tabs>
          <w:tab w:val="left" w:pos="7410"/>
        </w:tabs>
        <w:jc w:val="both"/>
        <w:rPr>
          <w:sz w:val="26"/>
          <w:szCs w:val="26"/>
        </w:rPr>
      </w:pPr>
    </w:p>
    <w:p w14:paraId="6756DA63" w14:textId="77777777" w:rsidR="00066AB6" w:rsidRPr="00AD4AAF" w:rsidRDefault="00066AB6" w:rsidP="00C807B3">
      <w:pPr>
        <w:tabs>
          <w:tab w:val="left" w:pos="7410"/>
        </w:tabs>
        <w:jc w:val="both"/>
        <w:rPr>
          <w:sz w:val="26"/>
          <w:szCs w:val="26"/>
        </w:rPr>
      </w:pPr>
    </w:p>
    <w:p w14:paraId="7B374C66" w14:textId="77777777" w:rsidR="00066AB6" w:rsidRPr="00AD4AAF" w:rsidRDefault="00066AB6" w:rsidP="00C807B3">
      <w:pPr>
        <w:tabs>
          <w:tab w:val="left" w:pos="7410"/>
        </w:tabs>
        <w:jc w:val="both"/>
        <w:rPr>
          <w:sz w:val="26"/>
          <w:szCs w:val="26"/>
        </w:rPr>
      </w:pPr>
    </w:p>
    <w:p w14:paraId="69C8C89B" w14:textId="77777777" w:rsidR="00066AB6" w:rsidRPr="00AD4AAF" w:rsidRDefault="00066AB6" w:rsidP="00C807B3">
      <w:pPr>
        <w:tabs>
          <w:tab w:val="left" w:pos="7410"/>
        </w:tabs>
        <w:jc w:val="both"/>
        <w:rPr>
          <w:sz w:val="26"/>
          <w:szCs w:val="26"/>
        </w:rPr>
      </w:pPr>
    </w:p>
    <w:p w14:paraId="56419AA7" w14:textId="77777777" w:rsidR="00066AB6" w:rsidRPr="00AD4AAF" w:rsidRDefault="00066AB6" w:rsidP="00C807B3">
      <w:pPr>
        <w:tabs>
          <w:tab w:val="left" w:pos="7410"/>
        </w:tabs>
        <w:jc w:val="both"/>
        <w:rPr>
          <w:sz w:val="26"/>
          <w:szCs w:val="26"/>
        </w:rPr>
      </w:pPr>
    </w:p>
    <w:p w14:paraId="115CA946" w14:textId="12010266" w:rsidR="00EA01B8" w:rsidRPr="00AD4AAF" w:rsidRDefault="00EA01B8" w:rsidP="00EA01B8">
      <w:pPr>
        <w:tabs>
          <w:tab w:val="left" w:pos="7410"/>
        </w:tabs>
        <w:jc w:val="right"/>
        <w:rPr>
          <w:sz w:val="26"/>
          <w:szCs w:val="26"/>
        </w:rPr>
      </w:pPr>
      <w:r w:rsidRPr="00AD4AAF">
        <w:rPr>
          <w:sz w:val="26"/>
          <w:szCs w:val="26"/>
        </w:rPr>
        <w:t xml:space="preserve">Приложение 1  </w:t>
      </w:r>
    </w:p>
    <w:p w14:paraId="2AD6983B" w14:textId="77777777" w:rsidR="00EA01B8" w:rsidRPr="00AD4AAF" w:rsidRDefault="00EA01B8" w:rsidP="00EA01B8">
      <w:pPr>
        <w:tabs>
          <w:tab w:val="left" w:pos="7410"/>
        </w:tabs>
        <w:jc w:val="right"/>
        <w:rPr>
          <w:sz w:val="26"/>
          <w:szCs w:val="26"/>
        </w:rPr>
      </w:pPr>
      <w:r w:rsidRPr="00AD4AAF">
        <w:rPr>
          <w:sz w:val="26"/>
          <w:szCs w:val="26"/>
        </w:rPr>
        <w:t>к постановлению Администрации</w:t>
      </w:r>
    </w:p>
    <w:p w14:paraId="059AD2F3" w14:textId="77777777" w:rsidR="00EA01B8" w:rsidRPr="00AD4AAF" w:rsidRDefault="00EA01B8" w:rsidP="00EA01B8">
      <w:pPr>
        <w:tabs>
          <w:tab w:val="left" w:pos="7410"/>
        </w:tabs>
        <w:jc w:val="right"/>
        <w:rPr>
          <w:sz w:val="26"/>
          <w:szCs w:val="26"/>
        </w:rPr>
      </w:pPr>
      <w:r w:rsidRPr="00AD4AAF">
        <w:rPr>
          <w:sz w:val="26"/>
          <w:szCs w:val="26"/>
        </w:rPr>
        <w:t>Тутаевского муниципального района</w:t>
      </w:r>
    </w:p>
    <w:p w14:paraId="1F9B5AA5" w14:textId="252C98AF" w:rsidR="00EA01B8" w:rsidRPr="00AD4AAF" w:rsidRDefault="00EA01B8" w:rsidP="00EA01B8">
      <w:pPr>
        <w:tabs>
          <w:tab w:val="left" w:pos="7590"/>
        </w:tabs>
        <w:jc w:val="right"/>
        <w:rPr>
          <w:sz w:val="26"/>
          <w:szCs w:val="26"/>
        </w:rPr>
      </w:pPr>
      <w:r w:rsidRPr="00AD4AAF">
        <w:rPr>
          <w:sz w:val="26"/>
          <w:szCs w:val="26"/>
        </w:rPr>
        <w:t xml:space="preserve">                                                                   от  </w:t>
      </w:r>
      <w:r w:rsidR="00F10F4A">
        <w:rPr>
          <w:sz w:val="26"/>
          <w:szCs w:val="26"/>
        </w:rPr>
        <w:t>06.08.2025</w:t>
      </w:r>
      <w:r w:rsidRPr="00AD4AAF">
        <w:rPr>
          <w:sz w:val="26"/>
          <w:szCs w:val="26"/>
        </w:rPr>
        <w:t xml:space="preserve"> №</w:t>
      </w:r>
      <w:r w:rsidR="003A1630" w:rsidRPr="00AD4AAF">
        <w:rPr>
          <w:sz w:val="26"/>
          <w:szCs w:val="26"/>
        </w:rPr>
        <w:t xml:space="preserve"> </w:t>
      </w:r>
      <w:r w:rsidR="00F10F4A">
        <w:rPr>
          <w:sz w:val="26"/>
          <w:szCs w:val="26"/>
        </w:rPr>
        <w:t>686-п</w:t>
      </w:r>
    </w:p>
    <w:p w14:paraId="25F11F6B" w14:textId="77777777" w:rsidR="00EA01B8" w:rsidRPr="00AD4AAF" w:rsidRDefault="00EA01B8" w:rsidP="00EA01B8">
      <w:pPr>
        <w:rPr>
          <w:sz w:val="26"/>
          <w:szCs w:val="26"/>
        </w:rPr>
      </w:pPr>
    </w:p>
    <w:p w14:paraId="2E4F1D8B" w14:textId="77777777" w:rsidR="00EA01B8" w:rsidRPr="00AD4AAF" w:rsidRDefault="00EA01B8" w:rsidP="00EA01B8">
      <w:pPr>
        <w:pStyle w:val="a7"/>
        <w:spacing w:before="0" w:beforeAutospacing="0" w:after="0" w:afterAutospacing="0"/>
        <w:jc w:val="center"/>
        <w:textAlignment w:val="baseline"/>
        <w:rPr>
          <w:color w:val="000000"/>
          <w:sz w:val="26"/>
          <w:szCs w:val="26"/>
        </w:rPr>
      </w:pPr>
    </w:p>
    <w:p w14:paraId="6BD35DF6" w14:textId="77777777" w:rsidR="00386FA0" w:rsidRPr="00F10F4A" w:rsidRDefault="001B2465" w:rsidP="00407924">
      <w:pPr>
        <w:pStyle w:val="a7"/>
        <w:jc w:val="center"/>
        <w:textAlignment w:val="baseline"/>
        <w:rPr>
          <w:b/>
          <w:color w:val="000000"/>
          <w:sz w:val="26"/>
          <w:szCs w:val="26"/>
        </w:rPr>
      </w:pPr>
      <w:r w:rsidRPr="00F10F4A">
        <w:rPr>
          <w:b/>
          <w:color w:val="000000"/>
          <w:sz w:val="26"/>
          <w:szCs w:val="26"/>
        </w:rPr>
        <w:t>ПОРЯДОК</w:t>
      </w:r>
      <w:r w:rsidR="00386FA0" w:rsidRPr="00F10F4A">
        <w:rPr>
          <w:b/>
          <w:color w:val="000000"/>
          <w:sz w:val="26"/>
          <w:szCs w:val="26"/>
        </w:rPr>
        <w:t xml:space="preserve"> </w:t>
      </w:r>
      <w:r w:rsidRPr="00F10F4A">
        <w:rPr>
          <w:b/>
          <w:color w:val="000000"/>
          <w:sz w:val="26"/>
          <w:szCs w:val="26"/>
        </w:rPr>
        <w:t>ПРОВЕДЕНИЯ ПРОВЕРКИ ИНВЕСТИЦИОННЫХ ПРОЕКТОВ НА ПРЕДМЕТ</w:t>
      </w:r>
      <w:r w:rsidR="00386FA0" w:rsidRPr="00F10F4A">
        <w:rPr>
          <w:b/>
          <w:color w:val="000000"/>
          <w:sz w:val="26"/>
          <w:szCs w:val="26"/>
        </w:rPr>
        <w:t xml:space="preserve"> </w:t>
      </w:r>
      <w:r w:rsidRPr="00F10F4A">
        <w:rPr>
          <w:b/>
          <w:color w:val="000000"/>
          <w:sz w:val="26"/>
          <w:szCs w:val="26"/>
        </w:rPr>
        <w:t>ЭФФЕКТИВНОСТИ ИСПОЛЬЗОВАНИЯ СРЕДСТВ</w:t>
      </w:r>
      <w:r w:rsidR="00386FA0" w:rsidRPr="00F10F4A">
        <w:rPr>
          <w:b/>
          <w:color w:val="000000"/>
          <w:sz w:val="26"/>
          <w:szCs w:val="26"/>
        </w:rPr>
        <w:t xml:space="preserve"> </w:t>
      </w:r>
      <w:r w:rsidRPr="00F10F4A">
        <w:rPr>
          <w:b/>
          <w:color w:val="000000"/>
          <w:sz w:val="26"/>
          <w:szCs w:val="26"/>
        </w:rPr>
        <w:t>БЮДЖЕТА ТУТАЕВСКОГО</w:t>
      </w:r>
      <w:r w:rsidR="00386FA0" w:rsidRPr="00F10F4A">
        <w:rPr>
          <w:b/>
          <w:color w:val="000000"/>
          <w:sz w:val="26"/>
          <w:szCs w:val="26"/>
        </w:rPr>
        <w:t xml:space="preserve"> </w:t>
      </w:r>
      <w:r w:rsidRPr="00F10F4A">
        <w:rPr>
          <w:b/>
          <w:color w:val="000000"/>
          <w:sz w:val="26"/>
          <w:szCs w:val="26"/>
        </w:rPr>
        <w:t>МУНИЦИПАЛЬНОГО ОКРУГА,</w:t>
      </w:r>
      <w:r w:rsidR="00386FA0" w:rsidRPr="00F10F4A">
        <w:rPr>
          <w:b/>
          <w:color w:val="000000"/>
          <w:sz w:val="26"/>
          <w:szCs w:val="26"/>
        </w:rPr>
        <w:t xml:space="preserve"> </w:t>
      </w:r>
      <w:r w:rsidRPr="00F10F4A">
        <w:rPr>
          <w:b/>
          <w:color w:val="000000"/>
          <w:sz w:val="26"/>
          <w:szCs w:val="26"/>
        </w:rPr>
        <w:t>НАПРАВЛЯЕМЫХ НА КАПИТАЛЬНЫЕ ВЛОЖЕНИЯ ИЛИ</w:t>
      </w:r>
      <w:r w:rsidR="00386FA0" w:rsidRPr="00F10F4A">
        <w:rPr>
          <w:b/>
          <w:color w:val="000000"/>
          <w:sz w:val="26"/>
          <w:szCs w:val="26"/>
        </w:rPr>
        <w:t xml:space="preserve"> </w:t>
      </w:r>
      <w:r w:rsidRPr="00F10F4A">
        <w:rPr>
          <w:b/>
          <w:color w:val="000000"/>
          <w:sz w:val="26"/>
          <w:szCs w:val="26"/>
        </w:rPr>
        <w:t>ПРИОБРЕТЕНИЕ</w:t>
      </w:r>
      <w:r w:rsidR="00386FA0" w:rsidRPr="00F10F4A">
        <w:rPr>
          <w:b/>
          <w:color w:val="000000"/>
          <w:sz w:val="26"/>
          <w:szCs w:val="26"/>
        </w:rPr>
        <w:t xml:space="preserve"> </w:t>
      </w:r>
      <w:r w:rsidRPr="00F10F4A">
        <w:rPr>
          <w:b/>
          <w:color w:val="000000"/>
          <w:sz w:val="26"/>
          <w:szCs w:val="26"/>
        </w:rPr>
        <w:t>ОБЪЕКТОВ НЕДВИЖИМОГО ИМУЩЕСТВА</w:t>
      </w:r>
    </w:p>
    <w:p w14:paraId="710B43CA" w14:textId="22F6A98D" w:rsidR="00407924" w:rsidRPr="00F10F4A" w:rsidRDefault="00407924" w:rsidP="00407924">
      <w:pPr>
        <w:pStyle w:val="a7"/>
        <w:jc w:val="center"/>
        <w:textAlignment w:val="baseline"/>
        <w:rPr>
          <w:b/>
          <w:color w:val="000000"/>
          <w:sz w:val="26"/>
          <w:szCs w:val="26"/>
        </w:rPr>
      </w:pPr>
      <w:r w:rsidRPr="00F10F4A">
        <w:rPr>
          <w:b/>
          <w:color w:val="000000"/>
          <w:sz w:val="26"/>
          <w:szCs w:val="26"/>
        </w:rPr>
        <w:t>I. Общие положения</w:t>
      </w:r>
    </w:p>
    <w:p w14:paraId="27BBBE0A" w14:textId="39ECED6A" w:rsidR="00D95EC5" w:rsidRPr="00AD4AAF" w:rsidRDefault="00407924" w:rsidP="00407924">
      <w:pPr>
        <w:pStyle w:val="a7"/>
        <w:spacing w:before="0" w:beforeAutospacing="0" w:after="0" w:afterAutospacing="0"/>
        <w:ind w:firstLine="851"/>
        <w:jc w:val="both"/>
        <w:textAlignment w:val="baseline"/>
        <w:rPr>
          <w:color w:val="000000"/>
          <w:sz w:val="26"/>
          <w:szCs w:val="26"/>
        </w:rPr>
      </w:pPr>
      <w:r w:rsidRPr="00AD4AAF">
        <w:rPr>
          <w:color w:val="000000"/>
          <w:sz w:val="26"/>
          <w:szCs w:val="26"/>
        </w:rPr>
        <w:t xml:space="preserve">1. </w:t>
      </w:r>
      <w:proofErr w:type="gramStart"/>
      <w:r w:rsidRPr="00AD4AAF">
        <w:rPr>
          <w:color w:val="000000"/>
          <w:sz w:val="26"/>
          <w:szCs w:val="26"/>
        </w:rPr>
        <w:t>Порядок проведения проверки инвестиционных проектов на предмет эффективности использования средств бюджета</w:t>
      </w:r>
      <w:r w:rsidR="004B764E"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объектов недвижимого имущества (далее - Порядок), определяет процедуру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и (или) осуществление иных инвестиций в основной капитал, финансовое обеспечение которых</w:t>
      </w:r>
      <w:proofErr w:type="gramEnd"/>
      <w:r w:rsidRPr="00AD4AAF">
        <w:rPr>
          <w:color w:val="000000"/>
          <w:sz w:val="26"/>
          <w:szCs w:val="26"/>
        </w:rPr>
        <w:t xml:space="preserve"> полностью или частично осуществляется из бюджета</w:t>
      </w:r>
      <w:r w:rsidR="004B764E" w:rsidRPr="00AD4AAF">
        <w:rPr>
          <w:color w:val="000000"/>
          <w:sz w:val="26"/>
          <w:szCs w:val="26"/>
        </w:rPr>
        <w:t xml:space="preserve"> Тутаевского муниципального округа</w:t>
      </w:r>
      <w:r w:rsidRPr="00AD4AAF">
        <w:rPr>
          <w:color w:val="000000"/>
          <w:sz w:val="26"/>
          <w:szCs w:val="26"/>
        </w:rPr>
        <w:t>, на предмет эффективности использования средств бюджета</w:t>
      </w:r>
      <w:r w:rsidR="00A342C6"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объектов недвижимого имущества</w:t>
      </w:r>
      <w:r w:rsidR="00064855" w:rsidRPr="00AD4AAF">
        <w:rPr>
          <w:color w:val="000000"/>
          <w:sz w:val="26"/>
          <w:szCs w:val="26"/>
        </w:rPr>
        <w:t>.</w:t>
      </w:r>
    </w:p>
    <w:p w14:paraId="275D6605" w14:textId="77777777" w:rsidR="00D12FD7" w:rsidRPr="00AD4AAF" w:rsidRDefault="00064855" w:rsidP="00D12FD7">
      <w:pPr>
        <w:pStyle w:val="a7"/>
        <w:spacing w:before="0" w:beforeAutospacing="0" w:after="0" w:afterAutospacing="0"/>
        <w:ind w:firstLine="851"/>
        <w:jc w:val="both"/>
        <w:textAlignment w:val="baseline"/>
        <w:rPr>
          <w:color w:val="000000"/>
          <w:sz w:val="26"/>
          <w:szCs w:val="26"/>
        </w:rPr>
      </w:pPr>
      <w:r w:rsidRPr="00AD4AAF">
        <w:rPr>
          <w:color w:val="000000"/>
          <w:sz w:val="26"/>
          <w:szCs w:val="26"/>
        </w:rPr>
        <w:t xml:space="preserve">1.2 Подготовка необходимых для проведения проверки документов осуществляется структурными подразделениями Администрации Тутаевского муниципального района, в рамках своей компетенции, </w:t>
      </w:r>
      <w:proofErr w:type="gramStart"/>
      <w:r w:rsidRPr="00AD4AAF">
        <w:rPr>
          <w:color w:val="000000"/>
          <w:sz w:val="26"/>
          <w:szCs w:val="26"/>
        </w:rPr>
        <w:t>инициирующим</w:t>
      </w:r>
      <w:proofErr w:type="gramEnd"/>
      <w:r w:rsidRPr="00AD4AAF">
        <w:rPr>
          <w:color w:val="000000"/>
          <w:sz w:val="26"/>
          <w:szCs w:val="26"/>
        </w:rPr>
        <w:t xml:space="preserve"> финансирование инвестиционного проекта за счет средств бюджета Тутаевского муниципального округа.</w:t>
      </w:r>
    </w:p>
    <w:p w14:paraId="6B1623C8" w14:textId="267AB2F4" w:rsidR="00E766EE" w:rsidRPr="00AD4AAF" w:rsidRDefault="00E766EE" w:rsidP="00D12FD7">
      <w:pPr>
        <w:pStyle w:val="a7"/>
        <w:spacing w:before="0" w:beforeAutospacing="0" w:after="0" w:afterAutospacing="0"/>
        <w:ind w:firstLine="851"/>
        <w:jc w:val="both"/>
        <w:textAlignment w:val="baseline"/>
        <w:rPr>
          <w:color w:val="000000"/>
          <w:sz w:val="26"/>
          <w:szCs w:val="26"/>
        </w:rPr>
      </w:pPr>
      <w:r w:rsidRPr="00AD4AAF">
        <w:rPr>
          <w:color w:val="000000"/>
          <w:sz w:val="26"/>
          <w:szCs w:val="26"/>
        </w:rPr>
        <w:t>1.3 Использование направленных, в рамках реализации инвестиционных проектов на капитальные вложения средств бюджета Тутаевского муниципального округа признаётся обоснованным и эффективным при одновременном выполнении следующих условий:</w:t>
      </w:r>
    </w:p>
    <w:p w14:paraId="4F40B977" w14:textId="77777777" w:rsidR="00E5423D" w:rsidRPr="00AD4AAF" w:rsidRDefault="00E766EE" w:rsidP="00D12FD7">
      <w:pPr>
        <w:pStyle w:val="a7"/>
        <w:spacing w:before="0" w:beforeAutospacing="0" w:after="0" w:afterAutospacing="0"/>
        <w:ind w:firstLine="851"/>
        <w:jc w:val="both"/>
        <w:textAlignment w:val="baseline"/>
        <w:rPr>
          <w:color w:val="000000"/>
          <w:sz w:val="26"/>
          <w:szCs w:val="26"/>
        </w:rPr>
      </w:pPr>
      <w:r w:rsidRPr="00AD4AAF">
        <w:rPr>
          <w:color w:val="000000"/>
          <w:sz w:val="26"/>
          <w:szCs w:val="26"/>
        </w:rPr>
        <w:t xml:space="preserve">- наличие оснований и целесообразности использования </w:t>
      </w:r>
      <w:r w:rsidR="00E5423D" w:rsidRPr="00AD4AAF">
        <w:rPr>
          <w:color w:val="000000"/>
          <w:sz w:val="26"/>
          <w:szCs w:val="26"/>
        </w:rPr>
        <w:t>направляемых на капитальные вложения средств бюджета Тутаевского муниципального округа;</w:t>
      </w:r>
    </w:p>
    <w:p w14:paraId="68C2C48E" w14:textId="45425F01" w:rsidR="00E766EE" w:rsidRPr="00AD4AAF" w:rsidRDefault="00E5423D" w:rsidP="00D12FD7">
      <w:pPr>
        <w:pStyle w:val="a7"/>
        <w:spacing w:before="0" w:beforeAutospacing="0" w:after="0" w:afterAutospacing="0"/>
        <w:ind w:firstLine="851"/>
        <w:jc w:val="both"/>
        <w:textAlignment w:val="baseline"/>
        <w:rPr>
          <w:color w:val="000000"/>
          <w:sz w:val="26"/>
          <w:szCs w:val="26"/>
        </w:rPr>
      </w:pPr>
      <w:r w:rsidRPr="00AD4AAF">
        <w:rPr>
          <w:color w:val="000000"/>
          <w:sz w:val="26"/>
          <w:szCs w:val="26"/>
        </w:rPr>
        <w:t>- соответствие инвестиционного проекта установленным критериям эффективности.</w:t>
      </w:r>
      <w:r w:rsidR="00E766EE" w:rsidRPr="00AD4AAF">
        <w:rPr>
          <w:color w:val="000000"/>
          <w:sz w:val="26"/>
          <w:szCs w:val="26"/>
        </w:rPr>
        <w:t xml:space="preserve"> </w:t>
      </w:r>
    </w:p>
    <w:p w14:paraId="05EAF935" w14:textId="77777777" w:rsidR="00E766EE" w:rsidRPr="00AD4AAF" w:rsidRDefault="00E766EE" w:rsidP="00D12FD7">
      <w:pPr>
        <w:pStyle w:val="a7"/>
        <w:spacing w:before="0" w:beforeAutospacing="0" w:after="0" w:afterAutospacing="0"/>
        <w:ind w:firstLine="851"/>
        <w:jc w:val="both"/>
        <w:textAlignment w:val="baseline"/>
        <w:rPr>
          <w:color w:val="000000"/>
          <w:sz w:val="26"/>
          <w:szCs w:val="26"/>
        </w:rPr>
      </w:pPr>
    </w:p>
    <w:p w14:paraId="65DD7A4E" w14:textId="27E175D6" w:rsidR="00A342C6" w:rsidRPr="00F10F4A" w:rsidRDefault="00B93658" w:rsidP="00B93658">
      <w:pPr>
        <w:pStyle w:val="a7"/>
        <w:ind w:firstLine="851"/>
        <w:jc w:val="center"/>
        <w:textAlignment w:val="baseline"/>
        <w:rPr>
          <w:b/>
          <w:color w:val="000000"/>
          <w:sz w:val="26"/>
          <w:szCs w:val="26"/>
        </w:rPr>
      </w:pPr>
      <w:r w:rsidRPr="00F10F4A">
        <w:rPr>
          <w:b/>
          <w:color w:val="000000"/>
          <w:sz w:val="26"/>
          <w:szCs w:val="26"/>
        </w:rPr>
        <w:t>II. Подтверждение эффективности использования средств  бюджета Тутаевского муниципального округа, направляемых на капитальные вложения или приобретение объектов недвижимого имущества</w:t>
      </w:r>
    </w:p>
    <w:p w14:paraId="754F3C15" w14:textId="72339EE8" w:rsidR="00931EA8" w:rsidRPr="00AD4AAF" w:rsidRDefault="00931EA8" w:rsidP="00931EA8">
      <w:pPr>
        <w:pStyle w:val="a7"/>
        <w:ind w:firstLine="851"/>
        <w:jc w:val="both"/>
        <w:textAlignment w:val="baseline"/>
        <w:rPr>
          <w:color w:val="000000"/>
          <w:sz w:val="26"/>
          <w:szCs w:val="26"/>
        </w:rPr>
      </w:pPr>
      <w:r w:rsidRPr="00AD4AAF">
        <w:rPr>
          <w:color w:val="000000"/>
          <w:sz w:val="26"/>
          <w:szCs w:val="26"/>
        </w:rPr>
        <w:t xml:space="preserve">1. Подтверждение эффективности использования средств бюджета Тутаевского муниципального округа, направляемых на капитальные вложения или </w:t>
      </w:r>
      <w:r w:rsidRPr="00AD4AAF">
        <w:rPr>
          <w:color w:val="000000"/>
          <w:sz w:val="26"/>
          <w:szCs w:val="26"/>
        </w:rPr>
        <w:lastRenderedPageBreak/>
        <w:t>приобретение объектов недвижимого имущества, осуществляется на основании сведений, представляемых в следующих документах:</w:t>
      </w:r>
    </w:p>
    <w:p w14:paraId="419FFE9A" w14:textId="32958716"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1.1. </w:t>
      </w:r>
      <w:proofErr w:type="gramStart"/>
      <w:r w:rsidRPr="00AD4AAF">
        <w:rPr>
          <w:color w:val="000000"/>
          <w:sz w:val="26"/>
          <w:szCs w:val="26"/>
        </w:rPr>
        <w:t>Положительное заключение управления экономического развития и инвестиционной политики Администрации Тутаевского муниципального района об эффективности использования средств бюджета Тутаевского муниципального округа, направляемых на капитальные вложения или приобретение объекта недвижимого имущества.</w:t>
      </w:r>
      <w:proofErr w:type="gramEnd"/>
    </w:p>
    <w:p w14:paraId="31F72F84" w14:textId="7C3533F9"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1.2. Заключение </w:t>
      </w:r>
      <w:r w:rsidR="005916B8" w:rsidRPr="00AD4AAF">
        <w:rPr>
          <w:color w:val="000000"/>
          <w:sz w:val="26"/>
          <w:szCs w:val="26"/>
        </w:rPr>
        <w:t>управления архитектуры и градостроительства Администрации Тутаевского муниципального окр</w:t>
      </w:r>
      <w:r w:rsidR="00E50FF3">
        <w:rPr>
          <w:color w:val="000000"/>
          <w:sz w:val="26"/>
          <w:szCs w:val="26"/>
        </w:rPr>
        <w:t>уг</w:t>
      </w:r>
      <w:r w:rsidR="005916B8" w:rsidRPr="00AD4AAF">
        <w:rPr>
          <w:color w:val="000000"/>
          <w:sz w:val="26"/>
          <w:szCs w:val="26"/>
        </w:rPr>
        <w:t>а</w:t>
      </w:r>
      <w:r w:rsidRPr="00AD4AAF">
        <w:rPr>
          <w:color w:val="000000"/>
          <w:sz w:val="26"/>
          <w:szCs w:val="26"/>
        </w:rPr>
        <w:t xml:space="preserve"> о возможности размещения объекта капитального строительства (в отношении инвестиционных проектов строительства (реконструкции) объектов капитального строительства).</w:t>
      </w:r>
    </w:p>
    <w:p w14:paraId="147106ED" w14:textId="77777777"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Возможность размещения объекта капитального строительства - соответствие планируемого размещения объекта капитального строительства утвержденным документам территориального планирования и градостроительного зонирования.</w:t>
      </w:r>
    </w:p>
    <w:p w14:paraId="4F236AF8" w14:textId="40CE2B4B"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Заключение является положительным, если планируемое размещение объекта капитального строительства предусмотрено утвержденными документами территориального планирования и допускается действующими правилами землепользования и застройки </w:t>
      </w:r>
      <w:r w:rsidR="008E41B5" w:rsidRPr="00AD4AAF">
        <w:rPr>
          <w:color w:val="000000"/>
          <w:sz w:val="26"/>
          <w:szCs w:val="26"/>
        </w:rPr>
        <w:t>Администрации Тутаевского муниципального района.</w:t>
      </w:r>
    </w:p>
    <w:p w14:paraId="1CCB80C4" w14:textId="712A73A1"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Заключение является отрицательным, если планируемое размещение объекта капитального строительства не предусмотрено утвержденными документами территориального планирования и не допускается действующими правилами землепользования и застройки </w:t>
      </w:r>
      <w:r w:rsidR="00B66C61" w:rsidRPr="00AD4AAF">
        <w:rPr>
          <w:color w:val="000000"/>
          <w:sz w:val="26"/>
          <w:szCs w:val="26"/>
        </w:rPr>
        <w:t>Администрации Тутаевского муниципального района.</w:t>
      </w:r>
    </w:p>
    <w:p w14:paraId="46179C6B" w14:textId="4FA1FF89"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1.3. Заключение </w:t>
      </w:r>
      <w:r w:rsidR="002A0D38" w:rsidRPr="00AD4AAF">
        <w:rPr>
          <w:color w:val="000000"/>
          <w:sz w:val="26"/>
          <w:szCs w:val="26"/>
        </w:rPr>
        <w:t>управления имущества Администрации Тутаевского муниципального района</w:t>
      </w:r>
      <w:r w:rsidRPr="00AD4AAF">
        <w:rPr>
          <w:color w:val="000000"/>
          <w:sz w:val="26"/>
          <w:szCs w:val="26"/>
        </w:rPr>
        <w:t xml:space="preserve">, подтверждающее отсутствие в казне </w:t>
      </w:r>
      <w:r w:rsidR="002A0D38" w:rsidRPr="00AD4AAF">
        <w:rPr>
          <w:color w:val="000000"/>
          <w:sz w:val="26"/>
          <w:szCs w:val="26"/>
        </w:rPr>
        <w:t xml:space="preserve">Тутаевского муниципального </w:t>
      </w:r>
      <w:r w:rsidR="00E50FF3">
        <w:rPr>
          <w:color w:val="000000"/>
          <w:sz w:val="26"/>
          <w:szCs w:val="26"/>
        </w:rPr>
        <w:t>округа</w:t>
      </w:r>
      <w:r w:rsidRPr="00AD4AAF">
        <w:rPr>
          <w:color w:val="000000"/>
          <w:sz w:val="26"/>
          <w:szCs w:val="26"/>
        </w:rPr>
        <w:t xml:space="preserve"> объекта недвижимого имущества, пригодного для использования его в целях, для которых приобретается объект недвижимого имущества (в случае приобретения объекта недвижимого имущества в собственность </w:t>
      </w:r>
      <w:r w:rsidR="002A0D38" w:rsidRPr="00AD4AAF">
        <w:rPr>
          <w:color w:val="000000"/>
          <w:sz w:val="26"/>
          <w:szCs w:val="26"/>
        </w:rPr>
        <w:t>Тутаевского муниципального округа</w:t>
      </w:r>
      <w:r w:rsidRPr="00AD4AAF">
        <w:rPr>
          <w:color w:val="000000"/>
          <w:sz w:val="26"/>
          <w:szCs w:val="26"/>
        </w:rPr>
        <w:t>)</w:t>
      </w:r>
      <w:r w:rsidR="002A0D38" w:rsidRPr="00AD4AAF">
        <w:rPr>
          <w:color w:val="000000"/>
          <w:sz w:val="26"/>
          <w:szCs w:val="26"/>
        </w:rPr>
        <w:t>.</w:t>
      </w:r>
    </w:p>
    <w:p w14:paraId="5965C35B" w14:textId="57C375A9" w:rsidR="00AD3E2B" w:rsidRPr="00AD4AAF" w:rsidRDefault="00AD3E2B" w:rsidP="00AD3E2B">
      <w:pPr>
        <w:pStyle w:val="a7"/>
        <w:ind w:firstLine="851"/>
        <w:jc w:val="both"/>
        <w:textAlignment w:val="baseline"/>
        <w:rPr>
          <w:color w:val="000000"/>
          <w:sz w:val="26"/>
          <w:szCs w:val="26"/>
        </w:rPr>
      </w:pPr>
    </w:p>
    <w:p w14:paraId="30046EB9" w14:textId="696D220C"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2. Использование направляемых на капитальные вложения или приобретение объекта недвижимого имущества средств </w:t>
      </w:r>
      <w:r w:rsidR="006B2E8D" w:rsidRPr="00AD4AAF">
        <w:rPr>
          <w:color w:val="000000"/>
          <w:sz w:val="26"/>
          <w:szCs w:val="26"/>
        </w:rPr>
        <w:t>Тутаевского муниципального округа</w:t>
      </w:r>
      <w:r w:rsidRPr="00AD4AAF">
        <w:rPr>
          <w:color w:val="000000"/>
          <w:sz w:val="26"/>
          <w:szCs w:val="26"/>
        </w:rPr>
        <w:t xml:space="preserve"> признается эффективным при одновременном выполнении следующих условий:</w:t>
      </w:r>
    </w:p>
    <w:p w14:paraId="351881EE" w14:textId="16F0B7AD" w:rsidR="00AD3E2B"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 значение оценки соответствия инвестиционного проекта качественным критериям </w:t>
      </w:r>
      <w:proofErr w:type="gramStart"/>
      <w:r w:rsidRPr="00AD4AAF">
        <w:rPr>
          <w:color w:val="000000"/>
          <w:sz w:val="26"/>
          <w:szCs w:val="26"/>
        </w:rPr>
        <w:t>оценки эффективности использования средств бюджета</w:t>
      </w:r>
      <w:proofErr w:type="gramEnd"/>
      <w:r w:rsidR="0060342E"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соответствует минимально допустимому значению или превышает его;</w:t>
      </w:r>
    </w:p>
    <w:p w14:paraId="321B948E" w14:textId="2BC32D4F" w:rsidR="00B93658" w:rsidRPr="00AD4AAF" w:rsidRDefault="00AD3E2B" w:rsidP="00AD3E2B">
      <w:pPr>
        <w:pStyle w:val="a7"/>
        <w:ind w:firstLine="851"/>
        <w:jc w:val="both"/>
        <w:textAlignment w:val="baseline"/>
        <w:rPr>
          <w:color w:val="000000"/>
          <w:sz w:val="26"/>
          <w:szCs w:val="26"/>
        </w:rPr>
      </w:pPr>
      <w:r w:rsidRPr="00AD4AAF">
        <w:rPr>
          <w:color w:val="000000"/>
          <w:sz w:val="26"/>
          <w:szCs w:val="26"/>
        </w:rPr>
        <w:t xml:space="preserve">- значение оценки соответствия инвестиционного проекта количественным критериям </w:t>
      </w:r>
      <w:proofErr w:type="gramStart"/>
      <w:r w:rsidRPr="00AD4AAF">
        <w:rPr>
          <w:color w:val="000000"/>
          <w:sz w:val="26"/>
          <w:szCs w:val="26"/>
        </w:rPr>
        <w:t>оценки эффективности использования средств бюджета</w:t>
      </w:r>
      <w:proofErr w:type="gramEnd"/>
      <w:r w:rsidR="0060342E"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соответствует минимально допустимому значению или превышает его.</w:t>
      </w:r>
    </w:p>
    <w:p w14:paraId="2A8BD68F" w14:textId="73EEB7FA" w:rsidR="00D56EE0" w:rsidRPr="00F10F4A" w:rsidRDefault="00D56EE0" w:rsidP="00D56EE0">
      <w:pPr>
        <w:pStyle w:val="a7"/>
        <w:ind w:firstLine="851"/>
        <w:jc w:val="center"/>
        <w:textAlignment w:val="baseline"/>
        <w:rPr>
          <w:b/>
          <w:color w:val="000000"/>
          <w:sz w:val="26"/>
          <w:szCs w:val="26"/>
        </w:rPr>
      </w:pPr>
      <w:r w:rsidRPr="00F10F4A">
        <w:rPr>
          <w:b/>
          <w:color w:val="000000"/>
          <w:sz w:val="26"/>
          <w:szCs w:val="26"/>
        </w:rPr>
        <w:t>III. Подготовка заключения об эффективности использования средств областного бюджета, направляемых на капитальные вложения или приобретение объекта недвижимого имущества</w:t>
      </w:r>
    </w:p>
    <w:p w14:paraId="5B1771E2" w14:textId="0E2953F9"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1. </w:t>
      </w:r>
      <w:proofErr w:type="gramStart"/>
      <w:r w:rsidRPr="00AD4AAF">
        <w:rPr>
          <w:color w:val="000000"/>
          <w:sz w:val="26"/>
          <w:szCs w:val="26"/>
        </w:rPr>
        <w:t xml:space="preserve">По результатам оценки эффективности использования средств  бюджета Тутаевского муниципального округа, направляемых на капитальные вложения или приобретение объекта недвижимого имущества, </w:t>
      </w:r>
      <w:bookmarkStart w:id="0" w:name="_Hlk204074781"/>
      <w:r w:rsidRPr="00AD4AAF">
        <w:rPr>
          <w:color w:val="000000"/>
          <w:sz w:val="26"/>
          <w:szCs w:val="26"/>
        </w:rPr>
        <w:t xml:space="preserve">управлением экономического развития и инвестиционной политики Администрации Тутаевского муниципального района </w:t>
      </w:r>
      <w:bookmarkEnd w:id="0"/>
      <w:r w:rsidRPr="00AD4AAF">
        <w:rPr>
          <w:color w:val="000000"/>
          <w:sz w:val="26"/>
          <w:szCs w:val="26"/>
        </w:rPr>
        <w:t>готовится заключение об эффективности использования средств  бюджета Тутаевского муниципального округа, направляемых на капитальные вложения (приобретение объекта недвижимого имущества) (далее - заключение).</w:t>
      </w:r>
      <w:proofErr w:type="gramEnd"/>
    </w:p>
    <w:p w14:paraId="0E085923" w14:textId="06542BF0"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2. Для получения заключения заявители направляют в управление экономического развития и инвестиционной политики Администрации Тутаевского муниципального района подписанную руководителем в рамках своей компетенции или уполномоченным им лицом заявку на выдачу заключения по форме согласно приложению 2 к Порядку (далее - заявка) с приложением комплекта документов, указанных в пункте 1 раздела II Порядка.</w:t>
      </w:r>
    </w:p>
    <w:p w14:paraId="3348CC20" w14:textId="5E0E446D"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3. </w:t>
      </w:r>
      <w:proofErr w:type="gramStart"/>
      <w:r w:rsidRPr="00AD4AAF">
        <w:rPr>
          <w:color w:val="000000"/>
          <w:sz w:val="26"/>
          <w:szCs w:val="26"/>
        </w:rPr>
        <w:t>В случае представления неполного комплекта документов, указанных в пункте 1 раздела II Порядка, и (или) представления не подписанно</w:t>
      </w:r>
      <w:r w:rsidR="00613025" w:rsidRPr="00AD4AAF">
        <w:rPr>
          <w:color w:val="000000"/>
          <w:sz w:val="26"/>
          <w:szCs w:val="26"/>
        </w:rPr>
        <w:t>й</w:t>
      </w:r>
      <w:r w:rsidRPr="00AD4AAF">
        <w:rPr>
          <w:color w:val="000000"/>
          <w:sz w:val="26"/>
          <w:szCs w:val="26"/>
        </w:rPr>
        <w:t xml:space="preserve"> руководителем </w:t>
      </w:r>
      <w:r w:rsidR="00613025" w:rsidRPr="00AD4AAF">
        <w:rPr>
          <w:color w:val="000000"/>
          <w:sz w:val="26"/>
          <w:szCs w:val="26"/>
        </w:rPr>
        <w:t xml:space="preserve">заявки на выдачу заключения </w:t>
      </w:r>
      <w:r w:rsidRPr="00AD4AAF">
        <w:rPr>
          <w:color w:val="000000"/>
          <w:sz w:val="26"/>
          <w:szCs w:val="26"/>
        </w:rPr>
        <w:t>обоснования целесообразности реализации инвестиционного проекта</w:t>
      </w:r>
      <w:r w:rsidR="00613025" w:rsidRPr="00AD4AAF">
        <w:rPr>
          <w:color w:val="000000"/>
          <w:sz w:val="26"/>
          <w:szCs w:val="26"/>
        </w:rPr>
        <w:t>,</w:t>
      </w:r>
      <w:r w:rsidRPr="00AD4AAF">
        <w:rPr>
          <w:color w:val="000000"/>
          <w:sz w:val="26"/>
          <w:szCs w:val="26"/>
        </w:rPr>
        <w:t xml:space="preserve"> оценк</w:t>
      </w:r>
      <w:r w:rsidR="00613025" w:rsidRPr="00AD4AAF">
        <w:rPr>
          <w:color w:val="000000"/>
          <w:sz w:val="26"/>
          <w:szCs w:val="26"/>
        </w:rPr>
        <w:t>и</w:t>
      </w:r>
      <w:r w:rsidRPr="00AD4AAF">
        <w:rPr>
          <w:color w:val="000000"/>
          <w:sz w:val="26"/>
          <w:szCs w:val="26"/>
        </w:rPr>
        <w:t xml:space="preserve"> эффективности использования средств </w:t>
      </w:r>
      <w:r w:rsidR="00613025" w:rsidRPr="00AD4AAF">
        <w:rPr>
          <w:color w:val="000000"/>
          <w:sz w:val="26"/>
          <w:szCs w:val="26"/>
        </w:rPr>
        <w:t>б</w:t>
      </w:r>
      <w:r w:rsidRPr="00AD4AAF">
        <w:rPr>
          <w:color w:val="000000"/>
          <w:sz w:val="26"/>
          <w:szCs w:val="26"/>
        </w:rPr>
        <w:t>юджета</w:t>
      </w:r>
      <w:r w:rsidR="00613025"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не проводится, представленный комплект документов возвращается заявителю.</w:t>
      </w:r>
      <w:proofErr w:type="gramEnd"/>
      <w:r w:rsidRPr="00AD4AAF">
        <w:rPr>
          <w:color w:val="000000"/>
          <w:sz w:val="26"/>
          <w:szCs w:val="26"/>
        </w:rPr>
        <w:t xml:space="preserve"> Об этом в письменной форме в 5-дневный срок с момента получения заявки сообщается заявителю.</w:t>
      </w:r>
    </w:p>
    <w:p w14:paraId="0ACBAD63" w14:textId="5FA8C087"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4. В случае если в представленных сведениях и документах имеются недостатки (отсутствуют копии подтверждающих документов, реквизиты которых указаны в обосновании целесообразности реализации инвестиционного проекта; представлен проект-аналог, не сопоставимый по стоимости, функциональному назначению и (или) по технологическим, конструктивным и объемно-планировочным решениям; </w:t>
      </w:r>
      <w:proofErr w:type="gramStart"/>
      <w:r w:rsidRPr="00AD4AAF">
        <w:rPr>
          <w:color w:val="000000"/>
          <w:sz w:val="26"/>
          <w:szCs w:val="26"/>
        </w:rPr>
        <w:t xml:space="preserve">заявленная в обосновании целесообразности реализации инвестиционного проекта стоимость инвестиционного проекта не совпадает со стоимостью этого же проекта, указанной в сметной документации или в отчете об оценке рыночной стоимости приобретаемого объекта недвижимого имущества), </w:t>
      </w:r>
      <w:bookmarkStart w:id="1" w:name="_Hlk204075159"/>
      <w:r w:rsidR="00EA2892" w:rsidRPr="00AD4AAF">
        <w:rPr>
          <w:color w:val="000000"/>
          <w:sz w:val="26"/>
          <w:szCs w:val="26"/>
        </w:rPr>
        <w:t>управление экономического развития и инвестиционной политики Администрации Тутаевского муниципального района</w:t>
      </w:r>
      <w:r w:rsidRPr="00AD4AAF">
        <w:rPr>
          <w:color w:val="000000"/>
          <w:sz w:val="26"/>
          <w:szCs w:val="26"/>
        </w:rPr>
        <w:t xml:space="preserve"> </w:t>
      </w:r>
      <w:bookmarkEnd w:id="1"/>
      <w:r w:rsidRPr="00AD4AAF">
        <w:rPr>
          <w:color w:val="000000"/>
          <w:sz w:val="26"/>
          <w:szCs w:val="26"/>
        </w:rPr>
        <w:t>устанавливает заявителю срок, не превышающий 20 дней, для их устранения.</w:t>
      </w:r>
      <w:proofErr w:type="gramEnd"/>
    </w:p>
    <w:p w14:paraId="76B6739B" w14:textId="18D6C223"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5. Продолжительность процедуры проведения проверки, подготовки и выдачи заключения не должна превышать одного месяца с момента </w:t>
      </w:r>
      <w:r w:rsidR="00EA2892" w:rsidRPr="00AD4AAF">
        <w:rPr>
          <w:color w:val="000000"/>
          <w:sz w:val="26"/>
          <w:szCs w:val="26"/>
        </w:rPr>
        <w:t>поступления</w:t>
      </w:r>
      <w:r w:rsidRPr="00AD4AAF">
        <w:rPr>
          <w:color w:val="000000"/>
          <w:sz w:val="26"/>
          <w:szCs w:val="26"/>
        </w:rPr>
        <w:t xml:space="preserve"> заявки в </w:t>
      </w:r>
      <w:r w:rsidR="00EA2892" w:rsidRPr="00AD4AAF">
        <w:rPr>
          <w:color w:val="000000"/>
          <w:sz w:val="26"/>
          <w:szCs w:val="26"/>
        </w:rPr>
        <w:t>управление экономического развития и инвестиционной политики Администрации Тутаевского муниципального района.</w:t>
      </w:r>
    </w:p>
    <w:p w14:paraId="0D82AAF6" w14:textId="067C8F1A"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6. Заключение должно содержать мотивированные выводы о соответствии (положительное заключение) или несоответствии (отрицательное заключение) инвестиционного проекта установленным количественным и качественным критериям </w:t>
      </w:r>
      <w:proofErr w:type="gramStart"/>
      <w:r w:rsidRPr="00AD4AAF">
        <w:rPr>
          <w:color w:val="000000"/>
          <w:sz w:val="26"/>
          <w:szCs w:val="26"/>
        </w:rPr>
        <w:t>оценки эффективности использования средств бюджета</w:t>
      </w:r>
      <w:proofErr w:type="gramEnd"/>
      <w:r w:rsidR="00EA2892"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Отрицательное заключение также должно содержать замечания и предложения о необходимости доработки документации с указанием конкретных недостатков.</w:t>
      </w:r>
    </w:p>
    <w:p w14:paraId="68E5693F" w14:textId="369557B4"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7. Заключение подписывается </w:t>
      </w:r>
      <w:r w:rsidR="003A25CB" w:rsidRPr="00AD4AAF">
        <w:rPr>
          <w:color w:val="000000"/>
          <w:sz w:val="26"/>
          <w:szCs w:val="26"/>
        </w:rPr>
        <w:t xml:space="preserve">руководителем управления экономического развития и </w:t>
      </w:r>
      <w:proofErr w:type="gramStart"/>
      <w:r w:rsidR="003A25CB" w:rsidRPr="00AD4AAF">
        <w:rPr>
          <w:color w:val="000000"/>
          <w:sz w:val="26"/>
          <w:szCs w:val="26"/>
        </w:rPr>
        <w:t>инвестиционной</w:t>
      </w:r>
      <w:proofErr w:type="gramEnd"/>
      <w:r w:rsidR="003A25CB" w:rsidRPr="00AD4AAF">
        <w:rPr>
          <w:color w:val="000000"/>
          <w:sz w:val="26"/>
          <w:szCs w:val="26"/>
        </w:rPr>
        <w:t xml:space="preserve"> политики Администрации Тутаевского муниципального района</w:t>
      </w:r>
    </w:p>
    <w:p w14:paraId="5371BDC6" w14:textId="77777777"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8. Положительное заключение готовится в случае, если значения качественного и количественного критериев оценки эффективности использования средств областного бюджета, направляемых на капитальные вложения или приобретение объекта недвижимого имущества, соответствуют минимально допустимым значениям или превышают их.</w:t>
      </w:r>
    </w:p>
    <w:p w14:paraId="4D8A4672" w14:textId="7730B70F"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9. Отрицательное заключение готовится в случае, если значения качественного и (или) количественного критериев </w:t>
      </w:r>
      <w:proofErr w:type="gramStart"/>
      <w:r w:rsidRPr="00AD4AAF">
        <w:rPr>
          <w:color w:val="000000"/>
          <w:sz w:val="26"/>
          <w:szCs w:val="26"/>
        </w:rPr>
        <w:t>оценки эффективности использования средств  бюджета</w:t>
      </w:r>
      <w:proofErr w:type="gramEnd"/>
      <w:r w:rsidR="00C92C99"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ниже минимально допустимых значений.</w:t>
      </w:r>
    </w:p>
    <w:p w14:paraId="4CBD645F" w14:textId="77777777"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 изложенных в заключении.</w:t>
      </w:r>
    </w:p>
    <w:p w14:paraId="18C06C00" w14:textId="77777777"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10. Подготовленное заключение в течение 3 рабочих дней с момента его утверждения направляется заявителю.</w:t>
      </w:r>
    </w:p>
    <w:p w14:paraId="28FC0D86" w14:textId="5FDF91DE"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11. Положительное заключение является обязательным документом, необходимым для принятия решения о возможности включения инвестиционного проекта в адресную инвестиционную программу </w:t>
      </w:r>
      <w:r w:rsidR="00A562B5" w:rsidRPr="00AD4AAF">
        <w:rPr>
          <w:color w:val="000000"/>
          <w:sz w:val="26"/>
          <w:szCs w:val="26"/>
        </w:rPr>
        <w:t>Тутаевского муниципального округа</w:t>
      </w:r>
      <w:r w:rsidRPr="00AD4AAF">
        <w:rPr>
          <w:color w:val="000000"/>
          <w:sz w:val="26"/>
          <w:szCs w:val="26"/>
        </w:rPr>
        <w:t xml:space="preserve"> в рамках установленных бюджетных ассигнований</w:t>
      </w:r>
      <w:r w:rsidR="00A562B5" w:rsidRPr="00AD4AAF">
        <w:rPr>
          <w:color w:val="000000"/>
          <w:sz w:val="26"/>
          <w:szCs w:val="26"/>
        </w:rPr>
        <w:t>.</w:t>
      </w:r>
    </w:p>
    <w:p w14:paraId="689F9921" w14:textId="41A7F1FA"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 xml:space="preserve">12. </w:t>
      </w:r>
      <w:proofErr w:type="gramStart"/>
      <w:r w:rsidRPr="00AD4AAF">
        <w:rPr>
          <w:color w:val="000000"/>
          <w:sz w:val="26"/>
          <w:szCs w:val="26"/>
        </w:rPr>
        <w:t>В случае если в ходе реализации инвестиционного проекта (в ходе осуществления капитальных вложений или уточнения технико-экономических параметров приобретаемого объекта недвижимого имущества), в отношении которого имеется положительное заключение, более чем на 10 процентов увеличилась сметная (предполагаемая) стоимость объекта капитального строительства, строительство (реконструкция) которого осуществляется в соответствии с этим инвестиционным проектом, либо более чем на 10 процентов увеличилась оценочная (предполагаемая) стоимость приобретаемого</w:t>
      </w:r>
      <w:proofErr w:type="gramEnd"/>
      <w:r w:rsidRPr="00AD4AAF">
        <w:rPr>
          <w:color w:val="000000"/>
          <w:sz w:val="26"/>
          <w:szCs w:val="26"/>
        </w:rPr>
        <w:t xml:space="preserve"> объекта недвижимого имущества или изменились исходные данные для расчета количественных и качественных критериев </w:t>
      </w:r>
      <w:proofErr w:type="gramStart"/>
      <w:r w:rsidRPr="00AD4AAF">
        <w:rPr>
          <w:color w:val="000000"/>
          <w:sz w:val="26"/>
          <w:szCs w:val="26"/>
        </w:rPr>
        <w:t>оценки эффективности использования средств</w:t>
      </w:r>
      <w:r w:rsidR="0075313D" w:rsidRPr="00AD4AAF">
        <w:rPr>
          <w:color w:val="000000"/>
          <w:sz w:val="26"/>
          <w:szCs w:val="26"/>
        </w:rPr>
        <w:t xml:space="preserve"> </w:t>
      </w:r>
      <w:r w:rsidRPr="00AD4AAF">
        <w:rPr>
          <w:color w:val="000000"/>
          <w:sz w:val="26"/>
          <w:szCs w:val="26"/>
        </w:rPr>
        <w:t>бюджета</w:t>
      </w:r>
      <w:proofErr w:type="gramEnd"/>
      <w:r w:rsidR="0075313D" w:rsidRPr="00AD4AAF">
        <w:rPr>
          <w:color w:val="000000"/>
          <w:sz w:val="26"/>
          <w:szCs w:val="26"/>
        </w:rPr>
        <w:t xml:space="preserve"> Тутаевского муниципального округа</w:t>
      </w:r>
      <w:r w:rsidRPr="00AD4AAF">
        <w:rPr>
          <w:color w:val="000000"/>
          <w:sz w:val="26"/>
          <w:szCs w:val="26"/>
        </w:rPr>
        <w:t>, направляемых на капитальные вложения или приобретение объекта недвижимого имущества, то в отношении такого инвестиционного проекта проводится повторная проверка в соответствии с Порядком.</w:t>
      </w:r>
    </w:p>
    <w:p w14:paraId="4DC283D1" w14:textId="77777777" w:rsidR="00D56EE0" w:rsidRPr="00AD4AAF" w:rsidRDefault="00D56EE0" w:rsidP="00D56EE0">
      <w:pPr>
        <w:pStyle w:val="a7"/>
        <w:ind w:firstLine="851"/>
        <w:jc w:val="both"/>
        <w:textAlignment w:val="baseline"/>
        <w:rPr>
          <w:color w:val="000000"/>
          <w:sz w:val="26"/>
          <w:szCs w:val="26"/>
        </w:rPr>
      </w:pPr>
      <w:proofErr w:type="gramStart"/>
      <w:r w:rsidRPr="00AD4AAF">
        <w:rPr>
          <w:color w:val="000000"/>
          <w:sz w:val="26"/>
          <w:szCs w:val="26"/>
        </w:rPr>
        <w:t>Контроль за</w:t>
      </w:r>
      <w:proofErr w:type="gramEnd"/>
      <w:r w:rsidRPr="00AD4AAF">
        <w:rPr>
          <w:color w:val="000000"/>
          <w:sz w:val="26"/>
          <w:szCs w:val="26"/>
        </w:rPr>
        <w:t xml:space="preserve"> соответствием исходных данных инвестиционного проекта строительства (реконструкции) объекта капитального строительства или приобретения объекта недвижимого имущества величинам, указанным в положительном заключении, осуществляет заявитель.</w:t>
      </w:r>
    </w:p>
    <w:p w14:paraId="3A47DA4B" w14:textId="43C9B359" w:rsidR="00D56EE0" w:rsidRPr="00AD4AAF" w:rsidRDefault="00D56EE0" w:rsidP="00D56EE0">
      <w:pPr>
        <w:pStyle w:val="a7"/>
        <w:ind w:firstLine="851"/>
        <w:jc w:val="both"/>
        <w:textAlignment w:val="baseline"/>
        <w:rPr>
          <w:color w:val="000000"/>
          <w:sz w:val="26"/>
          <w:szCs w:val="26"/>
        </w:rPr>
      </w:pPr>
      <w:r w:rsidRPr="00AD4AAF">
        <w:rPr>
          <w:color w:val="000000"/>
          <w:sz w:val="26"/>
          <w:szCs w:val="26"/>
        </w:rPr>
        <w:t>13. Отрицательное заключение, полученное в случае, предусмотренном пунктом 12 данного раздела Порядка, является основанием для подготовки предложения об отмене ранее принятого решения о дальнейшем предоставлении средств бюджета</w:t>
      </w:r>
      <w:r w:rsidR="000C50C1" w:rsidRPr="00AD4AAF">
        <w:rPr>
          <w:color w:val="000000"/>
          <w:sz w:val="26"/>
          <w:szCs w:val="26"/>
        </w:rPr>
        <w:t xml:space="preserve"> Тутаевского муниципального округа</w:t>
      </w:r>
      <w:r w:rsidRPr="00AD4AAF">
        <w:rPr>
          <w:color w:val="000000"/>
          <w:sz w:val="26"/>
          <w:szCs w:val="26"/>
        </w:rPr>
        <w:t xml:space="preserve"> на осуществление капитальных вложений или на приобретение объекта недвижимого имущества.</w:t>
      </w:r>
    </w:p>
    <w:p w14:paraId="3AEA274C"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43F27184"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46F9A5CD"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725A82EF"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155E0662"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327A54F"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32FD9B05"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4630E80E"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D4347BC"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7923F1A7"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72FA8542"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0FD71CE8"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4A7CA15C"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2A471F4A"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05881DB2"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1E7F7E6"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4B1E2246"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E15AA99"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003EA141"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7DBCDCC7"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16EB7E7"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1F91F981"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3E1D8282"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0D249B5B"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068BBA3"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5CF3444A" w14:textId="77777777" w:rsidR="00F10F4A" w:rsidRDefault="00F10F4A" w:rsidP="006C23A9">
      <w:pPr>
        <w:pStyle w:val="a7"/>
        <w:spacing w:before="0" w:beforeAutospacing="0" w:after="0" w:afterAutospacing="0" w:line="20" w:lineRule="atLeast"/>
        <w:ind w:firstLine="851"/>
        <w:jc w:val="right"/>
        <w:textAlignment w:val="baseline"/>
        <w:rPr>
          <w:color w:val="000000"/>
          <w:sz w:val="26"/>
          <w:szCs w:val="26"/>
        </w:rPr>
      </w:pPr>
    </w:p>
    <w:p w14:paraId="16207FF8" w14:textId="77777777" w:rsidR="00A70B93" w:rsidRPr="00AD4AAF" w:rsidRDefault="00A70B93" w:rsidP="006C23A9">
      <w:pPr>
        <w:pStyle w:val="a7"/>
        <w:spacing w:before="0" w:beforeAutospacing="0" w:after="0" w:afterAutospacing="0" w:line="20" w:lineRule="atLeast"/>
        <w:ind w:firstLine="851"/>
        <w:jc w:val="right"/>
        <w:textAlignment w:val="baseline"/>
        <w:rPr>
          <w:color w:val="000000"/>
          <w:sz w:val="26"/>
          <w:szCs w:val="26"/>
        </w:rPr>
      </w:pPr>
      <w:r w:rsidRPr="00AD4AAF">
        <w:rPr>
          <w:color w:val="000000"/>
          <w:sz w:val="26"/>
          <w:szCs w:val="26"/>
        </w:rPr>
        <w:t>СОГЛАСОВАНО</w:t>
      </w:r>
    </w:p>
    <w:p w14:paraId="1F97A17B" w14:textId="463990DB" w:rsidR="00A70B93" w:rsidRPr="00AD4AAF" w:rsidRDefault="00A70B93" w:rsidP="006C23A9">
      <w:pPr>
        <w:pStyle w:val="a7"/>
        <w:spacing w:before="0" w:beforeAutospacing="0" w:after="0" w:afterAutospacing="0" w:line="20" w:lineRule="atLeast"/>
        <w:ind w:firstLine="851"/>
        <w:jc w:val="right"/>
        <w:textAlignment w:val="baseline"/>
        <w:rPr>
          <w:color w:val="000000"/>
          <w:sz w:val="26"/>
          <w:szCs w:val="26"/>
        </w:rPr>
      </w:pPr>
      <w:r w:rsidRPr="00AD4AAF">
        <w:rPr>
          <w:color w:val="000000"/>
          <w:sz w:val="26"/>
          <w:szCs w:val="26"/>
        </w:rPr>
        <w:t>Глава Тутаевского</w:t>
      </w:r>
    </w:p>
    <w:p w14:paraId="574941B1" w14:textId="67624722" w:rsidR="00A70B93" w:rsidRPr="00AD4AAF" w:rsidRDefault="00A70B93" w:rsidP="006C23A9">
      <w:pPr>
        <w:pStyle w:val="a7"/>
        <w:spacing w:before="0" w:beforeAutospacing="0" w:after="0" w:afterAutospacing="0" w:line="20" w:lineRule="atLeast"/>
        <w:ind w:firstLine="851"/>
        <w:jc w:val="right"/>
        <w:textAlignment w:val="baseline"/>
        <w:rPr>
          <w:color w:val="000000"/>
          <w:sz w:val="26"/>
          <w:szCs w:val="26"/>
        </w:rPr>
      </w:pPr>
      <w:r w:rsidRPr="00AD4AAF">
        <w:rPr>
          <w:color w:val="000000"/>
          <w:sz w:val="26"/>
          <w:szCs w:val="26"/>
        </w:rPr>
        <w:t>муниципального округа</w:t>
      </w:r>
    </w:p>
    <w:p w14:paraId="51A069DD" w14:textId="70F2ADF4" w:rsidR="00A70B93" w:rsidRPr="00AD4AAF" w:rsidRDefault="00A70B93" w:rsidP="006C23A9">
      <w:pPr>
        <w:pStyle w:val="a7"/>
        <w:spacing w:before="0" w:beforeAutospacing="0" w:after="0" w:afterAutospacing="0" w:line="20" w:lineRule="atLeast"/>
        <w:ind w:firstLine="851"/>
        <w:jc w:val="right"/>
        <w:textAlignment w:val="baseline"/>
        <w:rPr>
          <w:color w:val="000000"/>
          <w:sz w:val="26"/>
          <w:szCs w:val="26"/>
        </w:rPr>
      </w:pPr>
      <w:r w:rsidRPr="00AD4AAF">
        <w:rPr>
          <w:color w:val="000000"/>
          <w:sz w:val="26"/>
          <w:szCs w:val="26"/>
        </w:rPr>
        <w:t>_____________ ________</w:t>
      </w:r>
    </w:p>
    <w:p w14:paraId="41C8E11D" w14:textId="4F6CBF90" w:rsidR="00A70B93" w:rsidRPr="00AD4AAF" w:rsidRDefault="00A70B93" w:rsidP="006C23A9">
      <w:pPr>
        <w:pStyle w:val="a7"/>
        <w:spacing w:before="0" w:beforeAutospacing="0" w:after="0" w:afterAutospacing="0" w:line="20" w:lineRule="atLeast"/>
        <w:ind w:firstLine="851"/>
        <w:jc w:val="center"/>
        <w:textAlignment w:val="baseline"/>
        <w:rPr>
          <w:color w:val="000000"/>
          <w:sz w:val="26"/>
          <w:szCs w:val="26"/>
        </w:rPr>
      </w:pPr>
      <w:r w:rsidRPr="00AD4AAF">
        <w:rPr>
          <w:color w:val="000000"/>
          <w:sz w:val="26"/>
          <w:szCs w:val="26"/>
        </w:rPr>
        <w:t xml:space="preserve">                                                                                  (подпись) (ФИО)</w:t>
      </w:r>
    </w:p>
    <w:p w14:paraId="3C8F3156" w14:textId="6F8D1879" w:rsidR="00A70B93" w:rsidRPr="00AD4AAF" w:rsidRDefault="00A70B93" w:rsidP="006C23A9">
      <w:pPr>
        <w:pStyle w:val="a7"/>
        <w:spacing w:before="0" w:beforeAutospacing="0" w:after="0" w:afterAutospacing="0" w:line="20" w:lineRule="atLeast"/>
        <w:ind w:firstLine="851"/>
        <w:jc w:val="right"/>
        <w:textAlignment w:val="baseline"/>
        <w:rPr>
          <w:color w:val="000000"/>
          <w:sz w:val="26"/>
          <w:szCs w:val="26"/>
        </w:rPr>
      </w:pPr>
      <w:r w:rsidRPr="00AD4AAF">
        <w:rPr>
          <w:color w:val="000000"/>
          <w:sz w:val="26"/>
          <w:szCs w:val="26"/>
        </w:rPr>
        <w:t>____________</w:t>
      </w:r>
    </w:p>
    <w:p w14:paraId="3D0AE759" w14:textId="7C0B9CB7" w:rsidR="00A70B93" w:rsidRPr="00AD4AAF" w:rsidRDefault="006C23A9" w:rsidP="006C23A9">
      <w:pPr>
        <w:pStyle w:val="a7"/>
        <w:spacing w:before="0" w:beforeAutospacing="0" w:after="0" w:afterAutospacing="0" w:line="20" w:lineRule="atLeast"/>
        <w:ind w:firstLine="851"/>
        <w:jc w:val="center"/>
        <w:textAlignment w:val="baseline"/>
        <w:rPr>
          <w:color w:val="000000"/>
          <w:sz w:val="26"/>
          <w:szCs w:val="26"/>
        </w:rPr>
      </w:pPr>
      <w:r w:rsidRPr="00AD4AAF">
        <w:rPr>
          <w:color w:val="000000"/>
          <w:sz w:val="26"/>
          <w:szCs w:val="26"/>
        </w:rPr>
        <w:t xml:space="preserve">                                                                                           </w:t>
      </w:r>
      <w:r w:rsidR="00A70B93" w:rsidRPr="00AD4AAF">
        <w:rPr>
          <w:color w:val="000000"/>
          <w:sz w:val="26"/>
          <w:szCs w:val="26"/>
        </w:rPr>
        <w:t>(дата)</w:t>
      </w:r>
    </w:p>
    <w:p w14:paraId="6E64C4A7" w14:textId="77777777" w:rsidR="00A70B93" w:rsidRPr="00AD4AAF" w:rsidRDefault="00A70B93" w:rsidP="006C23A9">
      <w:pPr>
        <w:pStyle w:val="a7"/>
        <w:jc w:val="both"/>
        <w:textAlignment w:val="baseline"/>
        <w:rPr>
          <w:color w:val="000000"/>
          <w:sz w:val="26"/>
          <w:szCs w:val="26"/>
        </w:rPr>
      </w:pPr>
    </w:p>
    <w:p w14:paraId="0A79DA8B" w14:textId="77777777" w:rsidR="00100642" w:rsidRPr="00AD4AAF" w:rsidRDefault="00A70B93" w:rsidP="00100642">
      <w:pPr>
        <w:pStyle w:val="a7"/>
        <w:ind w:firstLine="851"/>
        <w:jc w:val="center"/>
        <w:textAlignment w:val="baseline"/>
        <w:rPr>
          <w:color w:val="000000"/>
          <w:sz w:val="26"/>
          <w:szCs w:val="26"/>
        </w:rPr>
      </w:pPr>
      <w:r w:rsidRPr="00AD4AAF">
        <w:rPr>
          <w:color w:val="000000"/>
          <w:sz w:val="26"/>
          <w:szCs w:val="26"/>
        </w:rPr>
        <w:t>ОБОСНОВАНИЕ</w:t>
      </w:r>
    </w:p>
    <w:p w14:paraId="7D446FBD" w14:textId="20CD992B" w:rsidR="00A70B93" w:rsidRPr="00AD4AAF" w:rsidRDefault="00A70B93" w:rsidP="00100642">
      <w:pPr>
        <w:pStyle w:val="a7"/>
        <w:ind w:firstLine="851"/>
        <w:jc w:val="center"/>
        <w:textAlignment w:val="baseline"/>
        <w:rPr>
          <w:color w:val="000000"/>
          <w:sz w:val="26"/>
          <w:szCs w:val="26"/>
        </w:rPr>
      </w:pPr>
      <w:r w:rsidRPr="00AD4AAF">
        <w:rPr>
          <w:color w:val="000000"/>
          <w:sz w:val="26"/>
          <w:szCs w:val="26"/>
        </w:rPr>
        <w:t>целесообразности реализации инвестиционного проекта</w:t>
      </w:r>
    </w:p>
    <w:p w14:paraId="457FAF4E"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1. Наименование инвестиционного проекта, предусматривающего строительство (реконструкцию) объекта капитального строительства или приобретение объекта недвижимого имущества.</w:t>
      </w:r>
    </w:p>
    <w:p w14:paraId="4E7510BC"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2. Форма реализации инвестиционного проекта (новое строительство, реконструкция, приобретение объекта недвижимого имущества).</w:t>
      </w:r>
    </w:p>
    <w:p w14:paraId="7C0FEE7C"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3. Место реализации инвестиционного проекта или местонахождение приобретаемого объекта недвижимого имущества (район, населенный пункт, фактический адрес).</w:t>
      </w:r>
    </w:p>
    <w:p w14:paraId="0A3D045C"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4. Вид собственности (номер и дата подтверждающего документа).</w:t>
      </w:r>
    </w:p>
    <w:p w14:paraId="61DCF3E5" w14:textId="61F5BA63"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 xml:space="preserve">Представляется копия правоустанавливающего документа на объект капитального строительства, подлежащий реконструкции, либо копия решения уполномоченного органа о приобретении в собственность </w:t>
      </w:r>
      <w:r w:rsidR="003C150A" w:rsidRPr="00AD4AAF">
        <w:rPr>
          <w:color w:val="000000"/>
          <w:sz w:val="26"/>
          <w:szCs w:val="26"/>
        </w:rPr>
        <w:t>Тутаевского муниципального округа</w:t>
      </w:r>
      <w:r w:rsidRPr="00AD4AAF">
        <w:rPr>
          <w:color w:val="000000"/>
          <w:sz w:val="26"/>
          <w:szCs w:val="26"/>
        </w:rPr>
        <w:t xml:space="preserve"> объекта недвижимого имущества.</w:t>
      </w:r>
    </w:p>
    <w:p w14:paraId="7485740D" w14:textId="1EAFDFFB"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Копия решения уполномоченного органа о приобретении в собственность</w:t>
      </w:r>
      <w:r w:rsidR="008D5584" w:rsidRPr="00AD4AAF">
        <w:rPr>
          <w:sz w:val="26"/>
          <w:szCs w:val="26"/>
        </w:rPr>
        <w:t xml:space="preserve"> </w:t>
      </w:r>
      <w:r w:rsidR="008D5584" w:rsidRPr="00AD4AAF">
        <w:rPr>
          <w:color w:val="000000"/>
          <w:sz w:val="26"/>
          <w:szCs w:val="26"/>
        </w:rPr>
        <w:t>Тутаевского муниципального округа</w:t>
      </w:r>
      <w:r w:rsidRPr="00AD4AAF">
        <w:rPr>
          <w:color w:val="000000"/>
          <w:sz w:val="26"/>
          <w:szCs w:val="26"/>
        </w:rPr>
        <w:t xml:space="preserve"> объекта недвижимого имущества представляется, если в рамках инвестиционного проекта предполагается реконструкция приобретаемого объекта недвижимого имущества.</w:t>
      </w:r>
    </w:p>
    <w:p w14:paraId="3EC20B16" w14:textId="19D27012"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5. Главный распорядитель средств  бюджета</w:t>
      </w:r>
      <w:r w:rsidR="00463A85" w:rsidRPr="00AD4AAF">
        <w:rPr>
          <w:color w:val="000000"/>
          <w:sz w:val="26"/>
          <w:szCs w:val="26"/>
        </w:rPr>
        <w:t xml:space="preserve"> Тутаевского муниципального округа</w:t>
      </w:r>
      <w:r w:rsidRPr="00AD4AAF">
        <w:rPr>
          <w:color w:val="000000"/>
          <w:sz w:val="26"/>
          <w:szCs w:val="26"/>
        </w:rPr>
        <w:t>.</w:t>
      </w:r>
    </w:p>
    <w:p w14:paraId="35302847"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6. Участники реализации инвестиционного проекта.</w:t>
      </w:r>
    </w:p>
    <w:p w14:paraId="13860B1B" w14:textId="77777777" w:rsidR="00A70B93" w:rsidRPr="00AD4AAF" w:rsidRDefault="00A70B93" w:rsidP="00A70B93">
      <w:pPr>
        <w:pStyle w:val="a7"/>
        <w:ind w:firstLine="851"/>
        <w:jc w:val="both"/>
        <w:textAlignment w:val="baseline"/>
        <w:rPr>
          <w:color w:val="000000"/>
          <w:sz w:val="26"/>
          <w:szCs w:val="26"/>
        </w:rPr>
      </w:pPr>
      <w:r w:rsidRPr="00AD4AAF">
        <w:rPr>
          <w:color w:val="000000"/>
          <w:sz w:val="26"/>
          <w:szCs w:val="26"/>
        </w:rPr>
        <w:t>7. Стоимость и технологическая структура капитальных вложений (для инвестиционного проекта, предусматривающего строительство (реконструкцию) объекта капитального строительства) либо стоимость приобретаемого объекта недвижимого имущества (по форме, представленной в таблице 1).</w:t>
      </w:r>
    </w:p>
    <w:p w14:paraId="5266EB17" w14:textId="77777777" w:rsidR="00F10F4A" w:rsidRDefault="00F10F4A" w:rsidP="000E62E4">
      <w:pPr>
        <w:pStyle w:val="a7"/>
        <w:ind w:firstLine="851"/>
        <w:jc w:val="right"/>
        <w:textAlignment w:val="baseline"/>
        <w:rPr>
          <w:color w:val="000000"/>
          <w:sz w:val="26"/>
          <w:szCs w:val="26"/>
        </w:rPr>
      </w:pPr>
    </w:p>
    <w:p w14:paraId="43BEF618" w14:textId="5117E859" w:rsidR="000E62E4" w:rsidRPr="00AD4AAF" w:rsidRDefault="000E62E4" w:rsidP="000E62E4">
      <w:pPr>
        <w:pStyle w:val="a7"/>
        <w:ind w:firstLine="851"/>
        <w:jc w:val="right"/>
        <w:textAlignment w:val="baseline"/>
        <w:rPr>
          <w:color w:val="000000"/>
          <w:sz w:val="26"/>
          <w:szCs w:val="26"/>
        </w:rPr>
      </w:pPr>
      <w:r w:rsidRPr="00AD4AAF">
        <w:rPr>
          <w:color w:val="000000"/>
          <w:sz w:val="26"/>
          <w:szCs w:val="26"/>
        </w:rPr>
        <w:t>Таблица 1</w:t>
      </w:r>
    </w:p>
    <w:p w14:paraId="0FF3C15A" w14:textId="77777777" w:rsidR="000E62E4" w:rsidRPr="00AD4AAF" w:rsidRDefault="000E62E4" w:rsidP="000E62E4">
      <w:pPr>
        <w:pStyle w:val="a7"/>
        <w:ind w:firstLine="851"/>
        <w:jc w:val="both"/>
        <w:textAlignment w:val="baseline"/>
        <w:rPr>
          <w:color w:val="000000"/>
          <w:sz w:val="26"/>
          <w:szCs w:val="26"/>
        </w:rPr>
      </w:pPr>
      <w:r w:rsidRPr="00AD4AAF">
        <w:rPr>
          <w:color w:val="000000"/>
          <w:sz w:val="26"/>
          <w:szCs w:val="26"/>
        </w:rPr>
        <w:t>Стоимость и технологическая структура капитальных вложений</w:t>
      </w:r>
    </w:p>
    <w:p w14:paraId="189796FB" w14:textId="154D49E1" w:rsidR="000E62E4" w:rsidRPr="00AD4AAF" w:rsidRDefault="000E62E4" w:rsidP="000E62E4">
      <w:pPr>
        <w:pStyle w:val="a7"/>
        <w:ind w:firstLine="851"/>
        <w:jc w:val="both"/>
        <w:textAlignment w:val="baseline"/>
        <w:rPr>
          <w:color w:val="000000"/>
          <w:sz w:val="26"/>
          <w:szCs w:val="26"/>
        </w:rPr>
      </w:pPr>
      <w:r w:rsidRPr="00AD4AAF">
        <w:rPr>
          <w:color w:val="000000"/>
          <w:sz w:val="26"/>
          <w:szCs w:val="26"/>
        </w:rPr>
        <w:t>(стоимость приобретаемого объекта недвижимого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8271D2" w:rsidRPr="00AD4AAF" w14:paraId="703634DE" w14:textId="77777777" w:rsidTr="001D04E7">
        <w:tc>
          <w:tcPr>
            <w:tcW w:w="5443" w:type="dxa"/>
          </w:tcPr>
          <w:p w14:paraId="0526453C" w14:textId="77777777" w:rsidR="008271D2" w:rsidRPr="00AD4AAF" w:rsidRDefault="008271D2"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работ и материалов</w:t>
            </w:r>
          </w:p>
        </w:tc>
        <w:tc>
          <w:tcPr>
            <w:tcW w:w="3628" w:type="dxa"/>
          </w:tcPr>
          <w:p w14:paraId="283ABB75" w14:textId="50517F96" w:rsidR="008271D2" w:rsidRPr="00AD4AAF" w:rsidRDefault="008271D2"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Значения показателя по инвестиционному проекту в текущих ценах</w:t>
            </w:r>
            <w:r w:rsidR="00163E94" w:rsidRPr="00AD4AAF">
              <w:rPr>
                <w:rFonts w:ascii="Times New Roman" w:hAnsi="Times New Roman" w:cs="Times New Roman"/>
                <w:sz w:val="26"/>
                <w:szCs w:val="26"/>
              </w:rPr>
              <w:t xml:space="preserve"> &lt;*&gt;</w:t>
            </w:r>
            <w:r w:rsidRPr="00AD4AAF">
              <w:rPr>
                <w:rFonts w:ascii="Times New Roman" w:hAnsi="Times New Roman" w:cs="Times New Roman"/>
                <w:sz w:val="26"/>
                <w:szCs w:val="26"/>
              </w:rPr>
              <w:t>, млн. рублей</w:t>
            </w:r>
          </w:p>
        </w:tc>
      </w:tr>
      <w:tr w:rsidR="008271D2" w:rsidRPr="00AD4AAF" w14:paraId="3D104502" w14:textId="77777777" w:rsidTr="001D04E7">
        <w:tc>
          <w:tcPr>
            <w:tcW w:w="5443" w:type="dxa"/>
          </w:tcPr>
          <w:p w14:paraId="6A971FC8" w14:textId="77777777" w:rsidR="008271D2" w:rsidRPr="00AD4AAF" w:rsidRDefault="008271D2"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3628" w:type="dxa"/>
          </w:tcPr>
          <w:p w14:paraId="42AB34AA" w14:textId="77777777" w:rsidR="008271D2" w:rsidRPr="00AD4AAF" w:rsidRDefault="008271D2"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r>
      <w:tr w:rsidR="008271D2" w:rsidRPr="00AD4AAF" w14:paraId="0064EDE3" w14:textId="77777777" w:rsidTr="001D04E7">
        <w:tc>
          <w:tcPr>
            <w:tcW w:w="5443" w:type="dxa"/>
          </w:tcPr>
          <w:p w14:paraId="3434431B"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Сметная стоимость строительства (реконструкции) объекта капитального строительства, включая налог на добавленную стоимость, по заключению государственной экспертизы или предполагаемая стоимость строительства (реконструкции) либо оценочная (предполагаемая) стоимость приобретаемого объекта недвижимого имущества</w:t>
            </w:r>
          </w:p>
        </w:tc>
        <w:tc>
          <w:tcPr>
            <w:tcW w:w="3628" w:type="dxa"/>
          </w:tcPr>
          <w:p w14:paraId="53FF336E"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2D943039" w14:textId="77777777" w:rsidTr="001D04E7">
        <w:tc>
          <w:tcPr>
            <w:tcW w:w="5443" w:type="dxa"/>
          </w:tcPr>
          <w:p w14:paraId="3B06D8A9"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xml:space="preserve">в том числе затраты </w:t>
            </w:r>
            <w:proofErr w:type="gramStart"/>
            <w:r w:rsidRPr="00AD4AAF">
              <w:rPr>
                <w:rFonts w:ascii="Times New Roman" w:hAnsi="Times New Roman" w:cs="Times New Roman"/>
                <w:sz w:val="26"/>
                <w:szCs w:val="26"/>
              </w:rPr>
              <w:t>на</w:t>
            </w:r>
            <w:proofErr w:type="gramEnd"/>
            <w:r w:rsidRPr="00AD4AAF">
              <w:rPr>
                <w:rFonts w:ascii="Times New Roman" w:hAnsi="Times New Roman" w:cs="Times New Roman"/>
                <w:sz w:val="26"/>
                <w:szCs w:val="26"/>
              </w:rPr>
              <w:t>:</w:t>
            </w:r>
          </w:p>
        </w:tc>
        <w:tc>
          <w:tcPr>
            <w:tcW w:w="3628" w:type="dxa"/>
          </w:tcPr>
          <w:p w14:paraId="10B291E8"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534B7269" w14:textId="77777777" w:rsidTr="001D04E7">
        <w:tc>
          <w:tcPr>
            <w:tcW w:w="5443" w:type="dxa"/>
          </w:tcPr>
          <w:p w14:paraId="290AC45D"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подготовку проектной документации</w:t>
            </w:r>
          </w:p>
        </w:tc>
        <w:tc>
          <w:tcPr>
            <w:tcW w:w="3628" w:type="dxa"/>
          </w:tcPr>
          <w:p w14:paraId="1D1BEC78"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3D5916D3" w14:textId="77777777" w:rsidTr="001D04E7">
        <w:tc>
          <w:tcPr>
            <w:tcW w:w="5443" w:type="dxa"/>
          </w:tcPr>
          <w:p w14:paraId="1071168A"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строительно-монтажные работы</w:t>
            </w:r>
          </w:p>
        </w:tc>
        <w:tc>
          <w:tcPr>
            <w:tcW w:w="3628" w:type="dxa"/>
          </w:tcPr>
          <w:p w14:paraId="5D7A714A"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2B7AAC24" w14:textId="77777777" w:rsidTr="001D04E7">
        <w:tc>
          <w:tcPr>
            <w:tcW w:w="5443" w:type="dxa"/>
          </w:tcPr>
          <w:p w14:paraId="1DCD688F"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из них дорогостоящие работы и материалы</w:t>
            </w:r>
          </w:p>
        </w:tc>
        <w:tc>
          <w:tcPr>
            <w:tcW w:w="3628" w:type="dxa"/>
          </w:tcPr>
          <w:p w14:paraId="6C30E97F"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3334FCF2" w14:textId="77777777" w:rsidTr="001D04E7">
        <w:tc>
          <w:tcPr>
            <w:tcW w:w="5443" w:type="dxa"/>
          </w:tcPr>
          <w:p w14:paraId="1C2AB66D"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приобретение машин и оборудования</w:t>
            </w:r>
          </w:p>
        </w:tc>
        <w:tc>
          <w:tcPr>
            <w:tcW w:w="3628" w:type="dxa"/>
          </w:tcPr>
          <w:p w14:paraId="2DA522CE"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10F1E62E" w14:textId="77777777" w:rsidTr="001D04E7">
        <w:tc>
          <w:tcPr>
            <w:tcW w:w="5443" w:type="dxa"/>
          </w:tcPr>
          <w:p w14:paraId="12D8AE07"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из них дорогостоящих и импортных машин и оборудования</w:t>
            </w:r>
          </w:p>
        </w:tc>
        <w:tc>
          <w:tcPr>
            <w:tcW w:w="3628" w:type="dxa"/>
          </w:tcPr>
          <w:p w14:paraId="1D98FB6A" w14:textId="77777777" w:rsidR="008271D2" w:rsidRPr="00AD4AAF" w:rsidRDefault="008271D2" w:rsidP="001D04E7">
            <w:pPr>
              <w:pStyle w:val="ConsPlusNormal"/>
              <w:rPr>
                <w:rFonts w:ascii="Times New Roman" w:hAnsi="Times New Roman" w:cs="Times New Roman"/>
                <w:sz w:val="26"/>
                <w:szCs w:val="26"/>
              </w:rPr>
            </w:pPr>
          </w:p>
        </w:tc>
      </w:tr>
      <w:tr w:rsidR="008271D2" w:rsidRPr="00AD4AAF" w14:paraId="6D8DBE58" w14:textId="77777777" w:rsidTr="001D04E7">
        <w:tc>
          <w:tcPr>
            <w:tcW w:w="5443" w:type="dxa"/>
          </w:tcPr>
          <w:p w14:paraId="2B182FEE" w14:textId="77777777" w:rsidR="008271D2" w:rsidRPr="00AD4AAF" w:rsidRDefault="008271D2"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прочие затраты</w:t>
            </w:r>
          </w:p>
        </w:tc>
        <w:tc>
          <w:tcPr>
            <w:tcW w:w="3628" w:type="dxa"/>
          </w:tcPr>
          <w:p w14:paraId="59F3804C" w14:textId="77777777" w:rsidR="008271D2" w:rsidRPr="00AD4AAF" w:rsidRDefault="008271D2" w:rsidP="001D04E7">
            <w:pPr>
              <w:pStyle w:val="ConsPlusNormal"/>
              <w:rPr>
                <w:rFonts w:ascii="Times New Roman" w:hAnsi="Times New Roman" w:cs="Times New Roman"/>
                <w:sz w:val="26"/>
                <w:szCs w:val="26"/>
              </w:rPr>
            </w:pPr>
          </w:p>
        </w:tc>
      </w:tr>
    </w:tbl>
    <w:p w14:paraId="1FD793AA" w14:textId="21DBBF6B" w:rsidR="00163E94" w:rsidRPr="00AD4AAF" w:rsidRDefault="00163E94" w:rsidP="00163E94">
      <w:pPr>
        <w:pStyle w:val="a7"/>
        <w:ind w:firstLine="851"/>
        <w:jc w:val="both"/>
        <w:textAlignment w:val="baseline"/>
        <w:rPr>
          <w:color w:val="000000"/>
          <w:sz w:val="26"/>
          <w:szCs w:val="26"/>
        </w:rPr>
      </w:pPr>
      <w:proofErr w:type="gramStart"/>
      <w:r w:rsidRPr="00AD4AAF">
        <w:rPr>
          <w:color w:val="000000"/>
          <w:sz w:val="26"/>
          <w:szCs w:val="26"/>
        </w:rPr>
        <w:t>&lt;*&gt; В ценах года расчета сметной стоимости (по заключению государственной экспертизы с указанием года), для предполагаемой стоимости строительства (реконструкции) либо для оценочной (предполагаемой) стоимости приобретаемого объекта недвижимого имущества - в ценах года заполнения данной таблицы.</w:t>
      </w:r>
      <w:proofErr w:type="gramEnd"/>
    </w:p>
    <w:p w14:paraId="2C48A671" w14:textId="77777777" w:rsidR="00163E94" w:rsidRPr="00AD4AAF" w:rsidRDefault="00163E94" w:rsidP="00163E94">
      <w:pPr>
        <w:pStyle w:val="a7"/>
        <w:ind w:firstLine="851"/>
        <w:jc w:val="both"/>
        <w:textAlignment w:val="baseline"/>
        <w:rPr>
          <w:color w:val="000000"/>
          <w:sz w:val="26"/>
          <w:szCs w:val="26"/>
        </w:rPr>
      </w:pPr>
      <w:r w:rsidRPr="00AD4AAF">
        <w:rPr>
          <w:color w:val="000000"/>
          <w:sz w:val="26"/>
          <w:szCs w:val="26"/>
        </w:rPr>
        <w:t>8. Срок подготовки и реализации инвестиционного проекта.</w:t>
      </w:r>
    </w:p>
    <w:p w14:paraId="3F20548A" w14:textId="7A26140A" w:rsidR="000E62E4" w:rsidRPr="00AD4AAF" w:rsidRDefault="00163E94" w:rsidP="00163E94">
      <w:pPr>
        <w:pStyle w:val="a7"/>
        <w:ind w:firstLine="851"/>
        <w:jc w:val="both"/>
        <w:textAlignment w:val="baseline"/>
        <w:rPr>
          <w:color w:val="000000"/>
          <w:sz w:val="26"/>
          <w:szCs w:val="26"/>
        </w:rPr>
      </w:pPr>
      <w:r w:rsidRPr="00AD4AAF">
        <w:rPr>
          <w:color w:val="000000"/>
          <w:sz w:val="26"/>
          <w:szCs w:val="26"/>
        </w:rPr>
        <w:t>В таблице 2 приводятся сведения о продолжительности и этапах реализации инвестиционного проекта.</w:t>
      </w:r>
    </w:p>
    <w:p w14:paraId="5155C079" w14:textId="77777777" w:rsidR="00F10F4A" w:rsidRDefault="00F10F4A" w:rsidP="00F41F6E">
      <w:pPr>
        <w:pStyle w:val="ConsPlusNormal"/>
        <w:jc w:val="right"/>
        <w:outlineLvl w:val="2"/>
        <w:rPr>
          <w:rFonts w:ascii="Times New Roman" w:hAnsi="Times New Roman" w:cs="Times New Roman"/>
          <w:sz w:val="26"/>
          <w:szCs w:val="26"/>
        </w:rPr>
      </w:pPr>
    </w:p>
    <w:p w14:paraId="61C5CA1B" w14:textId="77777777" w:rsidR="00F10F4A" w:rsidRDefault="00F10F4A" w:rsidP="00F41F6E">
      <w:pPr>
        <w:pStyle w:val="ConsPlusNormal"/>
        <w:jc w:val="right"/>
        <w:outlineLvl w:val="2"/>
        <w:rPr>
          <w:rFonts w:ascii="Times New Roman" w:hAnsi="Times New Roman" w:cs="Times New Roman"/>
          <w:sz w:val="26"/>
          <w:szCs w:val="26"/>
        </w:rPr>
      </w:pPr>
    </w:p>
    <w:p w14:paraId="34C66FF2" w14:textId="77777777" w:rsidR="00F41F6E" w:rsidRPr="00AD4AAF" w:rsidRDefault="00F41F6E" w:rsidP="00F41F6E">
      <w:pPr>
        <w:pStyle w:val="ConsPlusNormal"/>
        <w:jc w:val="right"/>
        <w:outlineLvl w:val="2"/>
        <w:rPr>
          <w:rFonts w:ascii="Times New Roman" w:hAnsi="Times New Roman" w:cs="Times New Roman"/>
          <w:sz w:val="26"/>
          <w:szCs w:val="26"/>
        </w:rPr>
      </w:pPr>
      <w:r w:rsidRPr="00AD4AAF">
        <w:rPr>
          <w:rFonts w:ascii="Times New Roman" w:hAnsi="Times New Roman" w:cs="Times New Roman"/>
          <w:sz w:val="26"/>
          <w:szCs w:val="26"/>
        </w:rPr>
        <w:t>Таблица 2</w:t>
      </w:r>
    </w:p>
    <w:p w14:paraId="3BC16357" w14:textId="77777777" w:rsidR="00F41F6E" w:rsidRPr="00AD4AAF" w:rsidRDefault="00F41F6E" w:rsidP="00F41F6E">
      <w:pPr>
        <w:pStyle w:val="ConsPlusNormal"/>
        <w:jc w:val="both"/>
        <w:rPr>
          <w:rFonts w:ascii="Times New Roman" w:hAnsi="Times New Roman" w:cs="Times New Roman"/>
          <w:sz w:val="26"/>
          <w:szCs w:val="26"/>
        </w:rPr>
      </w:pPr>
    </w:p>
    <w:p w14:paraId="050CE4F0" w14:textId="77777777" w:rsidR="00F41F6E" w:rsidRPr="00AD4AAF" w:rsidRDefault="00F41F6E" w:rsidP="00F41F6E">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Продолжительность и этапы реализации инвестиционного проекта</w:t>
      </w:r>
    </w:p>
    <w:p w14:paraId="5AB786FB" w14:textId="77777777" w:rsidR="00F41F6E" w:rsidRPr="00AD4AAF" w:rsidRDefault="00F41F6E" w:rsidP="00F41F6E">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(осуществления капитальных вложений или приобретения объекта</w:t>
      </w:r>
      <w:proofErr w:type="gramEnd"/>
    </w:p>
    <w:p w14:paraId="4DC22313" w14:textId="77777777" w:rsidR="00F41F6E" w:rsidRPr="00AD4AAF" w:rsidRDefault="00F41F6E" w:rsidP="00F41F6E">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недвижимого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6F5D3D" w:rsidRPr="00AD4AAF" w14:paraId="11FB9639" w14:textId="77777777" w:rsidTr="001D04E7">
        <w:tc>
          <w:tcPr>
            <w:tcW w:w="5443" w:type="dxa"/>
          </w:tcPr>
          <w:p w14:paraId="47FFCAFB" w14:textId="77777777" w:rsidR="006F5D3D" w:rsidRPr="00AD4AAF" w:rsidRDefault="006F5D3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показателя</w:t>
            </w:r>
          </w:p>
        </w:tc>
        <w:tc>
          <w:tcPr>
            <w:tcW w:w="3628" w:type="dxa"/>
          </w:tcPr>
          <w:p w14:paraId="3B1AE623" w14:textId="77777777" w:rsidR="006F5D3D" w:rsidRPr="00AD4AAF" w:rsidRDefault="006F5D3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Значение</w:t>
            </w:r>
          </w:p>
        </w:tc>
      </w:tr>
      <w:tr w:rsidR="006F5D3D" w:rsidRPr="00AD4AAF" w14:paraId="6A44203E" w14:textId="77777777" w:rsidTr="001D04E7">
        <w:tc>
          <w:tcPr>
            <w:tcW w:w="5443" w:type="dxa"/>
          </w:tcPr>
          <w:p w14:paraId="7BBEC373" w14:textId="77777777" w:rsidR="006F5D3D" w:rsidRPr="00AD4AAF" w:rsidRDefault="006F5D3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3628" w:type="dxa"/>
          </w:tcPr>
          <w:p w14:paraId="605CFC33" w14:textId="77777777" w:rsidR="006F5D3D" w:rsidRPr="00AD4AAF" w:rsidRDefault="006F5D3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r>
      <w:tr w:rsidR="006F5D3D" w:rsidRPr="00AD4AAF" w14:paraId="48205AA5" w14:textId="77777777" w:rsidTr="001D04E7">
        <w:tc>
          <w:tcPr>
            <w:tcW w:w="5443" w:type="dxa"/>
          </w:tcPr>
          <w:p w14:paraId="5295E40E"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Дата начала реализации инвестиционного проекта</w:t>
            </w:r>
          </w:p>
        </w:tc>
        <w:tc>
          <w:tcPr>
            <w:tcW w:w="3628" w:type="dxa"/>
          </w:tcPr>
          <w:p w14:paraId="5B5ADEC0"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03659888" w14:textId="77777777" w:rsidTr="001D04E7">
        <w:tc>
          <w:tcPr>
            <w:tcW w:w="5443" w:type="dxa"/>
          </w:tcPr>
          <w:p w14:paraId="1C423F30"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Дата окончания реализации инвестиционного проекта</w:t>
            </w:r>
          </w:p>
        </w:tc>
        <w:tc>
          <w:tcPr>
            <w:tcW w:w="3628" w:type="dxa"/>
          </w:tcPr>
          <w:p w14:paraId="347EE6B6"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04BE6F79" w14:textId="77777777" w:rsidTr="001D04E7">
        <w:tc>
          <w:tcPr>
            <w:tcW w:w="5443" w:type="dxa"/>
          </w:tcPr>
          <w:p w14:paraId="6B9946A9"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xml:space="preserve">Дата ввода объекта в эксплуатацию </w:t>
            </w:r>
            <w:hyperlink w:anchor="P214" w:tooltip="&lt;*&gt; В случае ввода объекта в эксплуатацию по очередям (частям) указываются даты ввода и наименования отдельных очередей (частей) создаваемого объекта.">
              <w:r w:rsidRPr="00AD4AAF">
                <w:rPr>
                  <w:rFonts w:ascii="Times New Roman" w:hAnsi="Times New Roman" w:cs="Times New Roman"/>
                  <w:color w:val="0000FF"/>
                  <w:sz w:val="26"/>
                  <w:szCs w:val="26"/>
                </w:rPr>
                <w:t>&lt;*&gt;</w:t>
              </w:r>
            </w:hyperlink>
          </w:p>
        </w:tc>
        <w:tc>
          <w:tcPr>
            <w:tcW w:w="3628" w:type="dxa"/>
          </w:tcPr>
          <w:p w14:paraId="7238B681"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2AC52317" w14:textId="77777777" w:rsidTr="001D04E7">
        <w:tc>
          <w:tcPr>
            <w:tcW w:w="5443" w:type="dxa"/>
          </w:tcPr>
          <w:p w14:paraId="18C72B22"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в том числе:</w:t>
            </w:r>
          </w:p>
        </w:tc>
        <w:tc>
          <w:tcPr>
            <w:tcW w:w="3628" w:type="dxa"/>
          </w:tcPr>
          <w:p w14:paraId="2BCE7758"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68415065" w14:textId="77777777" w:rsidTr="001D04E7">
        <w:tc>
          <w:tcPr>
            <w:tcW w:w="5443" w:type="dxa"/>
          </w:tcPr>
          <w:p w14:paraId="67E00511"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1-я очередь объекта</w:t>
            </w:r>
          </w:p>
        </w:tc>
        <w:tc>
          <w:tcPr>
            <w:tcW w:w="3628" w:type="dxa"/>
          </w:tcPr>
          <w:p w14:paraId="182F439B"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7A102AF4" w14:textId="77777777" w:rsidTr="001D04E7">
        <w:tc>
          <w:tcPr>
            <w:tcW w:w="5443" w:type="dxa"/>
          </w:tcPr>
          <w:p w14:paraId="2CB630A6"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2-я очередь объекта</w:t>
            </w:r>
          </w:p>
        </w:tc>
        <w:tc>
          <w:tcPr>
            <w:tcW w:w="3628" w:type="dxa"/>
          </w:tcPr>
          <w:p w14:paraId="647510BE" w14:textId="77777777" w:rsidR="006F5D3D" w:rsidRPr="00AD4AAF" w:rsidRDefault="006F5D3D" w:rsidP="001D04E7">
            <w:pPr>
              <w:pStyle w:val="ConsPlusNormal"/>
              <w:rPr>
                <w:rFonts w:ascii="Times New Roman" w:hAnsi="Times New Roman" w:cs="Times New Roman"/>
                <w:sz w:val="26"/>
                <w:szCs w:val="26"/>
              </w:rPr>
            </w:pPr>
          </w:p>
        </w:tc>
      </w:tr>
      <w:tr w:rsidR="006F5D3D" w:rsidRPr="00AD4AAF" w14:paraId="5019278E" w14:textId="77777777" w:rsidTr="001D04E7">
        <w:tc>
          <w:tcPr>
            <w:tcW w:w="5443" w:type="dxa"/>
          </w:tcPr>
          <w:p w14:paraId="594CBBFD" w14:textId="77777777" w:rsidR="006F5D3D" w:rsidRPr="00AD4AAF" w:rsidRDefault="006F5D3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n-я очередь объекта</w:t>
            </w:r>
          </w:p>
        </w:tc>
        <w:tc>
          <w:tcPr>
            <w:tcW w:w="3628" w:type="dxa"/>
          </w:tcPr>
          <w:p w14:paraId="6FD4C1BB" w14:textId="77777777" w:rsidR="006F5D3D" w:rsidRPr="00AD4AAF" w:rsidRDefault="006F5D3D" w:rsidP="001D04E7">
            <w:pPr>
              <w:pStyle w:val="ConsPlusNormal"/>
              <w:rPr>
                <w:rFonts w:ascii="Times New Roman" w:hAnsi="Times New Roman" w:cs="Times New Roman"/>
                <w:sz w:val="26"/>
                <w:szCs w:val="26"/>
              </w:rPr>
            </w:pPr>
          </w:p>
        </w:tc>
      </w:tr>
    </w:tbl>
    <w:p w14:paraId="25B64858" w14:textId="77777777" w:rsidR="00F20FCF" w:rsidRPr="00AD4AAF" w:rsidRDefault="00F20FCF" w:rsidP="00F20FC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&lt;*&gt; В случае ввода объекта в эксплуатацию по очередям (частям) указываются даты ввода и наименования отдельных очередей (частей) создаваемого объекта.</w:t>
      </w:r>
    </w:p>
    <w:p w14:paraId="5D02237F" w14:textId="77777777" w:rsidR="00F20FCF" w:rsidRPr="00AD4AAF" w:rsidRDefault="00F20FCF" w:rsidP="00F20FCF">
      <w:pPr>
        <w:pStyle w:val="ConsPlusNormal"/>
        <w:jc w:val="both"/>
        <w:rPr>
          <w:rFonts w:ascii="Times New Roman" w:hAnsi="Times New Roman" w:cs="Times New Roman"/>
          <w:sz w:val="26"/>
          <w:szCs w:val="26"/>
        </w:rPr>
      </w:pPr>
    </w:p>
    <w:p w14:paraId="36189C93" w14:textId="77777777" w:rsidR="00F20FCF" w:rsidRPr="00AD4AAF" w:rsidRDefault="00F20FCF" w:rsidP="00F20FCF">
      <w:pPr>
        <w:pStyle w:val="ConsPlusNormal"/>
        <w:ind w:firstLine="540"/>
        <w:jc w:val="both"/>
        <w:rPr>
          <w:rFonts w:ascii="Times New Roman" w:hAnsi="Times New Roman" w:cs="Times New Roman"/>
          <w:sz w:val="26"/>
          <w:szCs w:val="26"/>
        </w:rPr>
      </w:pPr>
      <w:bookmarkStart w:id="2" w:name="P216"/>
      <w:bookmarkEnd w:id="2"/>
      <w:r w:rsidRPr="00AD4AAF">
        <w:rPr>
          <w:rFonts w:ascii="Times New Roman" w:hAnsi="Times New Roman" w:cs="Times New Roman"/>
          <w:sz w:val="26"/>
          <w:szCs w:val="26"/>
        </w:rPr>
        <w:t>9. Цель, задачи и краткое описание инвестиционного проекта.</w:t>
      </w:r>
    </w:p>
    <w:p w14:paraId="693B7A48" w14:textId="77777777" w:rsidR="00F20FCF" w:rsidRPr="00AD4AAF" w:rsidRDefault="00F20FCF" w:rsidP="00F20FC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Формулировка цели инвестиционного проекта должна включать в себя соответствующие количественные показатели, характеризующие прямые и конечные социально-экономические результаты его реализации, а также описание основных решаемых задач.</w:t>
      </w:r>
    </w:p>
    <w:p w14:paraId="29CF15EB" w14:textId="77777777" w:rsidR="00F20FCF" w:rsidRPr="00AD4AAF" w:rsidRDefault="00F20FCF" w:rsidP="00F20FC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Приводится краткое описание функционального назначения, технологических характеристик (в том числе используемых материалов), конструктивных и объемно-планировочных решений объекта капитального строительства, строящегося (реконструируемого) в рамках осуществления капитальных вложений или создаваемого в рамках приобретения объекта недвижимого имущества.</w:t>
      </w:r>
    </w:p>
    <w:p w14:paraId="08889238" w14:textId="77777777" w:rsidR="00F20FCF" w:rsidRPr="00AD4AAF" w:rsidRDefault="00F20FCF" w:rsidP="00F20FC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В случае реализации инвестиционного проекта, предусматривающего реконструкцию объекта капитального строительства или приобретение объекта недвижимого имущества, приводится характеристика технического состояния объекта с указанием степени изношенности конструкций и оборудования, а также обоснование необходимости замены действующего и (или) приобретения нового оборудования. В качестве подтверждающих документов прилагаются копии заключений (предписаний, актов) уполномоченных контрольно-надзорных органов.</w:t>
      </w:r>
    </w:p>
    <w:p w14:paraId="70922699" w14:textId="77777777" w:rsidR="00637F26" w:rsidRPr="00AD4AAF" w:rsidRDefault="00637F26" w:rsidP="00637F2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В таблице 3 приводятся показатели, характеризующие результаты реализации инвестиционного проекта, и их значения в соответствующих единицах измерения.</w:t>
      </w:r>
    </w:p>
    <w:p w14:paraId="22A3C68A" w14:textId="41BC5658" w:rsidR="00637F26" w:rsidRPr="00AD4AAF" w:rsidRDefault="00637F26" w:rsidP="00637F26">
      <w:pPr>
        <w:pStyle w:val="ConsPlusNormal"/>
        <w:spacing w:before="200"/>
        <w:ind w:firstLine="540"/>
        <w:jc w:val="right"/>
        <w:rPr>
          <w:rFonts w:ascii="Times New Roman" w:hAnsi="Times New Roman" w:cs="Times New Roman"/>
          <w:sz w:val="26"/>
          <w:szCs w:val="26"/>
        </w:rPr>
      </w:pPr>
      <w:r w:rsidRPr="00AD4AAF">
        <w:rPr>
          <w:rFonts w:ascii="Times New Roman" w:hAnsi="Times New Roman" w:cs="Times New Roman"/>
          <w:sz w:val="26"/>
          <w:szCs w:val="26"/>
        </w:rPr>
        <w:t>Таблица 3</w:t>
      </w:r>
    </w:p>
    <w:p w14:paraId="0004584E" w14:textId="77777777" w:rsidR="00637F26" w:rsidRPr="00AD4AAF" w:rsidRDefault="00637F26" w:rsidP="00637F2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Целевые показатели реализации инвестиционного проекта</w:t>
      </w:r>
    </w:p>
    <w:p w14:paraId="485B1CF5" w14:textId="77777777" w:rsidR="004F0610" w:rsidRPr="00AD4AAF" w:rsidRDefault="004F0610" w:rsidP="00637F26">
      <w:pPr>
        <w:pStyle w:val="ConsPlusNormal"/>
        <w:spacing w:before="200"/>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3684"/>
        <w:gridCol w:w="1247"/>
        <w:gridCol w:w="1518"/>
        <w:gridCol w:w="1984"/>
      </w:tblGrid>
      <w:tr w:rsidR="004F0610" w:rsidRPr="00AD4AAF" w14:paraId="205694C8" w14:textId="77777777" w:rsidTr="001D04E7">
        <w:tc>
          <w:tcPr>
            <w:tcW w:w="594" w:type="dxa"/>
            <w:vMerge w:val="restart"/>
          </w:tcPr>
          <w:p w14:paraId="0FEE6772"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4803371D" w14:textId="77777777" w:rsidR="004F0610" w:rsidRPr="00AD4AAF" w:rsidRDefault="004F0610"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3684" w:type="dxa"/>
            <w:vMerge w:val="restart"/>
          </w:tcPr>
          <w:p w14:paraId="3E661DF0"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показателя</w:t>
            </w:r>
          </w:p>
        </w:tc>
        <w:tc>
          <w:tcPr>
            <w:tcW w:w="1247" w:type="dxa"/>
            <w:vMerge w:val="restart"/>
          </w:tcPr>
          <w:p w14:paraId="6E97682F"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Единица измерения</w:t>
            </w:r>
          </w:p>
        </w:tc>
        <w:tc>
          <w:tcPr>
            <w:tcW w:w="3502" w:type="dxa"/>
            <w:gridSpan w:val="2"/>
          </w:tcPr>
          <w:p w14:paraId="4184D7C6"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Значение показателя</w:t>
            </w:r>
          </w:p>
        </w:tc>
      </w:tr>
      <w:tr w:rsidR="004F0610" w:rsidRPr="00AD4AAF" w14:paraId="4C49B2C5" w14:textId="77777777" w:rsidTr="001D04E7">
        <w:tc>
          <w:tcPr>
            <w:tcW w:w="594" w:type="dxa"/>
            <w:vMerge/>
          </w:tcPr>
          <w:p w14:paraId="34968BEE" w14:textId="77777777" w:rsidR="004F0610" w:rsidRPr="00AD4AAF" w:rsidRDefault="004F0610" w:rsidP="001D04E7">
            <w:pPr>
              <w:pStyle w:val="ConsPlusNormal"/>
              <w:rPr>
                <w:rFonts w:ascii="Times New Roman" w:hAnsi="Times New Roman" w:cs="Times New Roman"/>
                <w:sz w:val="26"/>
                <w:szCs w:val="26"/>
              </w:rPr>
            </w:pPr>
          </w:p>
        </w:tc>
        <w:tc>
          <w:tcPr>
            <w:tcW w:w="3684" w:type="dxa"/>
            <w:vMerge/>
          </w:tcPr>
          <w:p w14:paraId="0E830A0C" w14:textId="77777777" w:rsidR="004F0610" w:rsidRPr="00AD4AAF" w:rsidRDefault="004F0610" w:rsidP="001D04E7">
            <w:pPr>
              <w:pStyle w:val="ConsPlusNormal"/>
              <w:rPr>
                <w:rFonts w:ascii="Times New Roman" w:hAnsi="Times New Roman" w:cs="Times New Roman"/>
                <w:sz w:val="26"/>
                <w:szCs w:val="26"/>
              </w:rPr>
            </w:pPr>
          </w:p>
        </w:tc>
        <w:tc>
          <w:tcPr>
            <w:tcW w:w="1247" w:type="dxa"/>
            <w:vMerge/>
          </w:tcPr>
          <w:p w14:paraId="54252701"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3056377E"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за последний отчетный период</w:t>
            </w:r>
          </w:p>
        </w:tc>
        <w:tc>
          <w:tcPr>
            <w:tcW w:w="1984" w:type="dxa"/>
          </w:tcPr>
          <w:p w14:paraId="769BA65A"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при реализации инвестиционного проекта</w:t>
            </w:r>
          </w:p>
        </w:tc>
      </w:tr>
      <w:tr w:rsidR="004F0610" w:rsidRPr="00AD4AAF" w14:paraId="3DAD49E1" w14:textId="77777777" w:rsidTr="001D04E7">
        <w:tc>
          <w:tcPr>
            <w:tcW w:w="594" w:type="dxa"/>
          </w:tcPr>
          <w:p w14:paraId="425C14F2"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3684" w:type="dxa"/>
          </w:tcPr>
          <w:p w14:paraId="619C5889"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247" w:type="dxa"/>
          </w:tcPr>
          <w:p w14:paraId="45FD6AB1"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518" w:type="dxa"/>
          </w:tcPr>
          <w:p w14:paraId="25F2E9DC"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984" w:type="dxa"/>
          </w:tcPr>
          <w:p w14:paraId="7302636D"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r>
      <w:tr w:rsidR="004F0610" w:rsidRPr="00AD4AAF" w14:paraId="027DD23F" w14:textId="77777777" w:rsidTr="001D04E7">
        <w:tc>
          <w:tcPr>
            <w:tcW w:w="594" w:type="dxa"/>
          </w:tcPr>
          <w:p w14:paraId="3BF80B30"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3684" w:type="dxa"/>
          </w:tcPr>
          <w:p w14:paraId="35D21119" w14:textId="77777777" w:rsidR="004F0610" w:rsidRPr="00AD4AAF" w:rsidRDefault="004F0610"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xml:space="preserve">Показатели, характеризующие конечные социально-экономические результаты реализации инвестиционного проекта, в соответствующих единицах измерения </w:t>
            </w:r>
            <w:hyperlink w:anchor="P270" w:tooltip="&lt;1&gt; Конечные социально-экономические результаты реализации инвестиционного проекта - это эффект для потребителей, населения, получаемый от реализации товаров, работ или услуг, произведенных после реализации инвестиционного проекта. Например, снижение уровня за">
              <w:r w:rsidRPr="00AD4AAF">
                <w:rPr>
                  <w:rFonts w:ascii="Times New Roman" w:hAnsi="Times New Roman" w:cs="Times New Roman"/>
                  <w:color w:val="0000FF"/>
                  <w:sz w:val="26"/>
                  <w:szCs w:val="26"/>
                </w:rPr>
                <w:t>&lt;1&gt;</w:t>
              </w:r>
            </w:hyperlink>
          </w:p>
        </w:tc>
        <w:tc>
          <w:tcPr>
            <w:tcW w:w="1247" w:type="dxa"/>
          </w:tcPr>
          <w:p w14:paraId="56E6ABB2"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6A55ADAB"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73F46970" w14:textId="77777777" w:rsidR="004F0610" w:rsidRPr="00AD4AAF" w:rsidRDefault="004F0610" w:rsidP="001D04E7">
            <w:pPr>
              <w:pStyle w:val="ConsPlusNormal"/>
              <w:rPr>
                <w:rFonts w:ascii="Times New Roman" w:hAnsi="Times New Roman" w:cs="Times New Roman"/>
                <w:sz w:val="26"/>
                <w:szCs w:val="26"/>
              </w:rPr>
            </w:pPr>
          </w:p>
        </w:tc>
      </w:tr>
      <w:tr w:rsidR="004F0610" w:rsidRPr="00AD4AAF" w14:paraId="1F443E95" w14:textId="77777777" w:rsidTr="001D04E7">
        <w:tc>
          <w:tcPr>
            <w:tcW w:w="594" w:type="dxa"/>
          </w:tcPr>
          <w:p w14:paraId="2FF7655F"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1.1</w:t>
            </w:r>
          </w:p>
        </w:tc>
        <w:tc>
          <w:tcPr>
            <w:tcW w:w="3684" w:type="dxa"/>
          </w:tcPr>
          <w:p w14:paraId="40F8C6FB" w14:textId="77777777" w:rsidR="004F0610" w:rsidRPr="00AD4AAF" w:rsidRDefault="004F0610" w:rsidP="001D04E7">
            <w:pPr>
              <w:pStyle w:val="ConsPlusNormal"/>
              <w:rPr>
                <w:rFonts w:ascii="Times New Roman" w:hAnsi="Times New Roman" w:cs="Times New Roman"/>
                <w:sz w:val="26"/>
                <w:szCs w:val="26"/>
              </w:rPr>
            </w:pPr>
          </w:p>
        </w:tc>
        <w:tc>
          <w:tcPr>
            <w:tcW w:w="1247" w:type="dxa"/>
          </w:tcPr>
          <w:p w14:paraId="22F65105"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5E8EEB61"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2BE8DBC7" w14:textId="77777777" w:rsidR="004F0610" w:rsidRPr="00AD4AAF" w:rsidRDefault="004F0610" w:rsidP="001D04E7">
            <w:pPr>
              <w:pStyle w:val="ConsPlusNormal"/>
              <w:rPr>
                <w:rFonts w:ascii="Times New Roman" w:hAnsi="Times New Roman" w:cs="Times New Roman"/>
                <w:sz w:val="26"/>
                <w:szCs w:val="26"/>
              </w:rPr>
            </w:pPr>
          </w:p>
        </w:tc>
      </w:tr>
      <w:tr w:rsidR="004F0610" w:rsidRPr="00AD4AAF" w14:paraId="17ECF5AC" w14:textId="77777777" w:rsidTr="001D04E7">
        <w:tc>
          <w:tcPr>
            <w:tcW w:w="594" w:type="dxa"/>
          </w:tcPr>
          <w:p w14:paraId="18219314"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1.2</w:t>
            </w:r>
          </w:p>
        </w:tc>
        <w:tc>
          <w:tcPr>
            <w:tcW w:w="3684" w:type="dxa"/>
          </w:tcPr>
          <w:p w14:paraId="5B141B8A" w14:textId="77777777" w:rsidR="004F0610" w:rsidRPr="00AD4AAF" w:rsidRDefault="004F0610" w:rsidP="001D04E7">
            <w:pPr>
              <w:pStyle w:val="ConsPlusNormal"/>
              <w:rPr>
                <w:rFonts w:ascii="Times New Roman" w:hAnsi="Times New Roman" w:cs="Times New Roman"/>
                <w:sz w:val="26"/>
                <w:szCs w:val="26"/>
              </w:rPr>
            </w:pPr>
          </w:p>
        </w:tc>
        <w:tc>
          <w:tcPr>
            <w:tcW w:w="1247" w:type="dxa"/>
          </w:tcPr>
          <w:p w14:paraId="2D715C98"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70F9F66D"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406FB12E" w14:textId="77777777" w:rsidR="004F0610" w:rsidRPr="00AD4AAF" w:rsidRDefault="004F0610" w:rsidP="001D04E7">
            <w:pPr>
              <w:pStyle w:val="ConsPlusNormal"/>
              <w:rPr>
                <w:rFonts w:ascii="Times New Roman" w:hAnsi="Times New Roman" w:cs="Times New Roman"/>
                <w:sz w:val="26"/>
                <w:szCs w:val="26"/>
              </w:rPr>
            </w:pPr>
          </w:p>
        </w:tc>
      </w:tr>
      <w:tr w:rsidR="004F0610" w:rsidRPr="00AD4AAF" w14:paraId="173DDC1F" w14:textId="77777777" w:rsidTr="001D04E7">
        <w:tc>
          <w:tcPr>
            <w:tcW w:w="594" w:type="dxa"/>
          </w:tcPr>
          <w:p w14:paraId="789997A8"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3684" w:type="dxa"/>
          </w:tcPr>
          <w:p w14:paraId="375BEF82" w14:textId="77777777" w:rsidR="004F0610" w:rsidRPr="00AD4AAF" w:rsidRDefault="004F0610"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xml:space="preserve">Показатели, характеризующие прямые результаты реализации инвестиционного проекта, в соответствующих единицах измерения </w:t>
            </w:r>
            <w:hyperlink w:anchor="P271" w:tooltip="&lt;2&gt; Прямые результаты реализации инвестиционного проекта - это мощность объекта капитального строительства, общая площадь объекта, общий строительный объем и т.п.">
              <w:r w:rsidRPr="00AD4AAF">
                <w:rPr>
                  <w:rFonts w:ascii="Times New Roman" w:hAnsi="Times New Roman" w:cs="Times New Roman"/>
                  <w:color w:val="0000FF"/>
                  <w:sz w:val="26"/>
                  <w:szCs w:val="26"/>
                </w:rPr>
                <w:t>&lt;2&gt;</w:t>
              </w:r>
            </w:hyperlink>
          </w:p>
        </w:tc>
        <w:tc>
          <w:tcPr>
            <w:tcW w:w="1247" w:type="dxa"/>
          </w:tcPr>
          <w:p w14:paraId="5D002238"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692DAFEF"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18C34BC1" w14:textId="77777777" w:rsidR="004F0610" w:rsidRPr="00AD4AAF" w:rsidRDefault="004F0610" w:rsidP="001D04E7">
            <w:pPr>
              <w:pStyle w:val="ConsPlusNormal"/>
              <w:rPr>
                <w:rFonts w:ascii="Times New Roman" w:hAnsi="Times New Roman" w:cs="Times New Roman"/>
                <w:sz w:val="26"/>
                <w:szCs w:val="26"/>
              </w:rPr>
            </w:pPr>
          </w:p>
        </w:tc>
      </w:tr>
      <w:tr w:rsidR="004F0610" w:rsidRPr="00AD4AAF" w14:paraId="507EAFE5" w14:textId="77777777" w:rsidTr="001D04E7">
        <w:tc>
          <w:tcPr>
            <w:tcW w:w="594" w:type="dxa"/>
          </w:tcPr>
          <w:p w14:paraId="3B323CCC"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2.1</w:t>
            </w:r>
          </w:p>
        </w:tc>
        <w:tc>
          <w:tcPr>
            <w:tcW w:w="3684" w:type="dxa"/>
          </w:tcPr>
          <w:p w14:paraId="1153260B" w14:textId="77777777" w:rsidR="004F0610" w:rsidRPr="00AD4AAF" w:rsidRDefault="004F0610" w:rsidP="001D04E7">
            <w:pPr>
              <w:pStyle w:val="ConsPlusNormal"/>
              <w:rPr>
                <w:rFonts w:ascii="Times New Roman" w:hAnsi="Times New Roman" w:cs="Times New Roman"/>
                <w:sz w:val="26"/>
                <w:szCs w:val="26"/>
              </w:rPr>
            </w:pPr>
          </w:p>
        </w:tc>
        <w:tc>
          <w:tcPr>
            <w:tcW w:w="1247" w:type="dxa"/>
          </w:tcPr>
          <w:p w14:paraId="3DE735DC"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6A0A05CC"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1D8D4AE3" w14:textId="77777777" w:rsidR="004F0610" w:rsidRPr="00AD4AAF" w:rsidRDefault="004F0610" w:rsidP="001D04E7">
            <w:pPr>
              <w:pStyle w:val="ConsPlusNormal"/>
              <w:rPr>
                <w:rFonts w:ascii="Times New Roman" w:hAnsi="Times New Roman" w:cs="Times New Roman"/>
                <w:sz w:val="26"/>
                <w:szCs w:val="26"/>
              </w:rPr>
            </w:pPr>
          </w:p>
        </w:tc>
      </w:tr>
      <w:tr w:rsidR="004F0610" w:rsidRPr="00AD4AAF" w14:paraId="4A38CE09" w14:textId="77777777" w:rsidTr="001D04E7">
        <w:tc>
          <w:tcPr>
            <w:tcW w:w="594" w:type="dxa"/>
          </w:tcPr>
          <w:p w14:paraId="272EBE55" w14:textId="77777777" w:rsidR="004F0610" w:rsidRPr="00AD4AAF" w:rsidRDefault="004F0610"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2.2</w:t>
            </w:r>
          </w:p>
        </w:tc>
        <w:tc>
          <w:tcPr>
            <w:tcW w:w="3684" w:type="dxa"/>
          </w:tcPr>
          <w:p w14:paraId="47488A10" w14:textId="77777777" w:rsidR="004F0610" w:rsidRPr="00AD4AAF" w:rsidRDefault="004F0610" w:rsidP="001D04E7">
            <w:pPr>
              <w:pStyle w:val="ConsPlusNormal"/>
              <w:rPr>
                <w:rFonts w:ascii="Times New Roman" w:hAnsi="Times New Roman" w:cs="Times New Roman"/>
                <w:sz w:val="26"/>
                <w:szCs w:val="26"/>
              </w:rPr>
            </w:pPr>
          </w:p>
        </w:tc>
        <w:tc>
          <w:tcPr>
            <w:tcW w:w="1247" w:type="dxa"/>
          </w:tcPr>
          <w:p w14:paraId="44E550B8" w14:textId="77777777" w:rsidR="004F0610" w:rsidRPr="00AD4AAF" w:rsidRDefault="004F0610" w:rsidP="001D04E7">
            <w:pPr>
              <w:pStyle w:val="ConsPlusNormal"/>
              <w:rPr>
                <w:rFonts w:ascii="Times New Roman" w:hAnsi="Times New Roman" w:cs="Times New Roman"/>
                <w:sz w:val="26"/>
                <w:szCs w:val="26"/>
              </w:rPr>
            </w:pPr>
          </w:p>
        </w:tc>
        <w:tc>
          <w:tcPr>
            <w:tcW w:w="1518" w:type="dxa"/>
          </w:tcPr>
          <w:p w14:paraId="2C567292" w14:textId="77777777" w:rsidR="004F0610" w:rsidRPr="00AD4AAF" w:rsidRDefault="004F0610" w:rsidP="001D04E7">
            <w:pPr>
              <w:pStyle w:val="ConsPlusNormal"/>
              <w:rPr>
                <w:rFonts w:ascii="Times New Roman" w:hAnsi="Times New Roman" w:cs="Times New Roman"/>
                <w:sz w:val="26"/>
                <w:szCs w:val="26"/>
              </w:rPr>
            </w:pPr>
          </w:p>
        </w:tc>
        <w:tc>
          <w:tcPr>
            <w:tcW w:w="1984" w:type="dxa"/>
          </w:tcPr>
          <w:p w14:paraId="0B7608B5" w14:textId="77777777" w:rsidR="004F0610" w:rsidRPr="00AD4AAF" w:rsidRDefault="004F0610" w:rsidP="001D04E7">
            <w:pPr>
              <w:pStyle w:val="ConsPlusNormal"/>
              <w:rPr>
                <w:rFonts w:ascii="Times New Roman" w:hAnsi="Times New Roman" w:cs="Times New Roman"/>
                <w:sz w:val="26"/>
                <w:szCs w:val="26"/>
              </w:rPr>
            </w:pPr>
          </w:p>
        </w:tc>
      </w:tr>
    </w:tbl>
    <w:p w14:paraId="5DBB72E5" w14:textId="6F9F855F" w:rsidR="00D85E56" w:rsidRPr="00AD4AAF" w:rsidRDefault="00D85E56" w:rsidP="00D85E5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&lt;1&gt; Конечные социально-экономические результаты реализации инвестиционного проекта - это эффект для потребителей, населения, получаемый от реализации товаров, работ или услуг, произведенных после реализации инвестиционного проекта. Например, снижение уровня загрязнения окружающей среды, повышение уровня обеспеченности населения медицинскими услугами, услугами образования и другими.</w:t>
      </w:r>
    </w:p>
    <w:p w14:paraId="7B33AFB4" w14:textId="77777777" w:rsidR="00D85E56" w:rsidRPr="00AD4AAF" w:rsidRDefault="00D85E56" w:rsidP="00D85E5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&lt;2&gt; Прямые результаты реализации инвестиционного проекта - это мощность объекта капитального строительства, общая площадь объекта, общий строительный объем и т.п.</w:t>
      </w:r>
    </w:p>
    <w:p w14:paraId="0DFAA024" w14:textId="77777777" w:rsidR="00E155B3" w:rsidRPr="00AD4AAF" w:rsidRDefault="00F851C7" w:rsidP="00F851C7">
      <w:pPr>
        <w:pStyle w:val="a7"/>
        <w:ind w:firstLine="851"/>
        <w:jc w:val="both"/>
        <w:textAlignment w:val="baseline"/>
        <w:rPr>
          <w:color w:val="000000"/>
          <w:sz w:val="26"/>
          <w:szCs w:val="26"/>
        </w:rPr>
      </w:pPr>
      <w:r w:rsidRPr="00AD4AAF">
        <w:rPr>
          <w:color w:val="000000"/>
          <w:sz w:val="26"/>
          <w:szCs w:val="26"/>
        </w:rPr>
        <w:t>10. Обоснование соответствия цели инвестиционного проекта приоритетам, определенным стратегией социально-экономического развития Тутаевского муниципального округа, а также приоритетам и (или) целям, определенным стратегией или концепцией развития отдельной сферы.</w:t>
      </w:r>
    </w:p>
    <w:p w14:paraId="7866365E" w14:textId="7ABBE16A" w:rsidR="00F41F6E" w:rsidRPr="00AD4AAF" w:rsidRDefault="00F851C7" w:rsidP="00F851C7">
      <w:pPr>
        <w:pStyle w:val="a7"/>
        <w:ind w:firstLine="851"/>
        <w:jc w:val="both"/>
        <w:textAlignment w:val="baseline"/>
        <w:rPr>
          <w:color w:val="000000"/>
          <w:sz w:val="26"/>
          <w:szCs w:val="26"/>
        </w:rPr>
      </w:pPr>
      <w:r w:rsidRPr="00AD4AAF">
        <w:rPr>
          <w:color w:val="000000"/>
          <w:sz w:val="26"/>
          <w:szCs w:val="26"/>
        </w:rPr>
        <w:t xml:space="preserve">В качестве подтверждений приводятся наименования и реквизиты соответствующих нормативных правовых актов </w:t>
      </w:r>
      <w:r w:rsidR="00E155B3" w:rsidRPr="00AD4AAF">
        <w:rPr>
          <w:color w:val="000000"/>
          <w:sz w:val="26"/>
          <w:szCs w:val="26"/>
        </w:rPr>
        <w:t>Администрации Тутаевского муниципального района</w:t>
      </w:r>
      <w:r w:rsidRPr="00AD4AAF">
        <w:rPr>
          <w:color w:val="000000"/>
          <w:sz w:val="26"/>
          <w:szCs w:val="26"/>
        </w:rPr>
        <w:t>, ссылки на положения этих документов с указанием соответствующих структурных элементов (разделов, пунктов и т.п.).</w:t>
      </w:r>
    </w:p>
    <w:p w14:paraId="00E7CD51" w14:textId="77777777" w:rsidR="005F3DF6" w:rsidRPr="00AD4AAF" w:rsidRDefault="005F3DF6" w:rsidP="005F3DF6">
      <w:pPr>
        <w:pStyle w:val="a7"/>
        <w:ind w:firstLine="851"/>
        <w:jc w:val="both"/>
        <w:textAlignment w:val="baseline"/>
        <w:rPr>
          <w:color w:val="000000"/>
          <w:sz w:val="26"/>
          <w:szCs w:val="26"/>
        </w:rPr>
      </w:pPr>
      <w:r w:rsidRPr="00AD4AAF">
        <w:rPr>
          <w:color w:val="000000"/>
          <w:sz w:val="26"/>
          <w:szCs w:val="26"/>
        </w:rPr>
        <w:t>11. 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государственных программ.</w:t>
      </w:r>
    </w:p>
    <w:p w14:paraId="57BC4DA7" w14:textId="77777777" w:rsidR="005F3DF6" w:rsidRPr="00AD4AAF" w:rsidRDefault="005F3DF6" w:rsidP="005F3DF6">
      <w:pPr>
        <w:pStyle w:val="a7"/>
        <w:ind w:firstLine="851"/>
        <w:jc w:val="both"/>
        <w:textAlignment w:val="baseline"/>
        <w:rPr>
          <w:color w:val="000000"/>
          <w:sz w:val="26"/>
          <w:szCs w:val="26"/>
        </w:rPr>
      </w:pPr>
      <w:r w:rsidRPr="00AD4AAF">
        <w:rPr>
          <w:color w:val="000000"/>
          <w:sz w:val="26"/>
          <w:szCs w:val="26"/>
        </w:rPr>
        <w:t>Указываются цели и задачи государственных программ, на решение которых направлена реализация инвестиционного проекта.</w:t>
      </w:r>
    </w:p>
    <w:p w14:paraId="2C8E606D" w14:textId="05CB65A6" w:rsidR="00E155B3" w:rsidRPr="00AD4AAF" w:rsidRDefault="005F3DF6" w:rsidP="005F3DF6">
      <w:pPr>
        <w:pStyle w:val="a7"/>
        <w:ind w:firstLine="851"/>
        <w:jc w:val="both"/>
        <w:textAlignment w:val="baseline"/>
        <w:rPr>
          <w:color w:val="000000"/>
          <w:sz w:val="26"/>
          <w:szCs w:val="26"/>
        </w:rPr>
      </w:pPr>
      <w:r w:rsidRPr="00AD4AAF">
        <w:rPr>
          <w:color w:val="000000"/>
          <w:sz w:val="26"/>
          <w:szCs w:val="26"/>
        </w:rPr>
        <w:t xml:space="preserve">В качестве подтверждений приводятся наименования и реквизиты соответствующих нормативных правовых актов Администрации Тутаевского муниципального района, ссылки на положения этих документов с указанием соответствующих структурных элементов (разделов, пунктов и т.п.). </w:t>
      </w:r>
    </w:p>
    <w:p w14:paraId="7AB48D53" w14:textId="77777777" w:rsidR="00DA4CF2" w:rsidRPr="00AD4AAF" w:rsidRDefault="00DA4CF2" w:rsidP="00DA4CF2">
      <w:pPr>
        <w:pStyle w:val="a7"/>
        <w:ind w:firstLine="851"/>
        <w:jc w:val="both"/>
        <w:textAlignment w:val="baseline"/>
        <w:rPr>
          <w:color w:val="000000"/>
          <w:sz w:val="26"/>
          <w:szCs w:val="26"/>
        </w:rPr>
      </w:pPr>
      <w:r w:rsidRPr="00AD4AAF">
        <w:rPr>
          <w:color w:val="000000"/>
          <w:sz w:val="26"/>
          <w:szCs w:val="26"/>
        </w:rPr>
        <w:t>12. Обоснование необходимости реализации инвестиционного проекта в связи с осуществлением соответствующими государственными и (или) муниципальными органами полномочий, отнесенных к предмету их ведения.</w:t>
      </w:r>
    </w:p>
    <w:p w14:paraId="7B9EABF9" w14:textId="5AB38592" w:rsidR="00DA4CF2" w:rsidRPr="00AD4AAF" w:rsidRDefault="00DA4CF2" w:rsidP="00DA4CF2">
      <w:pPr>
        <w:pStyle w:val="a7"/>
        <w:ind w:firstLine="851"/>
        <w:jc w:val="both"/>
        <w:textAlignment w:val="baseline"/>
        <w:rPr>
          <w:color w:val="000000"/>
          <w:sz w:val="26"/>
          <w:szCs w:val="26"/>
        </w:rPr>
      </w:pPr>
      <w:proofErr w:type="gramStart"/>
      <w:r w:rsidRPr="00AD4AAF">
        <w:rPr>
          <w:color w:val="000000"/>
          <w:sz w:val="26"/>
          <w:szCs w:val="26"/>
        </w:rPr>
        <w:t>Указываются положения нормативных правовых актов Российской Федерации и (или) Ярославской области и (или)  Тутаевского муниципального округа, закрепляющие за соответствующими органами исполнительной власти области и (или) органами местного самоуправления муниципальных образований области полномочия, отнесенные к предмету их ведения, для осуществления которых необходима реализация инвестиционного проекта.</w:t>
      </w:r>
      <w:proofErr w:type="gramEnd"/>
    </w:p>
    <w:p w14:paraId="1138755B" w14:textId="77777777" w:rsidR="00DA4CF2" w:rsidRPr="00AD4AAF" w:rsidRDefault="00DA4CF2" w:rsidP="00DA4CF2">
      <w:pPr>
        <w:pStyle w:val="a7"/>
        <w:ind w:firstLine="851"/>
        <w:jc w:val="both"/>
        <w:textAlignment w:val="baseline"/>
        <w:rPr>
          <w:color w:val="000000"/>
          <w:sz w:val="26"/>
          <w:szCs w:val="26"/>
        </w:rPr>
      </w:pPr>
      <w:r w:rsidRPr="00AD4AAF">
        <w:rPr>
          <w:color w:val="000000"/>
          <w:sz w:val="26"/>
          <w:szCs w:val="26"/>
        </w:rPr>
        <w:t>Приводится обоснование необходимости строительства (реконструкции) объекта капитального строительства или приобретения объекта недвижимого имущества, предназначенного для осуществления государственными и (или) муниципальными органами полномочий, отнесенных к предмету их ведения.</w:t>
      </w:r>
    </w:p>
    <w:p w14:paraId="1AFF26CC" w14:textId="490E77AD" w:rsidR="00DA4CF2" w:rsidRPr="00AD4AAF" w:rsidRDefault="00DA4CF2" w:rsidP="00DA4CF2">
      <w:pPr>
        <w:pStyle w:val="a7"/>
        <w:ind w:firstLine="851"/>
        <w:jc w:val="both"/>
        <w:textAlignment w:val="baseline"/>
        <w:rPr>
          <w:color w:val="000000"/>
          <w:sz w:val="26"/>
          <w:szCs w:val="26"/>
        </w:rPr>
      </w:pPr>
      <w:r w:rsidRPr="00AD4AAF">
        <w:rPr>
          <w:color w:val="000000"/>
          <w:sz w:val="26"/>
          <w:szCs w:val="26"/>
        </w:rPr>
        <w:t>В качестве подтверждения приводятся наименования и реквизиты соответствующих нормативных правовых актов Российской Федерации и (или) Ярославской области</w:t>
      </w:r>
      <w:r w:rsidRPr="00AD4AAF">
        <w:rPr>
          <w:sz w:val="26"/>
          <w:szCs w:val="26"/>
        </w:rPr>
        <w:t xml:space="preserve"> </w:t>
      </w:r>
      <w:r w:rsidRPr="00AD4AAF">
        <w:rPr>
          <w:color w:val="000000"/>
          <w:sz w:val="26"/>
          <w:szCs w:val="26"/>
        </w:rPr>
        <w:t>и (или) Тутаевского муниципального округа, ссылки на положения этих документов с указанием соответствующих структурных элементов (разделов, пунктов и т.п.).</w:t>
      </w:r>
    </w:p>
    <w:p w14:paraId="454C02A2" w14:textId="347F1389" w:rsidR="00C73E2E" w:rsidRPr="00AD4AAF" w:rsidRDefault="00C73E2E" w:rsidP="00C73E2E">
      <w:pPr>
        <w:pStyle w:val="a7"/>
        <w:ind w:firstLine="851"/>
        <w:jc w:val="both"/>
        <w:textAlignment w:val="baseline"/>
        <w:rPr>
          <w:color w:val="000000"/>
          <w:sz w:val="26"/>
          <w:szCs w:val="26"/>
        </w:rPr>
      </w:pPr>
      <w:r w:rsidRPr="00AD4AAF">
        <w:rPr>
          <w:color w:val="000000"/>
          <w:sz w:val="26"/>
          <w:szCs w:val="26"/>
        </w:rPr>
        <w:t>13. Актуальность решения проблем в сфере внедрения инвестиционного проекта на территории Тутаевского муниципального округа.</w:t>
      </w:r>
    </w:p>
    <w:p w14:paraId="100DE51C" w14:textId="78DB6633" w:rsidR="00C73E2E" w:rsidRPr="00AD4AAF" w:rsidRDefault="00C73E2E" w:rsidP="00C73E2E">
      <w:pPr>
        <w:pStyle w:val="a7"/>
        <w:ind w:firstLine="851"/>
        <w:jc w:val="both"/>
        <w:textAlignment w:val="baseline"/>
        <w:rPr>
          <w:color w:val="000000"/>
          <w:sz w:val="26"/>
          <w:szCs w:val="26"/>
        </w:rPr>
      </w:pPr>
      <w:r w:rsidRPr="00AD4AAF">
        <w:rPr>
          <w:color w:val="000000"/>
          <w:sz w:val="26"/>
          <w:szCs w:val="26"/>
        </w:rPr>
        <w:t xml:space="preserve">Приводятся наименование и значение показателя (за последний отчетный период) по </w:t>
      </w:r>
      <w:proofErr w:type="spellStart"/>
      <w:r w:rsidR="004D0AE5" w:rsidRPr="00AD4AAF">
        <w:rPr>
          <w:color w:val="000000"/>
          <w:sz w:val="26"/>
          <w:szCs w:val="26"/>
        </w:rPr>
        <w:t>Тутаевскому</w:t>
      </w:r>
      <w:proofErr w:type="spellEnd"/>
      <w:r w:rsidR="004D0AE5" w:rsidRPr="00AD4AAF">
        <w:rPr>
          <w:color w:val="000000"/>
          <w:sz w:val="26"/>
          <w:szCs w:val="26"/>
        </w:rPr>
        <w:t xml:space="preserve"> муниципальному округу</w:t>
      </w:r>
      <w:r w:rsidRPr="00AD4AAF">
        <w:rPr>
          <w:color w:val="000000"/>
          <w:sz w:val="26"/>
          <w:szCs w:val="26"/>
        </w:rPr>
        <w:t xml:space="preserve">, наиболее полно характеризующего цель (конечный результат) либо состояние сферы внедрения инвестиционного проекта, а также значения данного показателя по </w:t>
      </w:r>
      <w:r w:rsidR="004D0AE5" w:rsidRPr="00AD4AAF">
        <w:rPr>
          <w:color w:val="000000"/>
          <w:sz w:val="26"/>
          <w:szCs w:val="26"/>
        </w:rPr>
        <w:t>Ярославской области</w:t>
      </w:r>
      <w:r w:rsidRPr="00AD4AAF">
        <w:rPr>
          <w:color w:val="000000"/>
          <w:sz w:val="26"/>
          <w:szCs w:val="26"/>
        </w:rPr>
        <w:t>. Указывается уровень отклонения сравниваемых показателей.</w:t>
      </w:r>
    </w:p>
    <w:p w14:paraId="593BDD9D" w14:textId="001B1800" w:rsidR="005F3DF6" w:rsidRPr="00AD4AAF" w:rsidRDefault="00C73E2E" w:rsidP="00C73E2E">
      <w:pPr>
        <w:pStyle w:val="a7"/>
        <w:ind w:firstLine="851"/>
        <w:jc w:val="both"/>
        <w:textAlignment w:val="baseline"/>
        <w:rPr>
          <w:color w:val="000000"/>
          <w:sz w:val="26"/>
          <w:szCs w:val="26"/>
        </w:rPr>
      </w:pPr>
      <w:r w:rsidRPr="00AD4AAF">
        <w:rPr>
          <w:color w:val="000000"/>
          <w:sz w:val="26"/>
          <w:szCs w:val="26"/>
        </w:rPr>
        <w:t>В качестве подтверждения приводятся наименования и реквизиты соответствующих источников информации (например, статистических сборников) и (или) ссылки на положения этих источников с указанием соответствующих структурных элементов (разделов, пунктов и т.п.), позволяющих проверить значения представленных показателей.</w:t>
      </w:r>
    </w:p>
    <w:p w14:paraId="3F3E6E96" w14:textId="77777777" w:rsidR="000A472D" w:rsidRPr="00AD4AAF" w:rsidRDefault="000A472D" w:rsidP="000A472D">
      <w:pPr>
        <w:pStyle w:val="a7"/>
        <w:ind w:firstLine="851"/>
        <w:jc w:val="both"/>
        <w:textAlignment w:val="baseline"/>
        <w:rPr>
          <w:color w:val="000000"/>
          <w:sz w:val="26"/>
          <w:szCs w:val="26"/>
        </w:rPr>
      </w:pPr>
      <w:r w:rsidRPr="00AD4AAF">
        <w:rPr>
          <w:color w:val="000000"/>
          <w:sz w:val="26"/>
          <w:szCs w:val="26"/>
        </w:rPr>
        <w:t>14. Актуальность решения проблем в сфере внедрения инвестиционного проекта на территории муниципального образования области.</w:t>
      </w:r>
    </w:p>
    <w:p w14:paraId="59254FE0" w14:textId="5B144AC4" w:rsidR="000A472D" w:rsidRPr="00AD4AAF" w:rsidRDefault="000A472D" w:rsidP="000A472D">
      <w:pPr>
        <w:pStyle w:val="a7"/>
        <w:ind w:firstLine="851"/>
        <w:jc w:val="both"/>
        <w:textAlignment w:val="baseline"/>
        <w:rPr>
          <w:color w:val="000000"/>
          <w:sz w:val="26"/>
          <w:szCs w:val="26"/>
        </w:rPr>
      </w:pPr>
      <w:r w:rsidRPr="00AD4AAF">
        <w:rPr>
          <w:color w:val="000000"/>
          <w:sz w:val="26"/>
          <w:szCs w:val="26"/>
        </w:rPr>
        <w:t xml:space="preserve">Приводятся наименования и значения показателей (за последний отчетный период) по </w:t>
      </w:r>
      <w:proofErr w:type="spellStart"/>
      <w:r w:rsidRPr="00AD4AAF">
        <w:rPr>
          <w:color w:val="000000"/>
          <w:sz w:val="26"/>
          <w:szCs w:val="26"/>
        </w:rPr>
        <w:t>Тутаевскому</w:t>
      </w:r>
      <w:proofErr w:type="spellEnd"/>
      <w:r w:rsidRPr="00AD4AAF">
        <w:rPr>
          <w:color w:val="000000"/>
          <w:sz w:val="26"/>
          <w:szCs w:val="26"/>
        </w:rPr>
        <w:t xml:space="preserve"> муниципальному округу, наиболее полно характеризующих цель (конечный результат) либо состояние сферы внедрения инвестиционного проекта, а также значения данных показателей в целом по Ярославской области. Указывается уровень отклонения сравниваемых показателей.</w:t>
      </w:r>
    </w:p>
    <w:p w14:paraId="6AA316E3" w14:textId="5AC24685" w:rsidR="00B24898" w:rsidRPr="00AD4AAF" w:rsidRDefault="000A472D" w:rsidP="000A472D">
      <w:pPr>
        <w:pStyle w:val="a7"/>
        <w:ind w:firstLine="851"/>
        <w:jc w:val="both"/>
        <w:textAlignment w:val="baseline"/>
        <w:rPr>
          <w:color w:val="000000"/>
          <w:sz w:val="26"/>
          <w:szCs w:val="26"/>
        </w:rPr>
      </w:pPr>
      <w:r w:rsidRPr="00AD4AAF">
        <w:rPr>
          <w:color w:val="000000"/>
          <w:sz w:val="26"/>
          <w:szCs w:val="26"/>
        </w:rPr>
        <w:t>В качестве подтверждения приводятся наименования и реквизиты соответствующих источников информации (например, статистических сборников) и (или) ссылки на положения этих источников с указанием соответствующих структурных элементов (разделов, пунктов и т.п.), позволяющих проверить значения представленных показателей.</w:t>
      </w:r>
    </w:p>
    <w:p w14:paraId="087E3019" w14:textId="77777777" w:rsidR="00E40A80" w:rsidRPr="00AD4AAF" w:rsidRDefault="00E40A80" w:rsidP="00E40A80">
      <w:pPr>
        <w:pStyle w:val="a7"/>
        <w:ind w:firstLine="851"/>
        <w:jc w:val="both"/>
        <w:textAlignment w:val="baseline"/>
        <w:rPr>
          <w:color w:val="000000"/>
          <w:sz w:val="26"/>
          <w:szCs w:val="26"/>
        </w:rPr>
      </w:pPr>
      <w:r w:rsidRPr="00AD4AAF">
        <w:rPr>
          <w:color w:val="000000"/>
          <w:sz w:val="26"/>
          <w:szCs w:val="26"/>
        </w:rPr>
        <w:t>15. Обоснование объема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w:t>
      </w:r>
    </w:p>
    <w:p w14:paraId="6C07E567" w14:textId="77777777" w:rsidR="00E40A80" w:rsidRPr="00AD4AAF" w:rsidRDefault="00E40A80" w:rsidP="00E40A80">
      <w:pPr>
        <w:pStyle w:val="a7"/>
        <w:ind w:firstLine="851"/>
        <w:jc w:val="both"/>
        <w:textAlignment w:val="baseline"/>
        <w:rPr>
          <w:color w:val="000000"/>
          <w:sz w:val="26"/>
          <w:szCs w:val="26"/>
        </w:rPr>
      </w:pPr>
      <w:r w:rsidRPr="00AD4AAF">
        <w:rPr>
          <w:color w:val="000000"/>
          <w:sz w:val="26"/>
          <w:szCs w:val="26"/>
        </w:rPr>
        <w:t>Приводятся сведения о существующих объемах производства (предложения) аналогичной и замещающей продукции (работ, услуг), об организациях, производящих такую продукцию (работы и услуги).</w:t>
      </w:r>
    </w:p>
    <w:p w14:paraId="05F894B6" w14:textId="77777777" w:rsidR="00E40A80" w:rsidRPr="00AD4AAF" w:rsidRDefault="00E40A80" w:rsidP="00E40A80">
      <w:pPr>
        <w:pStyle w:val="a7"/>
        <w:ind w:firstLine="851"/>
        <w:jc w:val="both"/>
        <w:textAlignment w:val="baseline"/>
        <w:rPr>
          <w:color w:val="000000"/>
          <w:sz w:val="26"/>
          <w:szCs w:val="26"/>
        </w:rPr>
      </w:pPr>
      <w:r w:rsidRPr="00AD4AAF">
        <w:rPr>
          <w:color w:val="000000"/>
          <w:sz w:val="26"/>
          <w:szCs w:val="26"/>
        </w:rPr>
        <w:t>Приводится обоснование объема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w:t>
      </w:r>
    </w:p>
    <w:p w14:paraId="2C6DB9FF" w14:textId="77777777" w:rsidR="00E40A80" w:rsidRPr="00AD4AAF" w:rsidRDefault="00E40A80" w:rsidP="00E40A80">
      <w:pPr>
        <w:pStyle w:val="a7"/>
        <w:ind w:firstLine="851"/>
        <w:jc w:val="both"/>
        <w:textAlignment w:val="baseline"/>
        <w:rPr>
          <w:color w:val="000000"/>
          <w:sz w:val="26"/>
          <w:szCs w:val="26"/>
        </w:rPr>
      </w:pPr>
      <w:r w:rsidRPr="00AD4AAF">
        <w:rPr>
          <w:color w:val="000000"/>
          <w:sz w:val="26"/>
          <w:szCs w:val="26"/>
        </w:rPr>
        <w:t>Потребность в продукции (работах, услугах) определяется на момент ввода в эксплуатацию объекта капитального строительства, строящегося (реконструируемого) в рамках реализации инвестиционного проекта, либо на момент ввода в эксплуатацию приобретаемого объекта недвижимого имущества с учетом уже созданных и создаваемых мощностей в данной сфере деятельности.</w:t>
      </w:r>
    </w:p>
    <w:p w14:paraId="4C5009E8" w14:textId="58440105" w:rsidR="00A70B93" w:rsidRPr="00AD4AAF" w:rsidRDefault="00FA77E3" w:rsidP="00D56EE0">
      <w:pPr>
        <w:pStyle w:val="a7"/>
        <w:ind w:firstLine="851"/>
        <w:jc w:val="both"/>
        <w:textAlignment w:val="baseline"/>
        <w:rPr>
          <w:color w:val="000000"/>
          <w:sz w:val="26"/>
          <w:szCs w:val="26"/>
        </w:rPr>
      </w:pPr>
      <w:r w:rsidRPr="00AD4AAF">
        <w:rPr>
          <w:color w:val="000000"/>
          <w:sz w:val="26"/>
          <w:szCs w:val="26"/>
        </w:rPr>
        <w:t>В качестве подтверждения приводятся наименования и реквизиты соответствующих источников информации (например, статистических сборников, нормативных правовых актов) и (или) ссылки на положения этих источников с указанием соответствующих структурных элементов (разделов, пунктов и т.п.).</w:t>
      </w:r>
    </w:p>
    <w:p w14:paraId="08DAA6F8" w14:textId="77777777" w:rsidR="00356F57" w:rsidRPr="00AD4AAF" w:rsidRDefault="00356F57" w:rsidP="00356F57">
      <w:pPr>
        <w:pStyle w:val="a7"/>
        <w:ind w:firstLine="851"/>
        <w:jc w:val="both"/>
        <w:textAlignment w:val="baseline"/>
        <w:rPr>
          <w:color w:val="000000"/>
          <w:sz w:val="26"/>
          <w:szCs w:val="26"/>
        </w:rPr>
      </w:pPr>
      <w:r w:rsidRPr="00AD4AAF">
        <w:rPr>
          <w:color w:val="000000"/>
          <w:sz w:val="26"/>
          <w:szCs w:val="26"/>
        </w:rPr>
        <w:t>16. Обоснование объема продукции (работ, услуг), необходимого для удовлетворения государственных и (или) муниципальных потребностей.</w:t>
      </w:r>
    </w:p>
    <w:p w14:paraId="474439A8" w14:textId="77777777" w:rsidR="00356F57" w:rsidRPr="00AD4AAF" w:rsidRDefault="00356F57" w:rsidP="00356F57">
      <w:pPr>
        <w:pStyle w:val="a7"/>
        <w:ind w:firstLine="851"/>
        <w:jc w:val="both"/>
        <w:textAlignment w:val="baseline"/>
        <w:rPr>
          <w:color w:val="000000"/>
          <w:sz w:val="26"/>
          <w:szCs w:val="26"/>
        </w:rPr>
      </w:pPr>
      <w:r w:rsidRPr="00AD4AAF">
        <w:rPr>
          <w:color w:val="000000"/>
          <w:sz w:val="26"/>
          <w:szCs w:val="26"/>
        </w:rPr>
        <w:t>Приводятся сведения о существующей мощности производства продукции (работ, услуг) в объеме, предусмотренном для государственных и (или) муниципальных потребностей (нужд), а также об уровне ее загрузки и (или) подтверждающие их расчеты.</w:t>
      </w:r>
    </w:p>
    <w:p w14:paraId="1F64B966" w14:textId="77777777" w:rsidR="00356F57" w:rsidRPr="00AD4AAF" w:rsidRDefault="00356F57" w:rsidP="00356F57">
      <w:pPr>
        <w:pStyle w:val="a7"/>
        <w:ind w:firstLine="851"/>
        <w:jc w:val="both"/>
        <w:textAlignment w:val="baseline"/>
        <w:rPr>
          <w:color w:val="000000"/>
          <w:sz w:val="26"/>
          <w:szCs w:val="26"/>
        </w:rPr>
      </w:pPr>
      <w:r w:rsidRPr="00AD4AAF">
        <w:rPr>
          <w:color w:val="000000"/>
          <w:sz w:val="26"/>
          <w:szCs w:val="26"/>
        </w:rPr>
        <w:t>Приводятся сведения о мощности, необходимой для производства продукции (работ и услуг) в объеме, предусмотренном для государственных и (или) муниципальных потребностей (нужд), и (или) подтверждающие их расчеты.</w:t>
      </w:r>
    </w:p>
    <w:p w14:paraId="76294FF3" w14:textId="77777777" w:rsidR="00356F57" w:rsidRPr="00AD4AAF" w:rsidRDefault="00356F57" w:rsidP="00356F57">
      <w:pPr>
        <w:pStyle w:val="a7"/>
        <w:ind w:firstLine="851"/>
        <w:jc w:val="both"/>
        <w:textAlignment w:val="baseline"/>
        <w:rPr>
          <w:color w:val="000000"/>
          <w:sz w:val="26"/>
          <w:szCs w:val="26"/>
        </w:rPr>
      </w:pPr>
      <w:proofErr w:type="gramStart"/>
      <w:r w:rsidRPr="00AD4AAF">
        <w:rPr>
          <w:color w:val="000000"/>
          <w:sz w:val="26"/>
          <w:szCs w:val="26"/>
        </w:rPr>
        <w:t>Объем производства продукции (работ, услуг), необходимый для удовлетворения государственных и (или) муниципальных потребностей (нужд), определяется на момент ввода в эксплуатацию объекта капитального строительства, строящегося (реконструируемого) в рамках реализации инвестиционного проекта, либо на момент ввода в эксплуатацию приобретаемого объекта недвижимого имущества с учетом уже созданных и создаваемых мощностей в данной сфере деятельности.</w:t>
      </w:r>
      <w:proofErr w:type="gramEnd"/>
    </w:p>
    <w:p w14:paraId="29ED0B93" w14:textId="023493E3" w:rsidR="00356F57" w:rsidRPr="00AD4AAF" w:rsidRDefault="00356F57" w:rsidP="00356F57">
      <w:pPr>
        <w:pStyle w:val="a7"/>
        <w:ind w:firstLine="851"/>
        <w:jc w:val="both"/>
        <w:textAlignment w:val="baseline"/>
        <w:rPr>
          <w:color w:val="000000"/>
          <w:sz w:val="26"/>
          <w:szCs w:val="26"/>
        </w:rPr>
      </w:pPr>
      <w:r w:rsidRPr="00AD4AAF">
        <w:rPr>
          <w:color w:val="000000"/>
          <w:sz w:val="26"/>
          <w:szCs w:val="26"/>
        </w:rPr>
        <w:t>Обоснование объема продукции (работ, услуг), необходимого для удовлетворения государственных и (или) муниципальных потребностей, может производиться как в отношении Тутаевского муниципального округа, так и в отношении отдельных населенных пунктов (микрорайонов, кварталов или улиц населенных пунктов), входящих в состав Тутаевского муниципального округа.</w:t>
      </w:r>
    </w:p>
    <w:p w14:paraId="0BC38DBC" w14:textId="05E1C845" w:rsidR="00C61D0C" w:rsidRPr="00AD4AAF" w:rsidRDefault="00356F57" w:rsidP="00356F57">
      <w:pPr>
        <w:pStyle w:val="a7"/>
        <w:ind w:firstLine="851"/>
        <w:jc w:val="both"/>
        <w:textAlignment w:val="baseline"/>
        <w:rPr>
          <w:color w:val="000000"/>
          <w:sz w:val="26"/>
          <w:szCs w:val="26"/>
        </w:rPr>
      </w:pPr>
      <w:r w:rsidRPr="00AD4AAF">
        <w:rPr>
          <w:color w:val="000000"/>
          <w:sz w:val="26"/>
          <w:szCs w:val="26"/>
        </w:rPr>
        <w:t>В качестве подтверждения приводятся наименования и реквизиты соответствующих источников информации (например, статистических сборников, нормативных правовых актов) и (или) ссылки на положения этих источников с указанием соответствующих структурных элементов (разделов, пунктов и т.п.).</w:t>
      </w:r>
    </w:p>
    <w:p w14:paraId="68F463BC"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17. Обоснование планируемой мощности строящегося (реконструируемого) объекта капитального строительства или приобретаемого объекта недвижимого имущества, создаваемой в результате реализации инвестиционного проекта.</w:t>
      </w:r>
    </w:p>
    <w:p w14:paraId="02A30708"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Приводятся сведения и (или) подтверждающие технико-экономические расчеты о существующей и (или) планируемой мощности, уровне загрузки строящегося (реконструируемого) объекта капитального строительства либо приобретаемого объекта недвижимого имущества, количестве потребителей продукции (работ, услуг).</w:t>
      </w:r>
    </w:p>
    <w:p w14:paraId="43516851"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Приводится расчет дефицита или избытка мощности строящегося (реконструируемого) объекта капитального строительства или приобретаемого объекта недвижимого имущества либо высвобождающихся или дополнительно вовлекаемых ресурсов исходя из определенной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w:t>
      </w:r>
    </w:p>
    <w:p w14:paraId="251BBDED" w14:textId="50C65F71"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В отношении инвестиционных проектов строительства (реконструкции) объектов капитального строительства, реализация которых осуществляется с привлечением софинансирования из областного бюджета или по которым отсутствует положительное заключение государственной экспертизы о достоверности сметной стоимости инвестиционного проекта, приводятся документально подтвержденные сведения (наименование, реквизиты, стоимость, проектная мощность, основные характеристики) используемого проекта-аналога. При выборе проекта-аналога должно быть обеспечено максимальное совпадение характеристик объекта капитального строительства, строящегося (реконструируемого) в соответствии с инвестиционным проектом, и характеристик объекта капитального строительства, созданного в соответствии с проектом-аналогом, по функциональному назначению и (или) по технологическим, конструктивным и объемно-планировочным решениям. При этом одновременно должны выполняться следующие условия:</w:t>
      </w:r>
    </w:p>
    <w:p w14:paraId="3451F70E"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 мощность (показатель прямого результата) проекта-аналога может отклоняться от мощности (показателя прямого результата) объекта капитального строительства, строящегося (реконструируемого) в соответствии с инвестиционным проектом, не более чем в 2 раза;</w:t>
      </w:r>
    </w:p>
    <w:p w14:paraId="477F9247"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 стоимость единицы мощности (показателя прямого результата) проекта-аналога в сопоставимом уровне цен может превышать стоимость единицы мощности (показателя прямого результата) объекта капитального строительства, строящегося (реконструируемого) в соответствии с инвестиционным проектом, не более чем в 1,7 раза.</w:t>
      </w:r>
    </w:p>
    <w:p w14:paraId="041B7E7F" w14:textId="77777777" w:rsidR="006B7A04" w:rsidRPr="00AD4AAF" w:rsidRDefault="006B7A04" w:rsidP="006B7A04">
      <w:pPr>
        <w:pStyle w:val="a7"/>
        <w:ind w:firstLine="851"/>
        <w:jc w:val="both"/>
        <w:textAlignment w:val="baseline"/>
        <w:rPr>
          <w:color w:val="000000"/>
          <w:sz w:val="26"/>
          <w:szCs w:val="26"/>
        </w:rPr>
      </w:pPr>
      <w:proofErr w:type="gramStart"/>
      <w:r w:rsidRPr="00AD4AAF">
        <w:rPr>
          <w:color w:val="000000"/>
          <w:sz w:val="26"/>
          <w:szCs w:val="26"/>
        </w:rPr>
        <w:t>В отношении инвестиционных проектов строительства (реконструкции) объектов капитального строительства, реализуемых в целях устранения аварийных ситуаций на объектах коммунального комплекса и социальной сферы, по которым отсутствует положительное заключение государственной экспертизы о достоверности сметной стоимости инвестиционного проекта, в качестве стоимости проекта-аналога допускается использовать стоимость отдельных видов строительно-монтажных работ (включая материалы, оборудование и накладные расходы), определяемую на основании локальных смет (проверенных государственной экспертизой</w:t>
      </w:r>
      <w:proofErr w:type="gramEnd"/>
      <w:r w:rsidRPr="00AD4AAF">
        <w:rPr>
          <w:color w:val="000000"/>
          <w:sz w:val="26"/>
          <w:szCs w:val="26"/>
        </w:rPr>
        <w:t>), предлагаемого проекта-аналога.</w:t>
      </w:r>
    </w:p>
    <w:p w14:paraId="2DD0734D"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Приведение сметной стоимости объекта капитального строительства по проекту-аналогу к сопоставимому уровню цен должно осуществляться с использованием индексов-дефляторов инвестиций в основной капитал.</w:t>
      </w:r>
    </w:p>
    <w:p w14:paraId="30E42E69" w14:textId="77777777" w:rsidR="006B7A04" w:rsidRPr="00AD4AAF" w:rsidRDefault="006B7A04" w:rsidP="006B7A04">
      <w:pPr>
        <w:pStyle w:val="a7"/>
        <w:ind w:firstLine="851"/>
        <w:jc w:val="both"/>
        <w:textAlignment w:val="baseline"/>
        <w:rPr>
          <w:color w:val="000000"/>
          <w:sz w:val="26"/>
          <w:szCs w:val="26"/>
        </w:rPr>
      </w:pPr>
      <w:r w:rsidRPr="00AD4AAF">
        <w:rPr>
          <w:color w:val="000000"/>
          <w:sz w:val="26"/>
          <w:szCs w:val="26"/>
        </w:rPr>
        <w:t>В таблице 4 приводятся количественные показатели результатов реализации инвестиционного проекта и проекта-аналога (в случае отсутствия положительного заключения государственной экспертизы о достоверности сметной стоимости инвестиционного проекта).</w:t>
      </w:r>
    </w:p>
    <w:p w14:paraId="1EAE71F0" w14:textId="3CD53907" w:rsidR="00C3719C" w:rsidRPr="00AD4AAF" w:rsidRDefault="006B7A04" w:rsidP="006B7A04">
      <w:pPr>
        <w:pStyle w:val="a7"/>
        <w:ind w:firstLine="851"/>
        <w:jc w:val="both"/>
        <w:textAlignment w:val="baseline"/>
        <w:rPr>
          <w:color w:val="000000"/>
          <w:sz w:val="26"/>
          <w:szCs w:val="26"/>
        </w:rPr>
      </w:pPr>
      <w:r w:rsidRPr="00AD4AAF">
        <w:rPr>
          <w:color w:val="000000"/>
          <w:sz w:val="26"/>
          <w:szCs w:val="26"/>
        </w:rPr>
        <w:t>К обоснованию прикладываются копии документов, подтверждающих параметры используемого проекта-аналога, копии документов, подтверждающих наличие аварийной ситуации.</w:t>
      </w:r>
    </w:p>
    <w:p w14:paraId="7BE75A14" w14:textId="77777777" w:rsidR="00F10F4A" w:rsidRDefault="00F10F4A" w:rsidP="0002162B">
      <w:pPr>
        <w:pStyle w:val="a7"/>
        <w:ind w:firstLine="851"/>
        <w:jc w:val="right"/>
        <w:textAlignment w:val="baseline"/>
        <w:rPr>
          <w:color w:val="000000"/>
          <w:sz w:val="26"/>
          <w:szCs w:val="26"/>
        </w:rPr>
      </w:pPr>
    </w:p>
    <w:p w14:paraId="75779D29" w14:textId="77777777" w:rsidR="00F10F4A" w:rsidRDefault="00F10F4A" w:rsidP="0002162B">
      <w:pPr>
        <w:pStyle w:val="a7"/>
        <w:ind w:firstLine="851"/>
        <w:jc w:val="right"/>
        <w:textAlignment w:val="baseline"/>
        <w:rPr>
          <w:color w:val="000000"/>
          <w:sz w:val="26"/>
          <w:szCs w:val="26"/>
        </w:rPr>
      </w:pPr>
    </w:p>
    <w:p w14:paraId="72D263CC" w14:textId="77777777" w:rsidR="00F10F4A" w:rsidRDefault="00F10F4A" w:rsidP="0002162B">
      <w:pPr>
        <w:pStyle w:val="a7"/>
        <w:ind w:firstLine="851"/>
        <w:jc w:val="right"/>
        <w:textAlignment w:val="baseline"/>
        <w:rPr>
          <w:color w:val="000000"/>
          <w:sz w:val="26"/>
          <w:szCs w:val="26"/>
        </w:rPr>
      </w:pPr>
    </w:p>
    <w:p w14:paraId="21D903E3" w14:textId="0C4B6BDE" w:rsidR="0002162B" w:rsidRPr="00AD4AAF" w:rsidRDefault="0002162B" w:rsidP="00F10F4A">
      <w:pPr>
        <w:pStyle w:val="a7"/>
        <w:ind w:firstLine="851"/>
        <w:jc w:val="right"/>
        <w:textAlignment w:val="baseline"/>
        <w:rPr>
          <w:color w:val="000000"/>
          <w:sz w:val="26"/>
          <w:szCs w:val="26"/>
        </w:rPr>
      </w:pPr>
      <w:r w:rsidRPr="00AD4AAF">
        <w:rPr>
          <w:color w:val="000000"/>
          <w:sz w:val="26"/>
          <w:szCs w:val="26"/>
        </w:rPr>
        <w:t>Таблица 4</w:t>
      </w:r>
    </w:p>
    <w:p w14:paraId="0FA22C0B" w14:textId="4475E68F" w:rsidR="00FE31D8" w:rsidRPr="00AD4AAF" w:rsidRDefault="0002162B" w:rsidP="00F10F4A">
      <w:pPr>
        <w:pStyle w:val="a7"/>
        <w:ind w:firstLine="851"/>
        <w:jc w:val="center"/>
        <w:textAlignment w:val="baseline"/>
        <w:rPr>
          <w:color w:val="000000"/>
          <w:sz w:val="26"/>
          <w:szCs w:val="26"/>
        </w:rPr>
      </w:pPr>
      <w:r w:rsidRPr="00AD4AAF">
        <w:rPr>
          <w:color w:val="000000"/>
          <w:sz w:val="26"/>
          <w:szCs w:val="26"/>
        </w:rPr>
        <w:t>Количественные показатели результатов реализации</w:t>
      </w:r>
      <w:r w:rsidR="00FE31D8" w:rsidRPr="00AD4AAF">
        <w:rPr>
          <w:color w:val="000000"/>
          <w:sz w:val="26"/>
          <w:szCs w:val="26"/>
        </w:rPr>
        <w:t xml:space="preserve"> </w:t>
      </w:r>
      <w:r w:rsidRPr="00AD4AAF">
        <w:rPr>
          <w:color w:val="000000"/>
          <w:sz w:val="26"/>
          <w:szCs w:val="26"/>
        </w:rPr>
        <w:t>инвестиционного проекта и проекта-аналога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041"/>
        <w:gridCol w:w="1928"/>
      </w:tblGrid>
      <w:tr w:rsidR="00406DE8" w:rsidRPr="00AD4AAF" w14:paraId="3FC230CD" w14:textId="77777777" w:rsidTr="001D04E7">
        <w:tc>
          <w:tcPr>
            <w:tcW w:w="5102" w:type="dxa"/>
            <w:vMerge w:val="restart"/>
          </w:tcPr>
          <w:p w14:paraId="4F02D4CD"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показателя</w:t>
            </w:r>
          </w:p>
        </w:tc>
        <w:tc>
          <w:tcPr>
            <w:tcW w:w="3969" w:type="dxa"/>
            <w:gridSpan w:val="2"/>
          </w:tcPr>
          <w:p w14:paraId="3AAAA67F"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Значение показателя</w:t>
            </w:r>
          </w:p>
        </w:tc>
      </w:tr>
      <w:tr w:rsidR="00406DE8" w:rsidRPr="00AD4AAF" w14:paraId="045450DD" w14:textId="77777777" w:rsidTr="001D04E7">
        <w:tc>
          <w:tcPr>
            <w:tcW w:w="5102" w:type="dxa"/>
            <w:vMerge/>
          </w:tcPr>
          <w:p w14:paraId="17D6FA13" w14:textId="77777777" w:rsidR="00406DE8" w:rsidRPr="00AD4AAF" w:rsidRDefault="00406DE8" w:rsidP="001D04E7">
            <w:pPr>
              <w:pStyle w:val="ConsPlusNormal"/>
              <w:rPr>
                <w:rFonts w:ascii="Times New Roman" w:hAnsi="Times New Roman" w:cs="Times New Roman"/>
                <w:sz w:val="26"/>
                <w:szCs w:val="26"/>
              </w:rPr>
            </w:pPr>
          </w:p>
        </w:tc>
        <w:tc>
          <w:tcPr>
            <w:tcW w:w="2041" w:type="dxa"/>
          </w:tcPr>
          <w:p w14:paraId="2D4456F6"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инвестиционного проекта</w:t>
            </w:r>
          </w:p>
        </w:tc>
        <w:tc>
          <w:tcPr>
            <w:tcW w:w="1928" w:type="dxa"/>
          </w:tcPr>
          <w:p w14:paraId="31C8EDB7"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проекта-аналога</w:t>
            </w:r>
          </w:p>
        </w:tc>
      </w:tr>
      <w:tr w:rsidR="00406DE8" w:rsidRPr="00AD4AAF" w14:paraId="5F8DC06D" w14:textId="77777777" w:rsidTr="001D04E7">
        <w:tc>
          <w:tcPr>
            <w:tcW w:w="5102" w:type="dxa"/>
          </w:tcPr>
          <w:p w14:paraId="31AED76C"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2041" w:type="dxa"/>
          </w:tcPr>
          <w:p w14:paraId="1B8B195C"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928" w:type="dxa"/>
          </w:tcPr>
          <w:p w14:paraId="4258B111" w14:textId="77777777" w:rsidR="00406DE8" w:rsidRPr="00AD4AAF" w:rsidRDefault="00406DE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r>
      <w:tr w:rsidR="00406DE8" w:rsidRPr="00AD4AAF" w14:paraId="0B00A804" w14:textId="77777777" w:rsidTr="001D04E7">
        <w:tc>
          <w:tcPr>
            <w:tcW w:w="5102" w:type="dxa"/>
          </w:tcPr>
          <w:p w14:paraId="5C1BFAF9" w14:textId="77777777" w:rsidR="00406DE8" w:rsidRPr="00AD4AAF" w:rsidRDefault="00406DE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 xml:space="preserve">Сметная или предполагаемая стоимость строящегося (реконструируемого) объекта капитального строительства </w:t>
            </w:r>
            <w:hyperlink w:anchor="P337" w:tooltip="&lt;*&gt; В ценах года расчета сметной стоимости (по заключению государственной экспертизы, с указанием года), для предполагаемой стоимости строительства - в ценах года заполнения данной таблицы.">
              <w:r w:rsidRPr="00AD4AAF">
                <w:rPr>
                  <w:rFonts w:ascii="Times New Roman" w:hAnsi="Times New Roman" w:cs="Times New Roman"/>
                  <w:color w:val="0000FF"/>
                  <w:sz w:val="26"/>
                  <w:szCs w:val="26"/>
                </w:rPr>
                <w:t>&lt;*&gt;</w:t>
              </w:r>
            </w:hyperlink>
            <w:r w:rsidRPr="00AD4AAF">
              <w:rPr>
                <w:rFonts w:ascii="Times New Roman" w:hAnsi="Times New Roman" w:cs="Times New Roman"/>
                <w:sz w:val="26"/>
                <w:szCs w:val="26"/>
              </w:rPr>
              <w:t>, млн. рублей</w:t>
            </w:r>
          </w:p>
        </w:tc>
        <w:tc>
          <w:tcPr>
            <w:tcW w:w="2041" w:type="dxa"/>
          </w:tcPr>
          <w:p w14:paraId="38781972" w14:textId="77777777" w:rsidR="00406DE8" w:rsidRPr="00AD4AAF" w:rsidRDefault="00406DE8" w:rsidP="001D04E7">
            <w:pPr>
              <w:pStyle w:val="ConsPlusNormal"/>
              <w:rPr>
                <w:rFonts w:ascii="Times New Roman" w:hAnsi="Times New Roman" w:cs="Times New Roman"/>
                <w:sz w:val="26"/>
                <w:szCs w:val="26"/>
              </w:rPr>
            </w:pPr>
          </w:p>
        </w:tc>
        <w:tc>
          <w:tcPr>
            <w:tcW w:w="1928" w:type="dxa"/>
          </w:tcPr>
          <w:p w14:paraId="7274EEF8" w14:textId="77777777" w:rsidR="00406DE8" w:rsidRPr="00AD4AAF" w:rsidRDefault="00406DE8" w:rsidP="001D04E7">
            <w:pPr>
              <w:pStyle w:val="ConsPlusNormal"/>
              <w:rPr>
                <w:rFonts w:ascii="Times New Roman" w:hAnsi="Times New Roman" w:cs="Times New Roman"/>
                <w:sz w:val="26"/>
                <w:szCs w:val="26"/>
              </w:rPr>
            </w:pPr>
          </w:p>
        </w:tc>
      </w:tr>
      <w:tr w:rsidR="00406DE8" w:rsidRPr="00AD4AAF" w14:paraId="5D250828" w14:textId="77777777" w:rsidTr="001D04E7">
        <w:tc>
          <w:tcPr>
            <w:tcW w:w="5102" w:type="dxa"/>
          </w:tcPr>
          <w:p w14:paraId="333A681D" w14:textId="77777777" w:rsidR="00406DE8" w:rsidRPr="00AD4AAF" w:rsidRDefault="00406DE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Проектная мощность (показатель прямого результата реализации проекта) строящегося (реконструируемого) объекта капитального строительства, в соответствующих единицах измерения</w:t>
            </w:r>
          </w:p>
        </w:tc>
        <w:tc>
          <w:tcPr>
            <w:tcW w:w="2041" w:type="dxa"/>
          </w:tcPr>
          <w:p w14:paraId="62B8DF06" w14:textId="77777777" w:rsidR="00406DE8" w:rsidRPr="00AD4AAF" w:rsidRDefault="00406DE8" w:rsidP="001D04E7">
            <w:pPr>
              <w:pStyle w:val="ConsPlusNormal"/>
              <w:rPr>
                <w:rFonts w:ascii="Times New Roman" w:hAnsi="Times New Roman" w:cs="Times New Roman"/>
                <w:sz w:val="26"/>
                <w:szCs w:val="26"/>
              </w:rPr>
            </w:pPr>
          </w:p>
        </w:tc>
        <w:tc>
          <w:tcPr>
            <w:tcW w:w="1928" w:type="dxa"/>
          </w:tcPr>
          <w:p w14:paraId="6950D5C0" w14:textId="77777777" w:rsidR="00406DE8" w:rsidRPr="00AD4AAF" w:rsidRDefault="00406DE8" w:rsidP="001D04E7">
            <w:pPr>
              <w:pStyle w:val="ConsPlusNormal"/>
              <w:rPr>
                <w:rFonts w:ascii="Times New Roman" w:hAnsi="Times New Roman" w:cs="Times New Roman"/>
                <w:sz w:val="26"/>
                <w:szCs w:val="26"/>
              </w:rPr>
            </w:pPr>
          </w:p>
        </w:tc>
      </w:tr>
      <w:tr w:rsidR="00406DE8" w:rsidRPr="00AD4AAF" w14:paraId="32A142FC" w14:textId="77777777" w:rsidTr="001D04E7">
        <w:tc>
          <w:tcPr>
            <w:tcW w:w="5102" w:type="dxa"/>
          </w:tcPr>
          <w:p w14:paraId="70B6C576" w14:textId="77777777" w:rsidR="00406DE8" w:rsidRPr="00AD4AAF" w:rsidRDefault="00406DE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Отношение сметной или предполагаемой стоимости строящегося (реконструируемого) объекта капитального строительства к показателю проектной мощности объекта (прямого результата проекта), тыс. рублей на единицу мощности</w:t>
            </w:r>
          </w:p>
        </w:tc>
        <w:tc>
          <w:tcPr>
            <w:tcW w:w="2041" w:type="dxa"/>
          </w:tcPr>
          <w:p w14:paraId="2EC24564" w14:textId="77777777" w:rsidR="00406DE8" w:rsidRPr="00AD4AAF" w:rsidRDefault="00406DE8" w:rsidP="001D04E7">
            <w:pPr>
              <w:pStyle w:val="ConsPlusNormal"/>
              <w:rPr>
                <w:rFonts w:ascii="Times New Roman" w:hAnsi="Times New Roman" w:cs="Times New Roman"/>
                <w:sz w:val="26"/>
                <w:szCs w:val="26"/>
              </w:rPr>
            </w:pPr>
          </w:p>
        </w:tc>
        <w:tc>
          <w:tcPr>
            <w:tcW w:w="1928" w:type="dxa"/>
          </w:tcPr>
          <w:p w14:paraId="6DECDB2D" w14:textId="77777777" w:rsidR="00406DE8" w:rsidRPr="00AD4AAF" w:rsidRDefault="00406DE8" w:rsidP="001D04E7">
            <w:pPr>
              <w:pStyle w:val="ConsPlusNormal"/>
              <w:rPr>
                <w:rFonts w:ascii="Times New Roman" w:hAnsi="Times New Roman" w:cs="Times New Roman"/>
                <w:sz w:val="26"/>
                <w:szCs w:val="26"/>
              </w:rPr>
            </w:pPr>
          </w:p>
        </w:tc>
      </w:tr>
    </w:tbl>
    <w:p w14:paraId="465FDDE7"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&lt;*&gt; В ценах года расчета сметной стоимости (по заключению государственной экспертизы, с указанием года), для предполагаемой стоимости строительства - в ценах года заполнения данной таблицы.</w:t>
      </w:r>
    </w:p>
    <w:p w14:paraId="66D0B3CB" w14:textId="77777777" w:rsidR="003508F3" w:rsidRPr="00AD4AAF" w:rsidRDefault="003508F3" w:rsidP="003508F3">
      <w:pPr>
        <w:pStyle w:val="a7"/>
        <w:ind w:firstLine="851"/>
        <w:jc w:val="both"/>
        <w:textAlignment w:val="baseline"/>
        <w:rPr>
          <w:color w:val="000000"/>
          <w:sz w:val="26"/>
          <w:szCs w:val="26"/>
        </w:rPr>
      </w:pPr>
    </w:p>
    <w:p w14:paraId="6F8E5A85"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18. Наличие проектной или иной обосновывающей документации по инвестиционному проекту.</w:t>
      </w:r>
    </w:p>
    <w:p w14:paraId="4333901C"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отношении инвестиционного проекта строительства (реконструкции) объекта капитального строительства приводятся ссылки на подтверждающие документы, к которым относятся:</w:t>
      </w:r>
    </w:p>
    <w:p w14:paraId="2C2C5C50"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положительное заключение государственной экспертизы проектной документации и результатов инженерных изысканий;</w:t>
      </w:r>
    </w:p>
    <w:p w14:paraId="3CDE303F"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проектная документация без заключения государственной экспертизы;</w:t>
      </w:r>
    </w:p>
    <w:p w14:paraId="32EDA9CB"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задание на проектирование объекта капитального строительства, утвержденное в установленном порядке, если проектная документация отсутствует.</w:t>
      </w:r>
    </w:p>
    <w:p w14:paraId="6297A078"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Задание на проектирование объекта капитального строительства (в случае если проектом предусматривается выделение средств на разработку проектной документации) включает в себя:</w:t>
      </w:r>
    </w:p>
    <w:p w14:paraId="6DF3FF9F"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общие данные (основание для проектирования, наименование объекта капитального строительства и вид строительства);</w:t>
      </w:r>
    </w:p>
    <w:p w14:paraId="44A26368"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основные технико-экономические характеристики объекта капитального строительства;</w:t>
      </w:r>
    </w:p>
    <w:p w14:paraId="24CC754F"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возможность подготовки проектной документации применительно к отдельным этапам строительства;</w:t>
      </w:r>
    </w:p>
    <w:p w14:paraId="52BD1A16"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срок и этапы строительства;</w:t>
      </w:r>
    </w:p>
    <w:p w14:paraId="3B9E9549"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технические условия для подключения к сетям инженерно-технического обеспечения, а также основные требования технической эксплуатации и технического обслуживания;</w:t>
      </w:r>
    </w:p>
    <w:p w14:paraId="4DD1DC73" w14:textId="77777777" w:rsidR="003508F3" w:rsidRPr="00AD4AAF" w:rsidRDefault="003508F3" w:rsidP="003508F3">
      <w:pPr>
        <w:pStyle w:val="a7"/>
        <w:ind w:firstLine="851"/>
        <w:jc w:val="both"/>
        <w:textAlignment w:val="baseline"/>
        <w:rPr>
          <w:color w:val="000000"/>
          <w:sz w:val="26"/>
          <w:szCs w:val="26"/>
        </w:rPr>
      </w:pPr>
      <w:proofErr w:type="gramStart"/>
      <w:r w:rsidRPr="00AD4AAF">
        <w:rPr>
          <w:color w:val="000000"/>
          <w:sz w:val="26"/>
          <w:szCs w:val="26"/>
        </w:rPr>
        <w:t>- перечень конструкций и оборудования, предназначенных для создания объекта капитального строительства (фундаменты, стены, перекрытия, полы, кровли, проемы, отделка, внутренний дизайн, перечень материалов и другие);</w:t>
      </w:r>
      <w:proofErr w:type="gramEnd"/>
    </w:p>
    <w:p w14:paraId="0702F3D5"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перечень технологического оборудования, предназначенного для создания объекта капитального строительства, с указанием типа, марки, производителей и других данных - по укрупненной номенклатуре;</w:t>
      </w:r>
    </w:p>
    <w:p w14:paraId="1750F3DE"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дополнительные данные (требования к защитным сооружениям, прочие условия).</w:t>
      </w:r>
    </w:p>
    <w:p w14:paraId="17A85C0D" w14:textId="77777777" w:rsidR="003508F3" w:rsidRPr="00AD4AAF" w:rsidRDefault="003508F3" w:rsidP="003508F3">
      <w:pPr>
        <w:pStyle w:val="a7"/>
        <w:ind w:firstLine="851"/>
        <w:jc w:val="both"/>
        <w:textAlignment w:val="baseline"/>
        <w:rPr>
          <w:color w:val="000000"/>
          <w:sz w:val="26"/>
          <w:szCs w:val="26"/>
        </w:rPr>
      </w:pPr>
      <w:proofErr w:type="gramStart"/>
      <w:r w:rsidRPr="00AD4AAF">
        <w:rPr>
          <w:color w:val="000000"/>
          <w:sz w:val="26"/>
          <w:szCs w:val="26"/>
        </w:rPr>
        <w:t>Если в случаях, предусмотренных действующим законодательством, для реализации инвестиционного проекта наличие проектной документации не требуется, приводятся положения нормативных правовых актов с указанием соответствующих структурных элементов (разделов, пунктов и т.п.), закрепляющие такое право.</w:t>
      </w:r>
      <w:proofErr w:type="gramEnd"/>
    </w:p>
    <w:p w14:paraId="30E00E61"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отношении приобретаемого объекта недвижимого имущества приводится обоснование необходимости приобретения объекта недвижимого имущества, утвержденное (согласованное) руководителем органа исполнительной власти Ярославской области, который инициирует приобретение объекта недвижимого имущества.</w:t>
      </w:r>
    </w:p>
    <w:p w14:paraId="1E9466CC"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Обоснование необходимости приобретения объекта недвижимого имущества включает в себя:</w:t>
      </w:r>
    </w:p>
    <w:p w14:paraId="3E38657E"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обоснование невозможности строительства объекта капитального строительства, по своим характеристикам совпадающего с приобретаемым объектом недвижимого имущества;</w:t>
      </w:r>
    </w:p>
    <w:p w14:paraId="149A7442"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обоснование нецелесообразности или невозможности получения пригодного для использования объекта недвижимого имущества во владение и пользование по договору аренды;</w:t>
      </w:r>
    </w:p>
    <w:p w14:paraId="046AC785"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обоснование выбора данного объекта недвижимого имущества, приобретение которого планируется (в случае приобретения конкретного объекта недвижимого имущества);</w:t>
      </w:r>
    </w:p>
    <w:p w14:paraId="0F74EDFF" w14:textId="31DE6F03"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подтверждение от управления муниципального имущества Администрации Тутаевского муниципального района об отсутствии в казне Тутаевского муниципального округа объекта недвижимого имущества, пригодного для использования в целях, для которых приобретается объект недвижимого имущества (в случае приобретения объекта недвижимого имущества в собственность Тутаевского муниципального округа);</w:t>
      </w:r>
    </w:p>
    <w:p w14:paraId="524FF583"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качестве подтверждения к обоснованию прикладываются копии соответствующих документов.</w:t>
      </w:r>
    </w:p>
    <w:p w14:paraId="608A76CF"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19. Наличие документации, обосновывающей стоимость инвестиционного проекта.</w:t>
      </w:r>
    </w:p>
    <w:p w14:paraId="3AFCC355"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отношении инвестиционного проекта по строительству (реконструкции) объекта капитального строительства приводятся ссылки на подтверждающие документы, к которым относятся:</w:t>
      </w:r>
    </w:p>
    <w:p w14:paraId="0DDE6F72"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положительное заключение государственной экспертизы о достоверности сметной стоимости инвестиционного проекта;</w:t>
      </w:r>
    </w:p>
    <w:p w14:paraId="29661A8B"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сметная документация по инвестиционному проекту без заключения государственной экспертизы о достоверности сметной стоимости инвестиционного проекта;</w:t>
      </w:r>
    </w:p>
    <w:p w14:paraId="4D150DD4"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сведения о стоимости проекта-аналога, если отсутствует положительное заключение государственной экспертизы о достоверности сметной стоимости инвестиционного проекта.</w:t>
      </w:r>
    </w:p>
    <w:p w14:paraId="3BC054DC"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отношении приобретаемого объекта недвижимого имущества приводятся ссылки на подтверждающие документы, к которым относятся:</w:t>
      </w:r>
    </w:p>
    <w:p w14:paraId="5C844367"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отчет об оценке рыночной стоимости приобретаемого объекта недвижимого имущества, составленный и утвержденный в порядке, предусмотренном законодательством Российской Федерации об оценочной деятельности;</w:t>
      </w:r>
    </w:p>
    <w:p w14:paraId="591AAB32"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 аналитический отчет о рыночной стоимости объектов недвижимого имущества, аналогичных приобретаемому объекту недвижимого имущества, подготовленный в произвольной форме.</w:t>
      </w:r>
    </w:p>
    <w:p w14:paraId="6F2682C4"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качестве подтверждения к обоснованию прикладываются копии соответствующих документов.</w:t>
      </w:r>
    </w:p>
    <w:p w14:paraId="33737EBB"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20. Наличие правоустанавливающих документов на земельный участок, отводимый под размещение объекта капитального строительства, строящегося в рамках реализации инвестиционного проекта.</w:t>
      </w:r>
    </w:p>
    <w:p w14:paraId="70D1AA91"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Представляются копии правоустанавливающих документов на земельный участок, отводимый под размещение объекта капитального строительства, строящегося в рамках реализации инвестиционного проекта, либо представляется копия решения уполномоченного органа о предварительном согласовании предоставления земельного участка, на котором предполагается размещение объекта капитального строительства в рамках реализации инвестиционного проекта.</w:t>
      </w:r>
    </w:p>
    <w:p w14:paraId="36896653"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21. Источники и объемы финансирования инвестиционного проекта по годам его реализации.</w:t>
      </w:r>
    </w:p>
    <w:p w14:paraId="50275C7D" w14:textId="77777777" w:rsidR="003508F3" w:rsidRPr="00AD4AAF" w:rsidRDefault="003508F3" w:rsidP="003508F3">
      <w:pPr>
        <w:pStyle w:val="a7"/>
        <w:ind w:firstLine="851"/>
        <w:jc w:val="both"/>
        <w:textAlignment w:val="baseline"/>
        <w:rPr>
          <w:color w:val="000000"/>
          <w:sz w:val="26"/>
          <w:szCs w:val="26"/>
        </w:rPr>
      </w:pPr>
      <w:r w:rsidRPr="00AD4AAF">
        <w:rPr>
          <w:color w:val="000000"/>
          <w:sz w:val="26"/>
          <w:szCs w:val="26"/>
        </w:rPr>
        <w:t>В таблице 5 приводятся источники и объемы финансирования инвестиционного проекта по годам реализации.</w:t>
      </w:r>
    </w:p>
    <w:p w14:paraId="718E4244" w14:textId="1113F530" w:rsidR="00D56EE0" w:rsidRPr="00AD4AAF" w:rsidRDefault="003508F3" w:rsidP="003508F3">
      <w:pPr>
        <w:pStyle w:val="a7"/>
        <w:ind w:firstLine="851"/>
        <w:jc w:val="both"/>
        <w:textAlignment w:val="baseline"/>
        <w:rPr>
          <w:color w:val="000000"/>
          <w:sz w:val="26"/>
          <w:szCs w:val="26"/>
        </w:rPr>
      </w:pPr>
      <w:r w:rsidRPr="00AD4AAF">
        <w:rPr>
          <w:color w:val="000000"/>
          <w:sz w:val="26"/>
          <w:szCs w:val="26"/>
        </w:rPr>
        <w:t>Приводится обоснование необходимости привлечения средств федерального, областного бюджетов и сре</w:t>
      </w:r>
      <w:proofErr w:type="gramStart"/>
      <w:r w:rsidRPr="00AD4AAF">
        <w:rPr>
          <w:color w:val="000000"/>
          <w:sz w:val="26"/>
          <w:szCs w:val="26"/>
        </w:rPr>
        <w:t>дств др</w:t>
      </w:r>
      <w:proofErr w:type="gramEnd"/>
      <w:r w:rsidRPr="00AD4AAF">
        <w:rPr>
          <w:color w:val="000000"/>
          <w:sz w:val="26"/>
          <w:szCs w:val="26"/>
        </w:rPr>
        <w:t>угих бюджетов для реализации инвестиционного проекта и (или) подготовки проектной документации и проведения инженерных изысканий, выполняемых для подготовки такой проектной документации.</w:t>
      </w:r>
    </w:p>
    <w:p w14:paraId="79765F96" w14:textId="355407B9" w:rsidR="00CF75AA" w:rsidRPr="00AD4AAF" w:rsidRDefault="00CF75AA" w:rsidP="008A2049">
      <w:pPr>
        <w:pStyle w:val="a7"/>
        <w:ind w:firstLine="851"/>
        <w:jc w:val="right"/>
        <w:textAlignment w:val="baseline"/>
        <w:rPr>
          <w:color w:val="000000"/>
          <w:sz w:val="26"/>
          <w:szCs w:val="26"/>
        </w:rPr>
      </w:pPr>
      <w:r w:rsidRPr="00AD4AAF">
        <w:rPr>
          <w:color w:val="000000"/>
          <w:sz w:val="26"/>
          <w:szCs w:val="26"/>
        </w:rPr>
        <w:t>Таблица 5</w:t>
      </w:r>
    </w:p>
    <w:p w14:paraId="24C0D517" w14:textId="7D6EFA2A" w:rsidR="008A2049" w:rsidRPr="00AD4AAF" w:rsidRDefault="00CF75AA" w:rsidP="008A2049">
      <w:pPr>
        <w:jc w:val="center"/>
        <w:rPr>
          <w:color w:val="000000"/>
          <w:sz w:val="26"/>
          <w:szCs w:val="26"/>
        </w:rPr>
      </w:pPr>
      <w:r w:rsidRPr="00AD4AAF">
        <w:rPr>
          <w:color w:val="000000"/>
          <w:sz w:val="26"/>
          <w:szCs w:val="26"/>
        </w:rPr>
        <w:t>Источники и объемы финансирования инвестиционного проекта</w:t>
      </w:r>
      <w:r w:rsidR="008A2049" w:rsidRPr="00AD4AAF">
        <w:rPr>
          <w:color w:val="000000"/>
          <w:sz w:val="26"/>
          <w:szCs w:val="26"/>
        </w:rPr>
        <w:t xml:space="preserve"> (в текущих ценах, млн.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211"/>
        <w:gridCol w:w="1644"/>
        <w:gridCol w:w="1474"/>
        <w:gridCol w:w="1531"/>
      </w:tblGrid>
      <w:tr w:rsidR="00A27DB5" w:rsidRPr="00AD4AAF" w14:paraId="3822598F" w14:textId="77777777" w:rsidTr="001D04E7">
        <w:tc>
          <w:tcPr>
            <w:tcW w:w="2211" w:type="dxa"/>
            <w:vMerge w:val="restart"/>
          </w:tcPr>
          <w:p w14:paraId="6CF287A3"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Год реализации</w:t>
            </w:r>
          </w:p>
        </w:tc>
        <w:tc>
          <w:tcPr>
            <w:tcW w:w="2211" w:type="dxa"/>
            <w:vMerge w:val="restart"/>
          </w:tcPr>
          <w:p w14:paraId="2F4A66BC"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Стоимость - всего</w:t>
            </w:r>
          </w:p>
        </w:tc>
        <w:tc>
          <w:tcPr>
            <w:tcW w:w="4649" w:type="dxa"/>
            <w:gridSpan w:val="3"/>
          </w:tcPr>
          <w:p w14:paraId="54541123"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Источники финансирования</w:t>
            </w:r>
          </w:p>
        </w:tc>
      </w:tr>
      <w:tr w:rsidR="00A27DB5" w:rsidRPr="00AD4AAF" w14:paraId="29199C6E" w14:textId="77777777" w:rsidTr="001D04E7">
        <w:tc>
          <w:tcPr>
            <w:tcW w:w="2211" w:type="dxa"/>
            <w:vMerge/>
          </w:tcPr>
          <w:p w14:paraId="18D2A7BB" w14:textId="77777777" w:rsidR="00A27DB5" w:rsidRPr="00AD4AAF" w:rsidRDefault="00A27DB5" w:rsidP="001D04E7">
            <w:pPr>
              <w:pStyle w:val="ConsPlusNormal"/>
              <w:rPr>
                <w:rFonts w:ascii="Times New Roman" w:hAnsi="Times New Roman" w:cs="Times New Roman"/>
                <w:sz w:val="26"/>
                <w:szCs w:val="26"/>
              </w:rPr>
            </w:pPr>
          </w:p>
        </w:tc>
        <w:tc>
          <w:tcPr>
            <w:tcW w:w="2211" w:type="dxa"/>
            <w:vMerge/>
          </w:tcPr>
          <w:p w14:paraId="6479702C" w14:textId="77777777" w:rsidR="00A27DB5" w:rsidRPr="00AD4AAF" w:rsidRDefault="00A27DB5" w:rsidP="001D04E7">
            <w:pPr>
              <w:pStyle w:val="ConsPlusNormal"/>
              <w:rPr>
                <w:rFonts w:ascii="Times New Roman" w:hAnsi="Times New Roman" w:cs="Times New Roman"/>
                <w:sz w:val="26"/>
                <w:szCs w:val="26"/>
              </w:rPr>
            </w:pPr>
          </w:p>
        </w:tc>
        <w:tc>
          <w:tcPr>
            <w:tcW w:w="1644" w:type="dxa"/>
          </w:tcPr>
          <w:p w14:paraId="21D12D84"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средства федерального бюджета</w:t>
            </w:r>
          </w:p>
        </w:tc>
        <w:tc>
          <w:tcPr>
            <w:tcW w:w="1474" w:type="dxa"/>
          </w:tcPr>
          <w:p w14:paraId="70CBD926"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средства областного бюджета</w:t>
            </w:r>
          </w:p>
        </w:tc>
        <w:tc>
          <w:tcPr>
            <w:tcW w:w="1531" w:type="dxa"/>
          </w:tcPr>
          <w:p w14:paraId="5756697C"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средства других бюджетов</w:t>
            </w:r>
          </w:p>
        </w:tc>
      </w:tr>
      <w:tr w:rsidR="00A27DB5" w:rsidRPr="00AD4AAF" w14:paraId="7FA77B05" w14:textId="77777777" w:rsidTr="001D04E7">
        <w:tc>
          <w:tcPr>
            <w:tcW w:w="2211" w:type="dxa"/>
          </w:tcPr>
          <w:p w14:paraId="5692EE64"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2211" w:type="dxa"/>
          </w:tcPr>
          <w:p w14:paraId="5DD068A3"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644" w:type="dxa"/>
          </w:tcPr>
          <w:p w14:paraId="1F4B2E27"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22364817"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531" w:type="dxa"/>
          </w:tcPr>
          <w:p w14:paraId="17785D7E" w14:textId="77777777" w:rsidR="00A27DB5" w:rsidRPr="00AD4AAF" w:rsidRDefault="00A27DB5"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r>
      <w:tr w:rsidR="00A27DB5" w:rsidRPr="00AD4AAF" w14:paraId="4361268C" w14:textId="77777777" w:rsidTr="001D04E7">
        <w:tc>
          <w:tcPr>
            <w:tcW w:w="2211" w:type="dxa"/>
          </w:tcPr>
          <w:p w14:paraId="57275D42" w14:textId="77777777" w:rsidR="00A27DB5" w:rsidRPr="00AD4AAF" w:rsidRDefault="00A27DB5" w:rsidP="001D04E7">
            <w:pPr>
              <w:pStyle w:val="ConsPlusNormal"/>
              <w:rPr>
                <w:rFonts w:ascii="Times New Roman" w:hAnsi="Times New Roman" w:cs="Times New Roman"/>
                <w:sz w:val="26"/>
                <w:szCs w:val="26"/>
              </w:rPr>
            </w:pPr>
          </w:p>
        </w:tc>
        <w:tc>
          <w:tcPr>
            <w:tcW w:w="2211" w:type="dxa"/>
          </w:tcPr>
          <w:p w14:paraId="1C31A34A" w14:textId="77777777" w:rsidR="00A27DB5" w:rsidRPr="00AD4AAF" w:rsidRDefault="00A27DB5" w:rsidP="001D04E7">
            <w:pPr>
              <w:pStyle w:val="ConsPlusNormal"/>
              <w:rPr>
                <w:rFonts w:ascii="Times New Roman" w:hAnsi="Times New Roman" w:cs="Times New Roman"/>
                <w:sz w:val="26"/>
                <w:szCs w:val="26"/>
              </w:rPr>
            </w:pPr>
          </w:p>
        </w:tc>
        <w:tc>
          <w:tcPr>
            <w:tcW w:w="1644" w:type="dxa"/>
          </w:tcPr>
          <w:p w14:paraId="37522074" w14:textId="77777777" w:rsidR="00A27DB5" w:rsidRPr="00AD4AAF" w:rsidRDefault="00A27DB5" w:rsidP="001D04E7">
            <w:pPr>
              <w:pStyle w:val="ConsPlusNormal"/>
              <w:rPr>
                <w:rFonts w:ascii="Times New Roman" w:hAnsi="Times New Roman" w:cs="Times New Roman"/>
                <w:sz w:val="26"/>
                <w:szCs w:val="26"/>
              </w:rPr>
            </w:pPr>
          </w:p>
        </w:tc>
        <w:tc>
          <w:tcPr>
            <w:tcW w:w="1474" w:type="dxa"/>
          </w:tcPr>
          <w:p w14:paraId="64B3E26C" w14:textId="77777777" w:rsidR="00A27DB5" w:rsidRPr="00AD4AAF" w:rsidRDefault="00A27DB5" w:rsidP="001D04E7">
            <w:pPr>
              <w:pStyle w:val="ConsPlusNormal"/>
              <w:rPr>
                <w:rFonts w:ascii="Times New Roman" w:hAnsi="Times New Roman" w:cs="Times New Roman"/>
                <w:sz w:val="26"/>
                <w:szCs w:val="26"/>
              </w:rPr>
            </w:pPr>
          </w:p>
        </w:tc>
        <w:tc>
          <w:tcPr>
            <w:tcW w:w="1531" w:type="dxa"/>
          </w:tcPr>
          <w:p w14:paraId="640232BB" w14:textId="77777777" w:rsidR="00A27DB5" w:rsidRPr="00AD4AAF" w:rsidRDefault="00A27DB5" w:rsidP="001D04E7">
            <w:pPr>
              <w:pStyle w:val="ConsPlusNormal"/>
              <w:rPr>
                <w:rFonts w:ascii="Times New Roman" w:hAnsi="Times New Roman" w:cs="Times New Roman"/>
                <w:sz w:val="26"/>
                <w:szCs w:val="26"/>
              </w:rPr>
            </w:pPr>
          </w:p>
        </w:tc>
      </w:tr>
    </w:tbl>
    <w:p w14:paraId="63D12C4C" w14:textId="77777777" w:rsidR="007F058D" w:rsidRPr="00AD4AAF" w:rsidRDefault="007F058D" w:rsidP="007F058D">
      <w:pPr>
        <w:pStyle w:val="ConsPlusNormal"/>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Представляются документы (договоры, соглашения, гарантийные письма, ссылки на положения нормативных правовых актов), подтверждающие намерения участников реализации инвестиционного проекта осуществлять </w:t>
      </w:r>
      <w:proofErr w:type="spellStart"/>
      <w:r w:rsidRPr="00AD4AAF">
        <w:rPr>
          <w:rFonts w:ascii="Times New Roman" w:hAnsi="Times New Roman" w:cs="Times New Roman"/>
          <w:sz w:val="26"/>
          <w:szCs w:val="26"/>
        </w:rPr>
        <w:t>софинансирование</w:t>
      </w:r>
      <w:proofErr w:type="spellEnd"/>
      <w:r w:rsidRPr="00AD4AAF">
        <w:rPr>
          <w:rFonts w:ascii="Times New Roman" w:hAnsi="Times New Roman" w:cs="Times New Roman"/>
          <w:sz w:val="26"/>
          <w:szCs w:val="26"/>
        </w:rPr>
        <w:t xml:space="preserve"> этого проекта и планируемый объем софинансирования.</w:t>
      </w:r>
    </w:p>
    <w:p w14:paraId="6A9D4908"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bookmarkStart w:id="3" w:name="P400"/>
      <w:bookmarkEnd w:id="3"/>
      <w:r w:rsidRPr="00AD4AAF">
        <w:rPr>
          <w:rFonts w:ascii="Times New Roman" w:hAnsi="Times New Roman" w:cs="Times New Roman"/>
          <w:sz w:val="26"/>
          <w:szCs w:val="26"/>
        </w:rPr>
        <w:t>22. Обоснование планируемого обеспечения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w:t>
      </w:r>
    </w:p>
    <w:p w14:paraId="2F07A78D"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Приводятся сведения об обеспеченности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(по видам объектов), или указывается на то, что обеспечение инфраструктурой не требуется.</w:t>
      </w:r>
    </w:p>
    <w:p w14:paraId="53B3986D"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Для инвестиционных проектов, предусматривающих строительство сетей водоснабжения, водоотведения (канализации) или теплоснабжения, в качестве сведений об обеспеченности инженерной инфраструктурой приводятся сведения о наличии точек подключения к имеющимся или строящимся системам водоснабжения и водоотведения (включающим очистные сооружения) либо к источникам тепловой энергии (котельным).</w:t>
      </w:r>
    </w:p>
    <w:p w14:paraId="2BEB5D06"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 необходимости приводятся ссылки на действующие государственные программы, представляются иные документы, подтверждающие наличие соответствующих проектов создания инженерной и транспортной инфраструктуры для строящегося (реконструируемого) объекта капитального строительства или приобретаемого объекта недвижимого имущества.</w:t>
      </w:r>
    </w:p>
    <w:p w14:paraId="7F5C7755"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 необходимости приводятся подтверждающие документы органов исполнительной власти области о том, что затраты на обеспечение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в необходимых объемах будут предусмотрены в ином инвестиционном проекте (государственной программе).</w:t>
      </w:r>
    </w:p>
    <w:p w14:paraId="195AF503"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bookmarkStart w:id="4" w:name="P405"/>
      <w:bookmarkEnd w:id="4"/>
      <w:r w:rsidRPr="00AD4AAF">
        <w:rPr>
          <w:rFonts w:ascii="Times New Roman" w:hAnsi="Times New Roman" w:cs="Times New Roman"/>
          <w:sz w:val="26"/>
          <w:szCs w:val="26"/>
        </w:rPr>
        <w:t>23. Предполагаемый срок выхода строящегося (реконструируемого) объекта капитального строительства или приобретаемого объекта недвижимого имущества на проектную мощность.</w:t>
      </w:r>
    </w:p>
    <w:p w14:paraId="517634C1" w14:textId="77777777" w:rsidR="007F058D" w:rsidRPr="00AD4AAF" w:rsidRDefault="007F058D" w:rsidP="007F05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Указывается предполагаемая дата (месяц, год) выхода строящегося (реконструируемого) объекта капитального строительства или приобретаемого объекта недвижимого имущества на проектную мощность.</w:t>
      </w:r>
    </w:p>
    <w:p w14:paraId="3ED2A096" w14:textId="77777777" w:rsidR="007F058D" w:rsidRPr="00AD4AAF" w:rsidRDefault="007F058D" w:rsidP="007F058D">
      <w:pPr>
        <w:pStyle w:val="ConsPlusNormal"/>
        <w:jc w:val="both"/>
        <w:rPr>
          <w:rFonts w:ascii="Times New Roman" w:hAnsi="Times New Roman" w:cs="Times New Roman"/>
          <w:sz w:val="26"/>
          <w:szCs w:val="26"/>
        </w:rPr>
      </w:pPr>
    </w:p>
    <w:p w14:paraId="3167777B" w14:textId="77777777" w:rsidR="007F058D" w:rsidRPr="00AD4AAF" w:rsidRDefault="007F058D" w:rsidP="007F058D">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"___" ____________ 20___ г.</w:t>
      </w:r>
    </w:p>
    <w:p w14:paraId="695F6D1E" w14:textId="77777777" w:rsidR="007F058D" w:rsidRPr="00AD4AAF" w:rsidRDefault="007F058D" w:rsidP="007F058D">
      <w:pPr>
        <w:pStyle w:val="ConsPlusNonformat"/>
        <w:jc w:val="both"/>
        <w:rPr>
          <w:rFonts w:ascii="Times New Roman" w:hAnsi="Times New Roman" w:cs="Times New Roman"/>
          <w:sz w:val="26"/>
          <w:szCs w:val="26"/>
        </w:rPr>
      </w:pPr>
    </w:p>
    <w:p w14:paraId="0CEA0406" w14:textId="77777777" w:rsidR="007F058D" w:rsidRPr="00AD4AAF" w:rsidRDefault="007F058D" w:rsidP="007F058D">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_____________________           _______________       _____________________</w:t>
      </w:r>
    </w:p>
    <w:p w14:paraId="08A911C8" w14:textId="77777777" w:rsidR="007F058D" w:rsidRPr="00AD4AAF" w:rsidRDefault="007F058D" w:rsidP="007F058D">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(должность заявителя)              (подпись)          (расшифровка подписи)</w:t>
      </w:r>
    </w:p>
    <w:p w14:paraId="591BD097" w14:textId="77777777" w:rsidR="007F058D" w:rsidRPr="00AD4AAF" w:rsidRDefault="007F058D" w:rsidP="007F058D">
      <w:pPr>
        <w:pStyle w:val="ConsPlusNonformat"/>
        <w:jc w:val="both"/>
        <w:rPr>
          <w:rFonts w:ascii="Times New Roman" w:hAnsi="Times New Roman" w:cs="Times New Roman"/>
          <w:sz w:val="26"/>
          <w:szCs w:val="26"/>
        </w:rPr>
      </w:pPr>
    </w:p>
    <w:p w14:paraId="14ECA975"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
    <w:p w14:paraId="264916D1" w14:textId="77777777" w:rsidR="00F10F4A" w:rsidRDefault="00F10F4A" w:rsidP="00A251D1">
      <w:pPr>
        <w:pStyle w:val="ConsPlusNonformat"/>
        <w:jc w:val="right"/>
        <w:rPr>
          <w:rFonts w:ascii="Times New Roman" w:hAnsi="Times New Roman" w:cs="Times New Roman"/>
          <w:sz w:val="26"/>
          <w:szCs w:val="26"/>
        </w:rPr>
      </w:pPr>
    </w:p>
    <w:p w14:paraId="5CFD1E39" w14:textId="77777777" w:rsidR="00F10F4A" w:rsidRDefault="00F10F4A" w:rsidP="00A251D1">
      <w:pPr>
        <w:pStyle w:val="ConsPlusNonformat"/>
        <w:jc w:val="right"/>
        <w:rPr>
          <w:rFonts w:ascii="Times New Roman" w:hAnsi="Times New Roman" w:cs="Times New Roman"/>
          <w:sz w:val="26"/>
          <w:szCs w:val="26"/>
        </w:rPr>
      </w:pPr>
    </w:p>
    <w:p w14:paraId="757D69CA" w14:textId="77777777" w:rsidR="00F10F4A" w:rsidRDefault="00F10F4A" w:rsidP="00A251D1">
      <w:pPr>
        <w:pStyle w:val="ConsPlusNonformat"/>
        <w:jc w:val="right"/>
        <w:rPr>
          <w:rFonts w:ascii="Times New Roman" w:hAnsi="Times New Roman" w:cs="Times New Roman"/>
          <w:sz w:val="26"/>
          <w:szCs w:val="26"/>
        </w:rPr>
      </w:pPr>
    </w:p>
    <w:p w14:paraId="6750589A" w14:textId="77777777" w:rsidR="00F10F4A" w:rsidRDefault="00F10F4A" w:rsidP="00A251D1">
      <w:pPr>
        <w:pStyle w:val="ConsPlusNonformat"/>
        <w:jc w:val="right"/>
        <w:rPr>
          <w:rFonts w:ascii="Times New Roman" w:hAnsi="Times New Roman" w:cs="Times New Roman"/>
          <w:sz w:val="26"/>
          <w:szCs w:val="26"/>
        </w:rPr>
      </w:pPr>
    </w:p>
    <w:p w14:paraId="1063ED48" w14:textId="77777777" w:rsidR="00F10F4A" w:rsidRDefault="00F10F4A" w:rsidP="00A251D1">
      <w:pPr>
        <w:pStyle w:val="ConsPlusNonformat"/>
        <w:jc w:val="right"/>
        <w:rPr>
          <w:rFonts w:ascii="Times New Roman" w:hAnsi="Times New Roman" w:cs="Times New Roman"/>
          <w:sz w:val="26"/>
          <w:szCs w:val="26"/>
        </w:rPr>
      </w:pPr>
    </w:p>
    <w:p w14:paraId="649294C2" w14:textId="77777777" w:rsidR="00F10F4A" w:rsidRDefault="00F10F4A" w:rsidP="00A251D1">
      <w:pPr>
        <w:pStyle w:val="ConsPlusNonformat"/>
        <w:jc w:val="right"/>
        <w:rPr>
          <w:rFonts w:ascii="Times New Roman" w:hAnsi="Times New Roman" w:cs="Times New Roman"/>
          <w:sz w:val="26"/>
          <w:szCs w:val="26"/>
        </w:rPr>
      </w:pPr>
    </w:p>
    <w:p w14:paraId="6661B9C1" w14:textId="77777777" w:rsidR="00F10F4A" w:rsidRDefault="00F10F4A" w:rsidP="00A251D1">
      <w:pPr>
        <w:pStyle w:val="ConsPlusNonformat"/>
        <w:jc w:val="right"/>
        <w:rPr>
          <w:rFonts w:ascii="Times New Roman" w:hAnsi="Times New Roman" w:cs="Times New Roman"/>
          <w:sz w:val="26"/>
          <w:szCs w:val="26"/>
        </w:rPr>
      </w:pPr>
    </w:p>
    <w:p w14:paraId="1436CC81" w14:textId="21BF1739" w:rsidR="00A251D1" w:rsidRPr="00AD4AAF" w:rsidRDefault="00E33B47" w:rsidP="00A251D1">
      <w:pPr>
        <w:pStyle w:val="ConsPlusNonformat"/>
        <w:jc w:val="right"/>
        <w:rPr>
          <w:rFonts w:ascii="Times New Roman" w:hAnsi="Times New Roman" w:cs="Times New Roman"/>
          <w:sz w:val="26"/>
          <w:szCs w:val="26"/>
        </w:rPr>
      </w:pPr>
      <w:r w:rsidRPr="00AD4AAF">
        <w:rPr>
          <w:rFonts w:ascii="Times New Roman" w:hAnsi="Times New Roman" w:cs="Times New Roman"/>
          <w:sz w:val="26"/>
          <w:szCs w:val="26"/>
        </w:rPr>
        <w:t>В у</w:t>
      </w:r>
      <w:r w:rsidR="00A251D1" w:rsidRPr="00AD4AAF">
        <w:rPr>
          <w:rFonts w:ascii="Times New Roman" w:hAnsi="Times New Roman" w:cs="Times New Roman"/>
          <w:sz w:val="26"/>
          <w:szCs w:val="26"/>
        </w:rPr>
        <w:t>правление экономического развития</w:t>
      </w:r>
    </w:p>
    <w:p w14:paraId="51524A70" w14:textId="3666CAB2" w:rsidR="00A251D1" w:rsidRPr="00AD4AAF" w:rsidRDefault="00A251D1" w:rsidP="00A251D1">
      <w:pPr>
        <w:pStyle w:val="ConsPlusNonformat"/>
        <w:jc w:val="right"/>
        <w:rPr>
          <w:rFonts w:ascii="Times New Roman" w:hAnsi="Times New Roman" w:cs="Times New Roman"/>
          <w:sz w:val="26"/>
          <w:szCs w:val="26"/>
        </w:rPr>
      </w:pPr>
      <w:r w:rsidRPr="00AD4AAF">
        <w:rPr>
          <w:rFonts w:ascii="Times New Roman" w:hAnsi="Times New Roman" w:cs="Times New Roman"/>
          <w:sz w:val="26"/>
          <w:szCs w:val="26"/>
        </w:rPr>
        <w:t xml:space="preserve">и инвестиционной политики Администрации </w:t>
      </w:r>
    </w:p>
    <w:p w14:paraId="1B64F0C9" w14:textId="0E45F121" w:rsidR="00A251D1" w:rsidRPr="00AD4AAF" w:rsidRDefault="00A251D1" w:rsidP="00A251D1">
      <w:pPr>
        <w:pStyle w:val="ConsPlusNonformat"/>
        <w:jc w:val="right"/>
        <w:rPr>
          <w:rFonts w:ascii="Times New Roman" w:hAnsi="Times New Roman" w:cs="Times New Roman"/>
          <w:sz w:val="26"/>
          <w:szCs w:val="26"/>
        </w:rPr>
      </w:pPr>
      <w:r w:rsidRPr="00AD4AAF">
        <w:rPr>
          <w:rFonts w:ascii="Times New Roman" w:hAnsi="Times New Roman" w:cs="Times New Roman"/>
          <w:sz w:val="26"/>
          <w:szCs w:val="26"/>
        </w:rPr>
        <w:t>Тутаевского муниципального района</w:t>
      </w:r>
    </w:p>
    <w:p w14:paraId="4946A2C4" w14:textId="77777777" w:rsidR="00A251D1" w:rsidRPr="00AD4AAF" w:rsidRDefault="00A251D1" w:rsidP="00A251D1">
      <w:pPr>
        <w:pStyle w:val="ConsPlusNonformat"/>
        <w:jc w:val="both"/>
        <w:rPr>
          <w:rFonts w:ascii="Times New Roman" w:hAnsi="Times New Roman" w:cs="Times New Roman"/>
          <w:sz w:val="26"/>
          <w:szCs w:val="26"/>
        </w:rPr>
      </w:pPr>
    </w:p>
    <w:p w14:paraId="35DF15E4" w14:textId="518E82A0" w:rsidR="00A251D1" w:rsidRPr="00AD4AAF" w:rsidRDefault="00A251D1" w:rsidP="00E33B47">
      <w:pPr>
        <w:pStyle w:val="ConsPlusNonformat"/>
        <w:jc w:val="center"/>
        <w:rPr>
          <w:rFonts w:ascii="Times New Roman" w:hAnsi="Times New Roman" w:cs="Times New Roman"/>
          <w:sz w:val="26"/>
          <w:szCs w:val="26"/>
        </w:rPr>
      </w:pPr>
      <w:r w:rsidRPr="00AD4AAF">
        <w:rPr>
          <w:rFonts w:ascii="Times New Roman" w:hAnsi="Times New Roman" w:cs="Times New Roman"/>
          <w:sz w:val="26"/>
          <w:szCs w:val="26"/>
        </w:rPr>
        <w:t>ЗАЯВКА</w:t>
      </w:r>
    </w:p>
    <w:p w14:paraId="4A5799C1" w14:textId="63360EDD" w:rsidR="00A251D1" w:rsidRPr="00AD4AAF" w:rsidRDefault="00A251D1" w:rsidP="00E33B47">
      <w:pPr>
        <w:pStyle w:val="ConsPlusNonformat"/>
        <w:jc w:val="center"/>
        <w:rPr>
          <w:rFonts w:ascii="Times New Roman" w:hAnsi="Times New Roman" w:cs="Times New Roman"/>
          <w:sz w:val="26"/>
          <w:szCs w:val="26"/>
        </w:rPr>
      </w:pPr>
      <w:r w:rsidRPr="00AD4AAF">
        <w:rPr>
          <w:rFonts w:ascii="Times New Roman" w:hAnsi="Times New Roman" w:cs="Times New Roman"/>
          <w:sz w:val="26"/>
          <w:szCs w:val="26"/>
        </w:rPr>
        <w:t>на выдачу заключения об эффективности использования средств</w:t>
      </w:r>
    </w:p>
    <w:p w14:paraId="1DB2575C" w14:textId="2BE50CDA" w:rsidR="00A251D1" w:rsidRPr="00AD4AAF" w:rsidRDefault="00A251D1" w:rsidP="00E33B47">
      <w:pPr>
        <w:pStyle w:val="ConsPlusNonformat"/>
        <w:jc w:val="center"/>
        <w:rPr>
          <w:rFonts w:ascii="Times New Roman" w:hAnsi="Times New Roman" w:cs="Times New Roman"/>
          <w:sz w:val="26"/>
          <w:szCs w:val="26"/>
        </w:rPr>
      </w:pPr>
      <w:r w:rsidRPr="00AD4AAF">
        <w:rPr>
          <w:rFonts w:ascii="Times New Roman" w:hAnsi="Times New Roman" w:cs="Times New Roman"/>
          <w:sz w:val="26"/>
          <w:szCs w:val="26"/>
        </w:rPr>
        <w:t xml:space="preserve">областного 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капитальные вложения</w:t>
      </w:r>
    </w:p>
    <w:p w14:paraId="5DCE1A85" w14:textId="0D2AD580" w:rsidR="00A251D1" w:rsidRPr="00AD4AAF" w:rsidRDefault="00A251D1" w:rsidP="00E33B47">
      <w:pPr>
        <w:pStyle w:val="ConsPlusNonformat"/>
        <w:jc w:val="center"/>
        <w:rPr>
          <w:rFonts w:ascii="Times New Roman" w:hAnsi="Times New Roman" w:cs="Times New Roman"/>
          <w:sz w:val="26"/>
          <w:szCs w:val="26"/>
        </w:rPr>
      </w:pPr>
      <w:r w:rsidRPr="00AD4AAF">
        <w:rPr>
          <w:rFonts w:ascii="Times New Roman" w:hAnsi="Times New Roman" w:cs="Times New Roman"/>
          <w:sz w:val="26"/>
          <w:szCs w:val="26"/>
        </w:rPr>
        <w:t>(приобретение объекта недвижимого имущества)</w:t>
      </w:r>
    </w:p>
    <w:p w14:paraId="46DC3FB3" w14:textId="77777777" w:rsidR="00A251D1" w:rsidRPr="00AD4AAF" w:rsidRDefault="00A251D1" w:rsidP="00A251D1">
      <w:pPr>
        <w:pStyle w:val="ConsPlusNonformat"/>
        <w:jc w:val="both"/>
        <w:rPr>
          <w:rFonts w:ascii="Times New Roman" w:hAnsi="Times New Roman" w:cs="Times New Roman"/>
          <w:sz w:val="26"/>
          <w:szCs w:val="26"/>
        </w:rPr>
      </w:pPr>
    </w:p>
    <w:p w14:paraId="1BE05A31" w14:textId="384003DF"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Прошу провести проверку инвестиционного проекта __________________________________________________________________</w:t>
      </w:r>
    </w:p>
    <w:p w14:paraId="08F0CD64"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(наименование инвестиционного проекта)</w:t>
      </w:r>
    </w:p>
    <w:p w14:paraId="190422AA" w14:textId="77777777" w:rsidR="00A251D1" w:rsidRPr="00AD4AAF" w:rsidRDefault="00A251D1" w:rsidP="00A251D1">
      <w:pPr>
        <w:pStyle w:val="ConsPlusNonformat"/>
        <w:jc w:val="both"/>
        <w:rPr>
          <w:rFonts w:ascii="Times New Roman" w:hAnsi="Times New Roman" w:cs="Times New Roman"/>
          <w:sz w:val="26"/>
          <w:szCs w:val="26"/>
        </w:rPr>
      </w:pPr>
      <w:proofErr w:type="gramStart"/>
      <w:r w:rsidRPr="00AD4AAF">
        <w:rPr>
          <w:rFonts w:ascii="Times New Roman" w:hAnsi="Times New Roman" w:cs="Times New Roman"/>
          <w:sz w:val="26"/>
          <w:szCs w:val="26"/>
        </w:rPr>
        <w:t>на   предмет   соответствия  установленным  качественным  и  количественным</w:t>
      </w:r>
      <w:proofErr w:type="gramEnd"/>
    </w:p>
    <w:p w14:paraId="4EB2831D"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критериям  </w:t>
      </w:r>
      <w:proofErr w:type="gramStart"/>
      <w:r w:rsidRPr="00AD4AAF">
        <w:rPr>
          <w:rFonts w:ascii="Times New Roman" w:hAnsi="Times New Roman" w:cs="Times New Roman"/>
          <w:sz w:val="26"/>
          <w:szCs w:val="26"/>
        </w:rPr>
        <w:t>оценки  эффективности  использования средств областного бюджета</w:t>
      </w:r>
      <w:proofErr w:type="gramEnd"/>
      <w:r w:rsidRPr="00AD4AAF">
        <w:rPr>
          <w:rFonts w:ascii="Times New Roman" w:hAnsi="Times New Roman" w:cs="Times New Roman"/>
          <w:sz w:val="26"/>
          <w:szCs w:val="26"/>
        </w:rPr>
        <w:t>,</w:t>
      </w:r>
    </w:p>
    <w:p w14:paraId="315CC195" w14:textId="77777777" w:rsidR="00A251D1" w:rsidRPr="00AD4AAF" w:rsidRDefault="00A251D1" w:rsidP="00A251D1">
      <w:pPr>
        <w:pStyle w:val="ConsPlusNonformat"/>
        <w:jc w:val="both"/>
        <w:rPr>
          <w:rFonts w:ascii="Times New Roman" w:hAnsi="Times New Roman" w:cs="Times New Roman"/>
          <w:sz w:val="26"/>
          <w:szCs w:val="26"/>
        </w:rPr>
      </w:pPr>
      <w:proofErr w:type="gramStart"/>
      <w:r w:rsidRPr="00AD4AAF">
        <w:rPr>
          <w:rFonts w:ascii="Times New Roman" w:hAnsi="Times New Roman" w:cs="Times New Roman"/>
          <w:sz w:val="26"/>
          <w:szCs w:val="26"/>
        </w:rPr>
        <w:t>направляемых  на  капитальные  вложения  (приобретение  объекта недвижимого</w:t>
      </w:r>
      <w:proofErr w:type="gramEnd"/>
    </w:p>
    <w:p w14:paraId="4E7B46FF"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имущества).</w:t>
      </w:r>
    </w:p>
    <w:p w14:paraId="6A5F849E"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Перечень прилагаемых документов:</w:t>
      </w:r>
    </w:p>
    <w:p w14:paraId="6D6F9563"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1. _____________________________</w:t>
      </w:r>
    </w:p>
    <w:p w14:paraId="6CC2D7B2"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2. _____________________________</w:t>
      </w:r>
    </w:p>
    <w:p w14:paraId="09D9B4B0" w14:textId="77777777" w:rsidR="00A251D1" w:rsidRPr="00AD4AAF" w:rsidRDefault="00A251D1" w:rsidP="00A251D1">
      <w:pPr>
        <w:pStyle w:val="ConsPlusNonformat"/>
        <w:jc w:val="both"/>
        <w:rPr>
          <w:rFonts w:ascii="Times New Roman" w:hAnsi="Times New Roman" w:cs="Times New Roman"/>
          <w:sz w:val="26"/>
          <w:szCs w:val="26"/>
        </w:rPr>
      </w:pPr>
    </w:p>
    <w:p w14:paraId="7FF58280"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"___" ___________ 20___ г.</w:t>
      </w:r>
    </w:p>
    <w:p w14:paraId="089C5C0B" w14:textId="77777777" w:rsidR="00A251D1" w:rsidRPr="00AD4AAF" w:rsidRDefault="00A251D1" w:rsidP="00A251D1">
      <w:pPr>
        <w:pStyle w:val="ConsPlusNonformat"/>
        <w:jc w:val="both"/>
        <w:rPr>
          <w:rFonts w:ascii="Times New Roman" w:hAnsi="Times New Roman" w:cs="Times New Roman"/>
          <w:sz w:val="26"/>
          <w:szCs w:val="26"/>
        </w:rPr>
      </w:pPr>
    </w:p>
    <w:p w14:paraId="7183C911"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_____________________           _______________       _____________________</w:t>
      </w:r>
    </w:p>
    <w:p w14:paraId="67C57E6B" w14:textId="77777777" w:rsidR="00A251D1" w:rsidRPr="00AD4AAF" w:rsidRDefault="00A251D1" w:rsidP="00A251D1">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(должность заявителя)              (подпись)          (расшифровка подписи)</w:t>
      </w:r>
    </w:p>
    <w:p w14:paraId="1E8FC8C8" w14:textId="77777777" w:rsidR="00A251D1" w:rsidRPr="00AD4AAF" w:rsidRDefault="00A251D1" w:rsidP="00A251D1">
      <w:pPr>
        <w:pStyle w:val="ConsPlusNonformat"/>
        <w:jc w:val="both"/>
        <w:rPr>
          <w:rFonts w:ascii="Times New Roman" w:hAnsi="Times New Roman" w:cs="Times New Roman"/>
          <w:sz w:val="26"/>
          <w:szCs w:val="26"/>
        </w:rPr>
      </w:pPr>
    </w:p>
    <w:p w14:paraId="2FB16AFA" w14:textId="77777777" w:rsidR="00A251D1" w:rsidRPr="00AD4AAF" w:rsidRDefault="00A251D1" w:rsidP="00A251D1">
      <w:pPr>
        <w:pStyle w:val="ConsPlusNonformat"/>
        <w:jc w:val="both"/>
        <w:rPr>
          <w:rFonts w:ascii="Times New Roman" w:hAnsi="Times New Roman" w:cs="Times New Roman"/>
          <w:sz w:val="26"/>
          <w:szCs w:val="26"/>
        </w:rPr>
      </w:pPr>
    </w:p>
    <w:p w14:paraId="4461CDF0" w14:textId="77777777" w:rsidR="00A251D1" w:rsidRPr="00AD4AAF" w:rsidRDefault="00A251D1" w:rsidP="00A251D1">
      <w:pPr>
        <w:pStyle w:val="ConsPlusNonformat"/>
        <w:jc w:val="both"/>
        <w:rPr>
          <w:rFonts w:ascii="Times New Roman" w:hAnsi="Times New Roman" w:cs="Times New Roman"/>
          <w:sz w:val="26"/>
          <w:szCs w:val="26"/>
        </w:rPr>
      </w:pPr>
    </w:p>
    <w:p w14:paraId="1B1E0DC5" w14:textId="5DBB15A4" w:rsidR="007F058D" w:rsidRPr="00AD4AAF" w:rsidRDefault="007F058D" w:rsidP="007F058D">
      <w:pPr>
        <w:pStyle w:val="ConsPlusNonformat"/>
        <w:jc w:val="both"/>
        <w:rPr>
          <w:rFonts w:ascii="Times New Roman" w:hAnsi="Times New Roman" w:cs="Times New Roman"/>
          <w:sz w:val="26"/>
          <w:szCs w:val="26"/>
        </w:rPr>
      </w:pPr>
    </w:p>
    <w:p w14:paraId="3B6AB27B" w14:textId="77777777" w:rsidR="008A2049" w:rsidRPr="00AD4AAF" w:rsidRDefault="008A2049" w:rsidP="008A2049">
      <w:pPr>
        <w:jc w:val="center"/>
        <w:rPr>
          <w:color w:val="000000"/>
          <w:sz w:val="26"/>
          <w:szCs w:val="26"/>
        </w:rPr>
      </w:pPr>
    </w:p>
    <w:p w14:paraId="68CEBB20" w14:textId="14BBA328" w:rsidR="0071510B" w:rsidRPr="00AD4AAF" w:rsidRDefault="0071510B" w:rsidP="00CF75AA">
      <w:pPr>
        <w:pStyle w:val="a7"/>
        <w:ind w:firstLine="851"/>
        <w:jc w:val="both"/>
        <w:textAlignment w:val="baseline"/>
        <w:rPr>
          <w:color w:val="000000"/>
          <w:sz w:val="26"/>
          <w:szCs w:val="26"/>
        </w:rPr>
      </w:pPr>
    </w:p>
    <w:p w14:paraId="1C334D08" w14:textId="77777777" w:rsidR="008A2049" w:rsidRDefault="008A2049" w:rsidP="00CF75AA">
      <w:pPr>
        <w:pStyle w:val="a7"/>
        <w:ind w:firstLine="851"/>
        <w:jc w:val="both"/>
        <w:textAlignment w:val="baseline"/>
        <w:rPr>
          <w:color w:val="000000"/>
          <w:sz w:val="26"/>
          <w:szCs w:val="26"/>
        </w:rPr>
      </w:pPr>
    </w:p>
    <w:p w14:paraId="4E2014CD" w14:textId="77777777" w:rsidR="00F10F4A" w:rsidRDefault="00F10F4A" w:rsidP="00CF75AA">
      <w:pPr>
        <w:pStyle w:val="a7"/>
        <w:ind w:firstLine="851"/>
        <w:jc w:val="both"/>
        <w:textAlignment w:val="baseline"/>
        <w:rPr>
          <w:color w:val="000000"/>
          <w:sz w:val="26"/>
          <w:szCs w:val="26"/>
        </w:rPr>
      </w:pPr>
    </w:p>
    <w:p w14:paraId="3FCAE7B2" w14:textId="77777777" w:rsidR="00F10F4A" w:rsidRDefault="00F10F4A" w:rsidP="00CF75AA">
      <w:pPr>
        <w:pStyle w:val="a7"/>
        <w:ind w:firstLine="851"/>
        <w:jc w:val="both"/>
        <w:textAlignment w:val="baseline"/>
        <w:rPr>
          <w:color w:val="000000"/>
          <w:sz w:val="26"/>
          <w:szCs w:val="26"/>
        </w:rPr>
      </w:pPr>
    </w:p>
    <w:p w14:paraId="66276EBB" w14:textId="77777777" w:rsidR="00F10F4A" w:rsidRDefault="00F10F4A" w:rsidP="00CF75AA">
      <w:pPr>
        <w:pStyle w:val="a7"/>
        <w:ind w:firstLine="851"/>
        <w:jc w:val="both"/>
        <w:textAlignment w:val="baseline"/>
        <w:rPr>
          <w:color w:val="000000"/>
          <w:sz w:val="26"/>
          <w:szCs w:val="26"/>
        </w:rPr>
      </w:pPr>
    </w:p>
    <w:p w14:paraId="11CFD853" w14:textId="77777777" w:rsidR="00F10F4A" w:rsidRDefault="00F10F4A" w:rsidP="00CF75AA">
      <w:pPr>
        <w:pStyle w:val="a7"/>
        <w:ind w:firstLine="851"/>
        <w:jc w:val="both"/>
        <w:textAlignment w:val="baseline"/>
        <w:rPr>
          <w:color w:val="000000"/>
          <w:sz w:val="26"/>
          <w:szCs w:val="26"/>
        </w:rPr>
      </w:pPr>
    </w:p>
    <w:p w14:paraId="6DAA9A34" w14:textId="77777777" w:rsidR="00F10F4A" w:rsidRDefault="00F10F4A" w:rsidP="00CF75AA">
      <w:pPr>
        <w:pStyle w:val="a7"/>
        <w:ind w:firstLine="851"/>
        <w:jc w:val="both"/>
        <w:textAlignment w:val="baseline"/>
        <w:rPr>
          <w:color w:val="000000"/>
          <w:sz w:val="26"/>
          <w:szCs w:val="26"/>
        </w:rPr>
      </w:pPr>
    </w:p>
    <w:p w14:paraId="44EAA39E" w14:textId="77777777" w:rsidR="00F10F4A" w:rsidRDefault="00F10F4A" w:rsidP="00CF75AA">
      <w:pPr>
        <w:pStyle w:val="a7"/>
        <w:ind w:firstLine="851"/>
        <w:jc w:val="both"/>
        <w:textAlignment w:val="baseline"/>
        <w:rPr>
          <w:color w:val="000000"/>
          <w:sz w:val="26"/>
          <w:szCs w:val="26"/>
        </w:rPr>
      </w:pPr>
    </w:p>
    <w:p w14:paraId="7893BF6F" w14:textId="77777777" w:rsidR="00F10F4A" w:rsidRPr="00AD4AAF" w:rsidRDefault="00F10F4A" w:rsidP="00CF75AA">
      <w:pPr>
        <w:pStyle w:val="a7"/>
        <w:ind w:firstLine="851"/>
        <w:jc w:val="both"/>
        <w:textAlignment w:val="baseline"/>
        <w:rPr>
          <w:color w:val="000000"/>
          <w:sz w:val="26"/>
          <w:szCs w:val="26"/>
        </w:rPr>
      </w:pPr>
    </w:p>
    <w:p w14:paraId="79910E6E" w14:textId="77777777" w:rsidR="00D56EE0" w:rsidRPr="00AD4AAF" w:rsidRDefault="00D56EE0" w:rsidP="00D56EE0">
      <w:pPr>
        <w:pStyle w:val="a7"/>
        <w:ind w:firstLine="851"/>
        <w:jc w:val="both"/>
        <w:textAlignment w:val="baseline"/>
        <w:rPr>
          <w:color w:val="000000"/>
          <w:sz w:val="26"/>
          <w:szCs w:val="26"/>
        </w:rPr>
      </w:pPr>
    </w:p>
    <w:p w14:paraId="7E40698C" w14:textId="1A319206" w:rsidR="00152451" w:rsidRPr="00AD4AAF" w:rsidRDefault="00152451" w:rsidP="00152451">
      <w:pPr>
        <w:tabs>
          <w:tab w:val="left" w:pos="7410"/>
        </w:tabs>
        <w:jc w:val="right"/>
        <w:rPr>
          <w:sz w:val="26"/>
          <w:szCs w:val="26"/>
        </w:rPr>
      </w:pPr>
      <w:r w:rsidRPr="00AD4AAF">
        <w:rPr>
          <w:sz w:val="26"/>
          <w:szCs w:val="26"/>
        </w:rPr>
        <w:t xml:space="preserve">Приложение </w:t>
      </w:r>
      <w:r w:rsidR="00F10F4A">
        <w:rPr>
          <w:sz w:val="26"/>
          <w:szCs w:val="26"/>
        </w:rPr>
        <w:t>1</w:t>
      </w:r>
      <w:r w:rsidRPr="00AD4AAF">
        <w:rPr>
          <w:sz w:val="26"/>
          <w:szCs w:val="26"/>
        </w:rPr>
        <w:t xml:space="preserve">  </w:t>
      </w:r>
    </w:p>
    <w:p w14:paraId="081E1F2B" w14:textId="77777777" w:rsidR="00152451" w:rsidRPr="00AD4AAF" w:rsidRDefault="00152451" w:rsidP="00152451">
      <w:pPr>
        <w:tabs>
          <w:tab w:val="left" w:pos="7410"/>
        </w:tabs>
        <w:jc w:val="right"/>
        <w:rPr>
          <w:sz w:val="26"/>
          <w:szCs w:val="26"/>
        </w:rPr>
      </w:pPr>
      <w:r w:rsidRPr="00AD4AAF">
        <w:rPr>
          <w:sz w:val="26"/>
          <w:szCs w:val="26"/>
        </w:rPr>
        <w:t>к постановлению Администрации</w:t>
      </w:r>
    </w:p>
    <w:p w14:paraId="069E591D" w14:textId="77777777" w:rsidR="00152451" w:rsidRPr="00AD4AAF" w:rsidRDefault="00152451" w:rsidP="00152451">
      <w:pPr>
        <w:tabs>
          <w:tab w:val="left" w:pos="7410"/>
        </w:tabs>
        <w:jc w:val="right"/>
        <w:rPr>
          <w:sz w:val="26"/>
          <w:szCs w:val="26"/>
        </w:rPr>
      </w:pPr>
      <w:r w:rsidRPr="00AD4AAF">
        <w:rPr>
          <w:sz w:val="26"/>
          <w:szCs w:val="26"/>
        </w:rPr>
        <w:t>Тутаевского муниципального района</w:t>
      </w:r>
    </w:p>
    <w:p w14:paraId="03CD729F" w14:textId="0AAA9F68" w:rsidR="00152451" w:rsidRPr="00AD4AAF" w:rsidRDefault="00152451" w:rsidP="00152451">
      <w:pPr>
        <w:tabs>
          <w:tab w:val="left" w:pos="7590"/>
        </w:tabs>
        <w:jc w:val="right"/>
        <w:rPr>
          <w:sz w:val="26"/>
          <w:szCs w:val="26"/>
        </w:rPr>
      </w:pPr>
      <w:r w:rsidRPr="00AD4AAF">
        <w:rPr>
          <w:sz w:val="26"/>
          <w:szCs w:val="26"/>
        </w:rPr>
        <w:t xml:space="preserve">                                                                   </w:t>
      </w:r>
      <w:r w:rsidR="00F10F4A" w:rsidRPr="00AD4AAF">
        <w:rPr>
          <w:sz w:val="26"/>
          <w:szCs w:val="26"/>
        </w:rPr>
        <w:t xml:space="preserve">от  </w:t>
      </w:r>
      <w:r w:rsidR="00F10F4A">
        <w:rPr>
          <w:sz w:val="26"/>
          <w:szCs w:val="26"/>
        </w:rPr>
        <w:t>06.08.2025</w:t>
      </w:r>
      <w:r w:rsidR="00F10F4A" w:rsidRPr="00AD4AAF">
        <w:rPr>
          <w:sz w:val="26"/>
          <w:szCs w:val="26"/>
        </w:rPr>
        <w:t xml:space="preserve"> № </w:t>
      </w:r>
      <w:r w:rsidR="00F10F4A">
        <w:rPr>
          <w:sz w:val="26"/>
          <w:szCs w:val="26"/>
        </w:rPr>
        <w:t>686-п</w:t>
      </w:r>
    </w:p>
    <w:p w14:paraId="69B843EF" w14:textId="77777777" w:rsidR="00152451" w:rsidRPr="00AD4AAF" w:rsidRDefault="00152451" w:rsidP="00152451">
      <w:pPr>
        <w:tabs>
          <w:tab w:val="left" w:pos="7590"/>
        </w:tabs>
        <w:jc w:val="right"/>
        <w:rPr>
          <w:sz w:val="26"/>
          <w:szCs w:val="26"/>
        </w:rPr>
      </w:pPr>
    </w:p>
    <w:p w14:paraId="59579CA5" w14:textId="4BC4DB7D" w:rsidR="00152451" w:rsidRPr="00F10F4A" w:rsidRDefault="00152451" w:rsidP="00152451">
      <w:pPr>
        <w:tabs>
          <w:tab w:val="left" w:pos="7590"/>
        </w:tabs>
        <w:jc w:val="center"/>
        <w:rPr>
          <w:b/>
          <w:sz w:val="26"/>
          <w:szCs w:val="26"/>
        </w:rPr>
      </w:pPr>
      <w:r w:rsidRPr="00F10F4A">
        <w:rPr>
          <w:b/>
          <w:sz w:val="26"/>
          <w:szCs w:val="26"/>
        </w:rPr>
        <w:t xml:space="preserve">МЕТОДИКА ОЦЕНКИ ЭФФЕКТИВНОСТИ ИСПОЛЬЗОВАНИЯ СРЕДСТВ </w:t>
      </w:r>
    </w:p>
    <w:p w14:paraId="11214BC6" w14:textId="622C3436" w:rsidR="00152451" w:rsidRPr="00F10F4A" w:rsidRDefault="00152451" w:rsidP="00152451">
      <w:pPr>
        <w:tabs>
          <w:tab w:val="left" w:pos="7590"/>
        </w:tabs>
        <w:jc w:val="center"/>
        <w:rPr>
          <w:b/>
          <w:sz w:val="26"/>
          <w:szCs w:val="26"/>
        </w:rPr>
      </w:pPr>
      <w:r w:rsidRPr="00F10F4A">
        <w:rPr>
          <w:b/>
          <w:sz w:val="26"/>
          <w:szCs w:val="26"/>
        </w:rPr>
        <w:t xml:space="preserve">БЮДЖЕТА ТУТАЕВСКОГО МУНИЦИПАЛЬНОГО ОКРУГА, </w:t>
      </w:r>
      <w:proofErr w:type="gramStart"/>
      <w:r w:rsidRPr="00F10F4A">
        <w:rPr>
          <w:b/>
          <w:sz w:val="26"/>
          <w:szCs w:val="26"/>
        </w:rPr>
        <w:t>НАПРАВЛЯЕМЫХ</w:t>
      </w:r>
      <w:proofErr w:type="gramEnd"/>
      <w:r w:rsidRPr="00F10F4A">
        <w:rPr>
          <w:b/>
          <w:sz w:val="26"/>
          <w:szCs w:val="26"/>
        </w:rPr>
        <w:t xml:space="preserve"> НА КАПИТАЛЬНЫЕ ВЛОЖЕНИЯ ИЛИ</w:t>
      </w:r>
    </w:p>
    <w:p w14:paraId="3F670F15" w14:textId="456498A3" w:rsidR="00152451" w:rsidRPr="00F10F4A" w:rsidRDefault="00152451" w:rsidP="00152451">
      <w:pPr>
        <w:tabs>
          <w:tab w:val="left" w:pos="7590"/>
        </w:tabs>
        <w:jc w:val="center"/>
        <w:rPr>
          <w:b/>
          <w:sz w:val="26"/>
          <w:szCs w:val="26"/>
        </w:rPr>
      </w:pPr>
      <w:r w:rsidRPr="00F10F4A">
        <w:rPr>
          <w:b/>
          <w:sz w:val="26"/>
          <w:szCs w:val="26"/>
        </w:rPr>
        <w:t>ПРИОБРЕТЕНИЕ ОБЪЕКТОВ НЕДВИЖИМОГО ИМУЩЕСТВА</w:t>
      </w:r>
    </w:p>
    <w:p w14:paraId="25B38537" w14:textId="77777777" w:rsidR="00E267C6" w:rsidRPr="00AD4AAF" w:rsidRDefault="00E267C6" w:rsidP="00152451">
      <w:pPr>
        <w:tabs>
          <w:tab w:val="left" w:pos="7590"/>
        </w:tabs>
        <w:jc w:val="center"/>
        <w:rPr>
          <w:sz w:val="26"/>
          <w:szCs w:val="26"/>
        </w:rPr>
      </w:pPr>
    </w:p>
    <w:p w14:paraId="5E05F8B8" w14:textId="77777777" w:rsidR="00EF7EB4" w:rsidRPr="00F10F4A" w:rsidRDefault="00EF7EB4" w:rsidP="00EF7EB4">
      <w:pPr>
        <w:pStyle w:val="ConsPlusTitle"/>
        <w:jc w:val="center"/>
        <w:outlineLvl w:val="1"/>
        <w:rPr>
          <w:rFonts w:ascii="Times New Roman" w:hAnsi="Times New Roman" w:cs="Times New Roman"/>
          <w:bCs/>
          <w:sz w:val="26"/>
          <w:szCs w:val="26"/>
        </w:rPr>
      </w:pPr>
      <w:r w:rsidRPr="00F10F4A">
        <w:rPr>
          <w:rFonts w:ascii="Times New Roman" w:hAnsi="Times New Roman" w:cs="Times New Roman"/>
          <w:bCs/>
          <w:sz w:val="26"/>
          <w:szCs w:val="26"/>
        </w:rPr>
        <w:t>I. Общие положения</w:t>
      </w:r>
    </w:p>
    <w:p w14:paraId="2623A0C8" w14:textId="77777777" w:rsidR="00EF7EB4" w:rsidRPr="00AD4AAF" w:rsidRDefault="00EF7EB4" w:rsidP="00EF7EB4">
      <w:pPr>
        <w:pStyle w:val="ConsPlusNormal"/>
        <w:jc w:val="both"/>
        <w:rPr>
          <w:rFonts w:ascii="Times New Roman" w:hAnsi="Times New Roman" w:cs="Times New Roman"/>
          <w:sz w:val="26"/>
          <w:szCs w:val="26"/>
        </w:rPr>
      </w:pPr>
    </w:p>
    <w:p w14:paraId="3FDBEEC0" w14:textId="160F142F" w:rsidR="00EF7EB4" w:rsidRPr="00AD4AAF" w:rsidRDefault="00EF7EB4" w:rsidP="00EF7EB4">
      <w:pPr>
        <w:pStyle w:val="ConsPlusNormal"/>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1. </w:t>
      </w:r>
      <w:proofErr w:type="gramStart"/>
      <w:r w:rsidRPr="00AD4AAF">
        <w:rPr>
          <w:rFonts w:ascii="Times New Roman" w:hAnsi="Times New Roman" w:cs="Times New Roman"/>
          <w:sz w:val="26"/>
          <w:szCs w:val="26"/>
        </w:rPr>
        <w:t>Методика оценки эффективности использования средств бюджета Тутаевского муниципального округа, направляемых на капитальные вложения или приобретение объектов недвижимого имущества (далее - Методика), предназначена для оценки эффективности использования средств бюджета Тутаевского муниципального округа, направляемых на капитальные вложения или приобретение объектов недвижимого имущества (далее - оценка эффективности), по инвестиционным проектам, предусматривающим строительство, реконструкцию, в том числе с элементами реставрации, техническое перевооружение объектов капитального строительства, приобретение</w:t>
      </w:r>
      <w:proofErr w:type="gramEnd"/>
      <w:r w:rsidRPr="00AD4AAF">
        <w:rPr>
          <w:rFonts w:ascii="Times New Roman" w:hAnsi="Times New Roman" w:cs="Times New Roman"/>
          <w:sz w:val="26"/>
          <w:szCs w:val="26"/>
        </w:rPr>
        <w:t xml:space="preserve"> объектов недвижимого имущества и (или) осуществление иных инвестиций в основной капитал, финансирование которых планируется осуществлять полностью или частично за счет средств бюджета Тутаевского муниципального округа.</w:t>
      </w:r>
    </w:p>
    <w:p w14:paraId="73630A46" w14:textId="77777777" w:rsidR="00EF7EB4" w:rsidRPr="00AD4AAF" w:rsidRDefault="00EF7EB4" w:rsidP="00EF7EB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2. Оценка эффективности осуществляется на основе интегральной оценки эффективности (далее - интегральная оценка). Интегральная оценка определяется как средневзвешенная величина полученных значений оценок соответствия инвестиционного проекта количественным и качественным критериям оценки эффективности.</w:t>
      </w:r>
    </w:p>
    <w:p w14:paraId="398E070E" w14:textId="77777777" w:rsidR="00EF7EB4" w:rsidRPr="00AD4AAF" w:rsidRDefault="00EF7EB4" w:rsidP="00EF7EB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 Минимально допустимое значение оценки соответствия инвестиционного проекта качественным критериям оценки эффективности (далее - оценка соответствия качественным критериям) устанавливается равным 0,700.</w:t>
      </w:r>
    </w:p>
    <w:p w14:paraId="18B18605" w14:textId="77777777" w:rsidR="00EF7EB4" w:rsidRPr="00AD4AAF" w:rsidRDefault="00EF7EB4" w:rsidP="00EF7EB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4. Минимально допустимое значение оценки соответствия инвестиционного проекта количественным критериям оценки эффективности (далее - оценка соответствия количественным критериям) устанавливается равным 0,600.</w:t>
      </w:r>
    </w:p>
    <w:p w14:paraId="6D6F30CD" w14:textId="77777777" w:rsidR="00EF7EB4" w:rsidRPr="00AD4AAF" w:rsidRDefault="00EF7EB4" w:rsidP="00EF7EB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5. Минимально допустимое значение интегральной оценки устанавливается равным 0,635.</w:t>
      </w:r>
    </w:p>
    <w:p w14:paraId="5DB01125" w14:textId="18CCDA3A" w:rsidR="00EF7EB4" w:rsidRPr="00AD4AAF" w:rsidRDefault="00EF7EB4" w:rsidP="00EF7EB4">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Соответствие фактического значения интегральной оценки установленному минимуму или его превышение свидетельствует об эффективности использования направляемых на капитальные вложения или приобретение объектов недвижимого имущества средств бюджета</w:t>
      </w:r>
      <w:r w:rsidR="00F71F83" w:rsidRPr="00AD4AAF">
        <w:rPr>
          <w:rFonts w:ascii="Times New Roman" w:hAnsi="Times New Roman" w:cs="Times New Roman"/>
          <w:sz w:val="26"/>
          <w:szCs w:val="26"/>
        </w:rPr>
        <w:t xml:space="preserve"> Тутаевского муниципального округа</w:t>
      </w:r>
      <w:r w:rsidRPr="00AD4AAF">
        <w:rPr>
          <w:rFonts w:ascii="Times New Roman" w:hAnsi="Times New Roman" w:cs="Times New Roman"/>
          <w:sz w:val="26"/>
          <w:szCs w:val="26"/>
        </w:rPr>
        <w:t xml:space="preserve"> и возможности финансирования инвестиционного проекта, предусматривающего осуществление капитальных вложений или приобретение объекта недвижимого имущества, полностью или частично за счет средств  бюджета</w:t>
      </w:r>
      <w:r w:rsidR="00F71F83" w:rsidRPr="00AD4AAF">
        <w:rPr>
          <w:rFonts w:ascii="Times New Roman" w:hAnsi="Times New Roman" w:cs="Times New Roman"/>
          <w:sz w:val="26"/>
          <w:szCs w:val="26"/>
        </w:rPr>
        <w:t xml:space="preserve"> Тутаевского муниципального округа</w:t>
      </w:r>
      <w:r w:rsidRPr="00AD4AAF">
        <w:rPr>
          <w:rFonts w:ascii="Times New Roman" w:hAnsi="Times New Roman" w:cs="Times New Roman"/>
          <w:sz w:val="26"/>
          <w:szCs w:val="26"/>
        </w:rPr>
        <w:t>.</w:t>
      </w:r>
      <w:proofErr w:type="gramEnd"/>
    </w:p>
    <w:p w14:paraId="7996D564" w14:textId="77777777" w:rsidR="00F71F83" w:rsidRPr="00AD4AAF" w:rsidRDefault="00F71F83" w:rsidP="00EF7EB4">
      <w:pPr>
        <w:pStyle w:val="ConsPlusNormal"/>
        <w:spacing w:before="200"/>
        <w:ind w:firstLine="540"/>
        <w:jc w:val="both"/>
        <w:rPr>
          <w:rFonts w:ascii="Times New Roman" w:hAnsi="Times New Roman" w:cs="Times New Roman"/>
          <w:bCs/>
          <w:sz w:val="26"/>
          <w:szCs w:val="26"/>
        </w:rPr>
      </w:pPr>
    </w:p>
    <w:p w14:paraId="6E558C02" w14:textId="77777777" w:rsidR="008B0037" w:rsidRPr="00F10F4A" w:rsidRDefault="008B0037" w:rsidP="008B0037">
      <w:pPr>
        <w:pStyle w:val="ConsPlusTitle"/>
        <w:jc w:val="center"/>
        <w:outlineLvl w:val="1"/>
        <w:rPr>
          <w:rFonts w:ascii="Times New Roman" w:hAnsi="Times New Roman" w:cs="Times New Roman"/>
          <w:bCs/>
          <w:sz w:val="26"/>
          <w:szCs w:val="26"/>
        </w:rPr>
      </w:pPr>
      <w:r w:rsidRPr="00F10F4A">
        <w:rPr>
          <w:rFonts w:ascii="Times New Roman" w:hAnsi="Times New Roman" w:cs="Times New Roman"/>
          <w:bCs/>
          <w:sz w:val="26"/>
          <w:szCs w:val="26"/>
        </w:rPr>
        <w:t>II. Состав, порядок определения баллов оценки соответствия</w:t>
      </w:r>
    </w:p>
    <w:p w14:paraId="62E92B8D" w14:textId="77777777" w:rsidR="008B0037" w:rsidRPr="00F10F4A" w:rsidRDefault="008B0037" w:rsidP="008B0037">
      <w:pPr>
        <w:pStyle w:val="ConsPlusTitle"/>
        <w:jc w:val="center"/>
        <w:rPr>
          <w:rFonts w:ascii="Times New Roman" w:hAnsi="Times New Roman" w:cs="Times New Roman"/>
          <w:bCs/>
          <w:sz w:val="26"/>
          <w:szCs w:val="26"/>
        </w:rPr>
      </w:pPr>
      <w:r w:rsidRPr="00F10F4A">
        <w:rPr>
          <w:rFonts w:ascii="Times New Roman" w:hAnsi="Times New Roman" w:cs="Times New Roman"/>
          <w:bCs/>
          <w:sz w:val="26"/>
          <w:szCs w:val="26"/>
        </w:rPr>
        <w:t>качественным критериям</w:t>
      </w:r>
    </w:p>
    <w:p w14:paraId="26389FC2" w14:textId="77777777" w:rsidR="008B0037" w:rsidRPr="00AD4AAF" w:rsidRDefault="008B0037" w:rsidP="008B0037">
      <w:pPr>
        <w:pStyle w:val="ConsPlusNormal"/>
        <w:jc w:val="both"/>
        <w:rPr>
          <w:rFonts w:ascii="Times New Roman" w:hAnsi="Times New Roman" w:cs="Times New Roman"/>
          <w:sz w:val="26"/>
          <w:szCs w:val="26"/>
        </w:rPr>
      </w:pPr>
    </w:p>
    <w:p w14:paraId="65559FA7" w14:textId="77777777" w:rsidR="008B0037" w:rsidRPr="00AD4AAF" w:rsidRDefault="008B0037" w:rsidP="008B0037">
      <w:pPr>
        <w:pStyle w:val="ConsPlusNormal"/>
        <w:ind w:firstLine="540"/>
        <w:jc w:val="both"/>
        <w:rPr>
          <w:rFonts w:ascii="Times New Roman" w:hAnsi="Times New Roman" w:cs="Times New Roman"/>
          <w:sz w:val="26"/>
          <w:szCs w:val="26"/>
        </w:rPr>
      </w:pPr>
      <w:r w:rsidRPr="00AD4AAF">
        <w:rPr>
          <w:rFonts w:ascii="Times New Roman" w:hAnsi="Times New Roman" w:cs="Times New Roman"/>
          <w:sz w:val="26"/>
          <w:szCs w:val="26"/>
        </w:rPr>
        <w:t>1. Оценка эффективности осуществляется на основе следующих качественных критериев:</w:t>
      </w:r>
    </w:p>
    <w:p w14:paraId="20DAC321"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наличие четко сформулированной цели инвестиционного проекта с определением количественных показателей результатов его реализации;</w:t>
      </w:r>
    </w:p>
    <w:p w14:paraId="037C8D54" w14:textId="72A0887C"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соответствие цели инвестиционного проекта приоритетам, определенным стратегией социально-экономического развития </w:t>
      </w:r>
      <w:r w:rsidR="001D0B98" w:rsidRPr="00AD4AAF">
        <w:rPr>
          <w:rFonts w:ascii="Times New Roman" w:hAnsi="Times New Roman" w:cs="Times New Roman"/>
          <w:sz w:val="26"/>
          <w:szCs w:val="26"/>
        </w:rPr>
        <w:t>Тутаевского муниципального округа</w:t>
      </w:r>
      <w:r w:rsidRPr="00AD4AAF">
        <w:rPr>
          <w:rFonts w:ascii="Times New Roman" w:hAnsi="Times New Roman" w:cs="Times New Roman"/>
          <w:sz w:val="26"/>
          <w:szCs w:val="26"/>
        </w:rPr>
        <w:t xml:space="preserve">, а также приоритетам и (или) целям, определенным стратегией или концепцией развития отдельной сферы в </w:t>
      </w:r>
      <w:proofErr w:type="spellStart"/>
      <w:r w:rsidR="001D0B98" w:rsidRPr="00AD4AAF">
        <w:rPr>
          <w:rFonts w:ascii="Times New Roman" w:hAnsi="Times New Roman" w:cs="Times New Roman"/>
          <w:sz w:val="26"/>
          <w:szCs w:val="26"/>
        </w:rPr>
        <w:t>Тутаевском</w:t>
      </w:r>
      <w:proofErr w:type="spellEnd"/>
      <w:r w:rsidR="001D0B98" w:rsidRPr="00AD4AAF">
        <w:rPr>
          <w:rFonts w:ascii="Times New Roman" w:hAnsi="Times New Roman" w:cs="Times New Roman"/>
          <w:sz w:val="26"/>
          <w:szCs w:val="26"/>
        </w:rPr>
        <w:t xml:space="preserve"> муниципальном округе</w:t>
      </w:r>
      <w:r w:rsidRPr="00AD4AAF">
        <w:rPr>
          <w:rFonts w:ascii="Times New Roman" w:hAnsi="Times New Roman" w:cs="Times New Roman"/>
          <w:sz w:val="26"/>
          <w:szCs w:val="26"/>
        </w:rPr>
        <w:t>;</w:t>
      </w:r>
    </w:p>
    <w:p w14:paraId="5C4675CD"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государственных программ;</w:t>
      </w:r>
    </w:p>
    <w:p w14:paraId="162232B6"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необходимость реализации инвестиционного проекта в связи с осуществлением органами государственной власти Ярославской области и (или) органами местного самоуправления муниципальных образований Ярославской области полномочий, отнесенных к предмету их ведения;</w:t>
      </w:r>
    </w:p>
    <w:p w14:paraId="39001F8C"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актуальность решения проблем в сфере внедрения инвестиционного проекта на территории области;</w:t>
      </w:r>
    </w:p>
    <w:p w14:paraId="54C716E0" w14:textId="0A4FA0AB"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актуальность решения проблем в сфере внедрения инвестиционного проекта на территории </w:t>
      </w:r>
      <w:r w:rsidR="001D635B" w:rsidRPr="00AD4AAF">
        <w:rPr>
          <w:rFonts w:ascii="Times New Roman" w:hAnsi="Times New Roman" w:cs="Times New Roman"/>
          <w:sz w:val="26"/>
          <w:szCs w:val="26"/>
        </w:rPr>
        <w:t>Тутаевского муниципального округа</w:t>
      </w:r>
      <w:r w:rsidRPr="00AD4AAF">
        <w:rPr>
          <w:rFonts w:ascii="Times New Roman" w:hAnsi="Times New Roman" w:cs="Times New Roman"/>
          <w:sz w:val="26"/>
          <w:szCs w:val="26"/>
        </w:rPr>
        <w:t>;</w:t>
      </w:r>
    </w:p>
    <w:p w14:paraId="74C5611E"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наличие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w:t>
      </w:r>
    </w:p>
    <w:p w14:paraId="532BC29E"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обоснование планируемой мощности строящегося (реконструируемого) объекта капитального строительства или приобретаемого объекта недвижимого имущества, создаваемой в результате реализации инвестиционного проекта;</w:t>
      </w:r>
    </w:p>
    <w:p w14:paraId="50D61804"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наличие проектной или иной обосновывающей документации по инвестиционному проекту;</w:t>
      </w:r>
    </w:p>
    <w:p w14:paraId="40642B84"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наличие документации, обосновывающей стоимость инвестиционного проекта;</w:t>
      </w:r>
    </w:p>
    <w:p w14:paraId="5DE64D87"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наличие правоустанавливающих документов на объект капитального строительства, подлежащий реконструкции, либо на земельный участок, отводимый под размещение объекта капитального строительства, строящегося в рамках реализации инвестиционного проекта (критерий не применяется при оценке обоснованности приобретения объекта недвижимого имущества);</w:t>
      </w:r>
    </w:p>
    <w:p w14:paraId="6739276E" w14:textId="77777777" w:rsidR="008B0037" w:rsidRPr="00AD4AAF" w:rsidRDefault="008B0037" w:rsidP="008B003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возможность и целесообразность размещения объекта капитального строительства, строящегося (реконструируемого) в рамках реализации инвестиционного проекта (критерий не применяется при оценке приобретения объекта недвижимого имущества).</w:t>
      </w:r>
    </w:p>
    <w:p w14:paraId="19D6FB43"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2. Оценка соответствия качественным критериям (R) рассчитывается по следующей формуле:</w:t>
      </w:r>
    </w:p>
    <w:p w14:paraId="67720697" w14:textId="77777777" w:rsidR="00432CE2" w:rsidRPr="00AD4AAF" w:rsidRDefault="00432CE2" w:rsidP="00432CE2">
      <w:pPr>
        <w:pStyle w:val="ConsPlusNormal"/>
        <w:jc w:val="both"/>
        <w:rPr>
          <w:rFonts w:ascii="Times New Roman" w:hAnsi="Times New Roman" w:cs="Times New Roman"/>
          <w:sz w:val="26"/>
          <w:szCs w:val="26"/>
        </w:rPr>
      </w:pPr>
    </w:p>
    <w:p w14:paraId="1C73B31D" w14:textId="77777777" w:rsidR="00432CE2" w:rsidRPr="00AD4AAF" w:rsidRDefault="00432CE2" w:rsidP="00432CE2">
      <w:pPr>
        <w:pStyle w:val="ConsPlusNormal"/>
        <w:jc w:val="center"/>
        <w:rPr>
          <w:rFonts w:ascii="Times New Roman" w:hAnsi="Times New Roman" w:cs="Times New Roman"/>
          <w:sz w:val="26"/>
          <w:szCs w:val="26"/>
        </w:rPr>
      </w:pPr>
      <w:r w:rsidRPr="00AD4AAF">
        <w:rPr>
          <w:rFonts w:ascii="Times New Roman" w:hAnsi="Times New Roman" w:cs="Times New Roman"/>
          <w:noProof/>
          <w:position w:val="-24"/>
          <w:sz w:val="26"/>
          <w:szCs w:val="26"/>
        </w:rPr>
        <w:drawing>
          <wp:inline distT="0" distB="0" distL="0" distR="0" wp14:anchorId="29D34AD5" wp14:editId="29EA9A42">
            <wp:extent cx="1028700" cy="434340"/>
            <wp:effectExtent l="0" t="0" r="0" b="0"/>
            <wp:docPr id="111888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p w14:paraId="1DAB145D" w14:textId="77777777" w:rsidR="00432CE2" w:rsidRPr="00AD4AAF" w:rsidRDefault="00432CE2" w:rsidP="00432CE2">
      <w:pPr>
        <w:pStyle w:val="ConsPlusNormal"/>
        <w:jc w:val="both"/>
        <w:rPr>
          <w:rFonts w:ascii="Times New Roman" w:hAnsi="Times New Roman" w:cs="Times New Roman"/>
          <w:sz w:val="26"/>
          <w:szCs w:val="26"/>
        </w:rPr>
      </w:pPr>
    </w:p>
    <w:p w14:paraId="4738E96F" w14:textId="77777777" w:rsidR="00432CE2" w:rsidRPr="00AD4AAF" w:rsidRDefault="00432CE2" w:rsidP="00432CE2">
      <w:pPr>
        <w:pStyle w:val="ConsPlusNormal"/>
        <w:rPr>
          <w:rFonts w:ascii="Times New Roman" w:hAnsi="Times New Roman" w:cs="Times New Roman"/>
          <w:sz w:val="26"/>
          <w:szCs w:val="26"/>
        </w:rPr>
      </w:pPr>
      <w:r w:rsidRPr="00AD4AAF">
        <w:rPr>
          <w:rFonts w:ascii="Times New Roman" w:hAnsi="Times New Roman" w:cs="Times New Roman"/>
          <w:sz w:val="26"/>
          <w:szCs w:val="26"/>
        </w:rPr>
        <w:t>где:</w:t>
      </w:r>
    </w:p>
    <w:p w14:paraId="6D602342"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 xml:space="preserve"> - весовой коэффициент i-</w:t>
      </w:r>
      <w:proofErr w:type="spellStart"/>
      <w:r w:rsidRPr="00AD4AAF">
        <w:rPr>
          <w:rFonts w:ascii="Times New Roman" w:hAnsi="Times New Roman" w:cs="Times New Roman"/>
          <w:sz w:val="26"/>
          <w:szCs w:val="26"/>
        </w:rPr>
        <w:t>го</w:t>
      </w:r>
      <w:proofErr w:type="spellEnd"/>
      <w:r w:rsidRPr="00AD4AAF">
        <w:rPr>
          <w:rFonts w:ascii="Times New Roman" w:hAnsi="Times New Roman" w:cs="Times New Roman"/>
          <w:sz w:val="26"/>
          <w:szCs w:val="26"/>
        </w:rPr>
        <w:t xml:space="preserve"> качественного критерия:</w:t>
      </w:r>
    </w:p>
    <w:p w14:paraId="1C359650"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в отношении инвестиционных проектов строительства (реконструкции) объектов капитального строительства весовые коэффициенты качественных критериев </w:t>
      </w:r>
      <w:hyperlink w:anchor="P701" w:tooltip="ОЦЕНКА">
        <w:r w:rsidRPr="00AD4AAF">
          <w:rPr>
            <w:rFonts w:ascii="Times New Roman" w:hAnsi="Times New Roman" w:cs="Times New Roman"/>
            <w:sz w:val="26"/>
            <w:szCs w:val="26"/>
          </w:rPr>
          <w:t>оценки</w:t>
        </w:r>
      </w:hyperlink>
      <w:r w:rsidRPr="00AD4AAF">
        <w:rPr>
          <w:rFonts w:ascii="Times New Roman" w:hAnsi="Times New Roman" w:cs="Times New Roman"/>
          <w:sz w:val="26"/>
          <w:szCs w:val="26"/>
        </w:rPr>
        <w:t xml:space="preserve"> эффективности приведены в таблице формы 1 форм расчета оценки соответствия качественным критериям (приложение 1 к Методике);</w:t>
      </w:r>
    </w:p>
    <w:p w14:paraId="4ED42DF0"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в отношении приобретаемых объектов недвижимого имущества весовые коэффициенты качественных критериев </w:t>
      </w:r>
      <w:hyperlink w:anchor="P854" w:tooltip="ОЦЕНКА">
        <w:r w:rsidRPr="00AD4AAF">
          <w:rPr>
            <w:rFonts w:ascii="Times New Roman" w:hAnsi="Times New Roman" w:cs="Times New Roman"/>
            <w:sz w:val="26"/>
            <w:szCs w:val="26"/>
          </w:rPr>
          <w:t>оценки</w:t>
        </w:r>
      </w:hyperlink>
      <w:r w:rsidRPr="00AD4AAF">
        <w:rPr>
          <w:rFonts w:ascii="Times New Roman" w:hAnsi="Times New Roman" w:cs="Times New Roman"/>
          <w:sz w:val="26"/>
          <w:szCs w:val="26"/>
        </w:rPr>
        <w:t xml:space="preserve"> эффективности приведены в таблице формы 2 форм расчета оценки соответствия качественным критериям (приложение 1 к Методике);</w:t>
      </w:r>
    </w:p>
    <w:p w14:paraId="3CF336D7"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 xml:space="preserve"> - балл оценки i-</w:t>
      </w:r>
      <w:proofErr w:type="spellStart"/>
      <w:r w:rsidRPr="00AD4AAF">
        <w:rPr>
          <w:rFonts w:ascii="Times New Roman" w:hAnsi="Times New Roman" w:cs="Times New Roman"/>
          <w:sz w:val="26"/>
          <w:szCs w:val="26"/>
        </w:rPr>
        <w:t>го</w:t>
      </w:r>
      <w:proofErr w:type="spellEnd"/>
      <w:r w:rsidRPr="00AD4AAF">
        <w:rPr>
          <w:rFonts w:ascii="Times New Roman" w:hAnsi="Times New Roman" w:cs="Times New Roman"/>
          <w:sz w:val="26"/>
          <w:szCs w:val="26"/>
        </w:rPr>
        <w:t xml:space="preserve"> качественного критерия (присваивается в соответствии с требованиями </w:t>
      </w:r>
      <w:hyperlink w:anchor="P511" w:tooltip="3. Требования к определению баллов по каждому из качественных критериев оценки эффективности.">
        <w:r w:rsidRPr="00AD4AAF">
          <w:rPr>
            <w:rFonts w:ascii="Times New Roman" w:hAnsi="Times New Roman" w:cs="Times New Roman"/>
            <w:sz w:val="26"/>
            <w:szCs w:val="26"/>
          </w:rPr>
          <w:t>пункта 3</w:t>
        </w:r>
      </w:hyperlink>
      <w:r w:rsidRPr="00AD4AAF">
        <w:rPr>
          <w:rFonts w:ascii="Times New Roman" w:hAnsi="Times New Roman" w:cs="Times New Roman"/>
          <w:sz w:val="26"/>
          <w:szCs w:val="26"/>
        </w:rPr>
        <w:t xml:space="preserve"> данного раздела Методики);</w:t>
      </w:r>
    </w:p>
    <w:p w14:paraId="598BAA19"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i - номер качественного критерия;</w:t>
      </w:r>
    </w:p>
    <w:p w14:paraId="5E0972AC"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n - количество качественных критериев:</w:t>
      </w:r>
    </w:p>
    <w:p w14:paraId="2B811869"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для оценки соответствия качественным критериям при осуществлении капитальных вложений - 12 критериев;</w:t>
      </w:r>
    </w:p>
    <w:p w14:paraId="12924B84"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для оценки соответствия качественным критериям при приобретении объекта недвижимого имущества - 10 критериев.</w:t>
      </w:r>
    </w:p>
    <w:p w14:paraId="1167B27D"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Расчет оценки соответствия качественным критериям в отношении инвестиционных проектов строительства (реконструкции) объектов капитального строительства производится по </w:t>
      </w:r>
      <w:hyperlink w:anchor="P701" w:tooltip="ОЦЕНКА">
        <w:r w:rsidRPr="00AD4AAF">
          <w:rPr>
            <w:rFonts w:ascii="Times New Roman" w:hAnsi="Times New Roman" w:cs="Times New Roman"/>
            <w:sz w:val="26"/>
            <w:szCs w:val="26"/>
          </w:rPr>
          <w:t>форме 1</w:t>
        </w:r>
      </w:hyperlink>
      <w:r w:rsidRPr="00AD4AAF">
        <w:rPr>
          <w:rFonts w:ascii="Times New Roman" w:hAnsi="Times New Roman" w:cs="Times New Roman"/>
          <w:sz w:val="26"/>
          <w:szCs w:val="26"/>
        </w:rPr>
        <w:t xml:space="preserve"> согласно приложению 1 к Методике.</w:t>
      </w:r>
    </w:p>
    <w:p w14:paraId="52372D57" w14:textId="77777777" w:rsidR="00432CE2" w:rsidRPr="00AD4AAF" w:rsidRDefault="00432CE2" w:rsidP="00432CE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Расчет оценки соответствия качественным критериям в отношении приобретаемых объектов недвижимого имущества производится по </w:t>
      </w:r>
      <w:hyperlink w:anchor="P854" w:tooltip="ОЦЕНКА">
        <w:r w:rsidRPr="00AD4AAF">
          <w:rPr>
            <w:rFonts w:ascii="Times New Roman" w:hAnsi="Times New Roman" w:cs="Times New Roman"/>
            <w:sz w:val="26"/>
            <w:szCs w:val="26"/>
          </w:rPr>
          <w:t>форме 2</w:t>
        </w:r>
      </w:hyperlink>
      <w:r w:rsidRPr="00AD4AAF">
        <w:rPr>
          <w:rFonts w:ascii="Times New Roman" w:hAnsi="Times New Roman" w:cs="Times New Roman"/>
          <w:sz w:val="26"/>
          <w:szCs w:val="26"/>
        </w:rPr>
        <w:t xml:space="preserve"> согласно приложению 1 к Методике.</w:t>
      </w:r>
    </w:p>
    <w:p w14:paraId="045F2825"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 Требования к определению баллов по каждому из качественных критериев оценки эффективности.</w:t>
      </w:r>
    </w:p>
    <w:p w14:paraId="5193D707"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Баллы по каждому из следующих качественных критериев оценки эффективности присваиваются исходя из сведений, представленных в обосновании целесообразности реализации инвестиционного проекта (далее - обоснование):</w:t>
      </w:r>
    </w:p>
    <w:p w14:paraId="2FACFB3D"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 Наличие четко сформулированной цели инвестиционного проекта с определением количественных показателей результатов его реализации.</w:t>
      </w:r>
    </w:p>
    <w:p w14:paraId="1A2F28E1"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при наличии четко сформулированной цели инвестиционного проекта с указанием прямых и конечных социально-экономических результатов реализации инвестиционного проекта и характеризующих их количественных показателей.</w:t>
      </w:r>
    </w:p>
    <w:p w14:paraId="1E4011CA"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при наличии четко сформулированной цели инвестиционного проекта с указанием прямых результатов реализации инвестиционного проекта и характеризующих их количественных показателей.</w:t>
      </w:r>
    </w:p>
    <w:p w14:paraId="1AF721E4"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при наличии сформулированной цели инвестиционного проекта без указания количественных показателей, характеризующих прямые и конечные социально-экономические результаты его реализации.</w:t>
      </w:r>
    </w:p>
    <w:p w14:paraId="15DBE173" w14:textId="77777777" w:rsidR="006422AE" w:rsidRPr="00AD4AAF" w:rsidRDefault="006422AE" w:rsidP="006422A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Присвоение балла осуществляется исходя из сведений, представленных в </w:t>
      </w:r>
      <w:hyperlink w:anchor="P216" w:tooltip="9. Цель, задачи и краткое описание инвестиционного проекта.">
        <w:r w:rsidRPr="00AD4AAF">
          <w:rPr>
            <w:rFonts w:ascii="Times New Roman" w:hAnsi="Times New Roman" w:cs="Times New Roman"/>
            <w:sz w:val="26"/>
            <w:szCs w:val="26"/>
          </w:rPr>
          <w:t>пункте 9</w:t>
        </w:r>
      </w:hyperlink>
      <w:r w:rsidRPr="00AD4AAF">
        <w:rPr>
          <w:rFonts w:ascii="Times New Roman" w:hAnsi="Times New Roman" w:cs="Times New Roman"/>
          <w:sz w:val="26"/>
          <w:szCs w:val="26"/>
        </w:rPr>
        <w:t xml:space="preserve"> обоснования.</w:t>
      </w:r>
    </w:p>
    <w:p w14:paraId="504FD74A" w14:textId="11BB9DBC"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3.2. Соответствие цели инвестиционного проекта приоритетам, определенным стратегией социально-экономического развития Тутаевского муниципального округа, а также приоритетам и (или) целям, определенным стратегией или концепцией развития отдельной сферы в </w:t>
      </w:r>
      <w:proofErr w:type="spellStart"/>
      <w:r w:rsidRPr="00AD4AAF">
        <w:rPr>
          <w:rFonts w:ascii="Times New Roman" w:hAnsi="Times New Roman" w:cs="Times New Roman"/>
          <w:sz w:val="26"/>
          <w:szCs w:val="26"/>
        </w:rPr>
        <w:t>Тутаевском</w:t>
      </w:r>
      <w:proofErr w:type="spellEnd"/>
      <w:r w:rsidRPr="00AD4AAF">
        <w:rPr>
          <w:rFonts w:ascii="Times New Roman" w:hAnsi="Times New Roman" w:cs="Times New Roman"/>
          <w:sz w:val="26"/>
          <w:szCs w:val="26"/>
        </w:rPr>
        <w:t xml:space="preserve"> муниципальном округе.</w:t>
      </w:r>
    </w:p>
    <w:p w14:paraId="22031338" w14:textId="77777777"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цель инвестиционного проекта соответствует приоритетам и (или) целям, определенным:</w:t>
      </w:r>
    </w:p>
    <w:p w14:paraId="6B04FCF2" w14:textId="43EF0B53"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стратегией социально-экономического развития Тутаевского муниципального округа;</w:t>
      </w:r>
    </w:p>
    <w:p w14:paraId="3968B332" w14:textId="48181922"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стратегией или концепцией развития отдельной сферы в </w:t>
      </w:r>
      <w:proofErr w:type="spellStart"/>
      <w:r w:rsidRPr="00AD4AAF">
        <w:rPr>
          <w:rFonts w:ascii="Times New Roman" w:hAnsi="Times New Roman" w:cs="Times New Roman"/>
          <w:sz w:val="26"/>
          <w:szCs w:val="26"/>
        </w:rPr>
        <w:t>Тутаевском</w:t>
      </w:r>
      <w:proofErr w:type="spellEnd"/>
      <w:r w:rsidRPr="00AD4AAF">
        <w:rPr>
          <w:rFonts w:ascii="Times New Roman" w:hAnsi="Times New Roman" w:cs="Times New Roman"/>
          <w:sz w:val="26"/>
          <w:szCs w:val="26"/>
        </w:rPr>
        <w:t xml:space="preserve"> муниципальном округе.</w:t>
      </w:r>
    </w:p>
    <w:p w14:paraId="00AF5292" w14:textId="77777777"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цель инвестиционного проекта соответствует приоритетам и (или) целям, определенным большинством перечисленных выше документов.</w:t>
      </w:r>
    </w:p>
    <w:p w14:paraId="60FF5080" w14:textId="77777777"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цель инвестиционного проекта соответствует приоритетам и (или) целям, определенным хотя бы одним из перечисленных выше документов.</w:t>
      </w:r>
    </w:p>
    <w:p w14:paraId="3DC037CF" w14:textId="77777777"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цель инвестиционного проекта не соответствует ни одному из приоритетов и (или) целей, определенных в перечисленных выше документах.</w:t>
      </w:r>
    </w:p>
    <w:p w14:paraId="1229E86D" w14:textId="77777777" w:rsidR="00C668D0" w:rsidRPr="00AD4AAF" w:rsidRDefault="00C668D0" w:rsidP="00C668D0">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Присвоение балла осуществляется исходя из сведений, представленных в </w:t>
      </w:r>
      <w:hyperlink w:anchor="P275" w:tooltip="10. Обоснование соответствия цели инвестиционного проекта приоритетам, определенным стратегией социально-экономического развития области, а также приоритетам и (или) целям, определенным стратегией или концепцией развития отдельной сферы в области.">
        <w:r w:rsidRPr="00AD4AAF">
          <w:rPr>
            <w:rFonts w:ascii="Times New Roman" w:hAnsi="Times New Roman" w:cs="Times New Roman"/>
            <w:sz w:val="26"/>
            <w:szCs w:val="26"/>
          </w:rPr>
          <w:t>пункте 10</w:t>
        </w:r>
      </w:hyperlink>
      <w:r w:rsidRPr="00AD4AAF">
        <w:rPr>
          <w:rFonts w:ascii="Times New Roman" w:hAnsi="Times New Roman" w:cs="Times New Roman"/>
          <w:sz w:val="26"/>
          <w:szCs w:val="26"/>
        </w:rPr>
        <w:t xml:space="preserve"> обоснования.</w:t>
      </w:r>
    </w:p>
    <w:p w14:paraId="58D696F6" w14:textId="77777777" w:rsidR="00D5542E" w:rsidRPr="00AD4AAF" w:rsidRDefault="00D5542E" w:rsidP="00D5542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3.3. 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государственных программ.</w:t>
      </w:r>
    </w:p>
    <w:p w14:paraId="3B6A37FB" w14:textId="77777777" w:rsidR="00D5542E" w:rsidRPr="00AD4AAF" w:rsidRDefault="00D5542E" w:rsidP="00D5542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реализация инвестиционного проекта направлена на достижение целей и решение задач действующей государственной программы.</w:t>
      </w:r>
    </w:p>
    <w:p w14:paraId="74F25F23" w14:textId="77777777" w:rsidR="00D5542E" w:rsidRPr="00AD4AAF" w:rsidRDefault="00D5542E" w:rsidP="00D5542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реализация инвестиционного проекта направлена на достижение целей и решение задач разрабатываемой государственной программы.</w:t>
      </w:r>
    </w:p>
    <w:p w14:paraId="1138C272" w14:textId="77777777" w:rsidR="00D5542E" w:rsidRPr="00AD4AAF" w:rsidRDefault="00D5542E" w:rsidP="00D5542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подтверждающие сведения не представлены.</w:t>
      </w:r>
    </w:p>
    <w:p w14:paraId="27F3E851" w14:textId="4988454A" w:rsidR="00C668D0" w:rsidRPr="00AD4AAF" w:rsidRDefault="00D5542E" w:rsidP="00D5542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11 обоснования.</w:t>
      </w:r>
    </w:p>
    <w:p w14:paraId="436E4074" w14:textId="77777777" w:rsidR="004A10B2" w:rsidRPr="00AD4AAF" w:rsidRDefault="004A10B2" w:rsidP="004A10B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3.4. Необходимость реализации инвестиционного проекта в связи с осуществлением соответствующими органами государственной власти Ярославской области и (или) органами местного самоуправления муниципальных образований Ярославской области полномочий, отнесенных к предмету их ведения.</w:t>
      </w:r>
    </w:p>
    <w:p w14:paraId="77AB6918" w14:textId="77777777" w:rsidR="004A10B2" w:rsidRPr="00AD4AAF" w:rsidRDefault="004A10B2" w:rsidP="004A10B2">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1, присваивается, если инвестиционным проектом предполагается строительство (реконструкция) объекта капитального строительства, предназначенного для осуществления органами государственной власти Ярославской области и (или) органами местного самоуправления муниципальных образований Ярославской области полномочий, отнесенных к предмету их ведения, или приобретаемый объект недвижимого имущества предназначен для осуществления органами государственной власти Ярославской области и (или) органами местного самоуправления муниципальных образований Ярославской области полномочий, отнесенных</w:t>
      </w:r>
      <w:proofErr w:type="gramEnd"/>
      <w:r w:rsidRPr="00AD4AAF">
        <w:rPr>
          <w:rFonts w:ascii="Times New Roman" w:hAnsi="Times New Roman" w:cs="Times New Roman"/>
          <w:sz w:val="26"/>
          <w:szCs w:val="26"/>
        </w:rPr>
        <w:t xml:space="preserve"> к предмету их ведения.</w:t>
      </w:r>
    </w:p>
    <w:p w14:paraId="05EBBE73" w14:textId="77777777" w:rsidR="004A10B2" w:rsidRPr="00AD4AAF" w:rsidRDefault="004A10B2" w:rsidP="004A10B2">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0, присваивается, если инвестиционным проектом предполагается строительство (реконструкция) объекта капитального строительства, не связанного с осуществлением органами государственной власти Ярославской области и (или) органами местного самоуправления муниципальных образований Ярославской области полномочий, отнесенных к предмету их ведения, или приобретаемый объект недвижимого имущества не предназначен для осуществления органами государственной власти Ярославской области и (или) органами местного самоуправления муниципальных образований Ярославской области</w:t>
      </w:r>
      <w:proofErr w:type="gramEnd"/>
      <w:r w:rsidRPr="00AD4AAF">
        <w:rPr>
          <w:rFonts w:ascii="Times New Roman" w:hAnsi="Times New Roman" w:cs="Times New Roman"/>
          <w:sz w:val="26"/>
          <w:szCs w:val="26"/>
        </w:rPr>
        <w:t xml:space="preserve"> полномочий, отнесенных к предмету их ведения, либо подтверждающие сведения не представлены.</w:t>
      </w:r>
    </w:p>
    <w:p w14:paraId="501CA264" w14:textId="3FF5F7A7" w:rsidR="00D5542E" w:rsidRPr="00AD4AAF" w:rsidRDefault="004A10B2" w:rsidP="004A10B2">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12 обоснования.</w:t>
      </w:r>
    </w:p>
    <w:p w14:paraId="2C59D768" w14:textId="405714A0" w:rsidR="002A456A"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3.5. Актуальность решения проблем в сфере внедрения инвестиционного проекта на территории </w:t>
      </w:r>
      <w:r w:rsidR="00C31BF4" w:rsidRPr="00AD4AAF">
        <w:rPr>
          <w:rFonts w:ascii="Times New Roman" w:hAnsi="Times New Roman" w:cs="Times New Roman"/>
          <w:sz w:val="26"/>
          <w:szCs w:val="26"/>
        </w:rPr>
        <w:t>Тутаевского муниципального округа</w:t>
      </w:r>
      <w:r w:rsidRPr="00AD4AAF">
        <w:rPr>
          <w:rFonts w:ascii="Times New Roman" w:hAnsi="Times New Roman" w:cs="Times New Roman"/>
          <w:sz w:val="26"/>
          <w:szCs w:val="26"/>
        </w:rPr>
        <w:t>.</w:t>
      </w:r>
    </w:p>
    <w:p w14:paraId="0DA982AE" w14:textId="2424F557" w:rsidR="002A456A"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Балл, равный 1, присваивается, если средний по </w:t>
      </w:r>
      <w:proofErr w:type="spellStart"/>
      <w:r w:rsidR="00C31BF4" w:rsidRPr="00AD4AAF">
        <w:rPr>
          <w:rFonts w:ascii="Times New Roman" w:hAnsi="Times New Roman" w:cs="Times New Roman"/>
          <w:sz w:val="26"/>
          <w:szCs w:val="26"/>
        </w:rPr>
        <w:t>Тутаевскому</w:t>
      </w:r>
      <w:proofErr w:type="spellEnd"/>
      <w:r w:rsidR="00C31BF4" w:rsidRPr="00AD4AAF">
        <w:rPr>
          <w:rFonts w:ascii="Times New Roman" w:hAnsi="Times New Roman" w:cs="Times New Roman"/>
          <w:sz w:val="26"/>
          <w:szCs w:val="26"/>
        </w:rPr>
        <w:t xml:space="preserve"> муниципальному округу</w:t>
      </w:r>
      <w:r w:rsidRPr="00AD4AAF">
        <w:rPr>
          <w:rFonts w:ascii="Times New Roman" w:hAnsi="Times New Roman" w:cs="Times New Roman"/>
          <w:sz w:val="26"/>
          <w:szCs w:val="26"/>
        </w:rPr>
        <w:t xml:space="preserve"> уровень показателя, наиболее полно характеризующего цель (конечный результат) либо состояние сферы внедрения инвестиционного проекта, на 25 процентов или более отклоняется в худшую сторону от среднего по </w:t>
      </w:r>
      <w:r w:rsidR="00C31BF4" w:rsidRPr="00AD4AAF">
        <w:rPr>
          <w:rFonts w:ascii="Times New Roman" w:hAnsi="Times New Roman" w:cs="Times New Roman"/>
          <w:sz w:val="26"/>
          <w:szCs w:val="26"/>
        </w:rPr>
        <w:t>Ярославской области.</w:t>
      </w:r>
      <w:r w:rsidRPr="00AD4AAF">
        <w:rPr>
          <w:rFonts w:ascii="Times New Roman" w:hAnsi="Times New Roman" w:cs="Times New Roman"/>
          <w:sz w:val="26"/>
          <w:szCs w:val="26"/>
        </w:rPr>
        <w:t xml:space="preserve"> </w:t>
      </w:r>
    </w:p>
    <w:p w14:paraId="3B071525" w14:textId="77777777" w:rsidR="002A456A"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отклонение в худшую сторону составляет от 10 до 25 процентов.</w:t>
      </w:r>
    </w:p>
    <w:p w14:paraId="19C2EE4E" w14:textId="77777777" w:rsidR="002A456A"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отклонение в худшую сторону составляет от 0 до 10 процентов.</w:t>
      </w:r>
    </w:p>
    <w:p w14:paraId="663CF336" w14:textId="3AA7B9F0" w:rsidR="002A456A"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сравнение не производится или не приведены соответствующие источники информации</w:t>
      </w:r>
      <w:r w:rsidR="00C31BF4" w:rsidRPr="00AD4AAF">
        <w:rPr>
          <w:rFonts w:ascii="Times New Roman" w:hAnsi="Times New Roman" w:cs="Times New Roman"/>
          <w:sz w:val="26"/>
          <w:szCs w:val="26"/>
        </w:rPr>
        <w:t>.</w:t>
      </w:r>
      <w:r w:rsidRPr="00AD4AAF">
        <w:rPr>
          <w:rFonts w:ascii="Times New Roman" w:hAnsi="Times New Roman" w:cs="Times New Roman"/>
          <w:sz w:val="26"/>
          <w:szCs w:val="26"/>
        </w:rPr>
        <w:t xml:space="preserve"> </w:t>
      </w:r>
    </w:p>
    <w:p w14:paraId="2D4F5669" w14:textId="4B4B4664" w:rsidR="004A10B2" w:rsidRPr="00AD4AAF" w:rsidRDefault="002A456A" w:rsidP="002A456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13 обоснования.</w:t>
      </w:r>
    </w:p>
    <w:p w14:paraId="5863C485" w14:textId="68DDEDEE" w:rsidR="008B6E77"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3.6. Актуальность решения проблем в сфере внедрения инвестиционного проекта на территории Тутаевского муниципального округа.</w:t>
      </w:r>
    </w:p>
    <w:p w14:paraId="06771A95" w14:textId="77777777" w:rsidR="008B6E77"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средний по муниципальному образованию (муниципальному району, городскому округу) области уровень показателя, наиболее полно характеризующего цель (конечный результат) либо состояние сферы внедрения инвестиционного проекта, на 25 процентов или более отклоняется в худшую сторону от среднего по области.</w:t>
      </w:r>
    </w:p>
    <w:p w14:paraId="224367B3" w14:textId="77777777" w:rsidR="008B6E77"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отклонение в худшую сторону составляет от 10 до 25 процентов.</w:t>
      </w:r>
    </w:p>
    <w:p w14:paraId="0EEDFFE5" w14:textId="77777777" w:rsidR="008B6E77"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отклонение в худшую сторону составляет от 0 до 10 процентов либо решение проблемы будет осуществляться на территории нескольких муниципальных образований области.</w:t>
      </w:r>
    </w:p>
    <w:p w14:paraId="5B7E9AB4" w14:textId="77777777" w:rsidR="008B6E77"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сравнение не производится или не приведены соответствующие источники информации либо средний по муниципальному образованию (муниципальному району, городскому округу) области уровень показателя лучше среднего уровня показателя по области.</w:t>
      </w:r>
    </w:p>
    <w:p w14:paraId="24347F49" w14:textId="2301D32B" w:rsidR="00C31BF4" w:rsidRPr="00AD4AAF" w:rsidRDefault="008B6E77" w:rsidP="008B6E7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14 обоснования.</w:t>
      </w:r>
    </w:p>
    <w:p w14:paraId="18057E10" w14:textId="77777777" w:rsidR="00D715D5" w:rsidRPr="00AD4AAF" w:rsidRDefault="00D715D5" w:rsidP="00D715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3.7. Наличие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w:t>
      </w:r>
    </w:p>
    <w:p w14:paraId="25C1DA58" w14:textId="77777777" w:rsidR="00D715D5" w:rsidRPr="00AD4AAF" w:rsidRDefault="00D715D5" w:rsidP="00D715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потребность в продукции, создаваемой в результате реализации инвестиционного проекта, существует, а производство аналогичной и (или) замещающей продукции (работ, услуг) отсутствует.</w:t>
      </w:r>
    </w:p>
    <w:p w14:paraId="18E23418" w14:textId="77777777" w:rsidR="00D715D5" w:rsidRPr="00AD4AAF" w:rsidRDefault="00D715D5" w:rsidP="00D715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в результате реализации инвестиционного проекта предусматривается производство продукции (работ, услуг), потребность в которой с учетом производства аналогичной и замещающей продукции удовлетворяется не в полном объеме или не в достаточном качестве.</w:t>
      </w:r>
    </w:p>
    <w:p w14:paraId="38F53331" w14:textId="77777777" w:rsidR="00D715D5" w:rsidRPr="00AD4AAF" w:rsidRDefault="00D715D5" w:rsidP="00D715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потребность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 отсутствует либо подтверждающие сведения не представлены.</w:t>
      </w:r>
    </w:p>
    <w:p w14:paraId="33C71F45" w14:textId="31B9BAAA" w:rsidR="008B6E77" w:rsidRPr="00AD4AAF" w:rsidRDefault="00D715D5" w:rsidP="00D715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15 обоснования.</w:t>
      </w:r>
    </w:p>
    <w:p w14:paraId="77894D56" w14:textId="77777777" w:rsidR="0099358C" w:rsidRPr="00AD4AAF" w:rsidRDefault="0099358C" w:rsidP="0099358C">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3.8. Обоснование планируемой мощности строящегося (реконструируемого) объекта капитального строительства или приобретаемого объекта недвижимого имущества, создаваемой в результате реализации инвестиционного проекта.</w:t>
      </w:r>
    </w:p>
    <w:p w14:paraId="6968C66A" w14:textId="77777777" w:rsidR="0099358C" w:rsidRPr="00AD4AAF" w:rsidRDefault="0099358C" w:rsidP="0099358C">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представлено развернутое обоснование планируемой мощности и уровня загрузки строящегося (реконструируемого) объекта капитального строительства или приобретаемого объекта недвижимого имущества, создаваемой в результате реализации инвестиционного проекта, с подтверждающими технико-экономическими расчетами.</w:t>
      </w:r>
    </w:p>
    <w:p w14:paraId="7390B92E" w14:textId="77777777" w:rsidR="0099358C" w:rsidRPr="00AD4AAF" w:rsidRDefault="0099358C" w:rsidP="0099358C">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в обосновании планируемой мощности и уровня загрузки строящегося (реконструируемого) объекта капитального строительства или приобретаемого объекта недвижимого имущества, создаваемой в результате реализации инвестиционного проекта, представлены общие сведения без подтверждающих технико-экономических расчетов.</w:t>
      </w:r>
    </w:p>
    <w:p w14:paraId="121D1067" w14:textId="77777777" w:rsidR="0099358C" w:rsidRPr="00AD4AAF" w:rsidRDefault="0099358C" w:rsidP="0099358C">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какие-либо сведения, обосновывающие планируемую мощность строящегося (реконструируемого) объекта капитального строительства или приобретаемого объекта недвижимого имущества, создаваемую в результате реализации инвестиционного проекта, не представлены.</w:t>
      </w:r>
    </w:p>
    <w:p w14:paraId="15C0C4B1" w14:textId="000AE81C" w:rsidR="00D715D5" w:rsidRPr="00AD4AAF" w:rsidRDefault="0099358C" w:rsidP="0099358C">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17 обоснования.</w:t>
      </w:r>
    </w:p>
    <w:p w14:paraId="7D6AC7DE" w14:textId="77777777" w:rsidR="00AF2DBB"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3.9. Наличие проектной или иной обосновывающей документации по инвестиционному проекту.</w:t>
      </w:r>
    </w:p>
    <w:p w14:paraId="04827EFF" w14:textId="77777777" w:rsidR="00AF2DBB"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3.9.1. В отношении инвестиционного проекта строительства (реконструкции) объекта капитального строительства:</w:t>
      </w:r>
    </w:p>
    <w:p w14:paraId="1D4EAD1E" w14:textId="77777777" w:rsidR="00AF2DBB"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для присвоения балла, равного 1, необходимо наличие положительного заключения государственной экспертизы проектной документации и результатов инженерных изысканий;</w:t>
      </w:r>
    </w:p>
    <w:p w14:paraId="6E541F61" w14:textId="77777777" w:rsidR="00AF2DBB"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для присвоения балла, равного 0,75, необходимо наличие проектной документации без положительного заключения государственной экспертизы проектной документации и результатов инженерных изысканий;</w:t>
      </w:r>
    </w:p>
    <w:p w14:paraId="2C44B105" w14:textId="77777777" w:rsidR="00AF2DBB"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0,5, присваивается при наличии задания на проектирование;</w:t>
      </w:r>
    </w:p>
    <w:p w14:paraId="1DFFC36C" w14:textId="6247CC21" w:rsidR="0099358C" w:rsidRPr="00AD4AAF" w:rsidRDefault="00AF2DBB" w:rsidP="00AF2DB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 присваивается в случае, если ни один из указанных документов не представлен.</w:t>
      </w:r>
    </w:p>
    <w:p w14:paraId="6D57FD37" w14:textId="77777777"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3.9.2. В отношении приобретаемого объекта недвижимого имущества:</w:t>
      </w:r>
    </w:p>
    <w:p w14:paraId="639A2502" w14:textId="4574BC35"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1, присваивается при наличии обоснования необходимости приобретения объекта недвижимого имущества, утвержденного (согласованного) руководителем органа исполнительной власти Тутаевского муниципального округа, который инициирует приобретение объекта недвижимого имущества, подготовленного с учетом всех требований, указанных в пункте 18 обоснования;</w:t>
      </w:r>
    </w:p>
    <w:p w14:paraId="2B8AABA6" w14:textId="23F11F89"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0,5, присваивается при наличии обоснования необходимости приобретения объекта недвижимого имущества, утвержденного (согласованного) руководителем органа исполнительной власти Тутаевского муниципального округа, который инициирует приобретение объекта недвижимого имущества, подготовленного с учетом не менее чем двух требований, указанных в пункте 18 обоснования;</w:t>
      </w:r>
    </w:p>
    <w:p w14:paraId="01E7C4B1" w14:textId="77777777"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 присваивается в случае, если:</w:t>
      </w:r>
    </w:p>
    <w:p w14:paraId="3371756C" w14:textId="77777777"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обоснование необходимости приобретения объекта недвижимого имущества не представлено;</w:t>
      </w:r>
    </w:p>
    <w:p w14:paraId="22B26FC7" w14:textId="7B27A9E2" w:rsidR="002143D5"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обоснование необходимости приобретения объекта недвижимого имущества не утверждено (не согласовано) руководителем органа исполнительной власти Тутаевского муниципального округа, который инициирует приобретение объекта недвижимого имущества;</w:t>
      </w:r>
    </w:p>
    <w:p w14:paraId="778C417B" w14:textId="231B9F5F" w:rsidR="00AF2DBB" w:rsidRPr="00AD4AAF" w:rsidRDefault="002143D5" w:rsidP="002143D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обоснование необходимости приобретения объекта недвижимого имущества утверждено (согласовано) руководителем органа исполнительной власти Тутаевского муниципального округа, который инициирует приобретение объекта недвижимого имущества, но подготовлено с учетом только одного из требований, указанных в пункте 18 обоснования.</w:t>
      </w:r>
    </w:p>
    <w:p w14:paraId="65D14BA8"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3.9.3. Присвоение балла осуществляется исходя из сведений, представленных в пункте 18 обоснования.</w:t>
      </w:r>
    </w:p>
    <w:p w14:paraId="29506C63"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3.10. Наличие документации, обосновывающей стоимость инвестиционного проекта.</w:t>
      </w:r>
    </w:p>
    <w:p w14:paraId="0D5AE237"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3.10.1. В отношении инвестиционного проекта строительства (реконструкции) объекта капитального строительства:</w:t>
      </w:r>
    </w:p>
    <w:p w14:paraId="72A5200F"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 для присвоения балла, равного 1, необходимо наличие положительного заключения государственной экспертизы о достоверности сметной стоимости инвестиционного проекта или наличие сводного сметного расчета, утвержденного (проверенного) государственной экспертизой (если в соответствии с действующим законодательством наличие проектной документации не требуется);</w:t>
      </w:r>
      <w:proofErr w:type="gramEnd"/>
    </w:p>
    <w:p w14:paraId="43CBD59C"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для присвоения балла, равного 0,75, необходимо наличие сметной документации без положительного заключения государственной экспертизы;</w:t>
      </w:r>
    </w:p>
    <w:p w14:paraId="7DCEACBE" w14:textId="77777777" w:rsidR="008D6C84"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0,5, присваивается при наличии документально подтверждаемых сведений, включая сведения о сметной стоимости, по проекту-аналогу (в случае если в обосновании указывается предполагаемая стоимость инвестиционного проекта);</w:t>
      </w:r>
    </w:p>
    <w:p w14:paraId="69BF4E01" w14:textId="7CC5E483" w:rsidR="00F44082" w:rsidRPr="00AD4AAF" w:rsidRDefault="008D6C84" w:rsidP="008D6C84">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 присваивается в случае, если ни один из указанных документов не представлен.</w:t>
      </w:r>
    </w:p>
    <w:p w14:paraId="04B05B67" w14:textId="77777777" w:rsidR="00870D2A" w:rsidRPr="00AD4AAF" w:rsidRDefault="00870D2A" w:rsidP="00870D2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3.10.2. В отношении приобретаемого объекта недвижимого имущества:</w:t>
      </w:r>
    </w:p>
    <w:p w14:paraId="7CAF2321" w14:textId="77777777" w:rsidR="00870D2A" w:rsidRPr="00AD4AAF" w:rsidRDefault="00870D2A" w:rsidP="00870D2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для присвоения балла, равного 1, необходимо наличие отчета об оценке рыночной стоимости приобретаемого объекта недвижимого имущества, составленного и утвержденного в порядке, предусмотренном законодательством Российской Федерации об оценочной деятельности;</w:t>
      </w:r>
    </w:p>
    <w:p w14:paraId="65E3A957" w14:textId="77777777" w:rsidR="00870D2A" w:rsidRPr="00AD4AAF" w:rsidRDefault="00870D2A" w:rsidP="00870D2A">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 балл, равный 0,5, присваивается при наличии аналитического отчета о рыночной стоимости объектов недвижимого имущества, аналогичных приобретаемому объекту недвижимого имущества, подготовленного в произвольной форме;</w:t>
      </w:r>
      <w:proofErr w:type="gramEnd"/>
    </w:p>
    <w:p w14:paraId="7C3DABDE" w14:textId="69E44E49" w:rsidR="008D6C84" w:rsidRPr="00AD4AAF" w:rsidRDefault="00870D2A" w:rsidP="00870D2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балл, равный 0, присваивается в случае, если ни один из указанных документов не представлен.</w:t>
      </w:r>
    </w:p>
    <w:p w14:paraId="65C6D07D" w14:textId="77777777" w:rsidR="00842576" w:rsidRPr="00AD4AAF" w:rsidRDefault="00842576" w:rsidP="0084257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3.10.3. Присвоение балла осуществляется исходя из сведений, представленных в пункте 19 обоснования.</w:t>
      </w:r>
    </w:p>
    <w:p w14:paraId="173946AC" w14:textId="77777777" w:rsidR="00842576" w:rsidRPr="00AD4AAF" w:rsidRDefault="00842576" w:rsidP="0084257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3.11. Наличие правоустанавливающих документов на объект капитального строительства, подлежащий реконструкции, либо на земельный участок, отводимый под размещение объекта капитального строительства, строящегося в рамках реализации инвестиционного проекта.</w:t>
      </w:r>
    </w:p>
    <w:p w14:paraId="0B58E03F" w14:textId="77777777" w:rsidR="00842576" w:rsidRPr="00AD4AAF" w:rsidRDefault="00842576" w:rsidP="0084257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представлены правоустанавливающие документы на объект капитального строительства, подлежащий реконструкции, либо на земельный участок, отводимый под размещение объекта капитального строительства.</w:t>
      </w:r>
    </w:p>
    <w:p w14:paraId="6B9F875B" w14:textId="7B698F97" w:rsidR="00842576" w:rsidRPr="00AD4AAF" w:rsidRDefault="00842576" w:rsidP="00842576">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0,5, присваивается, если представлено решение Администрации Тутаевского муниципального района о приобретении в собственность Тутаевского муниципального округа (решение уполномоченного органа местного самоуправления муниципального образования области о приобретении в собственность данного муниципального образования области) объекта недвижимого имущества, подлежащего реконструкции, либо решение о предварительном согласовании предоставления земельного участка, на котором предполагается размещение объекта капитального строительства в рамках реализации инвестиционного проекта.</w:t>
      </w:r>
      <w:proofErr w:type="gramEnd"/>
    </w:p>
    <w:p w14:paraId="6218B048" w14:textId="77777777" w:rsidR="00842576" w:rsidRPr="00AD4AAF" w:rsidRDefault="00842576" w:rsidP="0084257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каких-либо правоустанавливающих документов на объект капитального строительства, подлежащий реконструкции, либо на земельный участок, отводимый под размещение объекта капитального строительства, не представлено.</w:t>
      </w:r>
    </w:p>
    <w:p w14:paraId="640FDBDA" w14:textId="682FAEAB" w:rsidR="00870D2A" w:rsidRPr="00AD4AAF" w:rsidRDefault="00842576" w:rsidP="00842576">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4 или в пункте 20 обоснования.</w:t>
      </w:r>
    </w:p>
    <w:p w14:paraId="4B47534B"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3.12. Возможность и целесообразность размещения объекта капитального строительства, строящегося (реконструируемого) в рамках реализации инвестиционного проекта.</w:t>
      </w:r>
    </w:p>
    <w:p w14:paraId="0A53334D"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планируемое размещение объекта капитального строительства предусмотрено утвержденными документами территориального планирования и допускается действующими правилами землепользования и застройки.</w:t>
      </w:r>
    </w:p>
    <w:p w14:paraId="34E3B64A"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планируемое размещение объекта капитального строительства допускается действующими правилами землепользования и застройки, но не предусмотрено утвержденными документами территориального планирования, при этом в установленном порядке уполномоченным органом принято решение о внесении изменений в утвержденные документы территориального планирования.</w:t>
      </w:r>
    </w:p>
    <w:p w14:paraId="1ED4F9E5"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в случаях, если планируемое размещение объекта капитального строительства:</w:t>
      </w:r>
    </w:p>
    <w:p w14:paraId="6B8384D4"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предусмотрено утвержденными документами территориального планирования и не допускается действующими правилами землепользования и застройки, при этом в установленном порядке уполномоченным органом принято решение о внесении изменений в действующие правила землепользования и застройки;</w:t>
      </w:r>
    </w:p>
    <w:p w14:paraId="2F8BB386"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не предусмотрено утвержденными документами территориального планирования и не допускается действующими правилами землепользования и застройки, при этом в установленном порядке уполномоченным органом принято решение о внесении изменений в утвержденные документы территориального планирования и правила землепользования и застройки.</w:t>
      </w:r>
    </w:p>
    <w:p w14:paraId="1D72F4EC"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в случаях, если планируемое размещение объекта капитального строительства:</w:t>
      </w:r>
    </w:p>
    <w:p w14:paraId="5E2AC205"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не предусмотрено действующими правилами землепользования и застройки, при этом в установленном порядке уполномоченным органом процедура внесения изменений в действующие правила землепользования и застройки не начата;</w:t>
      </w:r>
    </w:p>
    <w:p w14:paraId="2962342D"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не допускается утвержденными документами территориального планирования, при этом в установленном порядке уполномоченным органом процедура внесения изменений в утвержденные документы территориального планирования не начата;</w:t>
      </w:r>
    </w:p>
    <w:p w14:paraId="37786D94" w14:textId="77777777"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не допускается утвержденными документами территориального планирования и действующими правилами землепользования и застройки, при этом в установленном порядке уполномоченным органом процедура внесения изменений в утвержденные документы территориального планирования и действующие правила землепользования и застройки не начата.</w:t>
      </w:r>
    </w:p>
    <w:p w14:paraId="22108854" w14:textId="75CA2C43" w:rsidR="00FC5D1E" w:rsidRPr="00AD4AAF" w:rsidRDefault="00FC5D1E" w:rsidP="00FC5D1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заключени</w:t>
      </w:r>
      <w:proofErr w:type="gramStart"/>
      <w:r w:rsidRPr="00AD4AAF">
        <w:rPr>
          <w:rFonts w:ascii="Times New Roman" w:hAnsi="Times New Roman" w:cs="Times New Roman"/>
          <w:sz w:val="26"/>
          <w:szCs w:val="26"/>
        </w:rPr>
        <w:t>и</w:t>
      </w:r>
      <w:proofErr w:type="gramEnd"/>
      <w:r w:rsidRPr="00AD4AAF">
        <w:rPr>
          <w:rFonts w:ascii="Times New Roman" w:hAnsi="Times New Roman" w:cs="Times New Roman"/>
          <w:sz w:val="26"/>
          <w:szCs w:val="26"/>
        </w:rPr>
        <w:t xml:space="preserve"> </w:t>
      </w:r>
      <w:r w:rsidR="00A0054C" w:rsidRPr="00AD4AAF">
        <w:rPr>
          <w:rFonts w:ascii="Times New Roman" w:hAnsi="Times New Roman" w:cs="Times New Roman"/>
          <w:sz w:val="26"/>
          <w:szCs w:val="26"/>
        </w:rPr>
        <w:t>управления архитектуры и градостроительства Администрации Тутаевского муниципального района</w:t>
      </w:r>
      <w:r w:rsidRPr="00AD4AAF">
        <w:rPr>
          <w:rFonts w:ascii="Times New Roman" w:hAnsi="Times New Roman" w:cs="Times New Roman"/>
          <w:sz w:val="26"/>
          <w:szCs w:val="26"/>
        </w:rPr>
        <w:t>.</w:t>
      </w:r>
    </w:p>
    <w:p w14:paraId="077B8FD0" w14:textId="5D536C58" w:rsidR="00225EE1" w:rsidRPr="00F10F4A" w:rsidRDefault="00225EE1" w:rsidP="00225EE1">
      <w:pPr>
        <w:pStyle w:val="ConsPlusNormal"/>
        <w:spacing w:before="200"/>
        <w:ind w:firstLine="540"/>
        <w:jc w:val="center"/>
        <w:rPr>
          <w:rFonts w:ascii="Times New Roman" w:hAnsi="Times New Roman" w:cs="Times New Roman"/>
          <w:b/>
          <w:sz w:val="26"/>
          <w:szCs w:val="26"/>
        </w:rPr>
      </w:pPr>
      <w:r w:rsidRPr="00F10F4A">
        <w:rPr>
          <w:rFonts w:ascii="Times New Roman" w:hAnsi="Times New Roman" w:cs="Times New Roman"/>
          <w:b/>
          <w:sz w:val="26"/>
          <w:szCs w:val="26"/>
        </w:rPr>
        <w:t>III. Состав, порядок определения баллов оценки соответствия количественным критериям</w:t>
      </w:r>
    </w:p>
    <w:p w14:paraId="48DC4237"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1. Оценка эффективности осуществляется на основе следующих количественных критериев:</w:t>
      </w:r>
    </w:p>
    <w:p w14:paraId="44E51784"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соответствие проектной мощности строящегося (реконструируемого) объекта капитального строительства или приобретаемого объекта недвижимого имущества имеющейся потребности;</w:t>
      </w:r>
    </w:p>
    <w:p w14:paraId="23C3ED22"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потребностей (нужд);</w:t>
      </w:r>
    </w:p>
    <w:p w14:paraId="2E6D0473"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 отношение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в сравнении с проектом-аналогом (критерий не применяется в отношении инвестиционных проектов строительства (реконструкции) объектов капитального строительства, по которым имеется положительное заключение государственной экспертизы о достоверности сметной стоимости инвестиционного проекта и реализация которых осуществляется без привлечения софинансирования из федерального бюджета, а также в отношении</w:t>
      </w:r>
      <w:proofErr w:type="gramEnd"/>
      <w:r w:rsidRPr="00AD4AAF">
        <w:rPr>
          <w:rFonts w:ascii="Times New Roman" w:hAnsi="Times New Roman" w:cs="Times New Roman"/>
          <w:sz w:val="26"/>
          <w:szCs w:val="26"/>
        </w:rPr>
        <w:t xml:space="preserve"> приобретаемых объектов </w:t>
      </w:r>
      <w:proofErr w:type="gramStart"/>
      <w:r w:rsidRPr="00AD4AAF">
        <w:rPr>
          <w:rFonts w:ascii="Times New Roman" w:hAnsi="Times New Roman" w:cs="Times New Roman"/>
          <w:sz w:val="26"/>
          <w:szCs w:val="26"/>
        </w:rPr>
        <w:t>недвижимого</w:t>
      </w:r>
      <w:proofErr w:type="gramEnd"/>
      <w:r w:rsidRPr="00AD4AAF">
        <w:rPr>
          <w:rFonts w:ascii="Times New Roman" w:hAnsi="Times New Roman" w:cs="Times New Roman"/>
          <w:sz w:val="26"/>
          <w:szCs w:val="26"/>
        </w:rPr>
        <w:t xml:space="preserve"> имущества);</w:t>
      </w:r>
    </w:p>
    <w:p w14:paraId="2750741D"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уровень софинансирования инвестиционного проекта из средств федерального и (или) местного бюджета и (или) внебюджетных источников;</w:t>
      </w:r>
    </w:p>
    <w:p w14:paraId="54834930" w14:textId="77777777"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обеспечение строящегося (реконструируемого) объекта капитального строительства или приобретаемого объекта недвижимого имущества необходимой инженерной и транспортной инфраструктурой;</w:t>
      </w:r>
    </w:p>
    <w:p w14:paraId="1C44EDD2" w14:textId="4B9B894F" w:rsidR="00225EE1" w:rsidRPr="00AD4AAF" w:rsidRDefault="00225EE1" w:rsidP="00225EE1">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предполагаемый срок выхода на проектную мощность строящегося (реконструируемого) объекта капитального строительства или приобретаемого объекта недвижимого имущества.</w:t>
      </w:r>
    </w:p>
    <w:p w14:paraId="6F21AEE1"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2. Оценка соответствия количественным критериям (E) рассчитывается по следующей формуле:</w:t>
      </w:r>
    </w:p>
    <w:p w14:paraId="7A3EDAE8"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p>
    <w:p w14:paraId="5860E925" w14:textId="1F7CB34C"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r w:rsidR="003D2B46">
        <w:rPr>
          <w:noProof/>
          <w:position w:val="-24"/>
        </w:rPr>
        <w:drawing>
          <wp:inline distT="0" distB="0" distL="0" distR="0" wp14:anchorId="0DF732EB" wp14:editId="5F691FB6">
            <wp:extent cx="1013460" cy="441960"/>
            <wp:effectExtent l="0" t="0" r="0" b="0"/>
            <wp:docPr id="1287407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441960"/>
                    </a:xfrm>
                    <a:prstGeom prst="rect">
                      <a:avLst/>
                    </a:prstGeom>
                    <a:noFill/>
                    <a:ln>
                      <a:noFill/>
                    </a:ln>
                  </pic:spPr>
                </pic:pic>
              </a:graphicData>
            </a:graphic>
          </wp:inline>
        </w:drawing>
      </w:r>
    </w:p>
    <w:p w14:paraId="18DD1BD1"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p>
    <w:p w14:paraId="7580DF90"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где:</w:t>
      </w:r>
    </w:p>
    <w:p w14:paraId="6C0D91D1"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spellStart"/>
      <w:r w:rsidRPr="00AD4AAF">
        <w:rPr>
          <w:rFonts w:ascii="Times New Roman" w:hAnsi="Times New Roman" w:cs="Times New Roman"/>
          <w:sz w:val="26"/>
          <w:szCs w:val="26"/>
        </w:rPr>
        <w:t>kj</w:t>
      </w:r>
      <w:proofErr w:type="spellEnd"/>
      <w:r w:rsidRPr="00AD4AAF">
        <w:rPr>
          <w:rFonts w:ascii="Times New Roman" w:hAnsi="Times New Roman" w:cs="Times New Roman"/>
          <w:sz w:val="26"/>
          <w:szCs w:val="26"/>
        </w:rPr>
        <w:t xml:space="preserve"> - весовой коэффициент j-</w:t>
      </w:r>
      <w:proofErr w:type="spellStart"/>
      <w:r w:rsidRPr="00AD4AAF">
        <w:rPr>
          <w:rFonts w:ascii="Times New Roman" w:hAnsi="Times New Roman" w:cs="Times New Roman"/>
          <w:sz w:val="26"/>
          <w:szCs w:val="26"/>
        </w:rPr>
        <w:t>го</w:t>
      </w:r>
      <w:proofErr w:type="spellEnd"/>
      <w:r w:rsidRPr="00AD4AAF">
        <w:rPr>
          <w:rFonts w:ascii="Times New Roman" w:hAnsi="Times New Roman" w:cs="Times New Roman"/>
          <w:sz w:val="26"/>
          <w:szCs w:val="26"/>
        </w:rPr>
        <w:t xml:space="preserve"> количественного критерия:</w:t>
      </w:r>
    </w:p>
    <w:p w14:paraId="5F9FFE87"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в отношении инвестиционных проектов строительства (реконструкции) объектов капитального строительства, по которым имеется положительное заключение государственной экспертизы о достоверности сметной стоимости инвестиционного проекта и реализация которых осуществляется без привлечения софинансирования из федерального бюджета, весовые коэффициенты количественных критериев оценки эффективности приведены в таблице формы 1 форм расчета оценки соответствия количественным критериям (приложение 2 к Методике);</w:t>
      </w:r>
      <w:proofErr w:type="gramEnd"/>
    </w:p>
    <w:p w14:paraId="17F467C6"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в отношении инвестиционных проектов строительства (реконструкции) объектов капитального строительства, по которым отсутствует положительное заключение государственной экспертизы о достоверности сметной стоимости инвестиционного проекта или реализация которых осуществляется с привлечением софинансирования из федерального бюджета, весовые коэффициенты количественных критериев оценки эффективности приведены в таблице формы 2 форм расчета оценки соответствия количественным критериям (приложение 2 к Методике);</w:t>
      </w:r>
      <w:proofErr w:type="gramEnd"/>
    </w:p>
    <w:p w14:paraId="163DCB88"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в отношении приобретаемых объектов недвижимого имущества весовые коэффициенты количественных критериев оценки эффективности приведены в таблице формы 3 форм расчета оценки соответствия количественным критериям (приложение 2 к Методике);</w:t>
      </w:r>
    </w:p>
    <w:p w14:paraId="5BB5E783"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spellStart"/>
      <w:r w:rsidRPr="00AD4AAF">
        <w:rPr>
          <w:rFonts w:ascii="Times New Roman" w:hAnsi="Times New Roman" w:cs="Times New Roman"/>
          <w:sz w:val="26"/>
          <w:szCs w:val="26"/>
        </w:rPr>
        <w:t>qj</w:t>
      </w:r>
      <w:proofErr w:type="spellEnd"/>
      <w:r w:rsidRPr="00AD4AAF">
        <w:rPr>
          <w:rFonts w:ascii="Times New Roman" w:hAnsi="Times New Roman" w:cs="Times New Roman"/>
          <w:sz w:val="26"/>
          <w:szCs w:val="26"/>
        </w:rPr>
        <w:t xml:space="preserve"> - балл оценки j-</w:t>
      </w:r>
      <w:proofErr w:type="spellStart"/>
      <w:r w:rsidRPr="00AD4AAF">
        <w:rPr>
          <w:rFonts w:ascii="Times New Roman" w:hAnsi="Times New Roman" w:cs="Times New Roman"/>
          <w:sz w:val="26"/>
          <w:szCs w:val="26"/>
        </w:rPr>
        <w:t>го</w:t>
      </w:r>
      <w:proofErr w:type="spellEnd"/>
      <w:r w:rsidRPr="00AD4AAF">
        <w:rPr>
          <w:rFonts w:ascii="Times New Roman" w:hAnsi="Times New Roman" w:cs="Times New Roman"/>
          <w:sz w:val="26"/>
          <w:szCs w:val="26"/>
        </w:rPr>
        <w:t xml:space="preserve"> количественного критерия (присваивается в соответствии с требованиями пункта 3 данного раздела Методики);</w:t>
      </w:r>
    </w:p>
    <w:p w14:paraId="6C7F74E3"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j - номер количественного критерия;</w:t>
      </w:r>
    </w:p>
    <w:p w14:paraId="70B422AC"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m - количество количественных критериев:</w:t>
      </w:r>
    </w:p>
    <w:p w14:paraId="49A30437"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для оценки соответствия количественным критериям в отношении инвестиционного проекта строительства (реконструкции) объекта капитального строительства, по которому </w:t>
      </w:r>
      <w:proofErr w:type="gramStart"/>
      <w:r w:rsidRPr="00AD4AAF">
        <w:rPr>
          <w:rFonts w:ascii="Times New Roman" w:hAnsi="Times New Roman" w:cs="Times New Roman"/>
          <w:sz w:val="26"/>
          <w:szCs w:val="26"/>
        </w:rPr>
        <w:t>имеется положительное заключение государственной экспертизы о достоверности сметной стоимости и реализация которого осуществляется</w:t>
      </w:r>
      <w:proofErr w:type="gramEnd"/>
      <w:r w:rsidRPr="00AD4AAF">
        <w:rPr>
          <w:rFonts w:ascii="Times New Roman" w:hAnsi="Times New Roman" w:cs="Times New Roman"/>
          <w:sz w:val="26"/>
          <w:szCs w:val="26"/>
        </w:rPr>
        <w:t xml:space="preserve"> без привлечения софинансирования из федерального бюджета, - 5 критериев;</w:t>
      </w:r>
    </w:p>
    <w:p w14:paraId="0DE582D5"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для оценки соответствия количественным критериям в отношении инвестиционного проекта строительства (реконструкции) объекта капитального строительства, по которому отсутствует положительное заключение государственной экспертизы о достоверности сметной стоимости или реализация которого осуществляется с привлечением софинансирования из федерального бюджета, - 6 критериев;</w:t>
      </w:r>
    </w:p>
    <w:p w14:paraId="38D8D87B"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для оценки соответствия количественным критериям при приобретении объекта недвижимого имущества - 5 критериев.</w:t>
      </w:r>
    </w:p>
    <w:p w14:paraId="71F5BBE0"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Расчет оценки соответствия количественным критериям в отношении инвестиционных проектов строительства (реконструкции) объектов капитального строительства, по которым </w:t>
      </w:r>
      <w:proofErr w:type="gramStart"/>
      <w:r w:rsidRPr="00AD4AAF">
        <w:rPr>
          <w:rFonts w:ascii="Times New Roman" w:hAnsi="Times New Roman" w:cs="Times New Roman"/>
          <w:sz w:val="26"/>
          <w:szCs w:val="26"/>
        </w:rPr>
        <w:t>имеется положительное заключение государственной экспертизы о достоверности сметной стоимости инвестиционного проекта и реализация которых осуществляется</w:t>
      </w:r>
      <w:proofErr w:type="gramEnd"/>
      <w:r w:rsidRPr="00AD4AAF">
        <w:rPr>
          <w:rFonts w:ascii="Times New Roman" w:hAnsi="Times New Roman" w:cs="Times New Roman"/>
          <w:sz w:val="26"/>
          <w:szCs w:val="26"/>
        </w:rPr>
        <w:t xml:space="preserve"> без привлечения софинансирования из федерального бюджета, производится по форме 1 согласно приложению 2 к Методике.</w:t>
      </w:r>
    </w:p>
    <w:p w14:paraId="7B356E5E" w14:textId="77777777" w:rsidR="00EB054F"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Расчет оценки соответствия количественным критериям в отношении инвестиционных проектов строительства (реконструкции) объектов капитального строительства, по которым отсутствует положительное заключение государственной экспертизы о достоверности сметной стоимости инвестиционного проекта или реализация которых осуществляется с привлечением софинансирования из федерального бюджета, производится по форме 2 согласно приложению 2 к Методике.</w:t>
      </w:r>
    </w:p>
    <w:p w14:paraId="459700D1" w14:textId="4BD7FEDD" w:rsidR="00225EE1" w:rsidRPr="00AD4AAF" w:rsidRDefault="00EB054F" w:rsidP="00EB054F">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Расчет оценки соответствия количественным критериям в отношении приобретаемых объектов недвижимого имущества производится по форме 3 согласно приложению 2 к Методике.</w:t>
      </w:r>
    </w:p>
    <w:p w14:paraId="0C37FBF6"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 Требования к определению баллов по каждому из количественных критериев оценки эффективности.</w:t>
      </w:r>
    </w:p>
    <w:p w14:paraId="5AC9C610"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Баллы по каждому из следующих количественных критериев оценки эффективности присваиваются исходя из сведений, представленных в обосновании.</w:t>
      </w:r>
    </w:p>
    <w:p w14:paraId="09C02869"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3.1. Соответствие проектной мощности строящегося (реконструируемого) объекта капитального строительства или приобретаемого объекта недвижимого имущества имеющейся потребности.</w:t>
      </w:r>
    </w:p>
    <w:p w14:paraId="2BDAFA65"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Потребность в продукции (работах, услугах) определяется на момент ввода в эксплуатацию объекта капитального строительства, строящегося (реконструируемого) в рамках реализации инвестиционного проекта, либо на момент ввода в эксплуатацию приобретаемого объекта недвижимого имущества с учетом уже созданных и создаваемых мощностей в данной сфере деятельности.</w:t>
      </w:r>
    </w:p>
    <w:p w14:paraId="0AC4BBA7"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проектная мощность (намечаемый объем производства продукции, выполнения работ, оказания услуг) строящегося (реконструируемого) в рамках реализации инвестиционного проекта объекта капитального строительства или приобретаемого объекта недвижимого имущества соответствует потребности в данной продукции (работах, услугах) или менее такой потребности.</w:t>
      </w:r>
    </w:p>
    <w:p w14:paraId="385FA9AB"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потребность в данной продукции (работах, услугах) обеспечивается уровнем использования проектной мощности строящегося (реконструируемого) в рамках реализации инвестиционного проекта объекта капитального строительства или приобретаемого объекта недвижимого имущества в размере менее 100 процентов, но не ниже 85 процентов.</w:t>
      </w:r>
    </w:p>
    <w:p w14:paraId="48FCE135"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потребность в данной продукции (работах, услугах) обеспечивается уровнем использования проектной мощности строящегося (реконструируемого) в рамках реализации инвестиционного проекта объекта капитального строительства или приобретаемого объекта недвижимого имущества в размере менее 85 процентов, но не ниже 70 процентов.</w:t>
      </w:r>
    </w:p>
    <w:p w14:paraId="28589129" w14:textId="77777777" w:rsidR="00F10B3A"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потребность в данной продукции (работах, услугах) обеспечивается уровнем использования проектной мощности строящегося (реконструируемого) в рамках реализации инвестиционного проекта объекта капитального строительства или приобретаемого объекта недвижимого имущества в размере менее 70 процентов либо сведения об объеме потребности в продукции (работах, услугах) не представлены.</w:t>
      </w:r>
    </w:p>
    <w:p w14:paraId="533B1D17" w14:textId="68C5A2BD" w:rsidR="00EB054F" w:rsidRPr="00AD4AAF" w:rsidRDefault="00F10B3A" w:rsidP="00F10B3A">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пунктах 15 и 17 обоснования.</w:t>
      </w:r>
    </w:p>
    <w:p w14:paraId="129E4AB4"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3.2.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потребностей (нужд).</w:t>
      </w:r>
    </w:p>
    <w:p w14:paraId="5DA49276"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Объем производства продукции (работ, услуг), необходимый для удовлетворения государственных и (или) муниципальных потребностей (нужд), определяется на момент ввода в эксплуатацию объекта капитального строительства, строящегося (реконструируемого) в рамках реализации инвестиционного проекта, либо на момент ввода в эксплуатацию приобретаемого объекта недвижимого имущества с учетом уже созданных и создаваемых мощностей в данной сфере деятельности.</w:t>
      </w:r>
      <w:proofErr w:type="gramEnd"/>
    </w:p>
    <w:p w14:paraId="0D93A61E"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нужд, не выше 100 процентов, но не ниже 85 процентов.</w:t>
      </w:r>
    </w:p>
    <w:p w14:paraId="745879ED"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нужд, ниже 85 процентов, но не ниже 70 процентов.</w:t>
      </w:r>
    </w:p>
    <w:p w14:paraId="014A7FAC"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нужд, ниже 70 процентов, но не ниже 55 процентов.</w:t>
      </w:r>
    </w:p>
    <w:p w14:paraId="2210A5A7" w14:textId="77777777" w:rsidR="007609E8"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отношение проектной мощности строящегося (реконструируемого) объекта капитального строительства или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нужд, ниже 55 процентов или выше 100 процентов либо сведения не представлены.</w:t>
      </w:r>
    </w:p>
    <w:p w14:paraId="25148C9B" w14:textId="73AFCC09" w:rsidR="00F10B3A" w:rsidRPr="00AD4AAF" w:rsidRDefault="007609E8" w:rsidP="007609E8">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пунктах 16 и 17 обоснования.</w:t>
      </w:r>
    </w:p>
    <w:p w14:paraId="1D603992"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3.3. Отношение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в сравнении с проектом-аналогом.</w:t>
      </w:r>
    </w:p>
    <w:p w14:paraId="0F8D6278"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Критерий не применяется в отношении инвестиционных проектов строительства (реконструкции) объектов капитального строительства, по которым </w:t>
      </w:r>
      <w:proofErr w:type="gramStart"/>
      <w:r w:rsidRPr="00AD4AAF">
        <w:rPr>
          <w:rFonts w:ascii="Times New Roman" w:hAnsi="Times New Roman" w:cs="Times New Roman"/>
          <w:sz w:val="26"/>
          <w:szCs w:val="26"/>
        </w:rPr>
        <w:t>имеется положительное заключение государственной экспертизы о достоверности сметной стоимости инвестиционного проекта и реализация которых осуществляется</w:t>
      </w:r>
      <w:proofErr w:type="gramEnd"/>
      <w:r w:rsidRPr="00AD4AAF">
        <w:rPr>
          <w:rFonts w:ascii="Times New Roman" w:hAnsi="Times New Roman" w:cs="Times New Roman"/>
          <w:sz w:val="26"/>
          <w:szCs w:val="26"/>
        </w:rPr>
        <w:t xml:space="preserve"> без привлечения софинансирования из федерального бюджета, а также в отношении приобретаемых объектов недвижимого имущества.</w:t>
      </w:r>
    </w:p>
    <w:p w14:paraId="3E07538F"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1, присваивается, если значение отношения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не превышает аналогичного значения показателя по проекту-аналогу.</w:t>
      </w:r>
      <w:proofErr w:type="gramEnd"/>
    </w:p>
    <w:p w14:paraId="3A1D771B"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если значение отношения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превышает аналогичное значение показателя по проекту-аналогу не более чем на 5 процентов.</w:t>
      </w:r>
    </w:p>
    <w:p w14:paraId="176F1EB4"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значение отношения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превышает аналогичное значение показателя по проекту-аналогу более чем на 5 процентов, но не более чем на 10 процентов.</w:t>
      </w:r>
    </w:p>
    <w:p w14:paraId="1CF99557"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w:t>
      </w:r>
    </w:p>
    <w:p w14:paraId="2DE2FC0E"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значение отношения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превышает аналогичное значение показателя по проекту-аналогу более чем на 10 процентов;</w:t>
      </w:r>
    </w:p>
    <w:p w14:paraId="77EC6991"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основные характеристики строящегося (реконструируемого) объекта капитального строительства не совпадают с характеристиками проекта-аналога;</w:t>
      </w:r>
    </w:p>
    <w:p w14:paraId="439AE0A1"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сравнение с проектом-аналогом не производится;</w:t>
      </w:r>
    </w:p>
    <w:p w14:paraId="27A84B32" w14:textId="77777777" w:rsidR="00B52145"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по проекту-аналогу не представлены подтверждающие сведения.</w:t>
      </w:r>
    </w:p>
    <w:p w14:paraId="42CF1E7F" w14:textId="7E59744F" w:rsidR="00A84B44" w:rsidRPr="00AD4AAF" w:rsidRDefault="00B52145" w:rsidP="00B52145">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17 обоснования.</w:t>
      </w:r>
    </w:p>
    <w:p w14:paraId="3E7C22AC" w14:textId="77777777" w:rsidR="00917E6B" w:rsidRPr="00AD4AAF" w:rsidRDefault="00917E6B" w:rsidP="00917E6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3.4. Уровень софинансирования инвестиционного проекта из средств федерального и (или) местного бюджета и (или) внебюджетных источников.</w:t>
      </w:r>
    </w:p>
    <w:p w14:paraId="3B4AFD52" w14:textId="77777777" w:rsidR="00917E6B" w:rsidRPr="00AD4AAF" w:rsidRDefault="00917E6B" w:rsidP="00917E6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 объем софинансирования инвестиционного проекта из средств федерального и (или) местного бюджета и (или) внебюджетных источников составляет не менее 70 процентов стоимости проекта.</w:t>
      </w:r>
    </w:p>
    <w:p w14:paraId="46E50EA7" w14:textId="4F87A0E7" w:rsidR="00917E6B" w:rsidRPr="00AD4AAF" w:rsidRDefault="00917E6B" w:rsidP="00917E6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Балл, равный 0,75, присваивается объектам собственности Тутаевского муниципального </w:t>
      </w:r>
      <w:r w:rsidR="00D21D85">
        <w:rPr>
          <w:rFonts w:ascii="Times New Roman" w:hAnsi="Times New Roman" w:cs="Times New Roman"/>
          <w:sz w:val="26"/>
          <w:szCs w:val="26"/>
        </w:rPr>
        <w:t>округа</w:t>
      </w:r>
      <w:r w:rsidRPr="00AD4AAF">
        <w:rPr>
          <w:rFonts w:ascii="Times New Roman" w:hAnsi="Times New Roman" w:cs="Times New Roman"/>
          <w:sz w:val="26"/>
          <w:szCs w:val="26"/>
        </w:rPr>
        <w:t xml:space="preserve"> при </w:t>
      </w:r>
      <w:proofErr w:type="spellStart"/>
      <w:r w:rsidRPr="00AD4AAF">
        <w:rPr>
          <w:rFonts w:ascii="Times New Roman" w:hAnsi="Times New Roman" w:cs="Times New Roman"/>
          <w:sz w:val="26"/>
          <w:szCs w:val="26"/>
        </w:rPr>
        <w:t>софинансировании</w:t>
      </w:r>
      <w:proofErr w:type="spellEnd"/>
      <w:r w:rsidRPr="00AD4AAF">
        <w:rPr>
          <w:rFonts w:ascii="Times New Roman" w:hAnsi="Times New Roman" w:cs="Times New Roman"/>
          <w:sz w:val="26"/>
          <w:szCs w:val="26"/>
        </w:rPr>
        <w:t xml:space="preserve"> инвестиционного проекта из средств федерального и (или) местного бюджета и (или) внебюджетных источников в объеме от 20 до 70 процентов стоимости проекта.</w:t>
      </w:r>
    </w:p>
    <w:p w14:paraId="5C6FEAAB" w14:textId="77777777" w:rsidR="00917E6B" w:rsidRPr="00AD4AAF" w:rsidRDefault="00917E6B" w:rsidP="00917E6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объем софинансирования инвестиционного проекта из средств федерального и (или) местного бюджета и (или) внебюджетных источников составляет от 5 до 20 процентов стоимости проекта.</w:t>
      </w:r>
    </w:p>
    <w:p w14:paraId="6C0D565B" w14:textId="4C8A7F55" w:rsidR="00B52145" w:rsidRPr="00AD4AAF" w:rsidRDefault="00917E6B" w:rsidP="00917E6B">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объем софинансирования инвестиционного проекта из средств федерального и (или) местного бюджета и (или) внебюджетных источников составляет менее 5 процентов стоимости проекта.</w:t>
      </w:r>
    </w:p>
    <w:p w14:paraId="1468105D"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21 обоснования.</w:t>
      </w:r>
    </w:p>
    <w:p w14:paraId="774878E1"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3.5. Обеспечение строящегося (реконструируемого) объекта капитального строительства или приобретаемого объекта недвижимого имущества необходимой инженерной и транспортной инфраструктурой.</w:t>
      </w:r>
    </w:p>
    <w:p w14:paraId="32523950"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1, присваивается, если:</w:t>
      </w:r>
    </w:p>
    <w:p w14:paraId="176D895B"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уже имеются все виды инженерной и транспортной инфраструктуры в необходимых объемах;</w:t>
      </w:r>
    </w:p>
    <w:p w14:paraId="603B32FC"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для строящегося (реконструируемого) объекта капитального строительства или приобретаемого объекта недвижимого имущества в силу его функционального назначения инженерная и транспортная инфраструктура не требуется (например, берегоукрепительные работы).</w:t>
      </w:r>
    </w:p>
    <w:p w14:paraId="5A1FDFF6" w14:textId="7E146B59" w:rsidR="00423DBE" w:rsidRPr="00AD4AAF" w:rsidRDefault="00423DBE" w:rsidP="00423DBE">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0,75, присваивается, если самим инвестиционным проектом (государственной программой, действующей в соответствующем периоде, иным проектом, отобранным для финансирования за счет средств бюджета Тутаевского муниципального округа и включенным в адресную инвестиционную программу) предусмотрены затраты на обеспечение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в необходимых объемах.</w:t>
      </w:r>
      <w:proofErr w:type="gramEnd"/>
    </w:p>
    <w:p w14:paraId="13DFC839" w14:textId="347B19C6"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если затраты на обеспечение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в необходимых объемах в перспективе будут предусмотрены в ином инвестиционном проекте (государственной программе), что подтверждается профильным органом Администрации Тутаевского муниципального района.</w:t>
      </w:r>
    </w:p>
    <w:p w14:paraId="0B10DCBF" w14:textId="77777777" w:rsidR="00423DBE"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если затраты на обеспечение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в необходимых объемах не предусмотрены или подтверждающие сведения не представлены.</w:t>
      </w:r>
    </w:p>
    <w:p w14:paraId="2EB3FCFD" w14:textId="295CCB59" w:rsidR="00917E6B" w:rsidRPr="00AD4AAF" w:rsidRDefault="00423DBE" w:rsidP="00423DBE">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22 обоснования</w:t>
      </w:r>
      <w:r w:rsidR="00E368A7" w:rsidRPr="00AD4AAF">
        <w:rPr>
          <w:rFonts w:ascii="Times New Roman" w:hAnsi="Times New Roman" w:cs="Times New Roman"/>
          <w:sz w:val="26"/>
          <w:szCs w:val="26"/>
        </w:rPr>
        <w:t>.</w:t>
      </w:r>
    </w:p>
    <w:p w14:paraId="53F70B3F" w14:textId="77777777" w:rsidR="00A74909" w:rsidRPr="00AD4AAF" w:rsidRDefault="00A74909" w:rsidP="00A74909">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3.6. Предполагаемый срок выхода на проектную мощность строящегося (реконструируемого) объекта капитального строительства или приобретаемого объекта недвижимого имущества.</w:t>
      </w:r>
    </w:p>
    <w:p w14:paraId="47775E1B" w14:textId="1CC23846" w:rsidR="00A74909" w:rsidRPr="00AD4AAF" w:rsidRDefault="00A74909" w:rsidP="00A74909">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Балл, равный 1, присваивается приобретаемым объектам недвижимого имущества или инвестиционным проектам строительства (реконструкции) объектов капитального строительства со сроком выхода приобретаемого объекта недвижимого имущества или строящегося (реконструируемого) объекта капитального строительства на проектную мощность через 1 - 2 года с момента официального представления заявки на выдачу заключения об эффективности использования средств бюджета Тутаевского муниципального округа, направляемых на капитальные вложения (приобретение объекта недвижимого имущества</w:t>
      </w:r>
      <w:proofErr w:type="gramEnd"/>
      <w:r w:rsidRPr="00AD4AAF">
        <w:rPr>
          <w:rFonts w:ascii="Times New Roman" w:hAnsi="Times New Roman" w:cs="Times New Roman"/>
          <w:sz w:val="26"/>
          <w:szCs w:val="26"/>
        </w:rPr>
        <w:t>) (далее - заявка).</w:t>
      </w:r>
    </w:p>
    <w:p w14:paraId="49621311" w14:textId="77777777" w:rsidR="00A74909" w:rsidRPr="00AD4AAF" w:rsidRDefault="00A74909" w:rsidP="00A74909">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0,75, присваивается приобретаемым объектам недвижимого имущества или инвестиционным проектам строительства (реконструкции) объектов капитального строительства со сроком выхода приобретаемого объекта недвижимого имущества или строящегося (реконструируемого) объекта капитального строительства на проектную мощность через 2 - 3 года с момента официального представления заявки.</w:t>
      </w:r>
    </w:p>
    <w:p w14:paraId="5282442C" w14:textId="77777777" w:rsidR="00A74909" w:rsidRPr="00AD4AAF" w:rsidRDefault="00A74909" w:rsidP="00A74909">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0,5, присваивается приобретаемым объектам недвижимого имущества или инвестиционным проектам строительства (реконструкции) объектов капитального строительства со сроком выхода приобретаемого объекта недвижимого имущества или строящегося (реконструируемого) объекта капитального строительства на проектную мощность через 3 - 5 лет с момента официального представления заявки.</w:t>
      </w:r>
    </w:p>
    <w:p w14:paraId="6A7E3362" w14:textId="77777777" w:rsidR="00A74909" w:rsidRPr="00AD4AAF" w:rsidRDefault="00A74909" w:rsidP="00A74909">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Балл, равный 0, присваивается приобретаемым объектам недвижимого имущества или инвестиционным проектам строительства (реконструкции) объектов капитального строительства со сроком выхода приобретаемого объекта недвижимого имущества или строящегося (реконструируемого) объекта капитального строительства на проектную мощность более чем через 5 лет с момента официального представления заявки.</w:t>
      </w:r>
    </w:p>
    <w:p w14:paraId="434C8C61" w14:textId="068629EC" w:rsidR="00E368A7" w:rsidRPr="00AD4AAF" w:rsidRDefault="00A74909" w:rsidP="00A74909">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Присвоение балла осуществляется исходя из сведений, представленных в пункте 23 обоснования.</w:t>
      </w:r>
    </w:p>
    <w:p w14:paraId="44F3307A" w14:textId="77777777" w:rsidR="005B02D7" w:rsidRPr="00F10F4A" w:rsidRDefault="005B02D7" w:rsidP="005B02D7">
      <w:pPr>
        <w:pStyle w:val="ConsPlusNormal"/>
        <w:spacing w:before="200"/>
        <w:ind w:firstLine="540"/>
        <w:jc w:val="center"/>
        <w:rPr>
          <w:rFonts w:ascii="Times New Roman" w:hAnsi="Times New Roman" w:cs="Times New Roman"/>
          <w:b/>
          <w:sz w:val="26"/>
          <w:szCs w:val="26"/>
        </w:rPr>
      </w:pPr>
      <w:r w:rsidRPr="00F10F4A">
        <w:rPr>
          <w:rFonts w:ascii="Times New Roman" w:hAnsi="Times New Roman" w:cs="Times New Roman"/>
          <w:b/>
          <w:sz w:val="26"/>
          <w:szCs w:val="26"/>
        </w:rPr>
        <w:t>IV. Расчет интегральной оценки</w:t>
      </w:r>
    </w:p>
    <w:p w14:paraId="0FC997D9"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Интегральная оценка (</w:t>
      </w:r>
      <w:proofErr w:type="gramStart"/>
      <w:r w:rsidRPr="00AD4AAF">
        <w:rPr>
          <w:rFonts w:ascii="Times New Roman" w:hAnsi="Times New Roman" w:cs="Times New Roman"/>
          <w:sz w:val="26"/>
          <w:szCs w:val="26"/>
        </w:rPr>
        <w:t>Q</w:t>
      </w:r>
      <w:proofErr w:type="gramEnd"/>
      <w:r w:rsidRPr="00AD4AAF">
        <w:rPr>
          <w:rFonts w:ascii="Times New Roman" w:hAnsi="Times New Roman" w:cs="Times New Roman"/>
          <w:sz w:val="26"/>
          <w:szCs w:val="26"/>
        </w:rPr>
        <w:t>ИНТ) рассчитывается по следующей формуле:</w:t>
      </w:r>
    </w:p>
    <w:p w14:paraId="43D31FBF"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p>
    <w:p w14:paraId="1575B9E8"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proofErr w:type="gramStart"/>
      <w:r w:rsidRPr="00AD4AAF">
        <w:rPr>
          <w:rFonts w:ascii="Times New Roman" w:hAnsi="Times New Roman" w:cs="Times New Roman"/>
          <w:sz w:val="26"/>
          <w:szCs w:val="26"/>
        </w:rPr>
        <w:t>Q</w:t>
      </w:r>
      <w:proofErr w:type="gramEnd"/>
      <w:r w:rsidRPr="00AD4AAF">
        <w:rPr>
          <w:rFonts w:ascii="Times New Roman" w:hAnsi="Times New Roman" w:cs="Times New Roman"/>
          <w:sz w:val="26"/>
          <w:szCs w:val="26"/>
        </w:rPr>
        <w:t>ИНТ = 0,35 x R + 0,65 x E,</w:t>
      </w:r>
    </w:p>
    <w:p w14:paraId="6069B2C0"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p>
    <w:p w14:paraId="51FB55CD"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где:</w:t>
      </w:r>
    </w:p>
    <w:p w14:paraId="32178273"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R - оценка соответствия качественным критериям;</w:t>
      </w:r>
    </w:p>
    <w:p w14:paraId="4AF43B9C" w14:textId="77777777" w:rsidR="005B02D7" w:rsidRPr="00AD4AAF" w:rsidRDefault="005B02D7" w:rsidP="005B02D7">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E - оценка соответствия количественным критериям.</w:t>
      </w:r>
    </w:p>
    <w:p w14:paraId="78ABB8A3" w14:textId="77777777" w:rsidR="00592BDB" w:rsidRPr="00AD4AAF" w:rsidRDefault="00592BDB" w:rsidP="00592BDB">
      <w:pPr>
        <w:pStyle w:val="ConsPlusNormal"/>
        <w:spacing w:before="200"/>
        <w:ind w:firstLine="540"/>
        <w:jc w:val="both"/>
        <w:rPr>
          <w:rFonts w:ascii="Times New Roman" w:hAnsi="Times New Roman" w:cs="Times New Roman"/>
          <w:sz w:val="26"/>
          <w:szCs w:val="26"/>
        </w:rPr>
      </w:pPr>
    </w:p>
    <w:p w14:paraId="754FE39E" w14:textId="77777777" w:rsidR="00592BDB" w:rsidRPr="00AD4AAF" w:rsidRDefault="00592BDB" w:rsidP="00592BDB">
      <w:pPr>
        <w:pStyle w:val="ConsPlusNormal"/>
        <w:spacing w:before="200"/>
        <w:ind w:firstLine="540"/>
        <w:jc w:val="right"/>
        <w:rPr>
          <w:rFonts w:ascii="Times New Roman" w:hAnsi="Times New Roman" w:cs="Times New Roman"/>
          <w:sz w:val="26"/>
          <w:szCs w:val="26"/>
        </w:rPr>
      </w:pPr>
    </w:p>
    <w:p w14:paraId="59C318BB" w14:textId="77777777" w:rsidR="00592BDB" w:rsidRDefault="00592BDB" w:rsidP="00592BDB">
      <w:pPr>
        <w:pStyle w:val="ConsPlusNormal"/>
        <w:spacing w:before="200"/>
        <w:ind w:firstLine="540"/>
        <w:jc w:val="right"/>
        <w:rPr>
          <w:rFonts w:ascii="Times New Roman" w:hAnsi="Times New Roman" w:cs="Times New Roman"/>
          <w:sz w:val="26"/>
          <w:szCs w:val="26"/>
        </w:rPr>
      </w:pPr>
    </w:p>
    <w:p w14:paraId="4EB20E0E" w14:textId="77777777" w:rsidR="00F10F4A" w:rsidRPr="00AD4AAF" w:rsidRDefault="00F10F4A" w:rsidP="00592BDB">
      <w:pPr>
        <w:pStyle w:val="ConsPlusNormal"/>
        <w:spacing w:before="200"/>
        <w:ind w:firstLine="540"/>
        <w:jc w:val="right"/>
        <w:rPr>
          <w:rFonts w:ascii="Times New Roman" w:hAnsi="Times New Roman" w:cs="Times New Roman"/>
          <w:sz w:val="26"/>
          <w:szCs w:val="26"/>
        </w:rPr>
      </w:pPr>
    </w:p>
    <w:p w14:paraId="6ED73082" w14:textId="14DC129F" w:rsidR="00592BDB" w:rsidRPr="00AD4AAF" w:rsidRDefault="00592BDB" w:rsidP="00592BDB">
      <w:pPr>
        <w:pStyle w:val="ConsPlusNormal"/>
        <w:spacing w:before="200"/>
        <w:ind w:firstLine="540"/>
        <w:jc w:val="right"/>
        <w:rPr>
          <w:rFonts w:ascii="Times New Roman" w:hAnsi="Times New Roman" w:cs="Times New Roman"/>
          <w:sz w:val="26"/>
          <w:szCs w:val="26"/>
        </w:rPr>
      </w:pPr>
      <w:r w:rsidRPr="00AD4AAF">
        <w:rPr>
          <w:rFonts w:ascii="Times New Roman" w:hAnsi="Times New Roman" w:cs="Times New Roman"/>
          <w:sz w:val="26"/>
          <w:szCs w:val="26"/>
        </w:rPr>
        <w:t>Приложение 1</w:t>
      </w:r>
    </w:p>
    <w:p w14:paraId="506CEFA0" w14:textId="77777777" w:rsidR="00592BDB" w:rsidRPr="00AD4AAF" w:rsidRDefault="00592BDB" w:rsidP="00592BDB">
      <w:pPr>
        <w:pStyle w:val="ConsPlusNormal"/>
        <w:spacing w:before="200"/>
        <w:ind w:firstLine="540"/>
        <w:jc w:val="right"/>
        <w:rPr>
          <w:rFonts w:ascii="Times New Roman" w:hAnsi="Times New Roman" w:cs="Times New Roman"/>
          <w:sz w:val="26"/>
          <w:szCs w:val="26"/>
        </w:rPr>
      </w:pPr>
      <w:r w:rsidRPr="00AD4AAF">
        <w:rPr>
          <w:rFonts w:ascii="Times New Roman" w:hAnsi="Times New Roman" w:cs="Times New Roman"/>
          <w:sz w:val="26"/>
          <w:szCs w:val="26"/>
        </w:rPr>
        <w:t>к Методике</w:t>
      </w:r>
    </w:p>
    <w:p w14:paraId="7E31A576" w14:textId="77777777" w:rsidR="00592BDB" w:rsidRPr="00AD4AAF" w:rsidRDefault="00592BDB" w:rsidP="00592BDB">
      <w:pPr>
        <w:pStyle w:val="ConsPlusNormal"/>
        <w:spacing w:before="200"/>
        <w:ind w:firstLine="540"/>
        <w:jc w:val="both"/>
        <w:rPr>
          <w:rFonts w:ascii="Times New Roman" w:hAnsi="Times New Roman" w:cs="Times New Roman"/>
          <w:sz w:val="26"/>
          <w:szCs w:val="26"/>
        </w:rPr>
      </w:pPr>
    </w:p>
    <w:p w14:paraId="51A5A5FD" w14:textId="77777777" w:rsidR="00592BDB" w:rsidRPr="00AD4AAF" w:rsidRDefault="00592BDB" w:rsidP="00592BDB">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ФОРМЫ</w:t>
      </w:r>
    </w:p>
    <w:p w14:paraId="5ADDBA25" w14:textId="77777777" w:rsidR="00592BDB" w:rsidRPr="00AD4AAF" w:rsidRDefault="00592BDB" w:rsidP="00592BDB">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расчета оценки соответствия инвестиционного проекта</w:t>
      </w:r>
    </w:p>
    <w:p w14:paraId="073AF21D" w14:textId="77777777" w:rsidR="00592BDB" w:rsidRPr="00AD4AAF" w:rsidRDefault="00592BDB" w:rsidP="00592BDB">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качественным критериям оценки эффективности использования</w:t>
      </w:r>
    </w:p>
    <w:p w14:paraId="7B66FFC0" w14:textId="77777777" w:rsidR="00592BDB" w:rsidRPr="00AD4AAF" w:rsidRDefault="00592BDB" w:rsidP="00592BDB">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 xml:space="preserve">средств областного бюджета, направляемых на </w:t>
      </w:r>
      <w:proofErr w:type="gramStart"/>
      <w:r w:rsidRPr="00AD4AAF">
        <w:rPr>
          <w:rFonts w:ascii="Times New Roman" w:hAnsi="Times New Roman" w:cs="Times New Roman"/>
          <w:sz w:val="26"/>
          <w:szCs w:val="26"/>
        </w:rPr>
        <w:t>капитальные</w:t>
      </w:r>
      <w:proofErr w:type="gramEnd"/>
    </w:p>
    <w:p w14:paraId="396E51F3" w14:textId="77777777" w:rsidR="00592BDB" w:rsidRPr="00AD4AAF" w:rsidRDefault="00592BDB" w:rsidP="00592BDB">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вложения или приобретение объектов недвижимого имущества</w:t>
      </w:r>
    </w:p>
    <w:p w14:paraId="584AB204" w14:textId="77777777" w:rsidR="00592BDB" w:rsidRPr="00AD4AAF" w:rsidRDefault="00592BDB" w:rsidP="00592BDB">
      <w:pPr>
        <w:pStyle w:val="ConsPlusNormal"/>
        <w:spacing w:before="200"/>
        <w:ind w:firstLine="540"/>
        <w:jc w:val="both"/>
        <w:rPr>
          <w:rFonts w:ascii="Times New Roman" w:hAnsi="Times New Roman" w:cs="Times New Roman"/>
          <w:sz w:val="26"/>
          <w:szCs w:val="26"/>
        </w:rPr>
      </w:pPr>
    </w:p>
    <w:p w14:paraId="12025D4F" w14:textId="449C1C05" w:rsidR="00592BDB" w:rsidRPr="00AD4AAF" w:rsidRDefault="00592BDB" w:rsidP="00592BDB">
      <w:pPr>
        <w:pStyle w:val="ConsPlusNormal"/>
        <w:spacing w:before="200"/>
        <w:ind w:firstLine="540"/>
        <w:jc w:val="right"/>
        <w:rPr>
          <w:rFonts w:ascii="Times New Roman" w:hAnsi="Times New Roman" w:cs="Times New Roman"/>
          <w:sz w:val="26"/>
          <w:szCs w:val="26"/>
        </w:rPr>
      </w:pPr>
      <w:r w:rsidRPr="00AD4AAF">
        <w:rPr>
          <w:rFonts w:ascii="Times New Roman" w:hAnsi="Times New Roman" w:cs="Times New Roman"/>
          <w:sz w:val="26"/>
          <w:szCs w:val="26"/>
        </w:rPr>
        <w:t>Форма 1</w:t>
      </w:r>
    </w:p>
    <w:p w14:paraId="7B09EBCA" w14:textId="77777777" w:rsidR="001463EC" w:rsidRPr="00AD4AAF" w:rsidRDefault="001463EC" w:rsidP="00592BDB">
      <w:pPr>
        <w:pStyle w:val="ConsPlusNormal"/>
        <w:spacing w:before="200"/>
        <w:ind w:firstLine="540"/>
        <w:jc w:val="right"/>
        <w:rPr>
          <w:rFonts w:ascii="Times New Roman" w:hAnsi="Times New Roman" w:cs="Times New Roman"/>
          <w:sz w:val="26"/>
          <w:szCs w:val="26"/>
        </w:rPr>
      </w:pPr>
    </w:p>
    <w:p w14:paraId="5AA85570" w14:textId="77777777" w:rsidR="00D9257B" w:rsidRPr="00AD4AAF" w:rsidRDefault="00D9257B" w:rsidP="00D9257B">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ОЦЕНКА</w:t>
      </w:r>
    </w:p>
    <w:p w14:paraId="06E291EB" w14:textId="77777777" w:rsidR="00D9257B" w:rsidRPr="00AD4AAF" w:rsidRDefault="00D9257B" w:rsidP="00D9257B">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соответствия инвестиционного проекта качественным критериям</w:t>
      </w:r>
    </w:p>
    <w:p w14:paraId="3D048AE2" w14:textId="77777777" w:rsidR="00D9257B" w:rsidRPr="00AD4AAF" w:rsidRDefault="00D9257B" w:rsidP="00D9257B">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оценки эффективности использования средств областного</w:t>
      </w:r>
    </w:p>
    <w:p w14:paraId="7250E7E0" w14:textId="77777777" w:rsidR="00D9257B" w:rsidRPr="00AD4AAF" w:rsidRDefault="00D9257B" w:rsidP="00D9257B">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капитальные вложения</w:t>
      </w:r>
    </w:p>
    <w:p w14:paraId="24DC6C2C" w14:textId="77777777" w:rsidR="00D9257B" w:rsidRPr="00AD4AAF" w:rsidRDefault="00D9257B" w:rsidP="00D9257B">
      <w:pPr>
        <w:pStyle w:val="ConsPlusNormal"/>
        <w:jc w:val="both"/>
        <w:rPr>
          <w:rFonts w:ascii="Times New Roman" w:hAnsi="Times New Roman" w:cs="Times New Roman"/>
          <w:sz w:val="26"/>
          <w:szCs w:val="26"/>
        </w:rPr>
      </w:pPr>
    </w:p>
    <w:p w14:paraId="372E87C3" w14:textId="77E03F84"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Наименование инвестиционного проекта: __________________________________________________________________</w:t>
      </w:r>
    </w:p>
    <w:p w14:paraId="0F1B0B06" w14:textId="64DAAF10"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Форма реализации инвестиционного проекта: __________________________________________________________________</w:t>
      </w:r>
    </w:p>
    <w:p w14:paraId="1B82AE16" w14:textId="77777777"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(новое строительство,</w:t>
      </w:r>
      <w:proofErr w:type="gramEnd"/>
    </w:p>
    <w:p w14:paraId="7F5D51B6" w14:textId="77777777"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реконструкция)</w:t>
      </w:r>
    </w:p>
    <w:p w14:paraId="3A14BD83" w14:textId="63FCF3E2"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Заявитель: __________________________________________________________________</w:t>
      </w:r>
    </w:p>
    <w:p w14:paraId="48B710F3" w14:textId="77777777"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органа исполнительной</w:t>
      </w:r>
      <w:proofErr w:type="gramEnd"/>
    </w:p>
    <w:p w14:paraId="32120342" w14:textId="77777777" w:rsidR="00D9257B" w:rsidRPr="00AD4AAF" w:rsidRDefault="00D9257B" w:rsidP="00D9257B">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власти Ярославской области)</w:t>
      </w:r>
    </w:p>
    <w:p w14:paraId="4C4523C5" w14:textId="77777777" w:rsidR="00017018" w:rsidRPr="00AD4AAF" w:rsidRDefault="00017018" w:rsidP="00D9257B">
      <w:pPr>
        <w:pStyle w:val="ConsPlusNonformat"/>
        <w:jc w:val="both"/>
        <w:rPr>
          <w:rFonts w:ascii="Times New Roman" w:hAnsi="Times New Roman" w:cs="Times New Roman"/>
          <w:sz w:val="26"/>
          <w:szCs w:val="26"/>
        </w:rPr>
      </w:pPr>
    </w:p>
    <w:p w14:paraId="505DE710" w14:textId="77777777" w:rsidR="00017018" w:rsidRPr="00AD4AAF" w:rsidRDefault="00017018" w:rsidP="00D9257B">
      <w:pPr>
        <w:pStyle w:val="ConsPlusNonformat"/>
        <w:jc w:val="both"/>
        <w:rPr>
          <w:rFonts w:ascii="Times New Roman" w:hAnsi="Times New Roman" w:cs="Times New Roman"/>
          <w:sz w:val="26"/>
          <w:szCs w:val="26"/>
        </w:rPr>
      </w:pPr>
    </w:p>
    <w:p w14:paraId="77D68B47" w14:textId="77777777" w:rsidR="00017018" w:rsidRPr="00AD4AAF" w:rsidRDefault="00017018" w:rsidP="00D9257B">
      <w:pPr>
        <w:pStyle w:val="ConsPlusNonformat"/>
        <w:jc w:val="both"/>
        <w:rPr>
          <w:rFonts w:ascii="Times New Roman" w:hAnsi="Times New Roman" w:cs="Times New Roman"/>
          <w:sz w:val="26"/>
          <w:szCs w:val="26"/>
        </w:rPr>
      </w:pPr>
    </w:p>
    <w:p w14:paraId="26667E74" w14:textId="77777777" w:rsidR="00017018" w:rsidRPr="00AD4AAF" w:rsidRDefault="00017018" w:rsidP="00D9257B">
      <w:pPr>
        <w:pStyle w:val="ConsPlusNonformat"/>
        <w:jc w:val="both"/>
        <w:rPr>
          <w:rFonts w:ascii="Times New Roman" w:hAnsi="Times New Roman" w:cs="Times New Roman"/>
          <w:sz w:val="26"/>
          <w:szCs w:val="26"/>
        </w:rPr>
      </w:pPr>
    </w:p>
    <w:p w14:paraId="3FD18C85" w14:textId="77777777" w:rsidR="00017018" w:rsidRPr="00AD4AAF" w:rsidRDefault="00017018" w:rsidP="00D9257B">
      <w:pPr>
        <w:pStyle w:val="ConsPlusNonformat"/>
        <w:jc w:val="both"/>
        <w:rPr>
          <w:rFonts w:ascii="Times New Roman" w:hAnsi="Times New Roman" w:cs="Times New Roman"/>
          <w:sz w:val="26"/>
          <w:szCs w:val="26"/>
        </w:rPr>
      </w:pPr>
    </w:p>
    <w:p w14:paraId="15D3B81F" w14:textId="77777777" w:rsidR="00017018" w:rsidRPr="00AD4AAF" w:rsidRDefault="00017018" w:rsidP="00D9257B">
      <w:pPr>
        <w:pStyle w:val="ConsPlusNonformat"/>
        <w:jc w:val="both"/>
        <w:rPr>
          <w:rFonts w:ascii="Times New Roman" w:hAnsi="Times New Roman" w:cs="Times New Roman"/>
          <w:sz w:val="26"/>
          <w:szCs w:val="26"/>
        </w:rPr>
      </w:pPr>
    </w:p>
    <w:p w14:paraId="40A77128" w14:textId="77777777" w:rsidR="00017018" w:rsidRPr="00AD4AAF" w:rsidRDefault="00017018" w:rsidP="00D9257B">
      <w:pPr>
        <w:pStyle w:val="ConsPlusNonformat"/>
        <w:jc w:val="both"/>
        <w:rPr>
          <w:rFonts w:ascii="Times New Roman" w:hAnsi="Times New Roman" w:cs="Times New Roman"/>
          <w:sz w:val="26"/>
          <w:szCs w:val="26"/>
        </w:rPr>
      </w:pPr>
    </w:p>
    <w:p w14:paraId="6C9ACE2F" w14:textId="77777777" w:rsidR="00017018" w:rsidRPr="00AD4AAF" w:rsidRDefault="00017018" w:rsidP="00D9257B">
      <w:pPr>
        <w:pStyle w:val="ConsPlusNonformat"/>
        <w:jc w:val="both"/>
        <w:rPr>
          <w:rFonts w:ascii="Times New Roman" w:hAnsi="Times New Roman" w:cs="Times New Roman"/>
          <w:sz w:val="26"/>
          <w:szCs w:val="26"/>
        </w:rPr>
      </w:pPr>
    </w:p>
    <w:p w14:paraId="297E56C1" w14:textId="77777777" w:rsidR="00017018" w:rsidRPr="00AD4AAF" w:rsidRDefault="00017018" w:rsidP="00D9257B">
      <w:pPr>
        <w:pStyle w:val="ConsPlusNonformat"/>
        <w:jc w:val="both"/>
        <w:rPr>
          <w:rFonts w:ascii="Times New Roman" w:hAnsi="Times New Roman" w:cs="Times New Roman"/>
          <w:sz w:val="26"/>
          <w:szCs w:val="26"/>
        </w:rPr>
      </w:pPr>
    </w:p>
    <w:p w14:paraId="2BF8CB1B" w14:textId="77777777" w:rsidR="00017018" w:rsidRPr="00AD4AAF" w:rsidRDefault="00017018" w:rsidP="00D9257B">
      <w:pPr>
        <w:pStyle w:val="ConsPlusNonformat"/>
        <w:jc w:val="both"/>
        <w:rPr>
          <w:rFonts w:ascii="Times New Roman" w:hAnsi="Times New Roman" w:cs="Times New Roman"/>
          <w:sz w:val="26"/>
          <w:szCs w:val="26"/>
        </w:rPr>
      </w:pPr>
    </w:p>
    <w:p w14:paraId="17BD312D" w14:textId="77777777" w:rsidR="00017018" w:rsidRPr="00AD4AAF" w:rsidRDefault="00017018" w:rsidP="00D9257B">
      <w:pPr>
        <w:pStyle w:val="ConsPlusNonformat"/>
        <w:jc w:val="both"/>
        <w:rPr>
          <w:rFonts w:ascii="Times New Roman" w:hAnsi="Times New Roman" w:cs="Times New Roman"/>
          <w:sz w:val="26"/>
          <w:szCs w:val="26"/>
        </w:rPr>
      </w:pPr>
    </w:p>
    <w:p w14:paraId="7813D1AA" w14:textId="77777777" w:rsidR="00D9257B" w:rsidRPr="00AD4AAF" w:rsidRDefault="00D9257B" w:rsidP="00D9257B">
      <w:pPr>
        <w:pStyle w:val="ConsPlusNormal"/>
        <w:jc w:val="both"/>
        <w:rPr>
          <w:rFonts w:ascii="Times New Roman" w:hAnsi="Times New Roman" w:cs="Times New Roman"/>
          <w:sz w:val="26"/>
          <w:szCs w:val="26"/>
        </w:rPr>
      </w:pPr>
    </w:p>
    <w:p w14:paraId="7DA7A92F" w14:textId="77777777" w:rsidR="00017018" w:rsidRPr="00AD4AAF" w:rsidRDefault="00017018" w:rsidP="001D04E7">
      <w:pPr>
        <w:pStyle w:val="ConsPlusNormal"/>
        <w:jc w:val="center"/>
        <w:rPr>
          <w:sz w:val="26"/>
          <w:szCs w:val="26"/>
        </w:rPr>
        <w:sectPr w:rsidR="00017018" w:rsidRPr="00AD4AAF" w:rsidSect="000170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5159"/>
        <w:gridCol w:w="1538"/>
        <w:gridCol w:w="1474"/>
        <w:gridCol w:w="1191"/>
        <w:gridCol w:w="1757"/>
        <w:gridCol w:w="1928"/>
      </w:tblGrid>
      <w:tr w:rsidR="00017018" w:rsidRPr="00AD4AAF" w14:paraId="1F40C155" w14:textId="77777777" w:rsidTr="001D04E7">
        <w:tc>
          <w:tcPr>
            <w:tcW w:w="541" w:type="dxa"/>
          </w:tcPr>
          <w:p w14:paraId="1BFF599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2E1C7987" w14:textId="77777777" w:rsidR="00017018" w:rsidRPr="00AD4AAF" w:rsidRDefault="00017018"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5159" w:type="dxa"/>
          </w:tcPr>
          <w:p w14:paraId="156F061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критерия оценки</w:t>
            </w:r>
          </w:p>
        </w:tc>
        <w:tc>
          <w:tcPr>
            <w:tcW w:w="1538" w:type="dxa"/>
          </w:tcPr>
          <w:p w14:paraId="5F485B5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Допустимые баллы оценки</w:t>
            </w:r>
          </w:p>
        </w:tc>
        <w:tc>
          <w:tcPr>
            <w:tcW w:w="1474" w:type="dxa"/>
          </w:tcPr>
          <w:p w14:paraId="75E610E4"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Весовой коэффициент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191" w:type="dxa"/>
          </w:tcPr>
          <w:p w14:paraId="162302AD"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Балл оценки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757" w:type="dxa"/>
          </w:tcPr>
          <w:p w14:paraId="582A6676"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Характеристика присваиваемых баллов</w:t>
            </w:r>
          </w:p>
        </w:tc>
        <w:tc>
          <w:tcPr>
            <w:tcW w:w="1928" w:type="dxa"/>
          </w:tcPr>
          <w:p w14:paraId="6DA99ED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Ссылка на подтверждающие сведения</w:t>
            </w:r>
          </w:p>
        </w:tc>
      </w:tr>
      <w:tr w:rsidR="00017018" w:rsidRPr="00AD4AAF" w14:paraId="49951FCC" w14:textId="77777777" w:rsidTr="001D04E7">
        <w:tc>
          <w:tcPr>
            <w:tcW w:w="541" w:type="dxa"/>
          </w:tcPr>
          <w:p w14:paraId="12459826"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12EA9B1C"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538" w:type="dxa"/>
          </w:tcPr>
          <w:p w14:paraId="4D4D4894"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28E63394"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191" w:type="dxa"/>
          </w:tcPr>
          <w:p w14:paraId="22557821"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1757" w:type="dxa"/>
          </w:tcPr>
          <w:p w14:paraId="43EE48C7"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1928" w:type="dxa"/>
          </w:tcPr>
          <w:p w14:paraId="276ADC6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r>
      <w:tr w:rsidR="00017018" w:rsidRPr="00AD4AAF" w14:paraId="76746D29" w14:textId="77777777" w:rsidTr="001D04E7">
        <w:tc>
          <w:tcPr>
            <w:tcW w:w="541" w:type="dxa"/>
          </w:tcPr>
          <w:p w14:paraId="78F1B58A"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6BCE6691"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четко сформулированной цели инвестиционного проекта с определением количественных показателей результатов его реализации</w:t>
            </w:r>
          </w:p>
        </w:tc>
        <w:tc>
          <w:tcPr>
            <w:tcW w:w="1538" w:type="dxa"/>
          </w:tcPr>
          <w:p w14:paraId="6841B731"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C1DD002"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EC1A43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45C56A0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0,07</w:t>
            </w:r>
          </w:p>
        </w:tc>
        <w:tc>
          <w:tcPr>
            <w:tcW w:w="1191" w:type="dxa"/>
          </w:tcPr>
          <w:p w14:paraId="41819A82"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241152C2"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47A094AC"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35AE2D95" w14:textId="77777777" w:rsidTr="001D04E7">
        <w:tc>
          <w:tcPr>
            <w:tcW w:w="541" w:type="dxa"/>
          </w:tcPr>
          <w:p w14:paraId="6B8CC69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5159" w:type="dxa"/>
          </w:tcPr>
          <w:p w14:paraId="12AA6825"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Соответствие цели инвестиционного проекта приоритетам, определенным стратегией социально-экономического развития области, а также приоритетам и (или) целям, определенным стратегией или концепцией развития отдельной сферы в области</w:t>
            </w:r>
          </w:p>
        </w:tc>
        <w:tc>
          <w:tcPr>
            <w:tcW w:w="1538" w:type="dxa"/>
          </w:tcPr>
          <w:p w14:paraId="2E6A013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3BDC0D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19D0AB3"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0B026C7"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10CC9183"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0,05</w:t>
            </w:r>
          </w:p>
        </w:tc>
        <w:tc>
          <w:tcPr>
            <w:tcW w:w="1191" w:type="dxa"/>
          </w:tcPr>
          <w:p w14:paraId="12F713AD"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2BBA9975"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309DED87"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2C28C297" w14:textId="77777777" w:rsidTr="001D04E7">
        <w:tc>
          <w:tcPr>
            <w:tcW w:w="541" w:type="dxa"/>
          </w:tcPr>
          <w:p w14:paraId="7617894A"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5159" w:type="dxa"/>
          </w:tcPr>
          <w:p w14:paraId="7FFAC5C1"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государственных программ</w:t>
            </w:r>
          </w:p>
        </w:tc>
        <w:tc>
          <w:tcPr>
            <w:tcW w:w="1538" w:type="dxa"/>
          </w:tcPr>
          <w:p w14:paraId="52817047"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ABD34AD"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79AA55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2C6DCCA"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0,04</w:t>
            </w:r>
          </w:p>
        </w:tc>
        <w:tc>
          <w:tcPr>
            <w:tcW w:w="1191" w:type="dxa"/>
          </w:tcPr>
          <w:p w14:paraId="021122D4"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6671D2A4"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37AABD31"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6D531225" w14:textId="77777777" w:rsidTr="001D04E7">
        <w:tc>
          <w:tcPr>
            <w:tcW w:w="541" w:type="dxa"/>
          </w:tcPr>
          <w:p w14:paraId="32BDE0C4"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5159" w:type="dxa"/>
          </w:tcPr>
          <w:p w14:paraId="396484BD"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Необходимость реализации инвестиционного проекта в связи с осуществлением соответствующими государственными и (или) муниципальными органами полномочий, отнесенных к предмету их ведения</w:t>
            </w:r>
          </w:p>
        </w:tc>
        <w:tc>
          <w:tcPr>
            <w:tcW w:w="1538" w:type="dxa"/>
          </w:tcPr>
          <w:p w14:paraId="60450FB7"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5478BD24"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36FCE9D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0,06</w:t>
            </w:r>
          </w:p>
        </w:tc>
        <w:tc>
          <w:tcPr>
            <w:tcW w:w="1191" w:type="dxa"/>
          </w:tcPr>
          <w:p w14:paraId="1FA4B0AF"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0C1AE48C"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7EBE8075"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5FD529BA" w14:textId="77777777" w:rsidTr="001D04E7">
        <w:tc>
          <w:tcPr>
            <w:tcW w:w="541" w:type="dxa"/>
          </w:tcPr>
          <w:p w14:paraId="26EC093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5159" w:type="dxa"/>
          </w:tcPr>
          <w:p w14:paraId="482A0228"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Актуальность решения проблем в сфере внедрения инвестиционного проекта на территории области</w:t>
            </w:r>
          </w:p>
        </w:tc>
        <w:tc>
          <w:tcPr>
            <w:tcW w:w="1538" w:type="dxa"/>
          </w:tcPr>
          <w:p w14:paraId="0EA19273"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77BF80D"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9E8065B"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5489FA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E21DE9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0,07</w:t>
            </w:r>
          </w:p>
        </w:tc>
        <w:tc>
          <w:tcPr>
            <w:tcW w:w="1191" w:type="dxa"/>
          </w:tcPr>
          <w:p w14:paraId="74667DDC"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1AF743C1"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1AEF0D12"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6131874C" w14:textId="77777777" w:rsidTr="001D04E7">
        <w:tc>
          <w:tcPr>
            <w:tcW w:w="541" w:type="dxa"/>
          </w:tcPr>
          <w:p w14:paraId="0FAEBBA2"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5159" w:type="dxa"/>
          </w:tcPr>
          <w:p w14:paraId="3D610161"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Актуальность решения проблем в сфере внедрения инвестиционного проекта на территории муниципального образования области</w:t>
            </w:r>
          </w:p>
        </w:tc>
        <w:tc>
          <w:tcPr>
            <w:tcW w:w="1538" w:type="dxa"/>
          </w:tcPr>
          <w:p w14:paraId="4D7EC3AC"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3258ABC"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2247FB5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3E81A5B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0EBF8CB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0,09</w:t>
            </w:r>
          </w:p>
        </w:tc>
        <w:tc>
          <w:tcPr>
            <w:tcW w:w="1191" w:type="dxa"/>
          </w:tcPr>
          <w:p w14:paraId="65870307"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078C119E"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238C875C"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1EE89220" w14:textId="77777777" w:rsidTr="001D04E7">
        <w:tc>
          <w:tcPr>
            <w:tcW w:w="541" w:type="dxa"/>
          </w:tcPr>
          <w:p w14:paraId="44205543"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c>
          <w:tcPr>
            <w:tcW w:w="5159" w:type="dxa"/>
          </w:tcPr>
          <w:p w14:paraId="2773BF56"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w:t>
            </w:r>
          </w:p>
        </w:tc>
        <w:tc>
          <w:tcPr>
            <w:tcW w:w="1538" w:type="dxa"/>
          </w:tcPr>
          <w:p w14:paraId="1E80117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22B108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392595A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1EC2C7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0C72E5E4"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2EEA1DB1"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6681DC2D"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7D761DD8" w14:textId="77777777" w:rsidTr="001D04E7">
        <w:tc>
          <w:tcPr>
            <w:tcW w:w="541" w:type="dxa"/>
          </w:tcPr>
          <w:p w14:paraId="5B3A9F0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8</w:t>
            </w:r>
          </w:p>
        </w:tc>
        <w:tc>
          <w:tcPr>
            <w:tcW w:w="5159" w:type="dxa"/>
          </w:tcPr>
          <w:p w14:paraId="72F4B639"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Обоснование планируемой мощности строящегося (реконструируемого) объекта капитального строительства, создаваемой в результате реализации инвестиционного проекта</w:t>
            </w:r>
          </w:p>
        </w:tc>
        <w:tc>
          <w:tcPr>
            <w:tcW w:w="1538" w:type="dxa"/>
          </w:tcPr>
          <w:p w14:paraId="30FF9641"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583404AB"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EA3F1C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527F6171"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0,15</w:t>
            </w:r>
          </w:p>
        </w:tc>
        <w:tc>
          <w:tcPr>
            <w:tcW w:w="1191" w:type="dxa"/>
          </w:tcPr>
          <w:p w14:paraId="7BCA1971"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133F0BC0"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74B2766D"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65F983E9" w14:textId="77777777" w:rsidTr="001D04E7">
        <w:tc>
          <w:tcPr>
            <w:tcW w:w="541" w:type="dxa"/>
          </w:tcPr>
          <w:p w14:paraId="3763D73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9</w:t>
            </w:r>
          </w:p>
        </w:tc>
        <w:tc>
          <w:tcPr>
            <w:tcW w:w="5159" w:type="dxa"/>
          </w:tcPr>
          <w:p w14:paraId="0C431FB0"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проектной или иной обосновывающей документации по инвестиционному проекту</w:t>
            </w:r>
          </w:p>
        </w:tc>
        <w:tc>
          <w:tcPr>
            <w:tcW w:w="1538" w:type="dxa"/>
          </w:tcPr>
          <w:p w14:paraId="06234ED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3949F3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47ADE12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4A3173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2FBD88F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153C67BD"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496488BD"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30DE94A6"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0B633322" w14:textId="77777777" w:rsidTr="001D04E7">
        <w:tc>
          <w:tcPr>
            <w:tcW w:w="541" w:type="dxa"/>
          </w:tcPr>
          <w:p w14:paraId="3046792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w:t>
            </w:r>
          </w:p>
        </w:tc>
        <w:tc>
          <w:tcPr>
            <w:tcW w:w="5159" w:type="dxa"/>
          </w:tcPr>
          <w:p w14:paraId="1AA2C282"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документации, обосновывающей стоимость инвестиционного проекта</w:t>
            </w:r>
          </w:p>
        </w:tc>
        <w:tc>
          <w:tcPr>
            <w:tcW w:w="1538" w:type="dxa"/>
          </w:tcPr>
          <w:p w14:paraId="710CB9E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045F552"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66E1090D"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622535C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488BF48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3C307021"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294A655A"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261EEC7D"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0800363F" w14:textId="77777777" w:rsidTr="001D04E7">
        <w:tc>
          <w:tcPr>
            <w:tcW w:w="541" w:type="dxa"/>
          </w:tcPr>
          <w:p w14:paraId="77AD49E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11</w:t>
            </w:r>
          </w:p>
        </w:tc>
        <w:tc>
          <w:tcPr>
            <w:tcW w:w="5159" w:type="dxa"/>
          </w:tcPr>
          <w:p w14:paraId="4DF95014"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правоустанавливающих документов на объект капитального строительства, подлежащий реконструкции, либо на земельный участок, отводимый под размещение объекта капитального строительства, строящегося в рамках реализации инвестиционного проекта</w:t>
            </w:r>
          </w:p>
        </w:tc>
        <w:tc>
          <w:tcPr>
            <w:tcW w:w="1538" w:type="dxa"/>
          </w:tcPr>
          <w:p w14:paraId="7081E06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18B117C"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F2A86E9"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D864958"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53B8B7B8"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706CE655"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1CCD3894"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26AC1E9F" w14:textId="77777777" w:rsidTr="001D04E7">
        <w:tc>
          <w:tcPr>
            <w:tcW w:w="541" w:type="dxa"/>
          </w:tcPr>
          <w:p w14:paraId="0B2DD65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12</w:t>
            </w:r>
          </w:p>
        </w:tc>
        <w:tc>
          <w:tcPr>
            <w:tcW w:w="5159" w:type="dxa"/>
          </w:tcPr>
          <w:p w14:paraId="7885B8ED"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Возможность и целесообразность размещения объекта капитального строительства, строящегося (реконструируемого) в рамках реализации инвестиционного проекта</w:t>
            </w:r>
          </w:p>
        </w:tc>
        <w:tc>
          <w:tcPr>
            <w:tcW w:w="1538" w:type="dxa"/>
          </w:tcPr>
          <w:p w14:paraId="3D1441B3"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D29558E"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45C4072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C52F920"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62BFC91"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0,15</w:t>
            </w:r>
          </w:p>
        </w:tc>
        <w:tc>
          <w:tcPr>
            <w:tcW w:w="1191" w:type="dxa"/>
          </w:tcPr>
          <w:p w14:paraId="40852C81" w14:textId="77777777" w:rsidR="00017018" w:rsidRPr="00AD4AAF" w:rsidRDefault="00017018" w:rsidP="001D04E7">
            <w:pPr>
              <w:pStyle w:val="ConsPlusNormal"/>
              <w:rPr>
                <w:rFonts w:ascii="Times New Roman" w:hAnsi="Times New Roman" w:cs="Times New Roman"/>
                <w:sz w:val="26"/>
                <w:szCs w:val="26"/>
              </w:rPr>
            </w:pPr>
          </w:p>
        </w:tc>
        <w:tc>
          <w:tcPr>
            <w:tcW w:w="1757" w:type="dxa"/>
          </w:tcPr>
          <w:p w14:paraId="500924EF"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09DAB706" w14:textId="77777777" w:rsidR="00017018" w:rsidRPr="00AD4AAF" w:rsidRDefault="00017018" w:rsidP="001D04E7">
            <w:pPr>
              <w:pStyle w:val="ConsPlusNormal"/>
              <w:rPr>
                <w:rFonts w:ascii="Times New Roman" w:hAnsi="Times New Roman" w:cs="Times New Roman"/>
                <w:sz w:val="26"/>
                <w:szCs w:val="26"/>
              </w:rPr>
            </w:pPr>
          </w:p>
        </w:tc>
      </w:tr>
      <w:tr w:rsidR="00017018" w:rsidRPr="00AD4AAF" w14:paraId="205CE532" w14:textId="77777777" w:rsidTr="001D04E7">
        <w:tc>
          <w:tcPr>
            <w:tcW w:w="541" w:type="dxa"/>
          </w:tcPr>
          <w:p w14:paraId="341F9181" w14:textId="77777777" w:rsidR="00017018" w:rsidRPr="00AD4AAF" w:rsidRDefault="00017018" w:rsidP="001D04E7">
            <w:pPr>
              <w:pStyle w:val="ConsPlusNormal"/>
              <w:rPr>
                <w:rFonts w:ascii="Times New Roman" w:hAnsi="Times New Roman" w:cs="Times New Roman"/>
                <w:sz w:val="26"/>
                <w:szCs w:val="26"/>
              </w:rPr>
            </w:pPr>
          </w:p>
        </w:tc>
        <w:tc>
          <w:tcPr>
            <w:tcW w:w="5159" w:type="dxa"/>
          </w:tcPr>
          <w:p w14:paraId="3A1DD03D" w14:textId="77777777" w:rsidR="00017018" w:rsidRPr="00AD4AAF" w:rsidRDefault="00017018"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Оценка соответствия инвестиционного проекта качественным критериям</w:t>
            </w:r>
          </w:p>
        </w:tc>
        <w:tc>
          <w:tcPr>
            <w:tcW w:w="1538" w:type="dxa"/>
          </w:tcPr>
          <w:p w14:paraId="24CA8DDA"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c>
          <w:tcPr>
            <w:tcW w:w="1474" w:type="dxa"/>
          </w:tcPr>
          <w:p w14:paraId="09B0A7EF"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1,00</w:t>
            </w:r>
          </w:p>
        </w:tc>
        <w:tc>
          <w:tcPr>
            <w:tcW w:w="1191" w:type="dxa"/>
          </w:tcPr>
          <w:p w14:paraId="59273717"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noProof/>
                <w:position w:val="-9"/>
                <w:sz w:val="26"/>
                <w:szCs w:val="26"/>
              </w:rPr>
              <w:drawing>
                <wp:inline distT="0" distB="0" distL="0" distR="0" wp14:anchorId="26D165F0" wp14:editId="4A40798F">
                  <wp:extent cx="594360" cy="251460"/>
                  <wp:effectExtent l="0" t="0" r="0" b="0"/>
                  <wp:docPr id="954451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251460"/>
                          </a:xfrm>
                          <a:prstGeom prst="rect">
                            <a:avLst/>
                          </a:prstGeom>
                          <a:noFill/>
                          <a:ln>
                            <a:noFill/>
                          </a:ln>
                        </pic:spPr>
                      </pic:pic>
                    </a:graphicData>
                  </a:graphic>
                </wp:inline>
              </w:drawing>
            </w:r>
          </w:p>
        </w:tc>
        <w:tc>
          <w:tcPr>
            <w:tcW w:w="1757" w:type="dxa"/>
          </w:tcPr>
          <w:p w14:paraId="50796132" w14:textId="77777777" w:rsidR="00017018" w:rsidRPr="00AD4AAF" w:rsidRDefault="00017018" w:rsidP="001D04E7">
            <w:pPr>
              <w:pStyle w:val="ConsPlusNormal"/>
              <w:rPr>
                <w:rFonts w:ascii="Times New Roman" w:hAnsi="Times New Roman" w:cs="Times New Roman"/>
                <w:sz w:val="26"/>
                <w:szCs w:val="26"/>
              </w:rPr>
            </w:pPr>
          </w:p>
        </w:tc>
        <w:tc>
          <w:tcPr>
            <w:tcW w:w="1928" w:type="dxa"/>
          </w:tcPr>
          <w:p w14:paraId="5B928DF5" w14:textId="77777777" w:rsidR="00017018" w:rsidRPr="00AD4AAF" w:rsidRDefault="00017018"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r>
    </w:tbl>
    <w:p w14:paraId="69995519" w14:textId="77777777" w:rsidR="00017018" w:rsidRPr="00AD4AAF" w:rsidRDefault="00017018" w:rsidP="00D9257B">
      <w:pPr>
        <w:pStyle w:val="ConsPlusNormal"/>
        <w:jc w:val="both"/>
        <w:rPr>
          <w:rFonts w:ascii="Times New Roman" w:hAnsi="Times New Roman" w:cs="Times New Roman"/>
          <w:sz w:val="26"/>
          <w:szCs w:val="26"/>
        </w:rPr>
      </w:pPr>
    </w:p>
    <w:p w14:paraId="25862774" w14:textId="77777777" w:rsidR="00A74909" w:rsidRPr="00AD4AAF" w:rsidRDefault="00A74909" w:rsidP="00A74909">
      <w:pPr>
        <w:pStyle w:val="ConsPlusNormal"/>
        <w:spacing w:before="200"/>
        <w:ind w:firstLine="540"/>
        <w:jc w:val="both"/>
        <w:rPr>
          <w:rFonts w:ascii="Times New Roman" w:hAnsi="Times New Roman" w:cs="Times New Roman"/>
          <w:sz w:val="26"/>
          <w:szCs w:val="26"/>
        </w:rPr>
      </w:pPr>
    </w:p>
    <w:p w14:paraId="3BE43ECF" w14:textId="77777777" w:rsidR="006422AE" w:rsidRDefault="006422AE" w:rsidP="006422AE">
      <w:pPr>
        <w:pStyle w:val="ConsPlusNormal"/>
        <w:spacing w:before="200"/>
        <w:ind w:firstLine="540"/>
        <w:jc w:val="both"/>
        <w:rPr>
          <w:rFonts w:ascii="Times New Roman" w:hAnsi="Times New Roman" w:cs="Times New Roman"/>
          <w:sz w:val="26"/>
          <w:szCs w:val="26"/>
        </w:rPr>
      </w:pPr>
    </w:p>
    <w:p w14:paraId="1FD20E8C" w14:textId="77777777" w:rsidR="00F10F4A" w:rsidRDefault="00F10F4A" w:rsidP="006422AE">
      <w:pPr>
        <w:pStyle w:val="ConsPlusNormal"/>
        <w:spacing w:before="200"/>
        <w:ind w:firstLine="540"/>
        <w:jc w:val="both"/>
        <w:rPr>
          <w:rFonts w:ascii="Times New Roman" w:hAnsi="Times New Roman" w:cs="Times New Roman"/>
          <w:sz w:val="26"/>
          <w:szCs w:val="26"/>
        </w:rPr>
      </w:pPr>
    </w:p>
    <w:p w14:paraId="5884D412" w14:textId="77777777" w:rsidR="00F10F4A" w:rsidRDefault="00F10F4A" w:rsidP="006422AE">
      <w:pPr>
        <w:pStyle w:val="ConsPlusNormal"/>
        <w:spacing w:before="200"/>
        <w:ind w:firstLine="540"/>
        <w:jc w:val="both"/>
        <w:rPr>
          <w:rFonts w:ascii="Times New Roman" w:hAnsi="Times New Roman" w:cs="Times New Roman"/>
          <w:sz w:val="26"/>
          <w:szCs w:val="26"/>
        </w:rPr>
      </w:pPr>
    </w:p>
    <w:p w14:paraId="7AC88DC1" w14:textId="77777777" w:rsidR="00F10F4A" w:rsidRDefault="00F10F4A" w:rsidP="006422AE">
      <w:pPr>
        <w:pStyle w:val="ConsPlusNormal"/>
        <w:spacing w:before="200"/>
        <w:ind w:firstLine="540"/>
        <w:jc w:val="both"/>
        <w:rPr>
          <w:rFonts w:ascii="Times New Roman" w:hAnsi="Times New Roman" w:cs="Times New Roman"/>
          <w:sz w:val="26"/>
          <w:szCs w:val="26"/>
        </w:rPr>
      </w:pPr>
    </w:p>
    <w:p w14:paraId="7AF30F6F" w14:textId="77777777" w:rsidR="00F10F4A" w:rsidRDefault="00F10F4A" w:rsidP="006422AE">
      <w:pPr>
        <w:pStyle w:val="ConsPlusNormal"/>
        <w:spacing w:before="200"/>
        <w:ind w:firstLine="540"/>
        <w:jc w:val="both"/>
        <w:rPr>
          <w:rFonts w:ascii="Times New Roman" w:hAnsi="Times New Roman" w:cs="Times New Roman"/>
          <w:sz w:val="26"/>
          <w:szCs w:val="26"/>
        </w:rPr>
      </w:pPr>
    </w:p>
    <w:p w14:paraId="59A40BEF" w14:textId="77777777" w:rsidR="00F10F4A" w:rsidRPr="00AD4AAF" w:rsidRDefault="00F10F4A" w:rsidP="006422AE">
      <w:pPr>
        <w:pStyle w:val="ConsPlusNormal"/>
        <w:spacing w:before="200"/>
        <w:ind w:firstLine="540"/>
        <w:jc w:val="both"/>
        <w:rPr>
          <w:rFonts w:ascii="Times New Roman" w:hAnsi="Times New Roman" w:cs="Times New Roman"/>
          <w:sz w:val="26"/>
          <w:szCs w:val="26"/>
        </w:rPr>
      </w:pPr>
    </w:p>
    <w:p w14:paraId="31F00302"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ОЦЕНКА</w:t>
      </w:r>
    </w:p>
    <w:p w14:paraId="5FB04030"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соответствия инвестиционного проекта качественным критериям</w:t>
      </w:r>
    </w:p>
    <w:p w14:paraId="079B50D3"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оценки эффективности использования средств областного</w:t>
      </w:r>
    </w:p>
    <w:p w14:paraId="6C786AE4"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 xml:space="preserve">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приобретение объекта недвижимого</w:t>
      </w:r>
    </w:p>
    <w:p w14:paraId="62A9AE87"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r w:rsidRPr="00AD4AAF">
        <w:rPr>
          <w:rFonts w:ascii="Times New Roman" w:hAnsi="Times New Roman" w:cs="Times New Roman"/>
          <w:sz w:val="26"/>
          <w:szCs w:val="26"/>
        </w:rPr>
        <w:t>имущества</w:t>
      </w:r>
    </w:p>
    <w:p w14:paraId="22995B12" w14:textId="77777777" w:rsidR="0096178D" w:rsidRPr="00AD4AAF" w:rsidRDefault="0096178D" w:rsidP="0096178D">
      <w:pPr>
        <w:pStyle w:val="ConsPlusNormal"/>
        <w:spacing w:before="200"/>
        <w:ind w:firstLine="540"/>
        <w:jc w:val="center"/>
        <w:rPr>
          <w:rFonts w:ascii="Times New Roman" w:hAnsi="Times New Roman" w:cs="Times New Roman"/>
          <w:sz w:val="26"/>
          <w:szCs w:val="26"/>
        </w:rPr>
      </w:pPr>
    </w:p>
    <w:p w14:paraId="704775D6" w14:textId="77777777" w:rsidR="0096178D" w:rsidRPr="00AD4AAF" w:rsidRDefault="0096178D" w:rsidP="009617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инвестиционного    проекта    (приобретаемого    объекта</w:t>
      </w:r>
      <w:proofErr w:type="gramEnd"/>
    </w:p>
    <w:p w14:paraId="00808AB5" w14:textId="77777777" w:rsidR="0096178D" w:rsidRPr="00AD4AAF" w:rsidRDefault="0096178D" w:rsidP="009617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недвижимого имущества): ___________________________________________________</w:t>
      </w:r>
    </w:p>
    <w:p w14:paraId="5E55EDE3" w14:textId="77777777" w:rsidR="0096178D" w:rsidRPr="00AD4AAF" w:rsidRDefault="0096178D" w:rsidP="009617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Заявитель: ____________________________________________________________</w:t>
      </w:r>
    </w:p>
    <w:p w14:paraId="2193F6C8" w14:textId="77777777" w:rsidR="0096178D" w:rsidRPr="00AD4AAF" w:rsidRDefault="0096178D" w:rsidP="009617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органа исполнительной</w:t>
      </w:r>
      <w:proofErr w:type="gramEnd"/>
    </w:p>
    <w:p w14:paraId="446F2961" w14:textId="77777777" w:rsidR="0096178D" w:rsidRPr="00AD4AAF" w:rsidRDefault="0096178D" w:rsidP="0096178D">
      <w:pPr>
        <w:pStyle w:val="ConsPlusNormal"/>
        <w:spacing w:before="200"/>
        <w:ind w:firstLine="540"/>
        <w:jc w:val="both"/>
        <w:rPr>
          <w:rFonts w:ascii="Times New Roman" w:hAnsi="Times New Roman" w:cs="Times New Roman"/>
          <w:sz w:val="26"/>
          <w:szCs w:val="26"/>
        </w:rPr>
      </w:pPr>
      <w:r w:rsidRPr="00AD4AAF">
        <w:rPr>
          <w:rFonts w:ascii="Times New Roman" w:hAnsi="Times New Roman" w:cs="Times New Roman"/>
          <w:sz w:val="26"/>
          <w:szCs w:val="26"/>
        </w:rPr>
        <w:t xml:space="preserve">                                власти Ярославской области)</w:t>
      </w:r>
    </w:p>
    <w:p w14:paraId="658F17F9" w14:textId="77777777" w:rsidR="00017018" w:rsidRPr="00AD4AAF" w:rsidRDefault="00017018" w:rsidP="00432CE2">
      <w:pPr>
        <w:pStyle w:val="ConsPlusNormal"/>
        <w:spacing w:before="200"/>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5159"/>
        <w:gridCol w:w="1538"/>
        <w:gridCol w:w="1474"/>
        <w:gridCol w:w="1191"/>
        <w:gridCol w:w="1757"/>
        <w:gridCol w:w="1928"/>
      </w:tblGrid>
      <w:tr w:rsidR="0096178D" w:rsidRPr="00AD4AAF" w14:paraId="0FC4B224" w14:textId="77777777" w:rsidTr="001D04E7">
        <w:tc>
          <w:tcPr>
            <w:tcW w:w="541" w:type="dxa"/>
          </w:tcPr>
          <w:p w14:paraId="2E52D2B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3A6A9C02" w14:textId="77777777" w:rsidR="0096178D" w:rsidRPr="00AD4AAF" w:rsidRDefault="0096178D"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5159" w:type="dxa"/>
          </w:tcPr>
          <w:p w14:paraId="26EFD74A"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критерия оценки</w:t>
            </w:r>
          </w:p>
        </w:tc>
        <w:tc>
          <w:tcPr>
            <w:tcW w:w="1538" w:type="dxa"/>
          </w:tcPr>
          <w:p w14:paraId="5A22EE3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Допустимые баллы оценки</w:t>
            </w:r>
          </w:p>
        </w:tc>
        <w:tc>
          <w:tcPr>
            <w:tcW w:w="1474" w:type="dxa"/>
          </w:tcPr>
          <w:p w14:paraId="0918FCD6"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Весовой коэффициент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191" w:type="dxa"/>
          </w:tcPr>
          <w:p w14:paraId="1EA85D3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Балл оценки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757" w:type="dxa"/>
          </w:tcPr>
          <w:p w14:paraId="3C0C8E5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Характеристика присваиваемых баллов</w:t>
            </w:r>
          </w:p>
        </w:tc>
        <w:tc>
          <w:tcPr>
            <w:tcW w:w="1928" w:type="dxa"/>
          </w:tcPr>
          <w:p w14:paraId="48BCD859"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Ссылка на подтверждающие сведения</w:t>
            </w:r>
          </w:p>
        </w:tc>
      </w:tr>
      <w:tr w:rsidR="0096178D" w:rsidRPr="00AD4AAF" w14:paraId="3A32CAF3" w14:textId="77777777" w:rsidTr="001D04E7">
        <w:tc>
          <w:tcPr>
            <w:tcW w:w="541" w:type="dxa"/>
          </w:tcPr>
          <w:p w14:paraId="07F2C076"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06CE16E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538" w:type="dxa"/>
          </w:tcPr>
          <w:p w14:paraId="2B508F6E"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4C9B32B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191" w:type="dxa"/>
          </w:tcPr>
          <w:p w14:paraId="78F4B84B"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1757" w:type="dxa"/>
          </w:tcPr>
          <w:p w14:paraId="5F4F091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1928" w:type="dxa"/>
          </w:tcPr>
          <w:p w14:paraId="761C63EF"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r>
      <w:tr w:rsidR="0096178D" w:rsidRPr="00AD4AAF" w14:paraId="634E8CC9" w14:textId="77777777" w:rsidTr="001D04E7">
        <w:tc>
          <w:tcPr>
            <w:tcW w:w="541" w:type="dxa"/>
          </w:tcPr>
          <w:p w14:paraId="49A0A15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3259A6D9"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четко сформулированной цели инвестиционного проекта с определением количественных показателей результатов его реализации</w:t>
            </w:r>
          </w:p>
        </w:tc>
        <w:tc>
          <w:tcPr>
            <w:tcW w:w="1538" w:type="dxa"/>
          </w:tcPr>
          <w:p w14:paraId="3462A76D"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7BDDD3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9DC279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DE70CC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53E1974A"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1075D4DE"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1373FA1B"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5ACE9B4C" w14:textId="77777777" w:rsidTr="001D04E7">
        <w:tc>
          <w:tcPr>
            <w:tcW w:w="541" w:type="dxa"/>
          </w:tcPr>
          <w:p w14:paraId="577BF6F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5159" w:type="dxa"/>
          </w:tcPr>
          <w:p w14:paraId="49BDB2C0"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Соответствие цели инвестиционного проекта приоритетам, определенным стратегией социально-экономического развития области, а также приоритетам и (или) целям, определенным стратегией или концепцией развития отдельной сферы в области</w:t>
            </w:r>
          </w:p>
        </w:tc>
        <w:tc>
          <w:tcPr>
            <w:tcW w:w="1538" w:type="dxa"/>
          </w:tcPr>
          <w:p w14:paraId="0D7F4DDD"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7DAD02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5070633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29A7F1C"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C0B1801"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0,06</w:t>
            </w:r>
          </w:p>
        </w:tc>
        <w:tc>
          <w:tcPr>
            <w:tcW w:w="1191" w:type="dxa"/>
          </w:tcPr>
          <w:p w14:paraId="50A4DF77"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601DC7CC"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7186C8B4"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26AA4983" w14:textId="77777777" w:rsidTr="001D04E7">
        <w:tc>
          <w:tcPr>
            <w:tcW w:w="541" w:type="dxa"/>
          </w:tcPr>
          <w:p w14:paraId="4328A0D4"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5159" w:type="dxa"/>
          </w:tcPr>
          <w:p w14:paraId="08AEC647"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государственных программ</w:t>
            </w:r>
          </w:p>
        </w:tc>
        <w:tc>
          <w:tcPr>
            <w:tcW w:w="1538" w:type="dxa"/>
          </w:tcPr>
          <w:p w14:paraId="33F93C6E"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7B9008FF"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FB611F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6DB861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0,06</w:t>
            </w:r>
          </w:p>
        </w:tc>
        <w:tc>
          <w:tcPr>
            <w:tcW w:w="1191" w:type="dxa"/>
          </w:tcPr>
          <w:p w14:paraId="0EB4395D"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330954D1"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080799F7"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57B80198" w14:textId="77777777" w:rsidTr="001D04E7">
        <w:tc>
          <w:tcPr>
            <w:tcW w:w="541" w:type="dxa"/>
          </w:tcPr>
          <w:p w14:paraId="6DD2E394"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5159" w:type="dxa"/>
          </w:tcPr>
          <w:p w14:paraId="4E719F6C"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Необходимость реализации инвестиционного проекта в связи с осуществлением соответствующими государственными и (или) муниципальными органами полномочий, отнесенных к предмету их ведения</w:t>
            </w:r>
          </w:p>
        </w:tc>
        <w:tc>
          <w:tcPr>
            <w:tcW w:w="1538" w:type="dxa"/>
          </w:tcPr>
          <w:p w14:paraId="77FDD96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08A6F8D"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39E66F5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0,07</w:t>
            </w:r>
          </w:p>
        </w:tc>
        <w:tc>
          <w:tcPr>
            <w:tcW w:w="1191" w:type="dxa"/>
          </w:tcPr>
          <w:p w14:paraId="5849D410"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23594EE5"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34345BF1"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315E3AF7" w14:textId="77777777" w:rsidTr="001D04E7">
        <w:tc>
          <w:tcPr>
            <w:tcW w:w="541" w:type="dxa"/>
          </w:tcPr>
          <w:p w14:paraId="4922044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5159" w:type="dxa"/>
          </w:tcPr>
          <w:p w14:paraId="390AEC63"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Актуальность решения проблем в сфере внедрения инвестиционного проекта на территории области</w:t>
            </w:r>
          </w:p>
        </w:tc>
        <w:tc>
          <w:tcPr>
            <w:tcW w:w="1538" w:type="dxa"/>
          </w:tcPr>
          <w:p w14:paraId="731B6E9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7E6DEAB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59D295A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EC3BE11"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365F9E4B"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0,08</w:t>
            </w:r>
          </w:p>
        </w:tc>
        <w:tc>
          <w:tcPr>
            <w:tcW w:w="1191" w:type="dxa"/>
          </w:tcPr>
          <w:p w14:paraId="0D487080"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2F109C64"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2B4C8384"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6C128CD0" w14:textId="77777777" w:rsidTr="001D04E7">
        <w:tc>
          <w:tcPr>
            <w:tcW w:w="541" w:type="dxa"/>
          </w:tcPr>
          <w:p w14:paraId="0708F1AC"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5159" w:type="dxa"/>
          </w:tcPr>
          <w:p w14:paraId="7D2C0216"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Актуальность решения проблем в сфере внедрения инвестиционного проекта на территории муниципального образования области</w:t>
            </w:r>
          </w:p>
        </w:tc>
        <w:tc>
          <w:tcPr>
            <w:tcW w:w="1538" w:type="dxa"/>
          </w:tcPr>
          <w:p w14:paraId="1C59057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E32BF3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BDE1119"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3142B271"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6C4620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0,11</w:t>
            </w:r>
          </w:p>
        </w:tc>
        <w:tc>
          <w:tcPr>
            <w:tcW w:w="1191" w:type="dxa"/>
          </w:tcPr>
          <w:p w14:paraId="16F1A39A"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4F1E047D"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4D9F1C6E"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790120C4" w14:textId="77777777" w:rsidTr="001D04E7">
        <w:tc>
          <w:tcPr>
            <w:tcW w:w="541" w:type="dxa"/>
          </w:tcPr>
          <w:p w14:paraId="1EB0F423"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c>
          <w:tcPr>
            <w:tcW w:w="5159" w:type="dxa"/>
          </w:tcPr>
          <w:p w14:paraId="05929DD6"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потребности в продукции (работах, услугах), создаваемой в результате реализации инвестиционного проекта, с учетом производства аналогичной и замещающей продукции (работ, услуг)</w:t>
            </w:r>
          </w:p>
        </w:tc>
        <w:tc>
          <w:tcPr>
            <w:tcW w:w="1538" w:type="dxa"/>
          </w:tcPr>
          <w:p w14:paraId="64BDDA4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26BD731"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E2B673D"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4224735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0,10</w:t>
            </w:r>
          </w:p>
        </w:tc>
        <w:tc>
          <w:tcPr>
            <w:tcW w:w="1191" w:type="dxa"/>
          </w:tcPr>
          <w:p w14:paraId="0B69A4D4"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6EE512C8"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650E8494"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30E7E436" w14:textId="77777777" w:rsidTr="001D04E7">
        <w:tc>
          <w:tcPr>
            <w:tcW w:w="541" w:type="dxa"/>
          </w:tcPr>
          <w:p w14:paraId="3B52FAD6"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8</w:t>
            </w:r>
          </w:p>
        </w:tc>
        <w:tc>
          <w:tcPr>
            <w:tcW w:w="5159" w:type="dxa"/>
          </w:tcPr>
          <w:p w14:paraId="796DB27D"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Обоснование планируемой мощности приобретаемого объекта недвижимого имущества, создаваемой в результате реализации инвестиционного проекта</w:t>
            </w:r>
          </w:p>
        </w:tc>
        <w:tc>
          <w:tcPr>
            <w:tcW w:w="1538" w:type="dxa"/>
          </w:tcPr>
          <w:p w14:paraId="006561F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C6B303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4724B93E"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6E367E6"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0,18</w:t>
            </w:r>
          </w:p>
        </w:tc>
        <w:tc>
          <w:tcPr>
            <w:tcW w:w="1191" w:type="dxa"/>
          </w:tcPr>
          <w:p w14:paraId="3D15BD5E"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060E9EB0"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79EA69C0"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5876C6D6" w14:textId="77777777" w:rsidTr="001D04E7">
        <w:tc>
          <w:tcPr>
            <w:tcW w:w="541" w:type="dxa"/>
          </w:tcPr>
          <w:p w14:paraId="4B2AB00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9</w:t>
            </w:r>
          </w:p>
        </w:tc>
        <w:tc>
          <w:tcPr>
            <w:tcW w:w="5159" w:type="dxa"/>
          </w:tcPr>
          <w:p w14:paraId="3FAFD02A"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обосновывающей документации по инвестиционному проекту</w:t>
            </w:r>
          </w:p>
        </w:tc>
        <w:tc>
          <w:tcPr>
            <w:tcW w:w="1538" w:type="dxa"/>
          </w:tcPr>
          <w:p w14:paraId="56D1AA0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473E4E5"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2D20FAB0"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53DEF14"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0,13</w:t>
            </w:r>
          </w:p>
        </w:tc>
        <w:tc>
          <w:tcPr>
            <w:tcW w:w="1191" w:type="dxa"/>
          </w:tcPr>
          <w:p w14:paraId="1409B480"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535E4AFF"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636FF0D3"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6EE27068" w14:textId="77777777" w:rsidTr="001D04E7">
        <w:tc>
          <w:tcPr>
            <w:tcW w:w="541" w:type="dxa"/>
          </w:tcPr>
          <w:p w14:paraId="5FB6E711"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w:t>
            </w:r>
          </w:p>
        </w:tc>
        <w:tc>
          <w:tcPr>
            <w:tcW w:w="5159" w:type="dxa"/>
          </w:tcPr>
          <w:p w14:paraId="06CB6387"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Наличие документации, обосновывающей стоимость инвестиционного проекта</w:t>
            </w:r>
          </w:p>
        </w:tc>
        <w:tc>
          <w:tcPr>
            <w:tcW w:w="1538" w:type="dxa"/>
          </w:tcPr>
          <w:p w14:paraId="43B5D82E"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233480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45E52C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199DB1B"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0,13</w:t>
            </w:r>
          </w:p>
        </w:tc>
        <w:tc>
          <w:tcPr>
            <w:tcW w:w="1191" w:type="dxa"/>
          </w:tcPr>
          <w:p w14:paraId="667773BF" w14:textId="77777777" w:rsidR="0096178D" w:rsidRPr="00AD4AAF" w:rsidRDefault="0096178D" w:rsidP="001D04E7">
            <w:pPr>
              <w:pStyle w:val="ConsPlusNormal"/>
              <w:rPr>
                <w:rFonts w:ascii="Times New Roman" w:hAnsi="Times New Roman" w:cs="Times New Roman"/>
                <w:sz w:val="26"/>
                <w:szCs w:val="26"/>
              </w:rPr>
            </w:pPr>
          </w:p>
        </w:tc>
        <w:tc>
          <w:tcPr>
            <w:tcW w:w="1757" w:type="dxa"/>
          </w:tcPr>
          <w:p w14:paraId="0FA05788"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154ABA86" w14:textId="77777777" w:rsidR="0096178D" w:rsidRPr="00AD4AAF" w:rsidRDefault="0096178D" w:rsidP="001D04E7">
            <w:pPr>
              <w:pStyle w:val="ConsPlusNormal"/>
              <w:rPr>
                <w:rFonts w:ascii="Times New Roman" w:hAnsi="Times New Roman" w:cs="Times New Roman"/>
                <w:sz w:val="26"/>
                <w:szCs w:val="26"/>
              </w:rPr>
            </w:pPr>
          </w:p>
        </w:tc>
      </w:tr>
      <w:tr w:rsidR="0096178D" w:rsidRPr="00AD4AAF" w14:paraId="40CE7FBF" w14:textId="77777777" w:rsidTr="001D04E7">
        <w:tc>
          <w:tcPr>
            <w:tcW w:w="541" w:type="dxa"/>
          </w:tcPr>
          <w:p w14:paraId="7FFF3BCA" w14:textId="77777777" w:rsidR="0096178D" w:rsidRPr="00AD4AAF" w:rsidRDefault="0096178D" w:rsidP="001D04E7">
            <w:pPr>
              <w:pStyle w:val="ConsPlusNormal"/>
              <w:rPr>
                <w:rFonts w:ascii="Times New Roman" w:hAnsi="Times New Roman" w:cs="Times New Roman"/>
                <w:sz w:val="26"/>
                <w:szCs w:val="26"/>
              </w:rPr>
            </w:pPr>
          </w:p>
        </w:tc>
        <w:tc>
          <w:tcPr>
            <w:tcW w:w="5159" w:type="dxa"/>
          </w:tcPr>
          <w:p w14:paraId="7DA5B7E1" w14:textId="77777777" w:rsidR="0096178D" w:rsidRPr="00AD4AAF" w:rsidRDefault="0096178D"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Оценка соответствия инвестиционного проекта качественным критериям</w:t>
            </w:r>
          </w:p>
        </w:tc>
        <w:tc>
          <w:tcPr>
            <w:tcW w:w="1538" w:type="dxa"/>
          </w:tcPr>
          <w:p w14:paraId="598C2A8C"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c>
          <w:tcPr>
            <w:tcW w:w="1474" w:type="dxa"/>
          </w:tcPr>
          <w:p w14:paraId="714927C8"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1,00</w:t>
            </w:r>
          </w:p>
        </w:tc>
        <w:tc>
          <w:tcPr>
            <w:tcW w:w="1191" w:type="dxa"/>
          </w:tcPr>
          <w:p w14:paraId="1E880537"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noProof/>
                <w:position w:val="-9"/>
                <w:sz w:val="26"/>
                <w:szCs w:val="26"/>
              </w:rPr>
              <w:drawing>
                <wp:inline distT="0" distB="0" distL="0" distR="0" wp14:anchorId="4D07A3CB" wp14:editId="392381AE">
                  <wp:extent cx="594360" cy="251460"/>
                  <wp:effectExtent l="0" t="0" r="0" b="0"/>
                  <wp:docPr id="186890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251460"/>
                          </a:xfrm>
                          <a:prstGeom prst="rect">
                            <a:avLst/>
                          </a:prstGeom>
                          <a:noFill/>
                          <a:ln>
                            <a:noFill/>
                          </a:ln>
                        </pic:spPr>
                      </pic:pic>
                    </a:graphicData>
                  </a:graphic>
                </wp:inline>
              </w:drawing>
            </w:r>
          </w:p>
        </w:tc>
        <w:tc>
          <w:tcPr>
            <w:tcW w:w="1757" w:type="dxa"/>
          </w:tcPr>
          <w:p w14:paraId="633CD5A3" w14:textId="77777777" w:rsidR="0096178D" w:rsidRPr="00AD4AAF" w:rsidRDefault="0096178D" w:rsidP="001D04E7">
            <w:pPr>
              <w:pStyle w:val="ConsPlusNormal"/>
              <w:rPr>
                <w:rFonts w:ascii="Times New Roman" w:hAnsi="Times New Roman" w:cs="Times New Roman"/>
                <w:sz w:val="26"/>
                <w:szCs w:val="26"/>
              </w:rPr>
            </w:pPr>
          </w:p>
        </w:tc>
        <w:tc>
          <w:tcPr>
            <w:tcW w:w="1928" w:type="dxa"/>
          </w:tcPr>
          <w:p w14:paraId="2FDCB312" w14:textId="77777777" w:rsidR="0096178D" w:rsidRPr="00AD4AAF" w:rsidRDefault="0096178D"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r>
    </w:tbl>
    <w:p w14:paraId="2412773F" w14:textId="77777777" w:rsidR="0096178D" w:rsidRPr="00AD4AAF" w:rsidRDefault="0096178D" w:rsidP="009A1429">
      <w:pPr>
        <w:pStyle w:val="ConsPlusNormal"/>
        <w:spacing w:before="200"/>
        <w:jc w:val="right"/>
        <w:rPr>
          <w:rFonts w:ascii="Times New Roman" w:hAnsi="Times New Roman" w:cs="Times New Roman"/>
          <w:sz w:val="26"/>
          <w:szCs w:val="26"/>
        </w:rPr>
        <w:sectPr w:rsidR="0096178D" w:rsidRPr="00AD4AAF" w:rsidSect="00017018">
          <w:pgSz w:w="16838" w:h="11906" w:orient="landscape"/>
          <w:pgMar w:top="1701" w:right="1134" w:bottom="851" w:left="1134" w:header="709" w:footer="709" w:gutter="0"/>
          <w:cols w:space="708"/>
          <w:docGrid w:linePitch="360"/>
        </w:sectPr>
      </w:pPr>
    </w:p>
    <w:p w14:paraId="5C32B2B6" w14:textId="77777777" w:rsidR="00E960A6" w:rsidRPr="00AD4AAF" w:rsidRDefault="00E960A6" w:rsidP="009A1429">
      <w:pPr>
        <w:pStyle w:val="a7"/>
        <w:jc w:val="right"/>
        <w:textAlignment w:val="baseline"/>
        <w:rPr>
          <w:color w:val="000000"/>
          <w:sz w:val="26"/>
          <w:szCs w:val="26"/>
        </w:rPr>
      </w:pPr>
      <w:r w:rsidRPr="00AD4AAF">
        <w:rPr>
          <w:color w:val="000000"/>
          <w:sz w:val="26"/>
          <w:szCs w:val="26"/>
        </w:rPr>
        <w:t>Приложение 2</w:t>
      </w:r>
    </w:p>
    <w:p w14:paraId="6811D2FD" w14:textId="1FFEE6F5" w:rsidR="00D56EE0" w:rsidRPr="00AD4AAF" w:rsidRDefault="00E960A6" w:rsidP="00E960A6">
      <w:pPr>
        <w:pStyle w:val="a7"/>
        <w:ind w:firstLine="851"/>
        <w:jc w:val="right"/>
        <w:textAlignment w:val="baseline"/>
        <w:rPr>
          <w:color w:val="000000"/>
          <w:sz w:val="26"/>
          <w:szCs w:val="26"/>
        </w:rPr>
      </w:pPr>
      <w:r w:rsidRPr="00AD4AAF">
        <w:rPr>
          <w:color w:val="000000"/>
          <w:sz w:val="26"/>
          <w:szCs w:val="26"/>
        </w:rPr>
        <w:t>к Методике</w:t>
      </w:r>
    </w:p>
    <w:p w14:paraId="2639079B" w14:textId="77777777" w:rsidR="00E960A6" w:rsidRPr="00AD4AAF" w:rsidRDefault="00E960A6" w:rsidP="00E960A6">
      <w:pPr>
        <w:pStyle w:val="ConsPlusNormal"/>
        <w:jc w:val="both"/>
        <w:rPr>
          <w:sz w:val="26"/>
          <w:szCs w:val="26"/>
        </w:rPr>
      </w:pPr>
    </w:p>
    <w:p w14:paraId="74E57D6D" w14:textId="77777777" w:rsidR="00E960A6" w:rsidRPr="00AD4AAF" w:rsidRDefault="00E960A6" w:rsidP="00E960A6">
      <w:pPr>
        <w:pStyle w:val="ConsPlusTitle"/>
        <w:jc w:val="center"/>
        <w:rPr>
          <w:rFonts w:ascii="Times New Roman" w:hAnsi="Times New Roman" w:cs="Times New Roman"/>
          <w:b w:val="0"/>
          <w:bCs/>
          <w:sz w:val="26"/>
          <w:szCs w:val="26"/>
        </w:rPr>
      </w:pPr>
      <w:r w:rsidRPr="00AD4AAF">
        <w:rPr>
          <w:rFonts w:ascii="Times New Roman" w:hAnsi="Times New Roman" w:cs="Times New Roman"/>
          <w:b w:val="0"/>
          <w:bCs/>
          <w:sz w:val="26"/>
          <w:szCs w:val="26"/>
        </w:rPr>
        <w:t>ФОРМЫ</w:t>
      </w:r>
    </w:p>
    <w:p w14:paraId="2309C0AD" w14:textId="77777777" w:rsidR="00E960A6" w:rsidRPr="00AD4AAF" w:rsidRDefault="00E960A6" w:rsidP="00E960A6">
      <w:pPr>
        <w:pStyle w:val="ConsPlusTitle"/>
        <w:jc w:val="center"/>
        <w:rPr>
          <w:rFonts w:ascii="Times New Roman" w:hAnsi="Times New Roman" w:cs="Times New Roman"/>
          <w:b w:val="0"/>
          <w:bCs/>
          <w:sz w:val="26"/>
          <w:szCs w:val="26"/>
        </w:rPr>
      </w:pPr>
      <w:r w:rsidRPr="00AD4AAF">
        <w:rPr>
          <w:rFonts w:ascii="Times New Roman" w:hAnsi="Times New Roman" w:cs="Times New Roman"/>
          <w:b w:val="0"/>
          <w:bCs/>
          <w:sz w:val="26"/>
          <w:szCs w:val="26"/>
        </w:rPr>
        <w:t>расчета оценки соответствия инвестиционного проекта</w:t>
      </w:r>
    </w:p>
    <w:p w14:paraId="48316CE9" w14:textId="77777777" w:rsidR="00E960A6" w:rsidRPr="00AD4AAF" w:rsidRDefault="00E960A6" w:rsidP="00E960A6">
      <w:pPr>
        <w:pStyle w:val="ConsPlusTitle"/>
        <w:jc w:val="center"/>
        <w:rPr>
          <w:rFonts w:ascii="Times New Roman" w:hAnsi="Times New Roman" w:cs="Times New Roman"/>
          <w:b w:val="0"/>
          <w:bCs/>
          <w:sz w:val="26"/>
          <w:szCs w:val="26"/>
        </w:rPr>
      </w:pPr>
      <w:r w:rsidRPr="00AD4AAF">
        <w:rPr>
          <w:rFonts w:ascii="Times New Roman" w:hAnsi="Times New Roman" w:cs="Times New Roman"/>
          <w:b w:val="0"/>
          <w:bCs/>
          <w:sz w:val="26"/>
          <w:szCs w:val="26"/>
        </w:rPr>
        <w:t>количественным критериям оценки эффективности использования</w:t>
      </w:r>
    </w:p>
    <w:p w14:paraId="2B2C0C19" w14:textId="77777777" w:rsidR="00E960A6" w:rsidRPr="00AD4AAF" w:rsidRDefault="00E960A6" w:rsidP="00E960A6">
      <w:pPr>
        <w:pStyle w:val="ConsPlusTitle"/>
        <w:jc w:val="center"/>
        <w:rPr>
          <w:rFonts w:ascii="Times New Roman" w:hAnsi="Times New Roman" w:cs="Times New Roman"/>
          <w:b w:val="0"/>
          <w:bCs/>
          <w:sz w:val="26"/>
          <w:szCs w:val="26"/>
        </w:rPr>
      </w:pPr>
      <w:r w:rsidRPr="00AD4AAF">
        <w:rPr>
          <w:rFonts w:ascii="Times New Roman" w:hAnsi="Times New Roman" w:cs="Times New Roman"/>
          <w:b w:val="0"/>
          <w:bCs/>
          <w:sz w:val="26"/>
          <w:szCs w:val="26"/>
        </w:rPr>
        <w:t xml:space="preserve">средств областного бюджета, направляемых на </w:t>
      </w:r>
      <w:proofErr w:type="gramStart"/>
      <w:r w:rsidRPr="00AD4AAF">
        <w:rPr>
          <w:rFonts w:ascii="Times New Roman" w:hAnsi="Times New Roman" w:cs="Times New Roman"/>
          <w:b w:val="0"/>
          <w:bCs/>
          <w:sz w:val="26"/>
          <w:szCs w:val="26"/>
        </w:rPr>
        <w:t>капитальные</w:t>
      </w:r>
      <w:proofErr w:type="gramEnd"/>
    </w:p>
    <w:p w14:paraId="53D8F2AC" w14:textId="77777777" w:rsidR="00E960A6" w:rsidRPr="00AD4AAF" w:rsidRDefault="00E960A6" w:rsidP="00E960A6">
      <w:pPr>
        <w:pStyle w:val="ConsPlusTitle"/>
        <w:jc w:val="center"/>
        <w:rPr>
          <w:sz w:val="26"/>
          <w:szCs w:val="26"/>
        </w:rPr>
      </w:pPr>
      <w:r w:rsidRPr="00AD4AAF">
        <w:rPr>
          <w:rFonts w:ascii="Times New Roman" w:hAnsi="Times New Roman" w:cs="Times New Roman"/>
          <w:b w:val="0"/>
          <w:bCs/>
          <w:sz w:val="26"/>
          <w:szCs w:val="26"/>
        </w:rPr>
        <w:t>вложения или приобретение объектов недвижимого имущества</w:t>
      </w:r>
    </w:p>
    <w:p w14:paraId="44E29749" w14:textId="77777777" w:rsidR="00E960A6" w:rsidRPr="00AD4AAF" w:rsidRDefault="00E960A6" w:rsidP="00E960A6">
      <w:pPr>
        <w:pStyle w:val="ConsPlusNormal"/>
        <w:jc w:val="both"/>
        <w:rPr>
          <w:sz w:val="26"/>
          <w:szCs w:val="26"/>
        </w:rPr>
      </w:pPr>
    </w:p>
    <w:p w14:paraId="43D2AD73" w14:textId="77777777" w:rsidR="00E960A6" w:rsidRPr="00AD4AAF" w:rsidRDefault="00E960A6" w:rsidP="00E960A6">
      <w:pPr>
        <w:pStyle w:val="ConsPlusNormal"/>
        <w:jc w:val="right"/>
        <w:outlineLvl w:val="2"/>
        <w:rPr>
          <w:rFonts w:ascii="Times New Roman" w:hAnsi="Times New Roman" w:cs="Times New Roman"/>
          <w:sz w:val="26"/>
          <w:szCs w:val="26"/>
        </w:rPr>
      </w:pPr>
      <w:r w:rsidRPr="00AD4AAF">
        <w:rPr>
          <w:rFonts w:ascii="Times New Roman" w:hAnsi="Times New Roman" w:cs="Times New Roman"/>
          <w:sz w:val="26"/>
          <w:szCs w:val="26"/>
        </w:rPr>
        <w:t>Форма 1</w:t>
      </w:r>
    </w:p>
    <w:p w14:paraId="0454FE21" w14:textId="77777777" w:rsidR="00E960A6" w:rsidRPr="00AD4AAF" w:rsidRDefault="00E960A6" w:rsidP="00E960A6">
      <w:pPr>
        <w:pStyle w:val="ConsPlusNormal"/>
        <w:jc w:val="both"/>
        <w:rPr>
          <w:sz w:val="26"/>
          <w:szCs w:val="26"/>
        </w:rPr>
      </w:pPr>
    </w:p>
    <w:p w14:paraId="4BA5FA4D" w14:textId="77777777" w:rsidR="00E960A6" w:rsidRPr="00AD4AAF" w:rsidRDefault="00E960A6" w:rsidP="00E960A6">
      <w:pPr>
        <w:pStyle w:val="ConsPlusNormal"/>
        <w:jc w:val="center"/>
        <w:rPr>
          <w:rFonts w:ascii="Times New Roman" w:hAnsi="Times New Roman" w:cs="Times New Roman"/>
          <w:sz w:val="26"/>
          <w:szCs w:val="26"/>
        </w:rPr>
      </w:pPr>
      <w:bookmarkStart w:id="5" w:name="P996"/>
      <w:bookmarkEnd w:id="5"/>
      <w:r w:rsidRPr="00AD4AAF">
        <w:rPr>
          <w:rFonts w:ascii="Times New Roman" w:hAnsi="Times New Roman" w:cs="Times New Roman"/>
          <w:sz w:val="26"/>
          <w:szCs w:val="26"/>
        </w:rPr>
        <w:t>ОЦЕНКА</w:t>
      </w:r>
    </w:p>
    <w:p w14:paraId="39802C4C"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соответствия инвестиционного проекта </w:t>
      </w:r>
      <w:proofErr w:type="gramStart"/>
      <w:r w:rsidRPr="00AD4AAF">
        <w:rPr>
          <w:rFonts w:ascii="Times New Roman" w:hAnsi="Times New Roman" w:cs="Times New Roman"/>
          <w:sz w:val="26"/>
          <w:szCs w:val="26"/>
        </w:rPr>
        <w:t>количественным</w:t>
      </w:r>
      <w:proofErr w:type="gramEnd"/>
    </w:p>
    <w:p w14:paraId="05302EAA"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критериям оценки эффективности использования средств</w:t>
      </w:r>
    </w:p>
    <w:p w14:paraId="247AD513"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областного 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капитальные вложения,</w:t>
      </w:r>
    </w:p>
    <w:p w14:paraId="174CFEEA"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 отношении инвестиционных проектов, по которым имеется</w:t>
      </w:r>
    </w:p>
    <w:p w14:paraId="7FDC15A5"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положительное заключение государственной экспертизы</w:t>
      </w:r>
    </w:p>
    <w:p w14:paraId="39375573"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о достоверности сметной стоимости и реализация </w:t>
      </w:r>
      <w:proofErr w:type="gramStart"/>
      <w:r w:rsidRPr="00AD4AAF">
        <w:rPr>
          <w:rFonts w:ascii="Times New Roman" w:hAnsi="Times New Roman" w:cs="Times New Roman"/>
          <w:sz w:val="26"/>
          <w:szCs w:val="26"/>
        </w:rPr>
        <w:t>которых</w:t>
      </w:r>
      <w:proofErr w:type="gramEnd"/>
    </w:p>
    <w:p w14:paraId="1AD5F605"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осуществляется без привлечения софинансирования</w:t>
      </w:r>
    </w:p>
    <w:p w14:paraId="1D4BDE1B" w14:textId="77777777" w:rsidR="00E960A6" w:rsidRPr="00AD4AAF" w:rsidRDefault="00E960A6" w:rsidP="00E960A6">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из федерального бюджета</w:t>
      </w:r>
    </w:p>
    <w:p w14:paraId="029485CF" w14:textId="77777777" w:rsidR="00E960A6" w:rsidRPr="00AD4AAF" w:rsidRDefault="00E960A6" w:rsidP="00E960A6">
      <w:pPr>
        <w:pStyle w:val="ConsPlusNormal"/>
        <w:jc w:val="both"/>
        <w:rPr>
          <w:rFonts w:ascii="Times New Roman" w:hAnsi="Times New Roman" w:cs="Times New Roman"/>
          <w:sz w:val="26"/>
          <w:szCs w:val="26"/>
        </w:rPr>
      </w:pPr>
    </w:p>
    <w:p w14:paraId="16DDFB11"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Наименование инвестиционного проекта: _________________________________</w:t>
      </w:r>
    </w:p>
    <w:p w14:paraId="5CF57CBD"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Форма реализации инвестиционного проекта: _____________________________</w:t>
      </w:r>
    </w:p>
    <w:p w14:paraId="50BF4D07"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(новое строительство,</w:t>
      </w:r>
      <w:proofErr w:type="gramEnd"/>
    </w:p>
    <w:p w14:paraId="55FAF4BC"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реконструкция)</w:t>
      </w:r>
    </w:p>
    <w:p w14:paraId="178BBF6B"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Заявитель: ____________________________________________________________</w:t>
      </w:r>
    </w:p>
    <w:p w14:paraId="673B2DA8" w14:textId="77777777" w:rsidR="00E960A6" w:rsidRPr="00AD4AAF" w:rsidRDefault="00E960A6" w:rsidP="00E960A6">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органа исполнительной</w:t>
      </w:r>
      <w:proofErr w:type="gramEnd"/>
    </w:p>
    <w:p w14:paraId="4C16EA94" w14:textId="69301FF5" w:rsidR="007F74AC" w:rsidRPr="00AD4AAF" w:rsidRDefault="00E960A6" w:rsidP="009A1429">
      <w:pPr>
        <w:pStyle w:val="ConsPlusNonformat"/>
        <w:jc w:val="both"/>
        <w:rPr>
          <w:rFonts w:ascii="Times New Roman" w:hAnsi="Times New Roman" w:cs="Times New Roman"/>
          <w:color w:val="000000"/>
          <w:sz w:val="26"/>
          <w:szCs w:val="26"/>
        </w:rPr>
      </w:pPr>
      <w:r w:rsidRPr="00AD4AAF">
        <w:rPr>
          <w:rFonts w:ascii="Times New Roman" w:hAnsi="Times New Roman" w:cs="Times New Roman"/>
          <w:sz w:val="26"/>
          <w:szCs w:val="26"/>
        </w:rPr>
        <w:t xml:space="preserve">                               власти Ярославской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5159"/>
        <w:gridCol w:w="1538"/>
        <w:gridCol w:w="1474"/>
        <w:gridCol w:w="1191"/>
        <w:gridCol w:w="1757"/>
        <w:gridCol w:w="1928"/>
      </w:tblGrid>
      <w:tr w:rsidR="007F74AC" w:rsidRPr="00AD4AAF" w14:paraId="05D25245" w14:textId="77777777" w:rsidTr="001D04E7">
        <w:tc>
          <w:tcPr>
            <w:tcW w:w="541" w:type="dxa"/>
          </w:tcPr>
          <w:p w14:paraId="12A728CD"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31D4FAD8" w14:textId="77777777" w:rsidR="007F74AC" w:rsidRPr="00AD4AAF" w:rsidRDefault="007F74AC"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5159" w:type="dxa"/>
          </w:tcPr>
          <w:p w14:paraId="52A7F70D"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критерия оценки</w:t>
            </w:r>
          </w:p>
        </w:tc>
        <w:tc>
          <w:tcPr>
            <w:tcW w:w="1538" w:type="dxa"/>
          </w:tcPr>
          <w:p w14:paraId="10BD8B9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Допустимые баллы оценки</w:t>
            </w:r>
          </w:p>
        </w:tc>
        <w:tc>
          <w:tcPr>
            <w:tcW w:w="1474" w:type="dxa"/>
          </w:tcPr>
          <w:p w14:paraId="52A1AA00"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Весовой коэффициент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191" w:type="dxa"/>
          </w:tcPr>
          <w:p w14:paraId="1F03A309"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Балл оценки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757" w:type="dxa"/>
          </w:tcPr>
          <w:p w14:paraId="69924C5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Характеристика присваиваемых баллов</w:t>
            </w:r>
          </w:p>
        </w:tc>
        <w:tc>
          <w:tcPr>
            <w:tcW w:w="1928" w:type="dxa"/>
          </w:tcPr>
          <w:p w14:paraId="2C885930"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Ссылка на подтверждающие сведения</w:t>
            </w:r>
          </w:p>
        </w:tc>
      </w:tr>
      <w:tr w:rsidR="007F74AC" w:rsidRPr="00AD4AAF" w14:paraId="72A75AFD" w14:textId="77777777" w:rsidTr="001D04E7">
        <w:tc>
          <w:tcPr>
            <w:tcW w:w="541" w:type="dxa"/>
          </w:tcPr>
          <w:p w14:paraId="70AACDA5"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63A03610"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538" w:type="dxa"/>
          </w:tcPr>
          <w:p w14:paraId="1446FF39"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02B9E76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191" w:type="dxa"/>
          </w:tcPr>
          <w:p w14:paraId="30EF2F0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1757" w:type="dxa"/>
          </w:tcPr>
          <w:p w14:paraId="62EB62B4"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1928" w:type="dxa"/>
          </w:tcPr>
          <w:p w14:paraId="7B367159"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r>
      <w:tr w:rsidR="007F74AC" w:rsidRPr="00AD4AAF" w14:paraId="31C3AA5B" w14:textId="77777777" w:rsidTr="001D04E7">
        <w:tc>
          <w:tcPr>
            <w:tcW w:w="541" w:type="dxa"/>
          </w:tcPr>
          <w:p w14:paraId="195A9F4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449C90DA"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Соответствие проектной мощности строящегося (реконструируемого) объекта капитального строительства имеющейся потребности</w:t>
            </w:r>
          </w:p>
        </w:tc>
        <w:tc>
          <w:tcPr>
            <w:tcW w:w="1538" w:type="dxa"/>
          </w:tcPr>
          <w:p w14:paraId="456DC7E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F9B829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2BED131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4101994B"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562A07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0,25</w:t>
            </w:r>
          </w:p>
        </w:tc>
        <w:tc>
          <w:tcPr>
            <w:tcW w:w="1191" w:type="dxa"/>
          </w:tcPr>
          <w:p w14:paraId="63B30DB5" w14:textId="77777777" w:rsidR="007F74AC" w:rsidRPr="00AD4AAF" w:rsidRDefault="007F74AC" w:rsidP="001D04E7">
            <w:pPr>
              <w:pStyle w:val="ConsPlusNormal"/>
              <w:rPr>
                <w:rFonts w:ascii="Times New Roman" w:hAnsi="Times New Roman" w:cs="Times New Roman"/>
                <w:sz w:val="26"/>
                <w:szCs w:val="26"/>
              </w:rPr>
            </w:pPr>
          </w:p>
        </w:tc>
        <w:tc>
          <w:tcPr>
            <w:tcW w:w="1757" w:type="dxa"/>
          </w:tcPr>
          <w:p w14:paraId="6721CB2B"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167C1879" w14:textId="77777777" w:rsidR="007F74AC" w:rsidRPr="00AD4AAF" w:rsidRDefault="007F74AC" w:rsidP="001D04E7">
            <w:pPr>
              <w:pStyle w:val="ConsPlusNormal"/>
              <w:rPr>
                <w:rFonts w:ascii="Times New Roman" w:hAnsi="Times New Roman" w:cs="Times New Roman"/>
                <w:sz w:val="26"/>
                <w:szCs w:val="26"/>
              </w:rPr>
            </w:pPr>
          </w:p>
        </w:tc>
      </w:tr>
      <w:tr w:rsidR="007F74AC" w:rsidRPr="00AD4AAF" w14:paraId="0788B829" w14:textId="77777777" w:rsidTr="001D04E7">
        <w:tc>
          <w:tcPr>
            <w:tcW w:w="541" w:type="dxa"/>
          </w:tcPr>
          <w:p w14:paraId="3A6B3B14"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5159" w:type="dxa"/>
          </w:tcPr>
          <w:p w14:paraId="3EC635D3"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Отношение проектной мощности строящегося (реконструируемого) объекта капитального строительства к мощности, необходимой для производства продукции (работ, услуг) в объеме, предусмотренном для государственных и (или) муниципальных потребностей (нужд)</w:t>
            </w:r>
          </w:p>
        </w:tc>
        <w:tc>
          <w:tcPr>
            <w:tcW w:w="1538" w:type="dxa"/>
          </w:tcPr>
          <w:p w14:paraId="550BA509"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AC72BC0"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05E64AA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6ECAC3B4"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3C2C4D4"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0,25</w:t>
            </w:r>
          </w:p>
        </w:tc>
        <w:tc>
          <w:tcPr>
            <w:tcW w:w="1191" w:type="dxa"/>
          </w:tcPr>
          <w:p w14:paraId="1205DD59" w14:textId="77777777" w:rsidR="007F74AC" w:rsidRPr="00AD4AAF" w:rsidRDefault="007F74AC" w:rsidP="001D04E7">
            <w:pPr>
              <w:pStyle w:val="ConsPlusNormal"/>
              <w:rPr>
                <w:rFonts w:ascii="Times New Roman" w:hAnsi="Times New Roman" w:cs="Times New Roman"/>
                <w:sz w:val="26"/>
                <w:szCs w:val="26"/>
              </w:rPr>
            </w:pPr>
          </w:p>
        </w:tc>
        <w:tc>
          <w:tcPr>
            <w:tcW w:w="1757" w:type="dxa"/>
          </w:tcPr>
          <w:p w14:paraId="06095B34"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2FFC9263" w14:textId="77777777" w:rsidR="007F74AC" w:rsidRPr="00AD4AAF" w:rsidRDefault="007F74AC" w:rsidP="001D04E7">
            <w:pPr>
              <w:pStyle w:val="ConsPlusNormal"/>
              <w:rPr>
                <w:rFonts w:ascii="Times New Roman" w:hAnsi="Times New Roman" w:cs="Times New Roman"/>
                <w:sz w:val="26"/>
                <w:szCs w:val="26"/>
              </w:rPr>
            </w:pPr>
          </w:p>
        </w:tc>
      </w:tr>
      <w:tr w:rsidR="007F74AC" w:rsidRPr="00AD4AAF" w14:paraId="7A9C9B24" w14:textId="77777777" w:rsidTr="001D04E7">
        <w:tc>
          <w:tcPr>
            <w:tcW w:w="541" w:type="dxa"/>
          </w:tcPr>
          <w:p w14:paraId="230DA85B"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5159" w:type="dxa"/>
          </w:tcPr>
          <w:p w14:paraId="5E006C05"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Уровень софинансирования инвестиционного проекта из средств местного бюджета и (или) внебюджетных источников</w:t>
            </w:r>
          </w:p>
        </w:tc>
        <w:tc>
          <w:tcPr>
            <w:tcW w:w="1538" w:type="dxa"/>
          </w:tcPr>
          <w:p w14:paraId="513CE829"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28A35FC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E9D80C7"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1B6209F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1B252100"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0,20</w:t>
            </w:r>
          </w:p>
        </w:tc>
        <w:tc>
          <w:tcPr>
            <w:tcW w:w="1191" w:type="dxa"/>
          </w:tcPr>
          <w:p w14:paraId="7A6FAF6C" w14:textId="77777777" w:rsidR="007F74AC" w:rsidRPr="00AD4AAF" w:rsidRDefault="007F74AC" w:rsidP="001D04E7">
            <w:pPr>
              <w:pStyle w:val="ConsPlusNormal"/>
              <w:rPr>
                <w:rFonts w:ascii="Times New Roman" w:hAnsi="Times New Roman" w:cs="Times New Roman"/>
                <w:sz w:val="26"/>
                <w:szCs w:val="26"/>
              </w:rPr>
            </w:pPr>
          </w:p>
        </w:tc>
        <w:tc>
          <w:tcPr>
            <w:tcW w:w="1757" w:type="dxa"/>
          </w:tcPr>
          <w:p w14:paraId="29A9CBCE"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71FC6431" w14:textId="77777777" w:rsidR="007F74AC" w:rsidRPr="00AD4AAF" w:rsidRDefault="007F74AC" w:rsidP="001D04E7">
            <w:pPr>
              <w:pStyle w:val="ConsPlusNormal"/>
              <w:rPr>
                <w:rFonts w:ascii="Times New Roman" w:hAnsi="Times New Roman" w:cs="Times New Roman"/>
                <w:sz w:val="26"/>
                <w:szCs w:val="26"/>
              </w:rPr>
            </w:pPr>
          </w:p>
        </w:tc>
      </w:tr>
      <w:tr w:rsidR="007F74AC" w:rsidRPr="00AD4AAF" w14:paraId="605B7899" w14:textId="77777777" w:rsidTr="001D04E7">
        <w:tc>
          <w:tcPr>
            <w:tcW w:w="541" w:type="dxa"/>
          </w:tcPr>
          <w:p w14:paraId="64F8B14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5159" w:type="dxa"/>
          </w:tcPr>
          <w:p w14:paraId="33B60514"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Обеспечение строящегося (реконструируемого) объекта капитального строительства необходимой инженерной и транспортной инфраструктурой</w:t>
            </w:r>
          </w:p>
        </w:tc>
        <w:tc>
          <w:tcPr>
            <w:tcW w:w="1538" w:type="dxa"/>
          </w:tcPr>
          <w:p w14:paraId="68ED95A6"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7D92E2C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07131EED"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3961EC7"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31276002"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0,20</w:t>
            </w:r>
          </w:p>
        </w:tc>
        <w:tc>
          <w:tcPr>
            <w:tcW w:w="1191" w:type="dxa"/>
          </w:tcPr>
          <w:p w14:paraId="4E9AEA8B" w14:textId="77777777" w:rsidR="007F74AC" w:rsidRPr="00AD4AAF" w:rsidRDefault="007F74AC" w:rsidP="001D04E7">
            <w:pPr>
              <w:pStyle w:val="ConsPlusNormal"/>
              <w:rPr>
                <w:rFonts w:ascii="Times New Roman" w:hAnsi="Times New Roman" w:cs="Times New Roman"/>
                <w:sz w:val="26"/>
                <w:szCs w:val="26"/>
              </w:rPr>
            </w:pPr>
          </w:p>
        </w:tc>
        <w:tc>
          <w:tcPr>
            <w:tcW w:w="1757" w:type="dxa"/>
          </w:tcPr>
          <w:p w14:paraId="2824AAB8"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21B60E9E" w14:textId="77777777" w:rsidR="007F74AC" w:rsidRPr="00AD4AAF" w:rsidRDefault="007F74AC" w:rsidP="001D04E7">
            <w:pPr>
              <w:pStyle w:val="ConsPlusNormal"/>
              <w:rPr>
                <w:rFonts w:ascii="Times New Roman" w:hAnsi="Times New Roman" w:cs="Times New Roman"/>
                <w:sz w:val="26"/>
                <w:szCs w:val="26"/>
              </w:rPr>
            </w:pPr>
          </w:p>
        </w:tc>
      </w:tr>
      <w:tr w:rsidR="007F74AC" w:rsidRPr="00AD4AAF" w14:paraId="30780B29" w14:textId="77777777" w:rsidTr="001D04E7">
        <w:tc>
          <w:tcPr>
            <w:tcW w:w="541" w:type="dxa"/>
          </w:tcPr>
          <w:p w14:paraId="302E5E1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5159" w:type="dxa"/>
          </w:tcPr>
          <w:p w14:paraId="7DDBC63B"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Предполагаемый срок выхода на проектную мощность строящегося (реконструируемого) объекта капитального строительства</w:t>
            </w:r>
          </w:p>
        </w:tc>
        <w:tc>
          <w:tcPr>
            <w:tcW w:w="1538" w:type="dxa"/>
          </w:tcPr>
          <w:p w14:paraId="7350C2A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7C47D522"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6AC8652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24DE3183"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B1E310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0,10</w:t>
            </w:r>
          </w:p>
        </w:tc>
        <w:tc>
          <w:tcPr>
            <w:tcW w:w="1191" w:type="dxa"/>
          </w:tcPr>
          <w:p w14:paraId="504C9DFB" w14:textId="77777777" w:rsidR="007F74AC" w:rsidRPr="00AD4AAF" w:rsidRDefault="007F74AC" w:rsidP="001D04E7">
            <w:pPr>
              <w:pStyle w:val="ConsPlusNormal"/>
              <w:rPr>
                <w:rFonts w:ascii="Times New Roman" w:hAnsi="Times New Roman" w:cs="Times New Roman"/>
                <w:sz w:val="26"/>
                <w:szCs w:val="26"/>
              </w:rPr>
            </w:pPr>
          </w:p>
        </w:tc>
        <w:tc>
          <w:tcPr>
            <w:tcW w:w="1757" w:type="dxa"/>
          </w:tcPr>
          <w:p w14:paraId="26559382"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3C08963A" w14:textId="77777777" w:rsidR="007F74AC" w:rsidRPr="00AD4AAF" w:rsidRDefault="007F74AC" w:rsidP="001D04E7">
            <w:pPr>
              <w:pStyle w:val="ConsPlusNormal"/>
              <w:rPr>
                <w:rFonts w:ascii="Times New Roman" w:hAnsi="Times New Roman" w:cs="Times New Roman"/>
                <w:sz w:val="26"/>
                <w:szCs w:val="26"/>
              </w:rPr>
            </w:pPr>
          </w:p>
        </w:tc>
      </w:tr>
      <w:tr w:rsidR="007F74AC" w:rsidRPr="00AD4AAF" w14:paraId="5BF0E4E5" w14:textId="77777777" w:rsidTr="001D04E7">
        <w:tc>
          <w:tcPr>
            <w:tcW w:w="541" w:type="dxa"/>
          </w:tcPr>
          <w:p w14:paraId="0850E071" w14:textId="77777777" w:rsidR="007F74AC" w:rsidRPr="00AD4AAF" w:rsidRDefault="007F74AC" w:rsidP="001D04E7">
            <w:pPr>
              <w:pStyle w:val="ConsPlusNormal"/>
              <w:rPr>
                <w:rFonts w:ascii="Times New Roman" w:hAnsi="Times New Roman" w:cs="Times New Roman"/>
                <w:sz w:val="26"/>
                <w:szCs w:val="26"/>
              </w:rPr>
            </w:pPr>
          </w:p>
        </w:tc>
        <w:tc>
          <w:tcPr>
            <w:tcW w:w="5159" w:type="dxa"/>
          </w:tcPr>
          <w:p w14:paraId="21BEF98A" w14:textId="77777777" w:rsidR="007F74AC" w:rsidRPr="00AD4AAF" w:rsidRDefault="007F74AC"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Оценка соответствия инвестиционного проекта количественным критериям</w:t>
            </w:r>
          </w:p>
        </w:tc>
        <w:tc>
          <w:tcPr>
            <w:tcW w:w="1538" w:type="dxa"/>
          </w:tcPr>
          <w:p w14:paraId="3677D63C"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c>
          <w:tcPr>
            <w:tcW w:w="1474" w:type="dxa"/>
          </w:tcPr>
          <w:p w14:paraId="2E6290FE"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1,00</w:t>
            </w:r>
          </w:p>
        </w:tc>
        <w:tc>
          <w:tcPr>
            <w:tcW w:w="1191" w:type="dxa"/>
          </w:tcPr>
          <w:p w14:paraId="166127E8"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noProof/>
                <w:position w:val="-9"/>
                <w:sz w:val="26"/>
                <w:szCs w:val="26"/>
              </w:rPr>
              <w:drawing>
                <wp:inline distT="0" distB="0" distL="0" distR="0" wp14:anchorId="4389FCC8" wp14:editId="1FB36B76">
                  <wp:extent cx="609600" cy="251460"/>
                  <wp:effectExtent l="0" t="0" r="0" b="0"/>
                  <wp:docPr id="3666209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251460"/>
                          </a:xfrm>
                          <a:prstGeom prst="rect">
                            <a:avLst/>
                          </a:prstGeom>
                          <a:noFill/>
                          <a:ln>
                            <a:noFill/>
                          </a:ln>
                        </pic:spPr>
                      </pic:pic>
                    </a:graphicData>
                  </a:graphic>
                </wp:inline>
              </w:drawing>
            </w:r>
          </w:p>
        </w:tc>
        <w:tc>
          <w:tcPr>
            <w:tcW w:w="1757" w:type="dxa"/>
          </w:tcPr>
          <w:p w14:paraId="2844BBA3" w14:textId="77777777" w:rsidR="007F74AC" w:rsidRPr="00AD4AAF" w:rsidRDefault="007F74AC" w:rsidP="001D04E7">
            <w:pPr>
              <w:pStyle w:val="ConsPlusNormal"/>
              <w:rPr>
                <w:rFonts w:ascii="Times New Roman" w:hAnsi="Times New Roman" w:cs="Times New Roman"/>
                <w:sz w:val="26"/>
                <w:szCs w:val="26"/>
              </w:rPr>
            </w:pPr>
          </w:p>
        </w:tc>
        <w:tc>
          <w:tcPr>
            <w:tcW w:w="1928" w:type="dxa"/>
          </w:tcPr>
          <w:p w14:paraId="6FDF1336" w14:textId="77777777" w:rsidR="007F74AC" w:rsidRPr="00AD4AAF" w:rsidRDefault="007F74AC"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r>
    </w:tbl>
    <w:p w14:paraId="056ABE59" w14:textId="77777777" w:rsidR="00F10F4A" w:rsidRDefault="00F10F4A" w:rsidP="000F583F">
      <w:pPr>
        <w:pStyle w:val="ConsPlusNormal"/>
        <w:jc w:val="center"/>
        <w:rPr>
          <w:rFonts w:ascii="Times New Roman" w:hAnsi="Times New Roman" w:cs="Times New Roman"/>
          <w:sz w:val="26"/>
          <w:szCs w:val="26"/>
        </w:rPr>
      </w:pPr>
    </w:p>
    <w:p w14:paraId="1F56F2D9" w14:textId="77777777" w:rsidR="000F583F" w:rsidRPr="00AD4AAF" w:rsidRDefault="000F583F" w:rsidP="000F583F">
      <w:pPr>
        <w:pStyle w:val="ConsPlusNormal"/>
        <w:jc w:val="center"/>
        <w:rPr>
          <w:rFonts w:ascii="Times New Roman" w:hAnsi="Times New Roman" w:cs="Times New Roman"/>
          <w:sz w:val="26"/>
          <w:szCs w:val="26"/>
        </w:rPr>
      </w:pPr>
      <w:bookmarkStart w:id="6" w:name="_GoBack"/>
      <w:bookmarkEnd w:id="6"/>
      <w:r w:rsidRPr="00AD4AAF">
        <w:rPr>
          <w:rFonts w:ascii="Times New Roman" w:hAnsi="Times New Roman" w:cs="Times New Roman"/>
          <w:sz w:val="26"/>
          <w:szCs w:val="26"/>
        </w:rPr>
        <w:t>ОЦЕНКА</w:t>
      </w:r>
    </w:p>
    <w:p w14:paraId="65AF229B"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соответствия инвестиционного проекта </w:t>
      </w:r>
      <w:proofErr w:type="gramStart"/>
      <w:r w:rsidRPr="00AD4AAF">
        <w:rPr>
          <w:rFonts w:ascii="Times New Roman" w:hAnsi="Times New Roman" w:cs="Times New Roman"/>
          <w:sz w:val="26"/>
          <w:szCs w:val="26"/>
        </w:rPr>
        <w:t>количественным</w:t>
      </w:r>
      <w:proofErr w:type="gramEnd"/>
    </w:p>
    <w:p w14:paraId="0ACF81DB"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критериям оценки эффективности использования средств</w:t>
      </w:r>
    </w:p>
    <w:p w14:paraId="55B57776"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областного 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капитальные вложения,</w:t>
      </w:r>
    </w:p>
    <w:p w14:paraId="2DB4DFF5"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 отношении инвестиционных проектов, по которым отсутствует</w:t>
      </w:r>
    </w:p>
    <w:p w14:paraId="0F0077AC"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положительное заключение государственной экспертизы</w:t>
      </w:r>
    </w:p>
    <w:p w14:paraId="1FFBC7C5"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о достоверности сметной стоимости или реализация </w:t>
      </w:r>
      <w:proofErr w:type="gramStart"/>
      <w:r w:rsidRPr="00AD4AAF">
        <w:rPr>
          <w:rFonts w:ascii="Times New Roman" w:hAnsi="Times New Roman" w:cs="Times New Roman"/>
          <w:sz w:val="26"/>
          <w:szCs w:val="26"/>
        </w:rPr>
        <w:t>которых</w:t>
      </w:r>
      <w:proofErr w:type="gramEnd"/>
    </w:p>
    <w:p w14:paraId="192B9295"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осуществляется с привлечением софинансирования</w:t>
      </w:r>
    </w:p>
    <w:p w14:paraId="37A31294"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из федерального бюджета</w:t>
      </w:r>
    </w:p>
    <w:p w14:paraId="060C974E" w14:textId="77777777" w:rsidR="000F583F" w:rsidRPr="00AD4AAF" w:rsidRDefault="000F583F" w:rsidP="000F583F">
      <w:pPr>
        <w:pStyle w:val="ConsPlusNormal"/>
        <w:jc w:val="both"/>
        <w:rPr>
          <w:rFonts w:ascii="Times New Roman" w:hAnsi="Times New Roman" w:cs="Times New Roman"/>
          <w:sz w:val="26"/>
          <w:szCs w:val="26"/>
        </w:rPr>
      </w:pPr>
    </w:p>
    <w:p w14:paraId="2C152F27"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Наименование инвестиционного проекта: _________________________________</w:t>
      </w:r>
    </w:p>
    <w:p w14:paraId="43BEBE43"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Форма реализации инвестиционного проекта: _____________________________</w:t>
      </w:r>
    </w:p>
    <w:p w14:paraId="0795FB0B"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(новое строительство,</w:t>
      </w:r>
      <w:proofErr w:type="gramEnd"/>
    </w:p>
    <w:p w14:paraId="1FCC7B49"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реконструкция)</w:t>
      </w:r>
    </w:p>
    <w:p w14:paraId="02A27265"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Заявитель: ____________________________________________________________</w:t>
      </w:r>
    </w:p>
    <w:p w14:paraId="2D0B3C1F"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органа исполнительной</w:t>
      </w:r>
      <w:proofErr w:type="gramEnd"/>
    </w:p>
    <w:p w14:paraId="230E4A48"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власти Ярославской области)</w:t>
      </w:r>
    </w:p>
    <w:p w14:paraId="76446E8A" w14:textId="77777777" w:rsidR="000F583F" w:rsidRPr="00AD4AAF" w:rsidRDefault="000F583F" w:rsidP="000F583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5159"/>
        <w:gridCol w:w="1538"/>
        <w:gridCol w:w="1474"/>
        <w:gridCol w:w="1191"/>
        <w:gridCol w:w="1757"/>
        <w:gridCol w:w="1928"/>
      </w:tblGrid>
      <w:tr w:rsidR="000F583F" w:rsidRPr="00AD4AAF" w14:paraId="06F14034" w14:textId="77777777" w:rsidTr="001D04E7">
        <w:tc>
          <w:tcPr>
            <w:tcW w:w="541" w:type="dxa"/>
          </w:tcPr>
          <w:p w14:paraId="3A51A1C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68B88D62" w14:textId="77777777" w:rsidR="000F583F" w:rsidRPr="00AD4AAF" w:rsidRDefault="000F583F"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5159" w:type="dxa"/>
          </w:tcPr>
          <w:p w14:paraId="0B14E1F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критерия оценки</w:t>
            </w:r>
          </w:p>
        </w:tc>
        <w:tc>
          <w:tcPr>
            <w:tcW w:w="1538" w:type="dxa"/>
          </w:tcPr>
          <w:p w14:paraId="3B2E644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Допустимые баллы оценки</w:t>
            </w:r>
          </w:p>
        </w:tc>
        <w:tc>
          <w:tcPr>
            <w:tcW w:w="1474" w:type="dxa"/>
          </w:tcPr>
          <w:p w14:paraId="7DC9C89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Весовой коэффициент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191" w:type="dxa"/>
          </w:tcPr>
          <w:p w14:paraId="4120352C"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Балл оценки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757" w:type="dxa"/>
          </w:tcPr>
          <w:p w14:paraId="0BA4B26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Характеристика присваиваемых баллов</w:t>
            </w:r>
          </w:p>
        </w:tc>
        <w:tc>
          <w:tcPr>
            <w:tcW w:w="1928" w:type="dxa"/>
          </w:tcPr>
          <w:p w14:paraId="485BDB1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Ссылка на подтверждающие сведения</w:t>
            </w:r>
          </w:p>
        </w:tc>
      </w:tr>
      <w:tr w:rsidR="000F583F" w:rsidRPr="00AD4AAF" w14:paraId="58693040" w14:textId="77777777" w:rsidTr="001D04E7">
        <w:tc>
          <w:tcPr>
            <w:tcW w:w="541" w:type="dxa"/>
          </w:tcPr>
          <w:p w14:paraId="7038B08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49D825B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538" w:type="dxa"/>
          </w:tcPr>
          <w:p w14:paraId="042CE4FC"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49594DCB"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191" w:type="dxa"/>
          </w:tcPr>
          <w:p w14:paraId="020A521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1757" w:type="dxa"/>
          </w:tcPr>
          <w:p w14:paraId="60FB308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1928" w:type="dxa"/>
          </w:tcPr>
          <w:p w14:paraId="1F81FA39"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r>
      <w:tr w:rsidR="000F583F" w:rsidRPr="00AD4AAF" w14:paraId="3EF7AB03" w14:textId="77777777" w:rsidTr="001D04E7">
        <w:tc>
          <w:tcPr>
            <w:tcW w:w="541" w:type="dxa"/>
          </w:tcPr>
          <w:p w14:paraId="566CF56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2D0EFDFB"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Соответствие проектной мощности строящегося (реконструируемого) объекта капитального строительства имеющейся потребности</w:t>
            </w:r>
          </w:p>
        </w:tc>
        <w:tc>
          <w:tcPr>
            <w:tcW w:w="1538" w:type="dxa"/>
          </w:tcPr>
          <w:p w14:paraId="33325B4E"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2DE5800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586C5079"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4E580EF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23421D5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0,16</w:t>
            </w:r>
          </w:p>
        </w:tc>
        <w:tc>
          <w:tcPr>
            <w:tcW w:w="1191" w:type="dxa"/>
          </w:tcPr>
          <w:p w14:paraId="3A6CCB74"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7AC5FF19"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18D859BF"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0241849F" w14:textId="77777777" w:rsidTr="001D04E7">
        <w:tc>
          <w:tcPr>
            <w:tcW w:w="541" w:type="dxa"/>
          </w:tcPr>
          <w:p w14:paraId="3E68558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5159" w:type="dxa"/>
          </w:tcPr>
          <w:p w14:paraId="43A5E1CD"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Отношение проектной мощности строящегося (реконструируемого) объекта капитального строительства к мощности, необходимой для производства продукции (работ, услуг) в объеме, предусмотренном для государственных и (или) муниципальных потребностей (нужд)</w:t>
            </w:r>
          </w:p>
        </w:tc>
        <w:tc>
          <w:tcPr>
            <w:tcW w:w="1538" w:type="dxa"/>
          </w:tcPr>
          <w:p w14:paraId="4DD4536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5919A9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DE5A2A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D9E835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1520844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0,14</w:t>
            </w:r>
          </w:p>
        </w:tc>
        <w:tc>
          <w:tcPr>
            <w:tcW w:w="1191" w:type="dxa"/>
          </w:tcPr>
          <w:p w14:paraId="1B8081ED"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2C050F8E"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593285BD"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11F81F80" w14:textId="77777777" w:rsidTr="001D04E7">
        <w:tc>
          <w:tcPr>
            <w:tcW w:w="541" w:type="dxa"/>
          </w:tcPr>
          <w:p w14:paraId="26897CE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5159" w:type="dxa"/>
          </w:tcPr>
          <w:p w14:paraId="0388E1FE"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Отношение сметной (предполагаемой) стоимости строящегося (реконструируемого) объекта капитального строительства к проектной мощности объекта (показателю прямого результата проекта) в сравнении с проектом-аналогом</w:t>
            </w:r>
          </w:p>
        </w:tc>
        <w:tc>
          <w:tcPr>
            <w:tcW w:w="1538" w:type="dxa"/>
          </w:tcPr>
          <w:p w14:paraId="3552895E"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3A6CA88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758AF50C"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6EE7C6A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4CBD6AF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0,25</w:t>
            </w:r>
          </w:p>
        </w:tc>
        <w:tc>
          <w:tcPr>
            <w:tcW w:w="1191" w:type="dxa"/>
          </w:tcPr>
          <w:p w14:paraId="19BD14F2"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05D93686"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790D6567"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4C51FF5F" w14:textId="77777777" w:rsidTr="001D04E7">
        <w:tc>
          <w:tcPr>
            <w:tcW w:w="541" w:type="dxa"/>
          </w:tcPr>
          <w:p w14:paraId="76DD275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5159" w:type="dxa"/>
          </w:tcPr>
          <w:p w14:paraId="1D3C585B"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Уровень софинансирования инвестиционного проекта из средств федерального бюджета и сре</w:t>
            </w:r>
            <w:proofErr w:type="gramStart"/>
            <w:r w:rsidRPr="00AD4AAF">
              <w:rPr>
                <w:rFonts w:ascii="Times New Roman" w:hAnsi="Times New Roman" w:cs="Times New Roman"/>
                <w:sz w:val="26"/>
                <w:szCs w:val="26"/>
              </w:rPr>
              <w:t>дств др</w:t>
            </w:r>
            <w:proofErr w:type="gramEnd"/>
            <w:r w:rsidRPr="00AD4AAF">
              <w:rPr>
                <w:rFonts w:ascii="Times New Roman" w:hAnsi="Times New Roman" w:cs="Times New Roman"/>
                <w:sz w:val="26"/>
                <w:szCs w:val="26"/>
              </w:rPr>
              <w:t>угих бюджетов</w:t>
            </w:r>
          </w:p>
        </w:tc>
        <w:tc>
          <w:tcPr>
            <w:tcW w:w="1538" w:type="dxa"/>
          </w:tcPr>
          <w:p w14:paraId="2F1663D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09000AB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61A7D46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E8BC5DC"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5332785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0,15</w:t>
            </w:r>
          </w:p>
        </w:tc>
        <w:tc>
          <w:tcPr>
            <w:tcW w:w="1191" w:type="dxa"/>
          </w:tcPr>
          <w:p w14:paraId="523F7F57"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69050F5C"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022B25B3"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11D37C09" w14:textId="77777777" w:rsidTr="001D04E7">
        <w:tc>
          <w:tcPr>
            <w:tcW w:w="541" w:type="dxa"/>
          </w:tcPr>
          <w:p w14:paraId="00BEB3F6"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5159" w:type="dxa"/>
          </w:tcPr>
          <w:p w14:paraId="2F0AA3AF"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Обеспечение строящегося (реконструируемого) объекта капитального строительства необходимой инженерной и транспортной инфраструктурой</w:t>
            </w:r>
          </w:p>
        </w:tc>
        <w:tc>
          <w:tcPr>
            <w:tcW w:w="1538" w:type="dxa"/>
          </w:tcPr>
          <w:p w14:paraId="463636B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28DDA3B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59DDAF0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2891087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5EFFBF4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0,20</w:t>
            </w:r>
          </w:p>
        </w:tc>
        <w:tc>
          <w:tcPr>
            <w:tcW w:w="1191" w:type="dxa"/>
          </w:tcPr>
          <w:p w14:paraId="14593FFD"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3EF88DCC"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6064B07C"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22EEA2F5" w14:textId="77777777" w:rsidTr="001D04E7">
        <w:tc>
          <w:tcPr>
            <w:tcW w:w="541" w:type="dxa"/>
          </w:tcPr>
          <w:p w14:paraId="794A29D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5159" w:type="dxa"/>
          </w:tcPr>
          <w:p w14:paraId="2D338B93"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Предполагаемый срок выхода на проектную мощность строящегося (реконструируемого) объекта капитального строительства</w:t>
            </w:r>
          </w:p>
        </w:tc>
        <w:tc>
          <w:tcPr>
            <w:tcW w:w="1538" w:type="dxa"/>
          </w:tcPr>
          <w:p w14:paraId="2D7E4D1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15F1D4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18F3FF8C"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639F58E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732274D9"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0,10</w:t>
            </w:r>
          </w:p>
        </w:tc>
        <w:tc>
          <w:tcPr>
            <w:tcW w:w="1191" w:type="dxa"/>
          </w:tcPr>
          <w:p w14:paraId="0BE9AE5C"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1ED2A6E9"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125A07EC"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23575C31" w14:textId="77777777" w:rsidTr="001D04E7">
        <w:tc>
          <w:tcPr>
            <w:tcW w:w="541" w:type="dxa"/>
          </w:tcPr>
          <w:p w14:paraId="37EE49A7" w14:textId="77777777" w:rsidR="000F583F" w:rsidRPr="00AD4AAF" w:rsidRDefault="000F583F" w:rsidP="001D04E7">
            <w:pPr>
              <w:pStyle w:val="ConsPlusNormal"/>
              <w:rPr>
                <w:rFonts w:ascii="Times New Roman" w:hAnsi="Times New Roman" w:cs="Times New Roman"/>
                <w:sz w:val="26"/>
                <w:szCs w:val="26"/>
              </w:rPr>
            </w:pPr>
          </w:p>
        </w:tc>
        <w:tc>
          <w:tcPr>
            <w:tcW w:w="5159" w:type="dxa"/>
          </w:tcPr>
          <w:p w14:paraId="4B8C4B6E"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Оценка соответствия инвестиционного проекта количественным критериям</w:t>
            </w:r>
          </w:p>
        </w:tc>
        <w:tc>
          <w:tcPr>
            <w:tcW w:w="1538" w:type="dxa"/>
          </w:tcPr>
          <w:p w14:paraId="6036AAE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c>
          <w:tcPr>
            <w:tcW w:w="1474" w:type="dxa"/>
          </w:tcPr>
          <w:p w14:paraId="2C4747F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1,00</w:t>
            </w:r>
          </w:p>
        </w:tc>
        <w:tc>
          <w:tcPr>
            <w:tcW w:w="1191" w:type="dxa"/>
          </w:tcPr>
          <w:p w14:paraId="45A1C094"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noProof/>
                <w:position w:val="-9"/>
                <w:sz w:val="26"/>
                <w:szCs w:val="26"/>
              </w:rPr>
              <w:drawing>
                <wp:inline distT="0" distB="0" distL="0" distR="0" wp14:anchorId="6A29F65D" wp14:editId="66DD5062">
                  <wp:extent cx="609600" cy="251460"/>
                  <wp:effectExtent l="0" t="0" r="0" b="0"/>
                  <wp:docPr id="16947670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251460"/>
                          </a:xfrm>
                          <a:prstGeom prst="rect">
                            <a:avLst/>
                          </a:prstGeom>
                          <a:noFill/>
                          <a:ln>
                            <a:noFill/>
                          </a:ln>
                        </pic:spPr>
                      </pic:pic>
                    </a:graphicData>
                  </a:graphic>
                </wp:inline>
              </w:drawing>
            </w:r>
          </w:p>
        </w:tc>
        <w:tc>
          <w:tcPr>
            <w:tcW w:w="1757" w:type="dxa"/>
          </w:tcPr>
          <w:p w14:paraId="6965B76B"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7E3A72E9"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r>
    </w:tbl>
    <w:p w14:paraId="69788DE7" w14:textId="77777777" w:rsidR="000F583F" w:rsidRPr="00AD4AAF" w:rsidRDefault="000F583F" w:rsidP="000F583F">
      <w:pPr>
        <w:pStyle w:val="ConsPlusNormal"/>
        <w:jc w:val="both"/>
        <w:rPr>
          <w:rFonts w:ascii="Times New Roman" w:hAnsi="Times New Roman" w:cs="Times New Roman"/>
          <w:sz w:val="26"/>
          <w:szCs w:val="26"/>
        </w:rPr>
      </w:pPr>
    </w:p>
    <w:p w14:paraId="50E8C968" w14:textId="77777777" w:rsidR="000F583F" w:rsidRPr="00AD4AAF" w:rsidRDefault="000F583F" w:rsidP="000F583F">
      <w:pPr>
        <w:pStyle w:val="ConsPlusNormal"/>
        <w:jc w:val="both"/>
        <w:rPr>
          <w:rFonts w:ascii="Times New Roman" w:hAnsi="Times New Roman" w:cs="Times New Roman"/>
          <w:sz w:val="26"/>
          <w:szCs w:val="26"/>
        </w:rPr>
      </w:pPr>
    </w:p>
    <w:p w14:paraId="0D83899B" w14:textId="77777777" w:rsidR="000F583F" w:rsidRPr="00AD4AAF" w:rsidRDefault="000F583F" w:rsidP="000F583F">
      <w:pPr>
        <w:pStyle w:val="ConsPlusNormal"/>
        <w:jc w:val="both"/>
        <w:rPr>
          <w:rFonts w:ascii="Times New Roman" w:hAnsi="Times New Roman" w:cs="Times New Roman"/>
          <w:sz w:val="26"/>
          <w:szCs w:val="26"/>
        </w:rPr>
      </w:pPr>
    </w:p>
    <w:p w14:paraId="0A42A53A" w14:textId="77777777" w:rsidR="000F583F" w:rsidRPr="00AD4AAF" w:rsidRDefault="000F583F" w:rsidP="000F583F">
      <w:pPr>
        <w:pStyle w:val="ConsPlusNormal"/>
        <w:jc w:val="right"/>
        <w:outlineLvl w:val="2"/>
        <w:rPr>
          <w:rFonts w:ascii="Times New Roman" w:hAnsi="Times New Roman" w:cs="Times New Roman"/>
          <w:sz w:val="26"/>
          <w:szCs w:val="26"/>
        </w:rPr>
      </w:pPr>
      <w:r w:rsidRPr="00AD4AAF">
        <w:rPr>
          <w:rFonts w:ascii="Times New Roman" w:hAnsi="Times New Roman" w:cs="Times New Roman"/>
          <w:sz w:val="26"/>
          <w:szCs w:val="26"/>
        </w:rPr>
        <w:t>Форма 3</w:t>
      </w:r>
    </w:p>
    <w:p w14:paraId="39C9521A" w14:textId="77777777" w:rsidR="000F583F" w:rsidRPr="00AD4AAF" w:rsidRDefault="000F583F" w:rsidP="000F583F">
      <w:pPr>
        <w:pStyle w:val="ConsPlusNormal"/>
        <w:jc w:val="both"/>
        <w:rPr>
          <w:rFonts w:ascii="Times New Roman" w:hAnsi="Times New Roman" w:cs="Times New Roman"/>
          <w:sz w:val="26"/>
          <w:szCs w:val="26"/>
        </w:rPr>
      </w:pPr>
    </w:p>
    <w:p w14:paraId="7B5F737A" w14:textId="77777777" w:rsidR="000F583F" w:rsidRPr="00AD4AAF" w:rsidRDefault="000F583F" w:rsidP="000F583F">
      <w:pPr>
        <w:pStyle w:val="ConsPlusNormal"/>
        <w:jc w:val="center"/>
        <w:rPr>
          <w:rFonts w:ascii="Times New Roman" w:hAnsi="Times New Roman" w:cs="Times New Roman"/>
          <w:sz w:val="26"/>
          <w:szCs w:val="26"/>
        </w:rPr>
      </w:pPr>
      <w:bookmarkStart w:id="7" w:name="P1196"/>
      <w:bookmarkEnd w:id="7"/>
      <w:r w:rsidRPr="00AD4AAF">
        <w:rPr>
          <w:rFonts w:ascii="Times New Roman" w:hAnsi="Times New Roman" w:cs="Times New Roman"/>
          <w:sz w:val="26"/>
          <w:szCs w:val="26"/>
        </w:rPr>
        <w:t>ОЦЕНКА</w:t>
      </w:r>
    </w:p>
    <w:p w14:paraId="17DE0CD4"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соответствия инвестиционного проекта </w:t>
      </w:r>
      <w:proofErr w:type="gramStart"/>
      <w:r w:rsidRPr="00AD4AAF">
        <w:rPr>
          <w:rFonts w:ascii="Times New Roman" w:hAnsi="Times New Roman" w:cs="Times New Roman"/>
          <w:sz w:val="26"/>
          <w:szCs w:val="26"/>
        </w:rPr>
        <w:t>количественным</w:t>
      </w:r>
      <w:proofErr w:type="gramEnd"/>
    </w:p>
    <w:p w14:paraId="3C9EDE15"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критериям оценки эффективности использования средств</w:t>
      </w:r>
    </w:p>
    <w:p w14:paraId="35BAA6E4"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 xml:space="preserve">областного бюджета, </w:t>
      </w:r>
      <w:proofErr w:type="gramStart"/>
      <w:r w:rsidRPr="00AD4AAF">
        <w:rPr>
          <w:rFonts w:ascii="Times New Roman" w:hAnsi="Times New Roman" w:cs="Times New Roman"/>
          <w:sz w:val="26"/>
          <w:szCs w:val="26"/>
        </w:rPr>
        <w:t>направляемых</w:t>
      </w:r>
      <w:proofErr w:type="gramEnd"/>
      <w:r w:rsidRPr="00AD4AAF">
        <w:rPr>
          <w:rFonts w:ascii="Times New Roman" w:hAnsi="Times New Roman" w:cs="Times New Roman"/>
          <w:sz w:val="26"/>
          <w:szCs w:val="26"/>
        </w:rPr>
        <w:t xml:space="preserve"> на приобретение объекта</w:t>
      </w:r>
    </w:p>
    <w:p w14:paraId="54A15BCF" w14:textId="77777777" w:rsidR="000F583F" w:rsidRPr="00AD4AAF" w:rsidRDefault="000F583F" w:rsidP="000F583F">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недвижимого имущества</w:t>
      </w:r>
    </w:p>
    <w:p w14:paraId="4D4BEC04" w14:textId="77777777" w:rsidR="000F583F" w:rsidRPr="00AD4AAF" w:rsidRDefault="000F583F" w:rsidP="000F583F">
      <w:pPr>
        <w:pStyle w:val="ConsPlusNormal"/>
        <w:jc w:val="both"/>
        <w:rPr>
          <w:rFonts w:ascii="Times New Roman" w:hAnsi="Times New Roman" w:cs="Times New Roman"/>
          <w:sz w:val="26"/>
          <w:szCs w:val="26"/>
        </w:rPr>
      </w:pPr>
    </w:p>
    <w:p w14:paraId="74AA2ACB"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Наименование инвестиционного проекта: _________________________________</w:t>
      </w:r>
    </w:p>
    <w:p w14:paraId="3F38A9AE"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Заявитель: ____________________________________________________________</w:t>
      </w:r>
    </w:p>
    <w:p w14:paraId="7BD23C78"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w:t>
      </w:r>
      <w:proofErr w:type="gramStart"/>
      <w:r w:rsidRPr="00AD4AAF">
        <w:rPr>
          <w:rFonts w:ascii="Times New Roman" w:hAnsi="Times New Roman" w:cs="Times New Roman"/>
          <w:sz w:val="26"/>
          <w:szCs w:val="26"/>
        </w:rPr>
        <w:t>(наименование органа исполнительной</w:t>
      </w:r>
      <w:proofErr w:type="gramEnd"/>
    </w:p>
    <w:p w14:paraId="4B66B3A4" w14:textId="77777777" w:rsidR="000F583F" w:rsidRPr="00AD4AAF" w:rsidRDefault="000F583F" w:rsidP="000F583F">
      <w:pPr>
        <w:pStyle w:val="ConsPlusNonformat"/>
        <w:jc w:val="both"/>
        <w:rPr>
          <w:rFonts w:ascii="Times New Roman" w:hAnsi="Times New Roman" w:cs="Times New Roman"/>
          <w:sz w:val="26"/>
          <w:szCs w:val="26"/>
        </w:rPr>
      </w:pPr>
      <w:r w:rsidRPr="00AD4AAF">
        <w:rPr>
          <w:rFonts w:ascii="Times New Roman" w:hAnsi="Times New Roman" w:cs="Times New Roman"/>
          <w:sz w:val="26"/>
          <w:szCs w:val="26"/>
        </w:rPr>
        <w:t xml:space="preserve">                               власти Ярославской области)</w:t>
      </w:r>
    </w:p>
    <w:p w14:paraId="3E0671B8" w14:textId="77777777" w:rsidR="000F583F" w:rsidRPr="00AD4AAF" w:rsidRDefault="000F583F" w:rsidP="000F583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5159"/>
        <w:gridCol w:w="1538"/>
        <w:gridCol w:w="1474"/>
        <w:gridCol w:w="1191"/>
        <w:gridCol w:w="1757"/>
        <w:gridCol w:w="1928"/>
      </w:tblGrid>
      <w:tr w:rsidR="000F583F" w:rsidRPr="00AD4AAF" w14:paraId="6554F3CE" w14:textId="77777777" w:rsidTr="001D04E7">
        <w:tc>
          <w:tcPr>
            <w:tcW w:w="541" w:type="dxa"/>
          </w:tcPr>
          <w:p w14:paraId="18458334"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N</w:t>
            </w:r>
          </w:p>
          <w:p w14:paraId="3DC70FD2" w14:textId="77777777" w:rsidR="000F583F" w:rsidRPr="00AD4AAF" w:rsidRDefault="000F583F" w:rsidP="001D04E7">
            <w:pPr>
              <w:pStyle w:val="ConsPlusNormal"/>
              <w:jc w:val="center"/>
              <w:rPr>
                <w:rFonts w:ascii="Times New Roman" w:hAnsi="Times New Roman" w:cs="Times New Roman"/>
                <w:sz w:val="26"/>
                <w:szCs w:val="26"/>
              </w:rPr>
            </w:pPr>
            <w:proofErr w:type="gramStart"/>
            <w:r w:rsidRPr="00AD4AAF">
              <w:rPr>
                <w:rFonts w:ascii="Times New Roman" w:hAnsi="Times New Roman" w:cs="Times New Roman"/>
                <w:sz w:val="26"/>
                <w:szCs w:val="26"/>
              </w:rPr>
              <w:t>п</w:t>
            </w:r>
            <w:proofErr w:type="gramEnd"/>
            <w:r w:rsidRPr="00AD4AAF">
              <w:rPr>
                <w:rFonts w:ascii="Times New Roman" w:hAnsi="Times New Roman" w:cs="Times New Roman"/>
                <w:sz w:val="26"/>
                <w:szCs w:val="26"/>
              </w:rPr>
              <w:t>/п</w:t>
            </w:r>
          </w:p>
        </w:tc>
        <w:tc>
          <w:tcPr>
            <w:tcW w:w="5159" w:type="dxa"/>
          </w:tcPr>
          <w:p w14:paraId="18B6D26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Наименование критерия оценки</w:t>
            </w:r>
          </w:p>
        </w:tc>
        <w:tc>
          <w:tcPr>
            <w:tcW w:w="1538" w:type="dxa"/>
          </w:tcPr>
          <w:p w14:paraId="38B21DC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Допустимые баллы оценки</w:t>
            </w:r>
          </w:p>
        </w:tc>
        <w:tc>
          <w:tcPr>
            <w:tcW w:w="1474" w:type="dxa"/>
          </w:tcPr>
          <w:p w14:paraId="242CE76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Весовой коэффициент (</w:t>
            </w:r>
            <w:proofErr w:type="spellStart"/>
            <w:r w:rsidRPr="00AD4AAF">
              <w:rPr>
                <w:rFonts w:ascii="Times New Roman" w:hAnsi="Times New Roman" w:cs="Times New Roman"/>
                <w:sz w:val="26"/>
                <w:szCs w:val="26"/>
              </w:rPr>
              <w:t>k</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191" w:type="dxa"/>
          </w:tcPr>
          <w:p w14:paraId="69B7512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Балл оценки (</w:t>
            </w:r>
            <w:proofErr w:type="spellStart"/>
            <w:r w:rsidRPr="00AD4AAF">
              <w:rPr>
                <w:rFonts w:ascii="Times New Roman" w:hAnsi="Times New Roman" w:cs="Times New Roman"/>
                <w:sz w:val="26"/>
                <w:szCs w:val="26"/>
              </w:rPr>
              <w:t>q</w:t>
            </w:r>
            <w:r w:rsidRPr="00AD4AAF">
              <w:rPr>
                <w:rFonts w:ascii="Times New Roman" w:hAnsi="Times New Roman" w:cs="Times New Roman"/>
                <w:sz w:val="26"/>
                <w:szCs w:val="26"/>
                <w:vertAlign w:val="subscript"/>
              </w:rPr>
              <w:t>i</w:t>
            </w:r>
            <w:proofErr w:type="spellEnd"/>
            <w:r w:rsidRPr="00AD4AAF">
              <w:rPr>
                <w:rFonts w:ascii="Times New Roman" w:hAnsi="Times New Roman" w:cs="Times New Roman"/>
                <w:sz w:val="26"/>
                <w:szCs w:val="26"/>
              </w:rPr>
              <w:t>)</w:t>
            </w:r>
          </w:p>
        </w:tc>
        <w:tc>
          <w:tcPr>
            <w:tcW w:w="1757" w:type="dxa"/>
          </w:tcPr>
          <w:p w14:paraId="38B06DF4"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Характеристика присваиваемых баллов</w:t>
            </w:r>
          </w:p>
        </w:tc>
        <w:tc>
          <w:tcPr>
            <w:tcW w:w="1928" w:type="dxa"/>
          </w:tcPr>
          <w:p w14:paraId="6376F2FE"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Ссылка на подтверждающие сведения</w:t>
            </w:r>
          </w:p>
        </w:tc>
      </w:tr>
      <w:tr w:rsidR="000F583F" w:rsidRPr="00AD4AAF" w14:paraId="3DF15725" w14:textId="77777777" w:rsidTr="001D04E7">
        <w:tc>
          <w:tcPr>
            <w:tcW w:w="541" w:type="dxa"/>
          </w:tcPr>
          <w:p w14:paraId="071A178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0F047866"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1538" w:type="dxa"/>
          </w:tcPr>
          <w:p w14:paraId="398B8DF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1474" w:type="dxa"/>
          </w:tcPr>
          <w:p w14:paraId="39D10276"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1191" w:type="dxa"/>
          </w:tcPr>
          <w:p w14:paraId="22582D4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1757" w:type="dxa"/>
          </w:tcPr>
          <w:p w14:paraId="2BCDD06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6</w:t>
            </w:r>
          </w:p>
        </w:tc>
        <w:tc>
          <w:tcPr>
            <w:tcW w:w="1928" w:type="dxa"/>
          </w:tcPr>
          <w:p w14:paraId="11C1414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7</w:t>
            </w:r>
          </w:p>
        </w:tc>
      </w:tr>
      <w:tr w:rsidR="000F583F" w:rsidRPr="00AD4AAF" w14:paraId="5DE9501A" w14:textId="77777777" w:rsidTr="001D04E7">
        <w:tc>
          <w:tcPr>
            <w:tcW w:w="541" w:type="dxa"/>
          </w:tcPr>
          <w:p w14:paraId="6EA8FBE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tc>
        <w:tc>
          <w:tcPr>
            <w:tcW w:w="5159" w:type="dxa"/>
          </w:tcPr>
          <w:p w14:paraId="63D5E354"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Соответствие проектной мощности приобретаемого объекта недвижимого имущества имеющейся потребности</w:t>
            </w:r>
          </w:p>
        </w:tc>
        <w:tc>
          <w:tcPr>
            <w:tcW w:w="1538" w:type="dxa"/>
          </w:tcPr>
          <w:p w14:paraId="1F7EEFC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63C0513E"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63F9B61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7DCAEF1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6D43065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0,25</w:t>
            </w:r>
          </w:p>
        </w:tc>
        <w:tc>
          <w:tcPr>
            <w:tcW w:w="1191" w:type="dxa"/>
          </w:tcPr>
          <w:p w14:paraId="3F563DD9"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6A8F8160"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1E632E06"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4E23B69C" w14:textId="77777777" w:rsidTr="001D04E7">
        <w:tc>
          <w:tcPr>
            <w:tcW w:w="541" w:type="dxa"/>
          </w:tcPr>
          <w:p w14:paraId="5AB2F0E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2</w:t>
            </w:r>
          </w:p>
        </w:tc>
        <w:tc>
          <w:tcPr>
            <w:tcW w:w="5159" w:type="dxa"/>
          </w:tcPr>
          <w:p w14:paraId="1DD19B20"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Отношение проектной мощности приобретаемого объекта недвижимого имущества к мощности, необходимой для производства продукции (работ, услуг) в объеме, предусмотренном для государственных и (или) муниципальных потребностей (нужд)</w:t>
            </w:r>
          </w:p>
        </w:tc>
        <w:tc>
          <w:tcPr>
            <w:tcW w:w="1538" w:type="dxa"/>
          </w:tcPr>
          <w:p w14:paraId="0D38EB1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5B9FFB1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236FA4F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0D18D09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0C069BBB"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0,25</w:t>
            </w:r>
          </w:p>
        </w:tc>
        <w:tc>
          <w:tcPr>
            <w:tcW w:w="1191" w:type="dxa"/>
          </w:tcPr>
          <w:p w14:paraId="7490FFDD"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79B4C48E"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26E584C8"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6CD1692F" w14:textId="77777777" w:rsidTr="001D04E7">
        <w:tc>
          <w:tcPr>
            <w:tcW w:w="541" w:type="dxa"/>
          </w:tcPr>
          <w:p w14:paraId="4B21633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3</w:t>
            </w:r>
          </w:p>
        </w:tc>
        <w:tc>
          <w:tcPr>
            <w:tcW w:w="5159" w:type="dxa"/>
          </w:tcPr>
          <w:p w14:paraId="5AE878C4"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Уровень софинансирования инвестиционного проекта из средств местного бюджета и (или) внебюджетных источников</w:t>
            </w:r>
          </w:p>
        </w:tc>
        <w:tc>
          <w:tcPr>
            <w:tcW w:w="1538" w:type="dxa"/>
          </w:tcPr>
          <w:p w14:paraId="236DE919"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A941B2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2EE2946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456479E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3AA5732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0,20</w:t>
            </w:r>
          </w:p>
        </w:tc>
        <w:tc>
          <w:tcPr>
            <w:tcW w:w="1191" w:type="dxa"/>
          </w:tcPr>
          <w:p w14:paraId="783E7527"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0F2153E7"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0C9C8CC7"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346842B6" w14:textId="77777777" w:rsidTr="001D04E7">
        <w:tc>
          <w:tcPr>
            <w:tcW w:w="541" w:type="dxa"/>
          </w:tcPr>
          <w:p w14:paraId="38BD277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4</w:t>
            </w:r>
          </w:p>
        </w:tc>
        <w:tc>
          <w:tcPr>
            <w:tcW w:w="5159" w:type="dxa"/>
          </w:tcPr>
          <w:p w14:paraId="4B9EB4CD"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Обеспечение приобретаемого объекта недвижимого имущества необходимой инженерной и транспортной инфраструктурой</w:t>
            </w:r>
          </w:p>
        </w:tc>
        <w:tc>
          <w:tcPr>
            <w:tcW w:w="1538" w:type="dxa"/>
          </w:tcPr>
          <w:p w14:paraId="228AF06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473516F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5ABE545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52B5CB25"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233F1FDD"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0,20</w:t>
            </w:r>
          </w:p>
        </w:tc>
        <w:tc>
          <w:tcPr>
            <w:tcW w:w="1191" w:type="dxa"/>
          </w:tcPr>
          <w:p w14:paraId="47B61775"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2FAEC9DB"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5F82B50B"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42FF93F3" w14:textId="77777777" w:rsidTr="001D04E7">
        <w:tc>
          <w:tcPr>
            <w:tcW w:w="541" w:type="dxa"/>
          </w:tcPr>
          <w:p w14:paraId="1ED4002F"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5</w:t>
            </w:r>
          </w:p>
        </w:tc>
        <w:tc>
          <w:tcPr>
            <w:tcW w:w="5159" w:type="dxa"/>
          </w:tcPr>
          <w:p w14:paraId="4617CA2A"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Предполагаемый срок выхода на проектную мощность приобретаемого объекта недвижимого имущества</w:t>
            </w:r>
          </w:p>
        </w:tc>
        <w:tc>
          <w:tcPr>
            <w:tcW w:w="1538" w:type="dxa"/>
          </w:tcPr>
          <w:p w14:paraId="19B384D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w:t>
            </w:r>
          </w:p>
          <w:p w14:paraId="16FC5FA3"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0,75</w:t>
            </w:r>
          </w:p>
          <w:p w14:paraId="6AEDABC8"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0,5</w:t>
            </w:r>
          </w:p>
          <w:p w14:paraId="3AE4010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w:t>
            </w:r>
          </w:p>
        </w:tc>
        <w:tc>
          <w:tcPr>
            <w:tcW w:w="1474" w:type="dxa"/>
          </w:tcPr>
          <w:p w14:paraId="58076C30"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0,10</w:t>
            </w:r>
          </w:p>
        </w:tc>
        <w:tc>
          <w:tcPr>
            <w:tcW w:w="1191" w:type="dxa"/>
          </w:tcPr>
          <w:p w14:paraId="2FCE4BB3" w14:textId="77777777" w:rsidR="000F583F" w:rsidRPr="00AD4AAF" w:rsidRDefault="000F583F" w:rsidP="001D04E7">
            <w:pPr>
              <w:pStyle w:val="ConsPlusNormal"/>
              <w:rPr>
                <w:rFonts w:ascii="Times New Roman" w:hAnsi="Times New Roman" w:cs="Times New Roman"/>
                <w:sz w:val="26"/>
                <w:szCs w:val="26"/>
              </w:rPr>
            </w:pPr>
          </w:p>
        </w:tc>
        <w:tc>
          <w:tcPr>
            <w:tcW w:w="1757" w:type="dxa"/>
          </w:tcPr>
          <w:p w14:paraId="183AD8D6"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249D562C" w14:textId="77777777" w:rsidR="000F583F" w:rsidRPr="00AD4AAF" w:rsidRDefault="000F583F" w:rsidP="001D04E7">
            <w:pPr>
              <w:pStyle w:val="ConsPlusNormal"/>
              <w:rPr>
                <w:rFonts w:ascii="Times New Roman" w:hAnsi="Times New Roman" w:cs="Times New Roman"/>
                <w:sz w:val="26"/>
                <w:szCs w:val="26"/>
              </w:rPr>
            </w:pPr>
          </w:p>
        </w:tc>
      </w:tr>
      <w:tr w:rsidR="000F583F" w:rsidRPr="00AD4AAF" w14:paraId="138F7356" w14:textId="77777777" w:rsidTr="001D04E7">
        <w:tc>
          <w:tcPr>
            <w:tcW w:w="541" w:type="dxa"/>
          </w:tcPr>
          <w:p w14:paraId="61DBB36F" w14:textId="77777777" w:rsidR="000F583F" w:rsidRPr="00AD4AAF" w:rsidRDefault="000F583F" w:rsidP="001D04E7">
            <w:pPr>
              <w:pStyle w:val="ConsPlusNormal"/>
              <w:rPr>
                <w:rFonts w:ascii="Times New Roman" w:hAnsi="Times New Roman" w:cs="Times New Roman"/>
                <w:sz w:val="26"/>
                <w:szCs w:val="26"/>
              </w:rPr>
            </w:pPr>
          </w:p>
        </w:tc>
        <w:tc>
          <w:tcPr>
            <w:tcW w:w="5159" w:type="dxa"/>
          </w:tcPr>
          <w:p w14:paraId="447F8137" w14:textId="77777777" w:rsidR="000F583F" w:rsidRPr="00AD4AAF" w:rsidRDefault="000F583F" w:rsidP="001D04E7">
            <w:pPr>
              <w:pStyle w:val="ConsPlusNormal"/>
              <w:rPr>
                <w:rFonts w:ascii="Times New Roman" w:hAnsi="Times New Roman" w:cs="Times New Roman"/>
                <w:sz w:val="26"/>
                <w:szCs w:val="26"/>
              </w:rPr>
            </w:pPr>
            <w:r w:rsidRPr="00AD4AAF">
              <w:rPr>
                <w:rFonts w:ascii="Times New Roman" w:hAnsi="Times New Roman" w:cs="Times New Roman"/>
                <w:sz w:val="26"/>
                <w:szCs w:val="26"/>
              </w:rPr>
              <w:t>Оценка соответствия инвестиционного проекта количественным критериям</w:t>
            </w:r>
          </w:p>
        </w:tc>
        <w:tc>
          <w:tcPr>
            <w:tcW w:w="1538" w:type="dxa"/>
          </w:tcPr>
          <w:p w14:paraId="6A8CF74A"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c>
          <w:tcPr>
            <w:tcW w:w="1474" w:type="dxa"/>
          </w:tcPr>
          <w:p w14:paraId="3CF7C9B2"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1,00</w:t>
            </w:r>
          </w:p>
        </w:tc>
        <w:tc>
          <w:tcPr>
            <w:tcW w:w="1191" w:type="dxa"/>
          </w:tcPr>
          <w:p w14:paraId="09017627"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noProof/>
                <w:position w:val="-9"/>
                <w:sz w:val="26"/>
                <w:szCs w:val="26"/>
              </w:rPr>
              <w:drawing>
                <wp:inline distT="0" distB="0" distL="0" distR="0" wp14:anchorId="5361B071" wp14:editId="65BACE05">
                  <wp:extent cx="609600" cy="251460"/>
                  <wp:effectExtent l="0" t="0" r="0" b="0"/>
                  <wp:docPr id="1244803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251460"/>
                          </a:xfrm>
                          <a:prstGeom prst="rect">
                            <a:avLst/>
                          </a:prstGeom>
                          <a:noFill/>
                          <a:ln>
                            <a:noFill/>
                          </a:ln>
                        </pic:spPr>
                      </pic:pic>
                    </a:graphicData>
                  </a:graphic>
                </wp:inline>
              </w:drawing>
            </w:r>
          </w:p>
        </w:tc>
        <w:tc>
          <w:tcPr>
            <w:tcW w:w="1757" w:type="dxa"/>
          </w:tcPr>
          <w:p w14:paraId="181E6A65" w14:textId="77777777" w:rsidR="000F583F" w:rsidRPr="00AD4AAF" w:rsidRDefault="000F583F" w:rsidP="001D04E7">
            <w:pPr>
              <w:pStyle w:val="ConsPlusNormal"/>
              <w:rPr>
                <w:rFonts w:ascii="Times New Roman" w:hAnsi="Times New Roman" w:cs="Times New Roman"/>
                <w:sz w:val="26"/>
                <w:szCs w:val="26"/>
              </w:rPr>
            </w:pPr>
          </w:p>
        </w:tc>
        <w:tc>
          <w:tcPr>
            <w:tcW w:w="1928" w:type="dxa"/>
          </w:tcPr>
          <w:p w14:paraId="61E46F51" w14:textId="77777777" w:rsidR="000F583F" w:rsidRPr="00AD4AAF" w:rsidRDefault="000F583F" w:rsidP="001D04E7">
            <w:pPr>
              <w:pStyle w:val="ConsPlusNormal"/>
              <w:jc w:val="center"/>
              <w:rPr>
                <w:rFonts w:ascii="Times New Roman" w:hAnsi="Times New Roman" w:cs="Times New Roman"/>
                <w:sz w:val="26"/>
                <w:szCs w:val="26"/>
              </w:rPr>
            </w:pPr>
            <w:r w:rsidRPr="00AD4AAF">
              <w:rPr>
                <w:rFonts w:ascii="Times New Roman" w:hAnsi="Times New Roman" w:cs="Times New Roman"/>
                <w:sz w:val="26"/>
                <w:szCs w:val="26"/>
              </w:rPr>
              <w:t>X</w:t>
            </w:r>
          </w:p>
        </w:tc>
      </w:tr>
    </w:tbl>
    <w:p w14:paraId="4F125B18" w14:textId="77777777" w:rsidR="000F583F" w:rsidRPr="00AD4AAF" w:rsidRDefault="000F583F" w:rsidP="000F583F">
      <w:pPr>
        <w:pStyle w:val="ConsPlusNormal"/>
        <w:jc w:val="both"/>
        <w:rPr>
          <w:rFonts w:ascii="Times New Roman" w:hAnsi="Times New Roman" w:cs="Times New Roman"/>
          <w:sz w:val="26"/>
          <w:szCs w:val="26"/>
        </w:rPr>
      </w:pPr>
    </w:p>
    <w:p w14:paraId="6BAC8E30" w14:textId="77777777" w:rsidR="007F74AC" w:rsidRPr="00AD4AAF" w:rsidRDefault="007F74AC" w:rsidP="00E960A6">
      <w:pPr>
        <w:pStyle w:val="a7"/>
        <w:ind w:firstLine="851"/>
        <w:jc w:val="center"/>
        <w:textAlignment w:val="baseline"/>
        <w:rPr>
          <w:color w:val="000000"/>
          <w:sz w:val="26"/>
          <w:szCs w:val="26"/>
        </w:rPr>
      </w:pPr>
    </w:p>
    <w:sectPr w:rsidR="007F74AC" w:rsidRPr="00AD4AAF" w:rsidSect="009A142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6AF"/>
    <w:multiLevelType w:val="hybridMultilevel"/>
    <w:tmpl w:val="E9C81F00"/>
    <w:lvl w:ilvl="0" w:tplc="77FEBB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D46BCB"/>
    <w:multiLevelType w:val="hybridMultilevel"/>
    <w:tmpl w:val="3D4E3812"/>
    <w:lvl w:ilvl="0" w:tplc="4E0ED6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8342D46"/>
    <w:multiLevelType w:val="hybridMultilevel"/>
    <w:tmpl w:val="D034FD6E"/>
    <w:lvl w:ilvl="0" w:tplc="FD180C9A">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63F9B"/>
    <w:multiLevelType w:val="hybridMultilevel"/>
    <w:tmpl w:val="52FA9A88"/>
    <w:lvl w:ilvl="0" w:tplc="F572DE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B460FE"/>
    <w:multiLevelType w:val="multilevel"/>
    <w:tmpl w:val="6B8C5DAE"/>
    <w:lvl w:ilvl="0">
      <w:start w:val="1"/>
      <w:numFmt w:val="decimal"/>
      <w:lvlText w:val="%1."/>
      <w:lvlJc w:val="left"/>
      <w:pPr>
        <w:ind w:left="1218" w:hanging="510"/>
      </w:pPr>
      <w:rPr>
        <w:rFonts w:hint="default"/>
      </w:rPr>
    </w:lvl>
    <w:lvl w:ilvl="1">
      <w:start w:val="1"/>
      <w:numFmt w:val="decimal"/>
      <w:isLgl/>
      <w:lvlText w:val="%1.%2"/>
      <w:lvlJc w:val="left"/>
      <w:pPr>
        <w:ind w:left="1623" w:hanging="915"/>
      </w:pPr>
      <w:rPr>
        <w:rFonts w:hint="default"/>
      </w:rPr>
    </w:lvl>
    <w:lvl w:ilvl="2">
      <w:start w:val="1"/>
      <w:numFmt w:val="decimal"/>
      <w:isLgl/>
      <w:lvlText w:val="%1.%2.%3"/>
      <w:lvlJc w:val="left"/>
      <w:pPr>
        <w:ind w:left="1623" w:hanging="91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3EEC3334"/>
    <w:multiLevelType w:val="hybridMultilevel"/>
    <w:tmpl w:val="D79E526C"/>
    <w:lvl w:ilvl="0" w:tplc="A0ECFA32">
      <w:start w:val="13"/>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BE065C"/>
    <w:multiLevelType w:val="hybridMultilevel"/>
    <w:tmpl w:val="54686B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5DC2B50"/>
    <w:multiLevelType w:val="hybridMultilevel"/>
    <w:tmpl w:val="8DF6A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07122E"/>
    <w:multiLevelType w:val="hybridMultilevel"/>
    <w:tmpl w:val="B658E586"/>
    <w:lvl w:ilvl="0" w:tplc="14FEA76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
  </w:num>
  <w:num w:numId="5">
    <w:abstractNumId w:val="0"/>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25"/>
    <w:rsid w:val="000057A9"/>
    <w:rsid w:val="00017018"/>
    <w:rsid w:val="0002162B"/>
    <w:rsid w:val="00034A93"/>
    <w:rsid w:val="00041371"/>
    <w:rsid w:val="00042FEE"/>
    <w:rsid w:val="00045E1F"/>
    <w:rsid w:val="00064855"/>
    <w:rsid w:val="00066AB6"/>
    <w:rsid w:val="00067AAC"/>
    <w:rsid w:val="00070B57"/>
    <w:rsid w:val="00070C01"/>
    <w:rsid w:val="000840C3"/>
    <w:rsid w:val="00091750"/>
    <w:rsid w:val="000A472D"/>
    <w:rsid w:val="000C50C1"/>
    <w:rsid w:val="000D1C19"/>
    <w:rsid w:val="000E62E4"/>
    <w:rsid w:val="000F46F5"/>
    <w:rsid w:val="000F583F"/>
    <w:rsid w:val="00100642"/>
    <w:rsid w:val="0013054C"/>
    <w:rsid w:val="0013599A"/>
    <w:rsid w:val="001463EC"/>
    <w:rsid w:val="00152451"/>
    <w:rsid w:val="00152570"/>
    <w:rsid w:val="00163E94"/>
    <w:rsid w:val="001B2465"/>
    <w:rsid w:val="001C17E1"/>
    <w:rsid w:val="001D0B98"/>
    <w:rsid w:val="001D635B"/>
    <w:rsid w:val="00212254"/>
    <w:rsid w:val="002143D5"/>
    <w:rsid w:val="00225EE1"/>
    <w:rsid w:val="00225F62"/>
    <w:rsid w:val="002469E2"/>
    <w:rsid w:val="00276A85"/>
    <w:rsid w:val="002A0D38"/>
    <w:rsid w:val="002A456A"/>
    <w:rsid w:val="002C145C"/>
    <w:rsid w:val="002C1F19"/>
    <w:rsid w:val="002C52A1"/>
    <w:rsid w:val="002E1A14"/>
    <w:rsid w:val="002E2646"/>
    <w:rsid w:val="002F0D93"/>
    <w:rsid w:val="002F3FC4"/>
    <w:rsid w:val="00300922"/>
    <w:rsid w:val="003508F3"/>
    <w:rsid w:val="00351526"/>
    <w:rsid w:val="00356F57"/>
    <w:rsid w:val="00383D1E"/>
    <w:rsid w:val="00386FA0"/>
    <w:rsid w:val="00397FF9"/>
    <w:rsid w:val="003A1630"/>
    <w:rsid w:val="003A25CB"/>
    <w:rsid w:val="003C150A"/>
    <w:rsid w:val="003C5DFF"/>
    <w:rsid w:val="003D2B46"/>
    <w:rsid w:val="003D550D"/>
    <w:rsid w:val="00406DE8"/>
    <w:rsid w:val="00407924"/>
    <w:rsid w:val="004103DA"/>
    <w:rsid w:val="0041237F"/>
    <w:rsid w:val="00413EFA"/>
    <w:rsid w:val="00423DBE"/>
    <w:rsid w:val="00432CE2"/>
    <w:rsid w:val="00463A85"/>
    <w:rsid w:val="004737EB"/>
    <w:rsid w:val="004A10B2"/>
    <w:rsid w:val="004B67BB"/>
    <w:rsid w:val="004B764E"/>
    <w:rsid w:val="004C2675"/>
    <w:rsid w:val="004C77EB"/>
    <w:rsid w:val="004D0AE5"/>
    <w:rsid w:val="004F0610"/>
    <w:rsid w:val="004F6650"/>
    <w:rsid w:val="005078A1"/>
    <w:rsid w:val="00541577"/>
    <w:rsid w:val="005916B8"/>
    <w:rsid w:val="00592BDB"/>
    <w:rsid w:val="005B02D7"/>
    <w:rsid w:val="005B7553"/>
    <w:rsid w:val="005E42CA"/>
    <w:rsid w:val="005F2460"/>
    <w:rsid w:val="005F3DF6"/>
    <w:rsid w:val="0060342E"/>
    <w:rsid w:val="00607516"/>
    <w:rsid w:val="00613025"/>
    <w:rsid w:val="00633F5D"/>
    <w:rsid w:val="00634328"/>
    <w:rsid w:val="00637F26"/>
    <w:rsid w:val="006422AE"/>
    <w:rsid w:val="006721BD"/>
    <w:rsid w:val="006A513F"/>
    <w:rsid w:val="006B2E8D"/>
    <w:rsid w:val="006B7A04"/>
    <w:rsid w:val="006C23A9"/>
    <w:rsid w:val="006D4749"/>
    <w:rsid w:val="006F27A6"/>
    <w:rsid w:val="006F5D3D"/>
    <w:rsid w:val="007070E3"/>
    <w:rsid w:val="0071510B"/>
    <w:rsid w:val="007256BE"/>
    <w:rsid w:val="0074079E"/>
    <w:rsid w:val="0075313D"/>
    <w:rsid w:val="00754FD4"/>
    <w:rsid w:val="007609E8"/>
    <w:rsid w:val="00766BDF"/>
    <w:rsid w:val="007A535F"/>
    <w:rsid w:val="007F058D"/>
    <w:rsid w:val="007F74AC"/>
    <w:rsid w:val="00805725"/>
    <w:rsid w:val="00810C20"/>
    <w:rsid w:val="00826D7E"/>
    <w:rsid w:val="008271D2"/>
    <w:rsid w:val="00842576"/>
    <w:rsid w:val="00870D2A"/>
    <w:rsid w:val="0089196D"/>
    <w:rsid w:val="0089523B"/>
    <w:rsid w:val="00895666"/>
    <w:rsid w:val="0089584D"/>
    <w:rsid w:val="008A2049"/>
    <w:rsid w:val="008B0037"/>
    <w:rsid w:val="008B2873"/>
    <w:rsid w:val="008B6E77"/>
    <w:rsid w:val="008B749E"/>
    <w:rsid w:val="008D0E86"/>
    <w:rsid w:val="008D1B18"/>
    <w:rsid w:val="008D5584"/>
    <w:rsid w:val="008D6C84"/>
    <w:rsid w:val="008E41B5"/>
    <w:rsid w:val="008F4003"/>
    <w:rsid w:val="008F5AE7"/>
    <w:rsid w:val="00906A0A"/>
    <w:rsid w:val="00917E6B"/>
    <w:rsid w:val="00922168"/>
    <w:rsid w:val="00931EA8"/>
    <w:rsid w:val="0094679A"/>
    <w:rsid w:val="0096178D"/>
    <w:rsid w:val="00962422"/>
    <w:rsid w:val="00964E2D"/>
    <w:rsid w:val="0097773B"/>
    <w:rsid w:val="0099358C"/>
    <w:rsid w:val="009A1429"/>
    <w:rsid w:val="009B1B52"/>
    <w:rsid w:val="009D2A54"/>
    <w:rsid w:val="009E1E67"/>
    <w:rsid w:val="009F1CD8"/>
    <w:rsid w:val="009F72D9"/>
    <w:rsid w:val="00A0054C"/>
    <w:rsid w:val="00A251D1"/>
    <w:rsid w:val="00A27DB5"/>
    <w:rsid w:val="00A342C6"/>
    <w:rsid w:val="00A36AEE"/>
    <w:rsid w:val="00A55FD0"/>
    <w:rsid w:val="00A562B5"/>
    <w:rsid w:val="00A62CE8"/>
    <w:rsid w:val="00A70B93"/>
    <w:rsid w:val="00A74909"/>
    <w:rsid w:val="00A84B44"/>
    <w:rsid w:val="00AA2EB6"/>
    <w:rsid w:val="00AB6264"/>
    <w:rsid w:val="00AB75C6"/>
    <w:rsid w:val="00AC0744"/>
    <w:rsid w:val="00AD310E"/>
    <w:rsid w:val="00AD3E2B"/>
    <w:rsid w:val="00AD4AAF"/>
    <w:rsid w:val="00AF081F"/>
    <w:rsid w:val="00AF2DBB"/>
    <w:rsid w:val="00B07D2A"/>
    <w:rsid w:val="00B24898"/>
    <w:rsid w:val="00B359C4"/>
    <w:rsid w:val="00B46529"/>
    <w:rsid w:val="00B52145"/>
    <w:rsid w:val="00B55CAF"/>
    <w:rsid w:val="00B61412"/>
    <w:rsid w:val="00B61C35"/>
    <w:rsid w:val="00B6376B"/>
    <w:rsid w:val="00B64F49"/>
    <w:rsid w:val="00B669E0"/>
    <w:rsid w:val="00B66C61"/>
    <w:rsid w:val="00B93658"/>
    <w:rsid w:val="00BA57AC"/>
    <w:rsid w:val="00BC6881"/>
    <w:rsid w:val="00BD4745"/>
    <w:rsid w:val="00BE0372"/>
    <w:rsid w:val="00BF3410"/>
    <w:rsid w:val="00C04A34"/>
    <w:rsid w:val="00C10010"/>
    <w:rsid w:val="00C12312"/>
    <w:rsid w:val="00C3055A"/>
    <w:rsid w:val="00C31BF4"/>
    <w:rsid w:val="00C32D32"/>
    <w:rsid w:val="00C3719C"/>
    <w:rsid w:val="00C61D0C"/>
    <w:rsid w:val="00C668D0"/>
    <w:rsid w:val="00C73E2E"/>
    <w:rsid w:val="00C756F6"/>
    <w:rsid w:val="00C807B3"/>
    <w:rsid w:val="00C908F7"/>
    <w:rsid w:val="00C92C99"/>
    <w:rsid w:val="00CB4F69"/>
    <w:rsid w:val="00CC424C"/>
    <w:rsid w:val="00CD50A1"/>
    <w:rsid w:val="00CE0F2F"/>
    <w:rsid w:val="00CF2D06"/>
    <w:rsid w:val="00CF75AA"/>
    <w:rsid w:val="00D01763"/>
    <w:rsid w:val="00D0288A"/>
    <w:rsid w:val="00D12FD7"/>
    <w:rsid w:val="00D21D85"/>
    <w:rsid w:val="00D53E9B"/>
    <w:rsid w:val="00D5542E"/>
    <w:rsid w:val="00D56EE0"/>
    <w:rsid w:val="00D715D5"/>
    <w:rsid w:val="00D85E56"/>
    <w:rsid w:val="00D9257B"/>
    <w:rsid w:val="00D95EC5"/>
    <w:rsid w:val="00DA4CF2"/>
    <w:rsid w:val="00E06B72"/>
    <w:rsid w:val="00E07660"/>
    <w:rsid w:val="00E155B3"/>
    <w:rsid w:val="00E267C6"/>
    <w:rsid w:val="00E33B47"/>
    <w:rsid w:val="00E368A7"/>
    <w:rsid w:val="00E40A80"/>
    <w:rsid w:val="00E50FF3"/>
    <w:rsid w:val="00E5423D"/>
    <w:rsid w:val="00E659E8"/>
    <w:rsid w:val="00E766EE"/>
    <w:rsid w:val="00E960A6"/>
    <w:rsid w:val="00E969AF"/>
    <w:rsid w:val="00EA01B8"/>
    <w:rsid w:val="00EA2892"/>
    <w:rsid w:val="00EB054F"/>
    <w:rsid w:val="00EC3DDB"/>
    <w:rsid w:val="00ED6D74"/>
    <w:rsid w:val="00EF7EB4"/>
    <w:rsid w:val="00F10B3A"/>
    <w:rsid w:val="00F10F4A"/>
    <w:rsid w:val="00F20FCF"/>
    <w:rsid w:val="00F332BE"/>
    <w:rsid w:val="00F41F6E"/>
    <w:rsid w:val="00F44082"/>
    <w:rsid w:val="00F67457"/>
    <w:rsid w:val="00F71F83"/>
    <w:rsid w:val="00F84841"/>
    <w:rsid w:val="00F851C7"/>
    <w:rsid w:val="00F86531"/>
    <w:rsid w:val="00F92C9A"/>
    <w:rsid w:val="00FA77E3"/>
    <w:rsid w:val="00FB4B99"/>
    <w:rsid w:val="00FC0C21"/>
    <w:rsid w:val="00FC5D1E"/>
    <w:rsid w:val="00FE31D8"/>
    <w:rsid w:val="00FF3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A01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1B8"/>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EA01B8"/>
    <w:pPr>
      <w:widowControl w:val="0"/>
      <w:autoSpaceDE w:val="0"/>
      <w:autoSpaceDN w:val="0"/>
      <w:ind w:left="720"/>
      <w:contextualSpacing/>
    </w:pPr>
    <w:rPr>
      <w:sz w:val="22"/>
      <w:szCs w:val="22"/>
      <w:lang w:eastAsia="en-US"/>
    </w:rPr>
  </w:style>
  <w:style w:type="table" w:styleId="a4">
    <w:name w:val="Table Grid"/>
    <w:basedOn w:val="a1"/>
    <w:uiPriority w:val="99"/>
    <w:rsid w:val="00EA01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
    <w:name w:val="c2"/>
    <w:basedOn w:val="a"/>
    <w:rsid w:val="00EA01B8"/>
    <w:pPr>
      <w:spacing w:before="100" w:beforeAutospacing="1" w:after="100" w:afterAutospacing="1"/>
    </w:pPr>
    <w:rPr>
      <w:rFonts w:ascii="Arial Unicode MS" w:eastAsia="Arial Unicode MS" w:hAnsi="Arial Unicode MS" w:cs="Arial Unicode MS"/>
      <w:b/>
      <w:bCs/>
      <w:sz w:val="24"/>
      <w:szCs w:val="24"/>
    </w:rPr>
  </w:style>
  <w:style w:type="paragraph" w:styleId="a5">
    <w:name w:val="Plain Text"/>
    <w:basedOn w:val="a"/>
    <w:link w:val="a6"/>
    <w:rsid w:val="00EA01B8"/>
    <w:rPr>
      <w:rFonts w:ascii="Courier New" w:hAnsi="Courier New"/>
      <w:lang w:val="x-none" w:eastAsia="x-none"/>
    </w:rPr>
  </w:style>
  <w:style w:type="character" w:customStyle="1" w:styleId="a6">
    <w:name w:val="Текст Знак"/>
    <w:basedOn w:val="a0"/>
    <w:link w:val="a5"/>
    <w:rsid w:val="00EA01B8"/>
    <w:rPr>
      <w:rFonts w:ascii="Courier New" w:eastAsia="Times New Roman" w:hAnsi="Courier New" w:cs="Times New Roman"/>
      <w:sz w:val="20"/>
      <w:szCs w:val="20"/>
      <w:lang w:val="x-none" w:eastAsia="x-none"/>
    </w:rPr>
  </w:style>
  <w:style w:type="paragraph" w:styleId="a7">
    <w:name w:val="Normal (Web)"/>
    <w:basedOn w:val="a"/>
    <w:uiPriority w:val="99"/>
    <w:unhideWhenUsed/>
    <w:rsid w:val="00EA01B8"/>
    <w:pPr>
      <w:spacing w:before="100" w:beforeAutospacing="1" w:after="100" w:afterAutospacing="1"/>
    </w:pPr>
    <w:rPr>
      <w:sz w:val="24"/>
      <w:szCs w:val="24"/>
    </w:rPr>
  </w:style>
  <w:style w:type="paragraph" w:styleId="a8">
    <w:name w:val="No Spacing"/>
    <w:uiPriority w:val="1"/>
    <w:qFormat/>
    <w:rsid w:val="00EA01B8"/>
    <w:pPr>
      <w:spacing w:after="0" w:line="240" w:lineRule="auto"/>
    </w:pPr>
    <w:rPr>
      <w:rFonts w:ascii="Calibri" w:eastAsia="Calibri" w:hAnsi="Calibri" w:cs="Times New Roman"/>
    </w:rPr>
  </w:style>
  <w:style w:type="paragraph" w:customStyle="1" w:styleId="ConsPlusNormal">
    <w:name w:val="ConsPlusNormal"/>
    <w:rsid w:val="008271D2"/>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 w:type="paragraph" w:customStyle="1" w:styleId="ConsPlusNonformat">
    <w:name w:val="ConsPlusNonformat"/>
    <w:rsid w:val="007F058D"/>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Title">
    <w:name w:val="ConsPlusTitle"/>
    <w:rsid w:val="00EF7EB4"/>
    <w:pPr>
      <w:widowControl w:val="0"/>
      <w:autoSpaceDE w:val="0"/>
      <w:autoSpaceDN w:val="0"/>
      <w:spacing w:after="0" w:line="240" w:lineRule="auto"/>
    </w:pPr>
    <w:rPr>
      <w:rFonts w:ascii="Arial" w:eastAsiaTheme="minorEastAsia" w:hAnsi="Arial" w:cs="Arial"/>
      <w:b/>
      <w:kern w:val="2"/>
      <w:sz w:val="20"/>
      <w:szCs w:val="24"/>
      <w:lang w:eastAsia="ru-RU"/>
      <w14:ligatures w14:val="standardContextual"/>
    </w:rPr>
  </w:style>
  <w:style w:type="paragraph" w:styleId="a9">
    <w:name w:val="Balloon Text"/>
    <w:basedOn w:val="a"/>
    <w:link w:val="aa"/>
    <w:uiPriority w:val="99"/>
    <w:semiHidden/>
    <w:unhideWhenUsed/>
    <w:rsid w:val="00F10F4A"/>
    <w:rPr>
      <w:rFonts w:ascii="Tahoma" w:hAnsi="Tahoma" w:cs="Tahoma"/>
      <w:sz w:val="16"/>
      <w:szCs w:val="16"/>
    </w:rPr>
  </w:style>
  <w:style w:type="character" w:customStyle="1" w:styleId="aa">
    <w:name w:val="Текст выноски Знак"/>
    <w:basedOn w:val="a0"/>
    <w:link w:val="a9"/>
    <w:uiPriority w:val="99"/>
    <w:semiHidden/>
    <w:rsid w:val="00F10F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A01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1B8"/>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EA01B8"/>
    <w:pPr>
      <w:widowControl w:val="0"/>
      <w:autoSpaceDE w:val="0"/>
      <w:autoSpaceDN w:val="0"/>
      <w:ind w:left="720"/>
      <w:contextualSpacing/>
    </w:pPr>
    <w:rPr>
      <w:sz w:val="22"/>
      <w:szCs w:val="22"/>
      <w:lang w:eastAsia="en-US"/>
    </w:rPr>
  </w:style>
  <w:style w:type="table" w:styleId="a4">
    <w:name w:val="Table Grid"/>
    <w:basedOn w:val="a1"/>
    <w:uiPriority w:val="99"/>
    <w:rsid w:val="00EA01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
    <w:name w:val="c2"/>
    <w:basedOn w:val="a"/>
    <w:rsid w:val="00EA01B8"/>
    <w:pPr>
      <w:spacing w:before="100" w:beforeAutospacing="1" w:after="100" w:afterAutospacing="1"/>
    </w:pPr>
    <w:rPr>
      <w:rFonts w:ascii="Arial Unicode MS" w:eastAsia="Arial Unicode MS" w:hAnsi="Arial Unicode MS" w:cs="Arial Unicode MS"/>
      <w:b/>
      <w:bCs/>
      <w:sz w:val="24"/>
      <w:szCs w:val="24"/>
    </w:rPr>
  </w:style>
  <w:style w:type="paragraph" w:styleId="a5">
    <w:name w:val="Plain Text"/>
    <w:basedOn w:val="a"/>
    <w:link w:val="a6"/>
    <w:rsid w:val="00EA01B8"/>
    <w:rPr>
      <w:rFonts w:ascii="Courier New" w:hAnsi="Courier New"/>
      <w:lang w:val="x-none" w:eastAsia="x-none"/>
    </w:rPr>
  </w:style>
  <w:style w:type="character" w:customStyle="1" w:styleId="a6">
    <w:name w:val="Текст Знак"/>
    <w:basedOn w:val="a0"/>
    <w:link w:val="a5"/>
    <w:rsid w:val="00EA01B8"/>
    <w:rPr>
      <w:rFonts w:ascii="Courier New" w:eastAsia="Times New Roman" w:hAnsi="Courier New" w:cs="Times New Roman"/>
      <w:sz w:val="20"/>
      <w:szCs w:val="20"/>
      <w:lang w:val="x-none" w:eastAsia="x-none"/>
    </w:rPr>
  </w:style>
  <w:style w:type="paragraph" w:styleId="a7">
    <w:name w:val="Normal (Web)"/>
    <w:basedOn w:val="a"/>
    <w:uiPriority w:val="99"/>
    <w:unhideWhenUsed/>
    <w:rsid w:val="00EA01B8"/>
    <w:pPr>
      <w:spacing w:before="100" w:beforeAutospacing="1" w:after="100" w:afterAutospacing="1"/>
    </w:pPr>
    <w:rPr>
      <w:sz w:val="24"/>
      <w:szCs w:val="24"/>
    </w:rPr>
  </w:style>
  <w:style w:type="paragraph" w:styleId="a8">
    <w:name w:val="No Spacing"/>
    <w:uiPriority w:val="1"/>
    <w:qFormat/>
    <w:rsid w:val="00EA01B8"/>
    <w:pPr>
      <w:spacing w:after="0" w:line="240" w:lineRule="auto"/>
    </w:pPr>
    <w:rPr>
      <w:rFonts w:ascii="Calibri" w:eastAsia="Calibri" w:hAnsi="Calibri" w:cs="Times New Roman"/>
    </w:rPr>
  </w:style>
  <w:style w:type="paragraph" w:customStyle="1" w:styleId="ConsPlusNormal">
    <w:name w:val="ConsPlusNormal"/>
    <w:rsid w:val="008271D2"/>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 w:type="paragraph" w:customStyle="1" w:styleId="ConsPlusNonformat">
    <w:name w:val="ConsPlusNonformat"/>
    <w:rsid w:val="007F058D"/>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Title">
    <w:name w:val="ConsPlusTitle"/>
    <w:rsid w:val="00EF7EB4"/>
    <w:pPr>
      <w:widowControl w:val="0"/>
      <w:autoSpaceDE w:val="0"/>
      <w:autoSpaceDN w:val="0"/>
      <w:spacing w:after="0" w:line="240" w:lineRule="auto"/>
    </w:pPr>
    <w:rPr>
      <w:rFonts w:ascii="Arial" w:eastAsiaTheme="minorEastAsia" w:hAnsi="Arial" w:cs="Arial"/>
      <w:b/>
      <w:kern w:val="2"/>
      <w:sz w:val="20"/>
      <w:szCs w:val="24"/>
      <w:lang w:eastAsia="ru-RU"/>
      <w14:ligatures w14:val="standardContextual"/>
    </w:rPr>
  </w:style>
  <w:style w:type="paragraph" w:styleId="a9">
    <w:name w:val="Balloon Text"/>
    <w:basedOn w:val="a"/>
    <w:link w:val="aa"/>
    <w:uiPriority w:val="99"/>
    <w:semiHidden/>
    <w:unhideWhenUsed/>
    <w:rsid w:val="00F10F4A"/>
    <w:rPr>
      <w:rFonts w:ascii="Tahoma" w:hAnsi="Tahoma" w:cs="Tahoma"/>
      <w:sz w:val="16"/>
      <w:szCs w:val="16"/>
    </w:rPr>
  </w:style>
  <w:style w:type="character" w:customStyle="1" w:styleId="aa">
    <w:name w:val="Текст выноски Знак"/>
    <w:basedOn w:val="a0"/>
    <w:link w:val="a9"/>
    <w:uiPriority w:val="99"/>
    <w:semiHidden/>
    <w:rsid w:val="00F10F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1105">
      <w:bodyDiv w:val="1"/>
      <w:marLeft w:val="0"/>
      <w:marRight w:val="0"/>
      <w:marTop w:val="0"/>
      <w:marBottom w:val="0"/>
      <w:divBdr>
        <w:top w:val="none" w:sz="0" w:space="0" w:color="auto"/>
        <w:left w:val="none" w:sz="0" w:space="0" w:color="auto"/>
        <w:bottom w:val="none" w:sz="0" w:space="0" w:color="auto"/>
        <w:right w:val="none" w:sz="0" w:space="0" w:color="auto"/>
      </w:divBdr>
      <w:divsChild>
        <w:div w:id="2114200866">
          <w:marLeft w:val="0"/>
          <w:marRight w:val="0"/>
          <w:marTop w:val="0"/>
          <w:marBottom w:val="0"/>
          <w:divBdr>
            <w:top w:val="none" w:sz="0" w:space="0" w:color="auto"/>
            <w:left w:val="none" w:sz="0" w:space="0" w:color="auto"/>
            <w:bottom w:val="none" w:sz="0" w:space="0" w:color="auto"/>
            <w:right w:val="none" w:sz="0" w:space="0" w:color="auto"/>
          </w:divBdr>
          <w:divsChild>
            <w:div w:id="297420735">
              <w:marLeft w:val="0"/>
              <w:marRight w:val="0"/>
              <w:marTop w:val="0"/>
              <w:marBottom w:val="0"/>
              <w:divBdr>
                <w:top w:val="none" w:sz="0" w:space="0" w:color="auto"/>
                <w:left w:val="none" w:sz="0" w:space="0" w:color="auto"/>
                <w:bottom w:val="none" w:sz="0" w:space="0" w:color="auto"/>
                <w:right w:val="none" w:sz="0" w:space="0" w:color="auto"/>
              </w:divBdr>
              <w:divsChild>
                <w:div w:id="56105910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135830342">
      <w:bodyDiv w:val="1"/>
      <w:marLeft w:val="0"/>
      <w:marRight w:val="0"/>
      <w:marTop w:val="0"/>
      <w:marBottom w:val="0"/>
      <w:divBdr>
        <w:top w:val="none" w:sz="0" w:space="0" w:color="auto"/>
        <w:left w:val="none" w:sz="0" w:space="0" w:color="auto"/>
        <w:bottom w:val="none" w:sz="0" w:space="0" w:color="auto"/>
        <w:right w:val="none" w:sz="0" w:space="0" w:color="auto"/>
      </w:divBdr>
      <w:divsChild>
        <w:div w:id="943615472">
          <w:marLeft w:val="0"/>
          <w:marRight w:val="0"/>
          <w:marTop w:val="0"/>
          <w:marBottom w:val="0"/>
          <w:divBdr>
            <w:top w:val="none" w:sz="0" w:space="0" w:color="auto"/>
            <w:left w:val="none" w:sz="0" w:space="0" w:color="auto"/>
            <w:bottom w:val="none" w:sz="0" w:space="0" w:color="auto"/>
            <w:right w:val="none" w:sz="0" w:space="0" w:color="auto"/>
          </w:divBdr>
          <w:divsChild>
            <w:div w:id="189490838">
              <w:marLeft w:val="0"/>
              <w:marRight w:val="0"/>
              <w:marTop w:val="0"/>
              <w:marBottom w:val="0"/>
              <w:divBdr>
                <w:top w:val="none" w:sz="0" w:space="0" w:color="auto"/>
                <w:left w:val="none" w:sz="0" w:space="0" w:color="auto"/>
                <w:bottom w:val="none" w:sz="0" w:space="0" w:color="auto"/>
                <w:right w:val="none" w:sz="0" w:space="0" w:color="auto"/>
              </w:divBdr>
              <w:divsChild>
                <w:div w:id="177774551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51</Pages>
  <Words>14253</Words>
  <Characters>81243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SmirnovaIV</dc:creator>
  <cp:keywords/>
  <dc:description/>
  <cp:lastModifiedBy>prokofieva</cp:lastModifiedBy>
  <cp:revision>248</cp:revision>
  <cp:lastPrinted>2024-10-30T08:18:00Z</cp:lastPrinted>
  <dcterms:created xsi:type="dcterms:W3CDTF">2024-10-08T11:52:00Z</dcterms:created>
  <dcterms:modified xsi:type="dcterms:W3CDTF">2025-08-06T13:42:00Z</dcterms:modified>
</cp:coreProperties>
</file>