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0A0"/>
      </w:tblPr>
      <w:tblGrid>
        <w:gridCol w:w="9286"/>
      </w:tblGrid>
      <w:tr w:rsidR="005F21A3" w:rsidRPr="006A65CC" w:rsidTr="004D20DA">
        <w:trPr>
          <w:trHeight w:val="3401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</w:tcPr>
          <w:p w:rsidR="00F637D1" w:rsidRDefault="00F637D1" w:rsidP="00F637D1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37D1" w:rsidRPr="003E4521" w:rsidRDefault="00F637D1" w:rsidP="00F637D1">
            <w:pPr>
              <w:pStyle w:val="1"/>
              <w:jc w:val="center"/>
              <w:outlineLvl w:val="0"/>
              <w:rPr>
                <w:b w:val="0"/>
                <w:szCs w:val="28"/>
              </w:rPr>
            </w:pPr>
            <w:r w:rsidRPr="003E4521">
              <w:rPr>
                <w:b w:val="0"/>
                <w:szCs w:val="28"/>
              </w:rPr>
              <w:t>Администрация Тутаевского муниципального района</w:t>
            </w:r>
          </w:p>
          <w:p w:rsidR="00F637D1" w:rsidRDefault="00F637D1" w:rsidP="00F637D1">
            <w:pPr>
              <w:rPr>
                <w:sz w:val="24"/>
                <w:szCs w:val="24"/>
              </w:rPr>
            </w:pPr>
          </w:p>
          <w:p w:rsidR="00F637D1" w:rsidRPr="003E4521" w:rsidRDefault="00F637D1" w:rsidP="00F637D1">
            <w:pPr>
              <w:pStyle w:val="1"/>
              <w:jc w:val="center"/>
              <w:outlineLvl w:val="0"/>
              <w:rPr>
                <w:sz w:val="40"/>
                <w:szCs w:val="40"/>
              </w:rPr>
            </w:pPr>
            <w:r w:rsidRPr="003E4521">
              <w:rPr>
                <w:sz w:val="40"/>
                <w:szCs w:val="40"/>
              </w:rPr>
              <w:t>ПОСТАНОВЛЕНИЕ</w:t>
            </w:r>
          </w:p>
          <w:p w:rsidR="00F637D1" w:rsidRDefault="00F637D1" w:rsidP="00F637D1">
            <w:pPr>
              <w:jc w:val="center"/>
              <w:rPr>
                <w:b/>
                <w:sz w:val="24"/>
                <w:szCs w:val="24"/>
              </w:rPr>
            </w:pPr>
          </w:p>
          <w:p w:rsidR="00F637D1" w:rsidRPr="003E4521" w:rsidRDefault="00F637D1" w:rsidP="00F637D1">
            <w:pPr>
              <w:ind w:firstLine="0"/>
              <w:rPr>
                <w:b/>
                <w:szCs w:val="28"/>
              </w:rPr>
            </w:pPr>
            <w:r w:rsidRPr="003E4521">
              <w:rPr>
                <w:b/>
                <w:szCs w:val="28"/>
              </w:rPr>
              <w:t xml:space="preserve">от </w:t>
            </w:r>
            <w:r w:rsidR="004349A2">
              <w:rPr>
                <w:b/>
                <w:szCs w:val="28"/>
              </w:rPr>
              <w:t xml:space="preserve">27.11.2025 </w:t>
            </w:r>
            <w:r w:rsidRPr="003E4521">
              <w:rPr>
                <w:b/>
                <w:szCs w:val="28"/>
              </w:rPr>
              <w:t xml:space="preserve">№ </w:t>
            </w:r>
            <w:r w:rsidR="004349A2">
              <w:rPr>
                <w:b/>
                <w:szCs w:val="28"/>
              </w:rPr>
              <w:t>978-п</w:t>
            </w:r>
          </w:p>
          <w:p w:rsidR="00F637D1" w:rsidRPr="003E4521" w:rsidRDefault="00F637D1" w:rsidP="00F637D1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</w:pPr>
            <w:r w:rsidRPr="003E4521"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  <w:p w:rsidR="005F21A3" w:rsidRPr="006A65CC" w:rsidRDefault="005F21A3" w:rsidP="00B22BDE">
            <w:pPr>
              <w:rPr>
                <w:rFonts w:cs="Times New Roman"/>
                <w:szCs w:val="28"/>
              </w:rPr>
            </w:pPr>
          </w:p>
        </w:tc>
      </w:tr>
    </w:tbl>
    <w:p w:rsidR="000A2507" w:rsidRPr="004349A2" w:rsidRDefault="000A2507" w:rsidP="00E52624">
      <w:pPr>
        <w:ind w:right="5102" w:firstLine="0"/>
        <w:rPr>
          <w:rFonts w:cs="Times New Roman"/>
          <w:sz w:val="24"/>
          <w:szCs w:val="24"/>
        </w:rPr>
      </w:pPr>
      <w:r w:rsidRPr="004349A2">
        <w:rPr>
          <w:rFonts w:cs="Times New Roman"/>
          <w:sz w:val="24"/>
          <w:szCs w:val="24"/>
        </w:rPr>
        <w:t xml:space="preserve">О проведении  на территории </w:t>
      </w:r>
    </w:p>
    <w:p w:rsidR="000A2507" w:rsidRPr="004349A2" w:rsidRDefault="000A2507" w:rsidP="00E52624">
      <w:pPr>
        <w:ind w:right="5102" w:firstLine="0"/>
        <w:rPr>
          <w:rFonts w:cs="Times New Roman"/>
          <w:sz w:val="24"/>
          <w:szCs w:val="24"/>
        </w:rPr>
      </w:pPr>
      <w:r w:rsidRPr="004349A2">
        <w:rPr>
          <w:rFonts w:cs="Times New Roman"/>
          <w:sz w:val="24"/>
          <w:szCs w:val="24"/>
        </w:rPr>
        <w:t>Тутаевского муниципального округаконкурса на лучшее новогоднее оформление фасадов зданий</w:t>
      </w:r>
      <w:r w:rsidR="00AB3E59">
        <w:rPr>
          <w:rFonts w:cs="Times New Roman"/>
          <w:sz w:val="24"/>
          <w:szCs w:val="24"/>
        </w:rPr>
        <w:t xml:space="preserve"> </w:t>
      </w:r>
      <w:r w:rsidRPr="004349A2">
        <w:rPr>
          <w:rFonts w:cs="Times New Roman"/>
          <w:sz w:val="24"/>
          <w:szCs w:val="24"/>
        </w:rPr>
        <w:t xml:space="preserve">и прилегающих территорий </w:t>
      </w:r>
    </w:p>
    <w:p w:rsidR="005F21A3" w:rsidRPr="004349A2" w:rsidRDefault="000A2507" w:rsidP="00E52624">
      <w:pPr>
        <w:ind w:right="5102" w:firstLine="0"/>
        <w:rPr>
          <w:rFonts w:cs="Times New Roman"/>
          <w:sz w:val="24"/>
          <w:szCs w:val="24"/>
        </w:rPr>
      </w:pPr>
      <w:r w:rsidRPr="004349A2">
        <w:rPr>
          <w:rFonts w:cs="Times New Roman"/>
          <w:sz w:val="24"/>
          <w:szCs w:val="24"/>
        </w:rPr>
        <w:t>«Новогодние огни-2026»</w:t>
      </w:r>
    </w:p>
    <w:p w:rsidR="005F21A3" w:rsidRPr="002474E6" w:rsidRDefault="005F21A3" w:rsidP="004C4DBA">
      <w:pPr>
        <w:ind w:right="5102" w:firstLine="0"/>
        <w:jc w:val="both"/>
        <w:rPr>
          <w:rFonts w:cs="Times New Roman"/>
          <w:szCs w:val="28"/>
        </w:rPr>
      </w:pPr>
    </w:p>
    <w:p w:rsidR="000A2507" w:rsidRDefault="000A2507" w:rsidP="00B47EF9">
      <w:pPr>
        <w:jc w:val="both"/>
        <w:rPr>
          <w:rFonts w:cs="Times New Roman"/>
          <w:szCs w:val="28"/>
        </w:rPr>
      </w:pPr>
      <w:proofErr w:type="gramStart"/>
      <w:r w:rsidRPr="000A2507">
        <w:rPr>
          <w:rFonts w:cs="Times New Roman"/>
          <w:szCs w:val="28"/>
        </w:rPr>
        <w:t xml:space="preserve">В соответствии с Уставом Тутаевского муниципального округа, в целях улучшения внешнего облика Тутаевского муниципального округа, привлечения предприятий и организаций всех форм собственности, осуществляющих свою деятельность на территории округа к участию в праздничном оформлении, в целях повышения социальной активности и инициативы, вовлечение в проекты и создание праздничной атмосферы для населения и гостей Тутаевского </w:t>
      </w:r>
      <w:r w:rsidR="004644A7">
        <w:rPr>
          <w:rFonts w:cs="Times New Roman"/>
          <w:szCs w:val="28"/>
        </w:rPr>
        <w:t xml:space="preserve">муниципального </w:t>
      </w:r>
      <w:r w:rsidRPr="000A2507">
        <w:rPr>
          <w:rFonts w:cs="Times New Roman"/>
          <w:szCs w:val="28"/>
        </w:rPr>
        <w:t>округа в предновогодние дни, новогодние и рождественские</w:t>
      </w:r>
      <w:proofErr w:type="gramEnd"/>
      <w:r w:rsidRPr="000A2507">
        <w:rPr>
          <w:rFonts w:cs="Times New Roman"/>
          <w:szCs w:val="28"/>
        </w:rPr>
        <w:t xml:space="preserve"> праздники Администрация Тутаевского муниципального района</w:t>
      </w:r>
    </w:p>
    <w:p w:rsidR="000A2507" w:rsidRDefault="000A2507" w:rsidP="000E28A3">
      <w:pPr>
        <w:ind w:firstLine="0"/>
        <w:jc w:val="both"/>
        <w:rPr>
          <w:rFonts w:cs="Times New Roman"/>
          <w:szCs w:val="28"/>
        </w:rPr>
      </w:pPr>
    </w:p>
    <w:p w:rsidR="005F21A3" w:rsidRDefault="005F21A3" w:rsidP="000E28A3">
      <w:pPr>
        <w:ind w:firstLine="0"/>
        <w:jc w:val="both"/>
        <w:rPr>
          <w:rFonts w:cs="Times New Roman"/>
          <w:szCs w:val="28"/>
        </w:rPr>
      </w:pPr>
      <w:r w:rsidRPr="002474E6">
        <w:rPr>
          <w:rFonts w:cs="Times New Roman"/>
          <w:szCs w:val="28"/>
        </w:rPr>
        <w:t>ПОСТАНОВЛЯ</w:t>
      </w:r>
      <w:r w:rsidR="00E37875" w:rsidRPr="002474E6">
        <w:rPr>
          <w:rFonts w:cs="Times New Roman"/>
          <w:szCs w:val="28"/>
        </w:rPr>
        <w:t>ЕТ</w:t>
      </w:r>
      <w:r w:rsidRPr="002474E6">
        <w:rPr>
          <w:rFonts w:cs="Times New Roman"/>
          <w:szCs w:val="28"/>
        </w:rPr>
        <w:t>:</w:t>
      </w:r>
    </w:p>
    <w:p w:rsidR="00F637D1" w:rsidRPr="002474E6" w:rsidRDefault="00F637D1" w:rsidP="000E28A3">
      <w:pPr>
        <w:ind w:firstLine="0"/>
        <w:jc w:val="both"/>
        <w:rPr>
          <w:rFonts w:cs="Times New Roman"/>
          <w:szCs w:val="28"/>
        </w:rPr>
      </w:pPr>
    </w:p>
    <w:p w:rsidR="000A2507" w:rsidRPr="000A2507" w:rsidRDefault="000A2507" w:rsidP="000A2507">
      <w:pPr>
        <w:jc w:val="both"/>
        <w:rPr>
          <w:rFonts w:cs="Times New Roman"/>
          <w:szCs w:val="28"/>
        </w:rPr>
      </w:pPr>
      <w:r w:rsidRPr="000A2507">
        <w:rPr>
          <w:rFonts w:cs="Times New Roman"/>
          <w:szCs w:val="28"/>
        </w:rPr>
        <w:t>1. Провести на территории Тутаевского муниципального округа с 15 декабря 2025 года по 31 января 2026 года конкурс на лучшее новогоднее оформление фасадов зданий и прилегающих территорий «Новогодние огни-2026».</w:t>
      </w:r>
    </w:p>
    <w:p w:rsidR="000A2507" w:rsidRPr="000A2507" w:rsidRDefault="000A2507" w:rsidP="000A2507">
      <w:pPr>
        <w:jc w:val="both"/>
        <w:rPr>
          <w:rFonts w:cs="Times New Roman"/>
          <w:szCs w:val="28"/>
        </w:rPr>
      </w:pPr>
      <w:r w:rsidRPr="000A2507">
        <w:rPr>
          <w:rFonts w:cs="Times New Roman"/>
          <w:szCs w:val="28"/>
        </w:rPr>
        <w:t>2. Утвердить Положение о проведении конкурса на лучшее новогоднее оформление фасадов зданий и прилегающих территорий «Новогодние огни – 2026»  (Приложение 1).</w:t>
      </w:r>
    </w:p>
    <w:p w:rsidR="000A2507" w:rsidRPr="000A2507" w:rsidRDefault="000A2507" w:rsidP="000A2507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0A2507">
        <w:rPr>
          <w:rFonts w:cs="Times New Roman"/>
          <w:szCs w:val="28"/>
        </w:rPr>
        <w:t xml:space="preserve">. </w:t>
      </w:r>
      <w:proofErr w:type="gramStart"/>
      <w:r w:rsidRPr="000A2507">
        <w:rPr>
          <w:rFonts w:cs="Times New Roman"/>
          <w:szCs w:val="28"/>
        </w:rPr>
        <w:t>Контроль за</w:t>
      </w:r>
      <w:proofErr w:type="gramEnd"/>
      <w:r w:rsidRPr="000A2507">
        <w:rPr>
          <w:rFonts w:cs="Times New Roman"/>
          <w:szCs w:val="28"/>
        </w:rPr>
        <w:t xml:space="preserve"> выполнением настоящего постановления оставляю за собой.</w:t>
      </w:r>
    </w:p>
    <w:p w:rsidR="00E97942" w:rsidRPr="002474E6" w:rsidRDefault="000A2507" w:rsidP="000A2507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Pr="000A2507">
        <w:rPr>
          <w:rFonts w:cs="Times New Roman"/>
          <w:szCs w:val="28"/>
        </w:rPr>
        <w:t>. Настоящее постановление вступает в силу со дня его официального опубликования.</w:t>
      </w:r>
    </w:p>
    <w:p w:rsidR="00E97942" w:rsidRDefault="00E97942" w:rsidP="00E97942">
      <w:pPr>
        <w:jc w:val="both"/>
        <w:rPr>
          <w:rFonts w:cs="Times New Roman"/>
          <w:szCs w:val="28"/>
        </w:rPr>
      </w:pPr>
    </w:p>
    <w:p w:rsidR="00DE2A50" w:rsidRPr="002474E6" w:rsidRDefault="00DE2A50" w:rsidP="00E97942">
      <w:pPr>
        <w:jc w:val="both"/>
        <w:rPr>
          <w:rFonts w:cs="Times New Roman"/>
          <w:szCs w:val="28"/>
        </w:rPr>
      </w:pPr>
    </w:p>
    <w:p w:rsidR="00F637D1" w:rsidRDefault="00F637D1" w:rsidP="00E37875">
      <w:pPr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Глава Тутаевского </w:t>
      </w:r>
    </w:p>
    <w:p w:rsidR="00E1407E" w:rsidRDefault="00DE2A50" w:rsidP="00E37875">
      <w:pPr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муниципального округа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 w:rsidR="004349A2">
        <w:rPr>
          <w:rFonts w:cs="Times New Roman"/>
          <w:szCs w:val="28"/>
        </w:rPr>
        <w:t xml:space="preserve">     </w:t>
      </w:r>
      <w:r w:rsidR="00F637D1">
        <w:rPr>
          <w:rFonts w:cs="Times New Roman"/>
          <w:szCs w:val="28"/>
        </w:rPr>
        <w:t xml:space="preserve"> О.В.Низова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2"/>
        <w:gridCol w:w="4782"/>
      </w:tblGrid>
      <w:tr w:rsidR="004644A7" w:rsidTr="009854FE">
        <w:tc>
          <w:tcPr>
            <w:tcW w:w="4782" w:type="dxa"/>
          </w:tcPr>
          <w:p w:rsidR="004644A7" w:rsidRDefault="004644A7" w:rsidP="009854FE">
            <w:pPr>
              <w:ind w:firstLine="0"/>
              <w:jc w:val="both"/>
            </w:pPr>
          </w:p>
        </w:tc>
        <w:tc>
          <w:tcPr>
            <w:tcW w:w="4782" w:type="dxa"/>
          </w:tcPr>
          <w:p w:rsidR="004349A2" w:rsidRDefault="004349A2" w:rsidP="009854FE">
            <w:pPr>
              <w:ind w:firstLine="0"/>
            </w:pPr>
          </w:p>
          <w:p w:rsidR="004349A2" w:rsidRDefault="004349A2" w:rsidP="009854FE">
            <w:pPr>
              <w:ind w:firstLine="0"/>
            </w:pPr>
          </w:p>
          <w:p w:rsidR="004644A7" w:rsidRPr="00394E7B" w:rsidRDefault="004644A7" w:rsidP="004349A2">
            <w:pPr>
              <w:ind w:firstLine="0"/>
              <w:jc w:val="right"/>
            </w:pPr>
            <w:r>
              <w:lastRenderedPageBreak/>
              <w:t>Приложение 1</w:t>
            </w:r>
          </w:p>
          <w:p w:rsidR="004644A7" w:rsidRPr="00394E7B" w:rsidRDefault="004644A7" w:rsidP="004349A2">
            <w:pPr>
              <w:ind w:firstLine="0"/>
              <w:jc w:val="right"/>
            </w:pPr>
            <w:r>
              <w:t>к П</w:t>
            </w:r>
            <w:r w:rsidRPr="00394E7B">
              <w:t>остановлени</w:t>
            </w:r>
            <w:r>
              <w:t>ю Администрации Тутаевского муниципального района</w:t>
            </w:r>
          </w:p>
          <w:p w:rsidR="004644A7" w:rsidRDefault="004644A7" w:rsidP="004349A2">
            <w:pPr>
              <w:ind w:firstLine="0"/>
              <w:jc w:val="right"/>
            </w:pPr>
            <w:r w:rsidRPr="00394E7B">
              <w:t xml:space="preserve">от </w:t>
            </w:r>
            <w:r w:rsidR="004349A2">
              <w:t>27.11.2025</w:t>
            </w:r>
            <w:r w:rsidRPr="00394E7B">
              <w:t xml:space="preserve"> № </w:t>
            </w:r>
            <w:r w:rsidR="004349A2">
              <w:t>978-п</w:t>
            </w:r>
          </w:p>
        </w:tc>
      </w:tr>
    </w:tbl>
    <w:p w:rsidR="004644A7" w:rsidRPr="00394E7B" w:rsidRDefault="004644A7" w:rsidP="004644A7">
      <w:pPr>
        <w:ind w:firstLine="0"/>
        <w:jc w:val="both"/>
      </w:pPr>
    </w:p>
    <w:p w:rsidR="004644A7" w:rsidRDefault="004644A7" w:rsidP="004644A7">
      <w:pPr>
        <w:ind w:firstLine="0"/>
        <w:jc w:val="center"/>
        <w:rPr>
          <w:rFonts w:cs="Times New Roman"/>
          <w:b/>
          <w:bCs/>
          <w:szCs w:val="28"/>
        </w:rPr>
      </w:pPr>
    </w:p>
    <w:p w:rsidR="004644A7" w:rsidRPr="007C6944" w:rsidRDefault="004644A7" w:rsidP="004644A7">
      <w:pPr>
        <w:ind w:firstLine="0"/>
        <w:jc w:val="center"/>
        <w:rPr>
          <w:rFonts w:cs="Times New Roman"/>
          <w:b/>
          <w:bCs/>
          <w:szCs w:val="28"/>
        </w:rPr>
      </w:pPr>
      <w:r w:rsidRPr="007C6944">
        <w:rPr>
          <w:rFonts w:cs="Times New Roman"/>
          <w:b/>
          <w:bCs/>
          <w:szCs w:val="28"/>
        </w:rPr>
        <w:t xml:space="preserve">Положение </w:t>
      </w:r>
    </w:p>
    <w:p w:rsidR="004644A7" w:rsidRDefault="004644A7" w:rsidP="004644A7">
      <w:pPr>
        <w:ind w:firstLine="0"/>
        <w:jc w:val="center"/>
        <w:rPr>
          <w:rFonts w:cs="Times New Roman"/>
          <w:color w:val="000000"/>
          <w:szCs w:val="28"/>
          <w:lang w:eastAsia="ru-RU"/>
        </w:rPr>
      </w:pPr>
      <w:r w:rsidRPr="007C6944">
        <w:rPr>
          <w:rFonts w:cs="Times New Roman"/>
          <w:color w:val="000000"/>
          <w:szCs w:val="28"/>
          <w:lang w:eastAsia="ru-RU"/>
        </w:rPr>
        <w:t>о проведении конкурса на лучшее новогоднее оформление фасадов зданий и прилегающих территорий «Новогодние огни – 2026»</w:t>
      </w:r>
    </w:p>
    <w:p w:rsidR="004644A7" w:rsidRPr="007C6944" w:rsidRDefault="004644A7" w:rsidP="004644A7">
      <w:pPr>
        <w:ind w:firstLine="0"/>
        <w:jc w:val="both"/>
        <w:rPr>
          <w:rFonts w:cs="Times New Roman"/>
          <w:szCs w:val="28"/>
        </w:rPr>
      </w:pPr>
    </w:p>
    <w:p w:rsidR="004644A7" w:rsidRDefault="004644A7" w:rsidP="004644A7">
      <w:pPr>
        <w:ind w:firstLine="0"/>
        <w:jc w:val="center"/>
      </w:pPr>
      <w:r>
        <w:t>1. Общие положения</w:t>
      </w:r>
    </w:p>
    <w:p w:rsidR="004644A7" w:rsidRPr="00394E7B" w:rsidRDefault="004644A7" w:rsidP="004644A7">
      <w:pPr>
        <w:ind w:firstLine="0"/>
        <w:jc w:val="both"/>
      </w:pPr>
    </w:p>
    <w:p w:rsidR="004644A7" w:rsidRDefault="004644A7" w:rsidP="00F57C3D">
      <w:pPr>
        <w:pStyle w:val="a8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bookmarkStart w:id="0" w:name="sub_101"/>
      <w:r>
        <w:rPr>
          <w:szCs w:val="28"/>
        </w:rPr>
        <w:t xml:space="preserve"> Настоящее Положение определяет правила проведения конкурса </w:t>
      </w:r>
    </w:p>
    <w:p w:rsidR="004644A7" w:rsidRPr="007C6944" w:rsidRDefault="004644A7" w:rsidP="00F57C3D">
      <w:pPr>
        <w:tabs>
          <w:tab w:val="left" w:pos="1134"/>
        </w:tabs>
        <w:ind w:firstLine="0"/>
        <w:jc w:val="both"/>
        <w:rPr>
          <w:szCs w:val="28"/>
        </w:rPr>
      </w:pPr>
      <w:r w:rsidRPr="007C6944">
        <w:rPr>
          <w:rFonts w:cs="Times New Roman"/>
          <w:color w:val="000000"/>
          <w:szCs w:val="28"/>
          <w:lang w:eastAsia="ru-RU"/>
        </w:rPr>
        <w:t>«Л</w:t>
      </w:r>
      <w:r w:rsidRPr="00CC776F">
        <w:rPr>
          <w:rFonts w:cs="Times New Roman"/>
          <w:color w:val="000000"/>
          <w:szCs w:val="28"/>
          <w:lang w:eastAsia="ru-RU"/>
        </w:rPr>
        <w:t>учшее новогоднее оформление фасадов зданий и прилегающих территорий «Новогодние огни-202</w:t>
      </w:r>
      <w:r w:rsidRPr="007C6944">
        <w:rPr>
          <w:rFonts w:cs="Times New Roman"/>
          <w:color w:val="000000"/>
          <w:szCs w:val="28"/>
          <w:lang w:eastAsia="ru-RU"/>
        </w:rPr>
        <w:t>6</w:t>
      </w:r>
      <w:r w:rsidRPr="00CC776F">
        <w:rPr>
          <w:rFonts w:cs="Times New Roman"/>
          <w:color w:val="000000"/>
          <w:szCs w:val="28"/>
          <w:lang w:eastAsia="ru-RU"/>
        </w:rPr>
        <w:t>»</w:t>
      </w:r>
      <w:r w:rsidR="00F57C3D">
        <w:rPr>
          <w:rFonts w:cs="Times New Roman"/>
          <w:color w:val="000000"/>
          <w:szCs w:val="28"/>
          <w:lang w:eastAsia="ru-RU"/>
        </w:rPr>
        <w:t>»</w:t>
      </w:r>
      <w:r w:rsidRPr="007C6944">
        <w:rPr>
          <w:szCs w:val="28"/>
        </w:rPr>
        <w:t xml:space="preserve"> на территории Тутаевского муниципального округа (далее – Конкурс) </w:t>
      </w:r>
      <w:r>
        <w:t xml:space="preserve">на лучшее тематическое оформление фасада, включающего в себя витрины, входные группы, окна зданий,  </w:t>
      </w:r>
      <w:r w:rsidR="00F57C3D">
        <w:t>прилегающую к зданию территорию</w:t>
      </w:r>
      <w:r>
        <w:t>, а также требования к участникам конкурса и фотоматериалам.</w:t>
      </w:r>
    </w:p>
    <w:p w:rsidR="004644A7" w:rsidRPr="00890036" w:rsidRDefault="004644A7" w:rsidP="004644A7">
      <w:pPr>
        <w:pStyle w:val="a8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t xml:space="preserve"> Конкурс проводится в целях повышения эстетической привлекательности оформления зданий и прилегающих к ним территорий, расположенных в Тутаевском муниципальном округе  в период празднования Нового года и Рождества. </w:t>
      </w:r>
    </w:p>
    <w:p w:rsidR="004644A7" w:rsidRPr="00890036" w:rsidRDefault="004644A7" w:rsidP="004644A7">
      <w:pPr>
        <w:pStyle w:val="a8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t xml:space="preserve"> Номинации проведения Конкурса: </w:t>
      </w:r>
    </w:p>
    <w:p w:rsidR="004644A7" w:rsidRPr="0010177D" w:rsidRDefault="004644A7" w:rsidP="004644A7">
      <w:pPr>
        <w:pStyle w:val="a8"/>
        <w:tabs>
          <w:tab w:val="left" w:pos="1134"/>
        </w:tabs>
        <w:ind w:left="0"/>
        <w:jc w:val="both"/>
      </w:pPr>
      <w:r w:rsidRPr="0010177D">
        <w:t>- лучшее оформление заведения общественного питания;</w:t>
      </w:r>
    </w:p>
    <w:p w:rsidR="004644A7" w:rsidRPr="0010177D" w:rsidRDefault="004644A7" w:rsidP="004644A7">
      <w:pPr>
        <w:pStyle w:val="a8"/>
        <w:tabs>
          <w:tab w:val="left" w:pos="1134"/>
        </w:tabs>
        <w:ind w:left="0"/>
        <w:jc w:val="both"/>
      </w:pPr>
      <w:r w:rsidRPr="0010177D">
        <w:t>- лучшее оформление магазина или торгового центра;</w:t>
      </w:r>
    </w:p>
    <w:p w:rsidR="004644A7" w:rsidRPr="0010177D" w:rsidRDefault="004644A7" w:rsidP="004644A7">
      <w:pPr>
        <w:pStyle w:val="a8"/>
        <w:tabs>
          <w:tab w:val="left" w:pos="1134"/>
        </w:tabs>
        <w:ind w:left="0"/>
        <w:jc w:val="both"/>
      </w:pPr>
      <w:r w:rsidRPr="0010177D">
        <w:t xml:space="preserve">- лучшее оформление офисного здания, </w:t>
      </w:r>
      <w:r w:rsidR="006943C1" w:rsidRPr="0010177D">
        <w:t xml:space="preserve">производственного здания, </w:t>
      </w:r>
      <w:r w:rsidRPr="0010177D">
        <w:t>здания сферы услуг или иного здания;</w:t>
      </w:r>
    </w:p>
    <w:p w:rsidR="004644A7" w:rsidRDefault="004644A7" w:rsidP="004644A7">
      <w:pPr>
        <w:pStyle w:val="a8"/>
        <w:tabs>
          <w:tab w:val="left" w:pos="1134"/>
        </w:tabs>
        <w:ind w:left="0"/>
        <w:jc w:val="both"/>
      </w:pPr>
      <w:r w:rsidRPr="0010177D">
        <w:t>-  лучшее оформление жилого дома</w:t>
      </w:r>
      <w:r>
        <w:t xml:space="preserve"> (многоквартирного или частного);</w:t>
      </w:r>
    </w:p>
    <w:p w:rsidR="004644A7" w:rsidRDefault="004644A7" w:rsidP="004644A7">
      <w:pPr>
        <w:pStyle w:val="a8"/>
        <w:tabs>
          <w:tab w:val="left" w:pos="1134"/>
        </w:tabs>
        <w:ind w:left="0"/>
        <w:jc w:val="both"/>
      </w:pPr>
      <w:r>
        <w:t>- л</w:t>
      </w:r>
      <w:r w:rsidRPr="00F77972">
        <w:t>учшее оформление учреждени</w:t>
      </w:r>
      <w:r>
        <w:t>й</w:t>
      </w:r>
      <w:r w:rsidRPr="00F77972">
        <w:t xml:space="preserve"> социальной сферы</w:t>
      </w:r>
      <w:r>
        <w:t>.</w:t>
      </w:r>
    </w:p>
    <w:p w:rsidR="004644A7" w:rsidRDefault="004644A7" w:rsidP="004644A7">
      <w:pPr>
        <w:pStyle w:val="a8"/>
        <w:numPr>
          <w:ilvl w:val="1"/>
          <w:numId w:val="1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Сроки проведения Конкурса:</w:t>
      </w:r>
    </w:p>
    <w:p w:rsidR="004644A7" w:rsidRDefault="004644A7" w:rsidP="004644A7">
      <w:pPr>
        <w:pStyle w:val="a8"/>
        <w:numPr>
          <w:ilvl w:val="2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Прием и отбор заявок на участие в Конкурсе – с 15 декабря 2025г. по 28 декабря 2025г. </w:t>
      </w:r>
    </w:p>
    <w:p w:rsidR="004644A7" w:rsidRDefault="004644A7" w:rsidP="004644A7">
      <w:pPr>
        <w:pStyle w:val="a8"/>
        <w:numPr>
          <w:ilvl w:val="2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Подготовка заявок для выездов подкомиссий по оценке соответствия фасадов зданий фотоматериалам, приложенным к заявкам участников – с 29 декабря 2025 г. по 30 декабря 2025 г. </w:t>
      </w:r>
    </w:p>
    <w:p w:rsidR="004644A7" w:rsidRDefault="004644A7" w:rsidP="004644A7">
      <w:pPr>
        <w:pStyle w:val="a8"/>
        <w:numPr>
          <w:ilvl w:val="2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Выезды Подкомиссий и отбор лучших участников (победителей) – с 12 января 2026 г. по 16 января 2026 г. </w:t>
      </w:r>
    </w:p>
    <w:p w:rsidR="004644A7" w:rsidRDefault="004644A7" w:rsidP="004644A7">
      <w:pPr>
        <w:pStyle w:val="a8"/>
        <w:numPr>
          <w:ilvl w:val="2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Подведение итогов Конкурса Комиссией – 19 января 2026 г.</w:t>
      </w:r>
    </w:p>
    <w:p w:rsidR="004644A7" w:rsidRPr="007C0A4D" w:rsidRDefault="004644A7" w:rsidP="004644A7">
      <w:pPr>
        <w:pStyle w:val="a8"/>
        <w:numPr>
          <w:ilvl w:val="2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Публикация списка победителей Конкурса и награждение победителей Конкурса – с 22 января 2026 г. по 31 января 2026 г. </w:t>
      </w:r>
    </w:p>
    <w:p w:rsidR="004644A7" w:rsidRPr="007C0A4D" w:rsidRDefault="004644A7" w:rsidP="004644A7">
      <w:pPr>
        <w:pStyle w:val="a8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7C0A4D">
        <w:rPr>
          <w:szCs w:val="28"/>
        </w:rPr>
        <w:t xml:space="preserve">Для целей настоящего Положения используются следующие понятия: </w:t>
      </w:r>
    </w:p>
    <w:p w:rsidR="004644A7" w:rsidRPr="00AD6D82" w:rsidRDefault="004644A7" w:rsidP="004644A7">
      <w:pPr>
        <w:pStyle w:val="a8"/>
        <w:numPr>
          <w:ilvl w:val="2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proofErr w:type="gramStart"/>
      <w:r w:rsidRPr="007C0A4D">
        <w:rPr>
          <w:szCs w:val="28"/>
        </w:rPr>
        <w:t xml:space="preserve">Заведение общественного питания – организация, </w:t>
      </w:r>
      <w:r w:rsidRPr="007C0A4D">
        <w:rPr>
          <w:color w:val="000000"/>
          <w:szCs w:val="28"/>
        </w:rPr>
        <w:t xml:space="preserve">используемая юридическим лицом или индивидуальным предпринимателем для оказания услуг общественного питания, в том числе изготовления продукции </w:t>
      </w:r>
      <w:r w:rsidRPr="007C0A4D">
        <w:rPr>
          <w:color w:val="000000"/>
          <w:szCs w:val="28"/>
        </w:rPr>
        <w:lastRenderedPageBreak/>
        <w:t>общественного питания, создания условий для потребления и реализации продукции общественного питания и покупных товаров как на месте изготовления, так и вне его по заказам, а также для оказания разнообразных дополнительных услуг.</w:t>
      </w:r>
      <w:proofErr w:type="gramEnd"/>
    </w:p>
    <w:p w:rsidR="004644A7" w:rsidRPr="00AD6D82" w:rsidRDefault="004644A7" w:rsidP="004644A7">
      <w:pPr>
        <w:pStyle w:val="a8"/>
        <w:numPr>
          <w:ilvl w:val="2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color w:val="000000"/>
          <w:szCs w:val="28"/>
        </w:rPr>
        <w:t xml:space="preserve">Магазин – предприятие розничной торговли, размещенное в стационарном здании, оборудованном для продаж товаров и оказания услуг. </w:t>
      </w:r>
    </w:p>
    <w:p w:rsidR="004644A7" w:rsidRPr="00AD0ACD" w:rsidRDefault="004644A7" w:rsidP="004644A7">
      <w:pPr>
        <w:pStyle w:val="a8"/>
        <w:numPr>
          <w:ilvl w:val="2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t xml:space="preserve">Торговый центр – совокупность торговых предприятий и (или) предприятий по оказанию услуг, реализующих универсальный или специализированный ассортимент товаров и универсальный ассортимент услуг, расположенных на определенной территории в зданиях или строениях, спланированных, построенных и управляемых как единое целое. </w:t>
      </w:r>
    </w:p>
    <w:p w:rsidR="004644A7" w:rsidRDefault="004644A7" w:rsidP="004644A7">
      <w:pPr>
        <w:pStyle w:val="a8"/>
        <w:numPr>
          <w:ilvl w:val="2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Офисное здание – здание, предназначенное для размещения учреждений и организаций непроизводственной сферы деятельности. </w:t>
      </w:r>
    </w:p>
    <w:p w:rsidR="004644A7" w:rsidRDefault="004644A7" w:rsidP="004644A7">
      <w:pPr>
        <w:pStyle w:val="a8"/>
        <w:numPr>
          <w:ilvl w:val="2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Здание сферы услуг – здание, относящееся к отраслям экономики, предоставляющим услуги населению. </w:t>
      </w:r>
    </w:p>
    <w:p w:rsidR="006943C1" w:rsidRPr="002050FB" w:rsidRDefault="006943C1" w:rsidP="002050FB">
      <w:pPr>
        <w:pStyle w:val="a8"/>
        <w:numPr>
          <w:ilvl w:val="2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2050FB">
        <w:rPr>
          <w:szCs w:val="28"/>
        </w:rPr>
        <w:t>Производственное здание – сооружение, предназначенное для осуществления производственных процессов и размещающее оборудование, технологические линии и рабочие места сотрудников</w:t>
      </w:r>
    </w:p>
    <w:p w:rsidR="004644A7" w:rsidRDefault="004644A7" w:rsidP="004644A7">
      <w:pPr>
        <w:pStyle w:val="a8"/>
        <w:numPr>
          <w:ilvl w:val="2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Жилой дом – индивидуально-определенное здание, которое состоит из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здании. </w:t>
      </w:r>
    </w:p>
    <w:p w:rsidR="004644A7" w:rsidRPr="00D849EC" w:rsidRDefault="004644A7" w:rsidP="004644A7">
      <w:pPr>
        <w:pStyle w:val="a8"/>
        <w:numPr>
          <w:ilvl w:val="2"/>
          <w:numId w:val="1"/>
        </w:numPr>
        <w:tabs>
          <w:tab w:val="left" w:pos="142"/>
          <w:tab w:val="left" w:pos="1134"/>
        </w:tabs>
        <w:ind w:left="0" w:firstLine="709"/>
        <w:jc w:val="both"/>
        <w:rPr>
          <w:szCs w:val="28"/>
        </w:rPr>
      </w:pPr>
      <w:r w:rsidRPr="00D849EC">
        <w:rPr>
          <w:szCs w:val="28"/>
        </w:rPr>
        <w:t xml:space="preserve">Здание учреждений  социальной сферы – здание, предназначенное для реализации </w:t>
      </w:r>
      <w:r w:rsidR="005641A8">
        <w:rPr>
          <w:szCs w:val="28"/>
        </w:rPr>
        <w:t>социальных функций</w:t>
      </w:r>
      <w:r w:rsidRPr="00D849EC">
        <w:rPr>
          <w:szCs w:val="28"/>
        </w:rPr>
        <w:t>, включа</w:t>
      </w:r>
      <w:r w:rsidR="000D1EAB">
        <w:rPr>
          <w:szCs w:val="28"/>
        </w:rPr>
        <w:t xml:space="preserve">я </w:t>
      </w:r>
      <w:r w:rsidRPr="00D849EC">
        <w:rPr>
          <w:szCs w:val="28"/>
        </w:rPr>
        <w:t xml:space="preserve">учреждения здравоохранения, образования, культуры, спорта, социального обеспечения и прочих социальных служб.  </w:t>
      </w:r>
    </w:p>
    <w:p w:rsidR="004644A7" w:rsidRDefault="004644A7" w:rsidP="004644A7">
      <w:pPr>
        <w:pStyle w:val="a8"/>
        <w:numPr>
          <w:ilvl w:val="2"/>
          <w:numId w:val="1"/>
        </w:numPr>
        <w:tabs>
          <w:tab w:val="left" w:pos="142"/>
          <w:tab w:val="left" w:pos="1134"/>
        </w:tabs>
        <w:ind w:left="0" w:firstLine="709"/>
        <w:jc w:val="both"/>
        <w:rPr>
          <w:szCs w:val="28"/>
        </w:rPr>
      </w:pPr>
      <w:r w:rsidRPr="00D849EC">
        <w:rPr>
          <w:szCs w:val="28"/>
        </w:rPr>
        <w:t xml:space="preserve">Участник – исполнитель услуг (физическое лицо, юридическое лицо, индивидуальный предприниматель), подавший заявку на участие в Конкурсе и соответствующий требованиям, установленным пунктом 1.6 настоящего раздела. </w:t>
      </w:r>
    </w:p>
    <w:p w:rsidR="004644A7" w:rsidRDefault="004644A7" w:rsidP="004644A7">
      <w:pPr>
        <w:pStyle w:val="a8"/>
        <w:numPr>
          <w:ilvl w:val="1"/>
          <w:numId w:val="1"/>
        </w:numPr>
        <w:tabs>
          <w:tab w:val="left" w:pos="142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Требования, предъявляемые к участнику: </w:t>
      </w:r>
    </w:p>
    <w:p w:rsidR="004644A7" w:rsidRDefault="004644A7" w:rsidP="004644A7">
      <w:pPr>
        <w:pStyle w:val="a8"/>
        <w:numPr>
          <w:ilvl w:val="2"/>
          <w:numId w:val="1"/>
        </w:numPr>
        <w:tabs>
          <w:tab w:val="left" w:pos="142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 Участник в номинации «</w:t>
      </w:r>
      <w:r>
        <w:t>Лучшее оформление заведения общественного питания»</w:t>
      </w:r>
      <w:r>
        <w:rPr>
          <w:szCs w:val="28"/>
        </w:rPr>
        <w:t xml:space="preserve"> непосредственно осуществляет деятельность по оказанию услуг общественного питания, являясь собственником или арендатором здания (помещения) на территории Тутаевского округа;</w:t>
      </w:r>
    </w:p>
    <w:p w:rsidR="004644A7" w:rsidRDefault="004644A7" w:rsidP="004644A7">
      <w:pPr>
        <w:pStyle w:val="a8"/>
        <w:numPr>
          <w:ilvl w:val="2"/>
          <w:numId w:val="1"/>
        </w:numPr>
        <w:tabs>
          <w:tab w:val="left" w:pos="142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Участник в номинации «</w:t>
      </w:r>
      <w:r>
        <w:t>Лучшее оформление магазина или торгового центра»</w:t>
      </w:r>
      <w:r>
        <w:rPr>
          <w:szCs w:val="28"/>
        </w:rPr>
        <w:t xml:space="preserve"> является собственником или арендатором здания (части здания) или помещени</w:t>
      </w:r>
      <w:proofErr w:type="gramStart"/>
      <w:r>
        <w:rPr>
          <w:szCs w:val="28"/>
        </w:rPr>
        <w:t>я(</w:t>
      </w:r>
      <w:proofErr w:type="gramEnd"/>
      <w:r>
        <w:rPr>
          <w:szCs w:val="28"/>
        </w:rPr>
        <w:t>-й), расположенного на территории Тутаевского округа, в которых реализуются продовольственные и/или непродовольственные товары;</w:t>
      </w:r>
    </w:p>
    <w:p w:rsidR="004644A7" w:rsidRPr="002050FB" w:rsidRDefault="004644A7" w:rsidP="002050FB">
      <w:pPr>
        <w:pStyle w:val="a8"/>
        <w:numPr>
          <w:ilvl w:val="2"/>
          <w:numId w:val="1"/>
        </w:numPr>
        <w:tabs>
          <w:tab w:val="left" w:pos="142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Участник в номинации «</w:t>
      </w:r>
      <w:r>
        <w:t>Лучшее оформление офисного здания,</w:t>
      </w:r>
      <w:r w:rsidR="002050FB">
        <w:t xml:space="preserve"> производственного здания, </w:t>
      </w:r>
      <w:r>
        <w:t xml:space="preserve"> здания сферы услуг или иного здания</w:t>
      </w:r>
      <w:proofErr w:type="gramStart"/>
      <w:r>
        <w:t>»</w:t>
      </w:r>
      <w:r w:rsidRPr="002050FB">
        <w:rPr>
          <w:szCs w:val="28"/>
        </w:rPr>
        <w:t>я</w:t>
      </w:r>
      <w:proofErr w:type="gramEnd"/>
      <w:r w:rsidRPr="002050FB">
        <w:rPr>
          <w:szCs w:val="28"/>
        </w:rPr>
        <w:t>вляется собственником или арендатором здания (части здания) или помещения(-й), расположенного на территории Тутаевского округа;</w:t>
      </w:r>
    </w:p>
    <w:p w:rsidR="004644A7" w:rsidRDefault="004644A7" w:rsidP="004644A7">
      <w:pPr>
        <w:pStyle w:val="a8"/>
        <w:numPr>
          <w:ilvl w:val="2"/>
          <w:numId w:val="1"/>
        </w:numPr>
        <w:tabs>
          <w:tab w:val="left" w:pos="142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Участник в номинации «</w:t>
      </w:r>
      <w:r>
        <w:t>Лучшее оформление жилого дома (многоквартирного или частного)»</w:t>
      </w:r>
      <w:r>
        <w:rPr>
          <w:szCs w:val="28"/>
        </w:rPr>
        <w:t xml:space="preserve"> является собственником или арендатором </w:t>
      </w:r>
      <w:r>
        <w:rPr>
          <w:szCs w:val="28"/>
        </w:rPr>
        <w:lastRenderedPageBreak/>
        <w:t>жилого дома (физическое лицо), расположенного на территории Тутаевского округа;</w:t>
      </w:r>
    </w:p>
    <w:p w:rsidR="004644A7" w:rsidRDefault="004644A7" w:rsidP="004644A7">
      <w:pPr>
        <w:pStyle w:val="a8"/>
        <w:numPr>
          <w:ilvl w:val="2"/>
          <w:numId w:val="1"/>
        </w:numPr>
        <w:tabs>
          <w:tab w:val="left" w:pos="142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Участник в номинации «Л</w:t>
      </w:r>
      <w:r w:rsidRPr="00F77972">
        <w:t>учшее оформление учреждени</w:t>
      </w:r>
      <w:r>
        <w:t>й</w:t>
      </w:r>
      <w:r w:rsidRPr="00F77972">
        <w:t xml:space="preserve"> социальной сферы</w:t>
      </w:r>
      <w:r>
        <w:t>» является собственником или арендатором учреждения здравоохранения, образования, культуры, спорта или социального обслуживания населения, расположенного на территории Тутаевского округа</w:t>
      </w:r>
      <w:r w:rsidRPr="00B42937">
        <w:rPr>
          <w:rFonts w:ascii="Arial" w:hAnsi="Arial" w:cs="Arial"/>
          <w:spacing w:val="-5"/>
        </w:rPr>
        <w:t>.</w:t>
      </w:r>
    </w:p>
    <w:p w:rsidR="004644A7" w:rsidRPr="000555A3" w:rsidRDefault="004644A7" w:rsidP="004644A7">
      <w:pPr>
        <w:pStyle w:val="a8"/>
        <w:numPr>
          <w:ilvl w:val="2"/>
          <w:numId w:val="1"/>
        </w:numPr>
        <w:tabs>
          <w:tab w:val="left" w:pos="142"/>
          <w:tab w:val="left" w:pos="1134"/>
        </w:tabs>
        <w:ind w:left="0" w:firstLine="709"/>
        <w:jc w:val="both"/>
        <w:rPr>
          <w:szCs w:val="28"/>
        </w:rPr>
      </w:pPr>
      <w:r w:rsidRPr="00873AFF">
        <w:rPr>
          <w:szCs w:val="28"/>
        </w:rPr>
        <w:t xml:space="preserve">Тематическое оформление к Новому году заведений общественного питания, магазинов, торговых центров, офисных зданий, </w:t>
      </w:r>
      <w:r w:rsidR="002050FB">
        <w:rPr>
          <w:szCs w:val="28"/>
        </w:rPr>
        <w:t xml:space="preserve">производственных зданий, </w:t>
      </w:r>
      <w:r w:rsidRPr="00873AFF">
        <w:rPr>
          <w:szCs w:val="28"/>
        </w:rPr>
        <w:t>зданий сферы услуг и жилых домов</w:t>
      </w:r>
      <w:r>
        <w:rPr>
          <w:szCs w:val="28"/>
        </w:rPr>
        <w:t>, учреждений социальной сферы</w:t>
      </w:r>
      <w:r w:rsidRPr="00873AFF">
        <w:rPr>
          <w:szCs w:val="28"/>
        </w:rPr>
        <w:t xml:space="preserve"> должно </w:t>
      </w:r>
      <w:r w:rsidRPr="000555A3">
        <w:rPr>
          <w:szCs w:val="28"/>
        </w:rPr>
        <w:t xml:space="preserve">быть размещено в период </w:t>
      </w:r>
      <w:proofErr w:type="gramStart"/>
      <w:r w:rsidRPr="000555A3">
        <w:rPr>
          <w:szCs w:val="28"/>
        </w:rPr>
        <w:t>с даты подачи</w:t>
      </w:r>
      <w:proofErr w:type="gramEnd"/>
      <w:r w:rsidRPr="000555A3">
        <w:rPr>
          <w:szCs w:val="28"/>
        </w:rPr>
        <w:t xml:space="preserve"> заявки до 31 января 2026 года. </w:t>
      </w:r>
    </w:p>
    <w:p w:rsidR="004644A7" w:rsidRPr="000555A3" w:rsidRDefault="004644A7" w:rsidP="004644A7">
      <w:pPr>
        <w:pStyle w:val="a8"/>
        <w:numPr>
          <w:ilvl w:val="2"/>
          <w:numId w:val="1"/>
        </w:numPr>
        <w:tabs>
          <w:tab w:val="left" w:pos="142"/>
          <w:tab w:val="left" w:pos="1134"/>
        </w:tabs>
        <w:ind w:left="0" w:firstLine="709"/>
        <w:jc w:val="both"/>
        <w:rPr>
          <w:szCs w:val="28"/>
        </w:rPr>
      </w:pPr>
      <w:proofErr w:type="gramStart"/>
      <w:r w:rsidRPr="000555A3">
        <w:rPr>
          <w:szCs w:val="28"/>
        </w:rPr>
        <w:t>Участники в номинациях «</w:t>
      </w:r>
      <w:r w:rsidRPr="000555A3">
        <w:t>Лучшее оформление заведения общественного питания»,</w:t>
      </w:r>
      <w:r w:rsidRPr="000555A3">
        <w:rPr>
          <w:szCs w:val="28"/>
        </w:rPr>
        <w:t xml:space="preserve"> «</w:t>
      </w:r>
      <w:r w:rsidRPr="000555A3">
        <w:t xml:space="preserve">Лучшее оформление магазина или торгового центра», </w:t>
      </w:r>
      <w:r w:rsidRPr="000555A3">
        <w:rPr>
          <w:szCs w:val="28"/>
        </w:rPr>
        <w:t xml:space="preserve"> «</w:t>
      </w:r>
      <w:r w:rsidRPr="000555A3">
        <w:t xml:space="preserve">Лучшее оформление офисного здания, </w:t>
      </w:r>
      <w:r w:rsidR="002050FB">
        <w:t xml:space="preserve">производственного здания, </w:t>
      </w:r>
      <w:r w:rsidRPr="000555A3">
        <w:t>здания сферы услуг или иного здания»,</w:t>
      </w:r>
      <w:r w:rsidRPr="000555A3">
        <w:rPr>
          <w:szCs w:val="28"/>
        </w:rPr>
        <w:t xml:space="preserve"> «</w:t>
      </w:r>
      <w:r w:rsidRPr="000555A3">
        <w:t>Лучшее оформление жилого дома (многоквартирного или частного)»</w:t>
      </w:r>
      <w:r w:rsidRPr="000555A3">
        <w:rPr>
          <w:szCs w:val="28"/>
        </w:rPr>
        <w:t>, «Л</w:t>
      </w:r>
      <w:r w:rsidRPr="000555A3">
        <w:t xml:space="preserve">учшее оформление учреждений социальной сферы» </w:t>
      </w:r>
      <w:r w:rsidRPr="000555A3">
        <w:rPr>
          <w:szCs w:val="28"/>
        </w:rPr>
        <w:t>размещают к заявке  фотоматериалы тематического новогоднего оформления фасадов зданий, включающего в себя витрины, входные группы, окна зданий, расположенных на территории Тутаевского округа</w:t>
      </w:r>
      <w:proofErr w:type="gramEnd"/>
      <w:r w:rsidRPr="000555A3">
        <w:rPr>
          <w:szCs w:val="28"/>
        </w:rPr>
        <w:t>, а также</w:t>
      </w:r>
      <w:r w:rsidR="002050FB">
        <w:rPr>
          <w:szCs w:val="28"/>
        </w:rPr>
        <w:t xml:space="preserve"> фотоматериалы по оформлению</w:t>
      </w:r>
      <w:r w:rsidRPr="000555A3">
        <w:rPr>
          <w:szCs w:val="28"/>
        </w:rPr>
        <w:t xml:space="preserve"> прилегающ</w:t>
      </w:r>
      <w:r w:rsidR="002050FB">
        <w:rPr>
          <w:szCs w:val="28"/>
        </w:rPr>
        <w:t>ей</w:t>
      </w:r>
      <w:r w:rsidRPr="000555A3">
        <w:rPr>
          <w:szCs w:val="28"/>
        </w:rPr>
        <w:t xml:space="preserve"> к зданию территори</w:t>
      </w:r>
      <w:r w:rsidR="002050FB">
        <w:rPr>
          <w:szCs w:val="28"/>
        </w:rPr>
        <w:t>и</w:t>
      </w:r>
      <w:r w:rsidRPr="000555A3">
        <w:rPr>
          <w:szCs w:val="28"/>
        </w:rPr>
        <w:t xml:space="preserve"> (в количестве не менее 2</w:t>
      </w:r>
      <w:bookmarkStart w:id="1" w:name="_GoBack"/>
      <w:bookmarkEnd w:id="1"/>
      <w:r w:rsidRPr="000555A3">
        <w:rPr>
          <w:szCs w:val="28"/>
        </w:rPr>
        <w:t xml:space="preserve"> фотографий), соответствующие требованиям раздела 3 Положения.</w:t>
      </w:r>
    </w:p>
    <w:p w:rsidR="004644A7" w:rsidRDefault="004644A7" w:rsidP="004644A7">
      <w:pPr>
        <w:pStyle w:val="a8"/>
        <w:numPr>
          <w:ilvl w:val="1"/>
          <w:numId w:val="1"/>
        </w:numPr>
        <w:ind w:left="0" w:firstLine="709"/>
        <w:jc w:val="both"/>
        <w:rPr>
          <w:bCs/>
          <w:szCs w:val="28"/>
        </w:rPr>
      </w:pPr>
      <w:bookmarkStart w:id="2" w:name="sub_12"/>
      <w:bookmarkEnd w:id="0"/>
      <w:r>
        <w:rPr>
          <w:bCs/>
          <w:szCs w:val="28"/>
        </w:rPr>
        <w:t xml:space="preserve">Победителями Конкурса признаются участники, набравшие наибольшее количество баллов и занявшие 1, 2 и 3 место в каждой номинации, указанной в пункте 1.3 настоящего раздела, по каждой категории, указанной в пункте 1.7 настоящего раздела.  </w:t>
      </w:r>
    </w:p>
    <w:p w:rsidR="004644A7" w:rsidRDefault="004644A7" w:rsidP="004644A7">
      <w:pPr>
        <w:pStyle w:val="a8"/>
        <w:numPr>
          <w:ilvl w:val="1"/>
          <w:numId w:val="1"/>
        </w:numPr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Призовой фонд Конкурса распределяется следующим образом: </w:t>
      </w:r>
    </w:p>
    <w:p w:rsidR="004644A7" w:rsidRPr="00E93477" w:rsidRDefault="004644A7" w:rsidP="004644A7">
      <w:pPr>
        <w:pStyle w:val="a8"/>
        <w:numPr>
          <w:ilvl w:val="2"/>
          <w:numId w:val="1"/>
        </w:numPr>
        <w:ind w:left="0" w:firstLine="709"/>
        <w:jc w:val="both"/>
        <w:rPr>
          <w:bCs/>
          <w:szCs w:val="28"/>
        </w:rPr>
      </w:pPr>
      <w:r w:rsidRPr="00E93477">
        <w:rPr>
          <w:bCs/>
          <w:szCs w:val="28"/>
        </w:rPr>
        <w:t xml:space="preserve">1 место – </w:t>
      </w:r>
      <w:r w:rsidR="000D1EAB">
        <w:rPr>
          <w:bCs/>
          <w:szCs w:val="28"/>
        </w:rPr>
        <w:t xml:space="preserve"> сертификат номиналом </w:t>
      </w:r>
      <w:r>
        <w:rPr>
          <w:bCs/>
          <w:szCs w:val="28"/>
        </w:rPr>
        <w:t>15 000,00 руб.</w:t>
      </w:r>
    </w:p>
    <w:p w:rsidR="004644A7" w:rsidRPr="00E93477" w:rsidRDefault="004644A7" w:rsidP="004644A7">
      <w:pPr>
        <w:pStyle w:val="a8"/>
        <w:numPr>
          <w:ilvl w:val="2"/>
          <w:numId w:val="1"/>
        </w:numPr>
        <w:ind w:left="0" w:firstLine="709"/>
        <w:jc w:val="both"/>
        <w:rPr>
          <w:bCs/>
          <w:szCs w:val="28"/>
        </w:rPr>
      </w:pPr>
      <w:r w:rsidRPr="00E93477">
        <w:rPr>
          <w:bCs/>
          <w:szCs w:val="28"/>
        </w:rPr>
        <w:t xml:space="preserve">2 место – </w:t>
      </w:r>
      <w:r w:rsidR="000D1EAB">
        <w:rPr>
          <w:bCs/>
          <w:szCs w:val="28"/>
        </w:rPr>
        <w:t xml:space="preserve">сертификат номиналом  </w:t>
      </w:r>
      <w:r>
        <w:rPr>
          <w:bCs/>
          <w:szCs w:val="28"/>
        </w:rPr>
        <w:t>10 000,00</w:t>
      </w:r>
      <w:r w:rsidRPr="00E93477">
        <w:rPr>
          <w:bCs/>
          <w:szCs w:val="28"/>
        </w:rPr>
        <w:t xml:space="preserve"> руб</w:t>
      </w:r>
      <w:r>
        <w:rPr>
          <w:bCs/>
          <w:szCs w:val="28"/>
        </w:rPr>
        <w:t>.</w:t>
      </w:r>
    </w:p>
    <w:p w:rsidR="004644A7" w:rsidRDefault="004644A7" w:rsidP="004644A7">
      <w:pPr>
        <w:pStyle w:val="a8"/>
        <w:numPr>
          <w:ilvl w:val="2"/>
          <w:numId w:val="1"/>
        </w:numPr>
        <w:ind w:left="0" w:firstLine="709"/>
        <w:jc w:val="both"/>
        <w:rPr>
          <w:bCs/>
          <w:szCs w:val="28"/>
        </w:rPr>
      </w:pPr>
      <w:r w:rsidRPr="00E93477">
        <w:rPr>
          <w:bCs/>
          <w:szCs w:val="28"/>
        </w:rPr>
        <w:t xml:space="preserve">3 место – </w:t>
      </w:r>
      <w:r w:rsidR="000D1EAB">
        <w:rPr>
          <w:bCs/>
          <w:szCs w:val="28"/>
        </w:rPr>
        <w:t xml:space="preserve">сертификат номиналом </w:t>
      </w:r>
      <w:r>
        <w:rPr>
          <w:bCs/>
          <w:szCs w:val="28"/>
        </w:rPr>
        <w:t>5 000,00</w:t>
      </w:r>
      <w:r w:rsidRPr="00E93477">
        <w:rPr>
          <w:bCs/>
          <w:szCs w:val="28"/>
        </w:rPr>
        <w:t xml:space="preserve"> руб</w:t>
      </w:r>
      <w:r>
        <w:rPr>
          <w:bCs/>
          <w:szCs w:val="28"/>
        </w:rPr>
        <w:t>.</w:t>
      </w:r>
    </w:p>
    <w:p w:rsidR="004644A7" w:rsidRPr="00E76497" w:rsidRDefault="004644A7" w:rsidP="004644A7">
      <w:pPr>
        <w:pStyle w:val="a8"/>
        <w:tabs>
          <w:tab w:val="left" w:pos="0"/>
          <w:tab w:val="left" w:pos="1418"/>
        </w:tabs>
        <w:ind w:left="0"/>
        <w:jc w:val="both"/>
        <w:rPr>
          <w:color w:val="000000"/>
          <w:szCs w:val="28"/>
        </w:rPr>
      </w:pPr>
      <w:r w:rsidRPr="00E76497">
        <w:rPr>
          <w:bCs/>
          <w:szCs w:val="28"/>
        </w:rPr>
        <w:t>1.8.</w:t>
      </w:r>
      <w:r w:rsidRPr="00E76497">
        <w:rPr>
          <w:color w:val="000000"/>
          <w:szCs w:val="28"/>
        </w:rPr>
        <w:t>    Критерии отбора победителей конкурса установлены в приложении 2 к настоящему Положению.</w:t>
      </w:r>
    </w:p>
    <w:p w:rsidR="004644A7" w:rsidRDefault="004644A7" w:rsidP="004644A7">
      <w:pPr>
        <w:tabs>
          <w:tab w:val="left" w:pos="1134"/>
        </w:tabs>
        <w:jc w:val="center"/>
        <w:rPr>
          <w:rFonts w:cs="Times New Roman"/>
          <w:bCs/>
          <w:szCs w:val="28"/>
          <w:lang w:eastAsia="ru-RU"/>
        </w:rPr>
      </w:pPr>
    </w:p>
    <w:p w:rsidR="004644A7" w:rsidRPr="004644A7" w:rsidRDefault="004644A7" w:rsidP="004644A7">
      <w:pPr>
        <w:pStyle w:val="Heading40"/>
        <w:keepNext/>
        <w:keepLines/>
        <w:shd w:val="clear" w:color="auto" w:fill="auto"/>
        <w:tabs>
          <w:tab w:val="left" w:pos="957"/>
        </w:tabs>
        <w:spacing w:before="0" w:line="240" w:lineRule="auto"/>
        <w:ind w:left="580" w:firstLine="0"/>
        <w:jc w:val="center"/>
        <w:rPr>
          <w:rFonts w:ascii="Times New Roman" w:hAnsi="Times New Roman"/>
          <w:sz w:val="28"/>
          <w:szCs w:val="28"/>
        </w:rPr>
      </w:pPr>
      <w:r w:rsidRPr="004644A7">
        <w:rPr>
          <w:rFonts w:ascii="Times New Roman" w:hAnsi="Times New Roman"/>
          <w:b w:val="0"/>
          <w:bCs w:val="0"/>
          <w:sz w:val="28"/>
          <w:szCs w:val="28"/>
        </w:rPr>
        <w:t>2.</w:t>
      </w:r>
      <w:r w:rsidRPr="004644A7">
        <w:rPr>
          <w:rFonts w:ascii="Times New Roman" w:hAnsi="Times New Roman"/>
          <w:sz w:val="28"/>
          <w:szCs w:val="28"/>
        </w:rPr>
        <w:t> </w:t>
      </w:r>
      <w:bookmarkStart w:id="3" w:name="bookmark6"/>
      <w:r w:rsidRPr="004644A7">
        <w:rPr>
          <w:rFonts w:ascii="Times New Roman" w:hAnsi="Times New Roman"/>
          <w:b w:val="0"/>
          <w:bCs w:val="0"/>
          <w:sz w:val="28"/>
          <w:szCs w:val="28"/>
        </w:rPr>
        <w:t>Порядок подачи заявок на участие в Конкурс</w:t>
      </w:r>
      <w:bookmarkEnd w:id="3"/>
      <w:r w:rsidRPr="004644A7">
        <w:rPr>
          <w:rFonts w:ascii="Times New Roman" w:hAnsi="Times New Roman"/>
          <w:b w:val="0"/>
          <w:bCs w:val="0"/>
          <w:sz w:val="28"/>
          <w:szCs w:val="28"/>
        </w:rPr>
        <w:t>е</w:t>
      </w:r>
    </w:p>
    <w:p w:rsidR="004644A7" w:rsidRPr="004644A7" w:rsidRDefault="004644A7" w:rsidP="004644A7">
      <w:pPr>
        <w:tabs>
          <w:tab w:val="left" w:pos="1134"/>
        </w:tabs>
        <w:ind w:firstLine="0"/>
        <w:jc w:val="center"/>
        <w:rPr>
          <w:rFonts w:cs="Times New Roman"/>
          <w:bCs/>
          <w:szCs w:val="28"/>
          <w:lang w:eastAsia="ru-RU"/>
        </w:rPr>
      </w:pPr>
    </w:p>
    <w:p w:rsidR="004644A7" w:rsidRPr="004F1C82" w:rsidRDefault="004644A7" w:rsidP="004644A7">
      <w:pPr>
        <w:pStyle w:val="Bodytext20"/>
        <w:shd w:val="clear" w:color="auto" w:fill="auto"/>
        <w:tabs>
          <w:tab w:val="left" w:pos="0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4F1C82">
        <w:rPr>
          <w:rFonts w:ascii="Times New Roman" w:hAnsi="Times New Roman"/>
          <w:sz w:val="28"/>
          <w:szCs w:val="28"/>
        </w:rPr>
        <w:t>2.1. Направление заявок.</w:t>
      </w:r>
    </w:p>
    <w:p w:rsidR="004644A7" w:rsidRPr="004F1C82" w:rsidRDefault="004644A7" w:rsidP="004644A7">
      <w:pPr>
        <w:pStyle w:val="a8"/>
        <w:tabs>
          <w:tab w:val="left" w:pos="0"/>
          <w:tab w:val="left" w:pos="142"/>
          <w:tab w:val="left" w:pos="1134"/>
        </w:tabs>
        <w:ind w:left="0" w:firstLine="720"/>
        <w:jc w:val="both"/>
        <w:rPr>
          <w:rFonts w:cs="Times New Roman"/>
          <w:szCs w:val="28"/>
        </w:rPr>
      </w:pPr>
      <w:r w:rsidRPr="004F1C82">
        <w:rPr>
          <w:rFonts w:cs="Times New Roman"/>
          <w:szCs w:val="28"/>
        </w:rPr>
        <w:t>2.1.1. Для участия в конкурсе участник представляет заявку, подписанную и заверенную печатью (при наличии), по форме согласно Приложению 1 к настоящему Положению, посредством заполнения Яндекс формы, ссылка на которую расположена на сайте Администрации Тутаевского муниципального района в информационно</w:t>
      </w:r>
      <w:r w:rsidRPr="004F1C82">
        <w:rPr>
          <w:rFonts w:cs="Times New Roman"/>
          <w:szCs w:val="28"/>
        </w:rPr>
        <w:softHyphen/>
        <w:t>-телекоммуникационной сети Интернет.</w:t>
      </w:r>
    </w:p>
    <w:p w:rsidR="004644A7" w:rsidRPr="004F1C82" w:rsidRDefault="004644A7" w:rsidP="004644A7">
      <w:pPr>
        <w:pStyle w:val="a8"/>
        <w:tabs>
          <w:tab w:val="left" w:pos="0"/>
        </w:tabs>
        <w:ind w:left="0" w:firstLine="720"/>
        <w:jc w:val="both"/>
        <w:rPr>
          <w:rFonts w:cs="Times New Roman"/>
          <w:szCs w:val="28"/>
        </w:rPr>
      </w:pPr>
      <w:r w:rsidRPr="004F1C82">
        <w:rPr>
          <w:rFonts w:cs="Times New Roman"/>
          <w:szCs w:val="28"/>
        </w:rPr>
        <w:t>2.1.2. К заявке прилагаются:</w:t>
      </w:r>
    </w:p>
    <w:p w:rsidR="004644A7" w:rsidRPr="004F1C82" w:rsidRDefault="004644A7" w:rsidP="004644A7">
      <w:pPr>
        <w:pStyle w:val="Bodytext20"/>
        <w:numPr>
          <w:ilvl w:val="0"/>
          <w:numId w:val="2"/>
        </w:numPr>
        <w:shd w:val="clear" w:color="auto" w:fill="auto"/>
        <w:tabs>
          <w:tab w:val="left" w:pos="0"/>
          <w:tab w:val="left" w:pos="1036"/>
        </w:tabs>
        <w:spacing w:before="0"/>
        <w:ind w:firstLine="720"/>
        <w:rPr>
          <w:rFonts w:ascii="Times New Roman" w:hAnsi="Times New Roman"/>
          <w:sz w:val="28"/>
          <w:szCs w:val="28"/>
        </w:rPr>
      </w:pPr>
      <w:r w:rsidRPr="004F1C82">
        <w:rPr>
          <w:rFonts w:ascii="Times New Roman" w:hAnsi="Times New Roman"/>
          <w:sz w:val="28"/>
          <w:szCs w:val="28"/>
        </w:rPr>
        <w:t>заявка по форме, установленной Приложением 1 к Положению;</w:t>
      </w:r>
    </w:p>
    <w:p w:rsidR="004644A7" w:rsidRPr="004F1C82" w:rsidRDefault="004644A7" w:rsidP="002050FB">
      <w:pPr>
        <w:pStyle w:val="Bodytext20"/>
        <w:numPr>
          <w:ilvl w:val="0"/>
          <w:numId w:val="2"/>
        </w:numPr>
        <w:shd w:val="clear" w:color="auto" w:fill="auto"/>
        <w:tabs>
          <w:tab w:val="left" w:pos="0"/>
          <w:tab w:val="left" w:pos="992"/>
        </w:tabs>
        <w:spacing w:before="0"/>
        <w:ind w:firstLine="720"/>
        <w:rPr>
          <w:rFonts w:ascii="Times New Roman" w:hAnsi="Times New Roman"/>
          <w:sz w:val="28"/>
          <w:szCs w:val="28"/>
        </w:rPr>
      </w:pPr>
      <w:r w:rsidRPr="004F1C82">
        <w:rPr>
          <w:rFonts w:ascii="Times New Roman" w:hAnsi="Times New Roman"/>
          <w:sz w:val="28"/>
          <w:szCs w:val="28"/>
        </w:rPr>
        <w:t xml:space="preserve">фотоматериалы тематического новогоднего оформления фасадов </w:t>
      </w:r>
      <w:r w:rsidRPr="004F1C82">
        <w:rPr>
          <w:rFonts w:ascii="Times New Roman" w:hAnsi="Times New Roman"/>
          <w:sz w:val="28"/>
          <w:szCs w:val="28"/>
        </w:rPr>
        <w:lastRenderedPageBreak/>
        <w:t xml:space="preserve">зданий, включающего в себя витрины, входные группы, окна зданий, расположенных на территории Тутаевского округа и прилегающая к данным объектам территория (в количестве не менее 2 фотографий), соответствующие требованиям </w:t>
      </w:r>
      <w:r w:rsidR="002050FB" w:rsidRPr="004F1C82">
        <w:rPr>
          <w:rFonts w:ascii="Times New Roman" w:hAnsi="Times New Roman"/>
          <w:sz w:val="28"/>
          <w:szCs w:val="28"/>
        </w:rPr>
        <w:t>раздела 3 Положения.</w:t>
      </w:r>
    </w:p>
    <w:p w:rsidR="004644A7" w:rsidRPr="004F1C82" w:rsidRDefault="004644A7" w:rsidP="004644A7">
      <w:pPr>
        <w:pStyle w:val="Bodytext20"/>
        <w:shd w:val="clear" w:color="auto" w:fill="auto"/>
        <w:tabs>
          <w:tab w:val="left" w:pos="0"/>
          <w:tab w:val="left" w:pos="992"/>
        </w:tabs>
        <w:spacing w:before="0"/>
        <w:ind w:firstLine="709"/>
        <w:rPr>
          <w:rFonts w:ascii="Times New Roman" w:hAnsi="Times New Roman"/>
          <w:sz w:val="28"/>
          <w:szCs w:val="28"/>
        </w:rPr>
      </w:pPr>
      <w:r w:rsidRPr="004F1C82">
        <w:rPr>
          <w:rFonts w:ascii="Times New Roman" w:hAnsi="Times New Roman"/>
          <w:sz w:val="28"/>
          <w:szCs w:val="28"/>
        </w:rPr>
        <w:t xml:space="preserve">2.2. </w:t>
      </w:r>
      <w:r w:rsidR="002050FB" w:rsidRPr="004F1C82">
        <w:rPr>
          <w:rFonts w:ascii="Times New Roman" w:hAnsi="Times New Roman"/>
          <w:sz w:val="28"/>
          <w:szCs w:val="28"/>
        </w:rPr>
        <w:t>Управление экономического развития</w:t>
      </w:r>
      <w:r w:rsidRPr="004F1C82">
        <w:rPr>
          <w:rFonts w:ascii="Times New Roman" w:hAnsi="Times New Roman"/>
          <w:sz w:val="28"/>
          <w:szCs w:val="28"/>
        </w:rPr>
        <w:t xml:space="preserve"> проверяет участника на соответствие требованиям, установленным пунктом 1.6 раздела 1 Положения, и наличие в составе заявки документов, предусмотренных подпунктом 2.1.2 пункта 2.1 настоящего раздела.</w:t>
      </w:r>
    </w:p>
    <w:p w:rsidR="004644A7" w:rsidRPr="004644A7" w:rsidRDefault="004644A7" w:rsidP="004644A7">
      <w:pPr>
        <w:pStyle w:val="Bodytext20"/>
        <w:shd w:val="clear" w:color="auto" w:fill="auto"/>
        <w:tabs>
          <w:tab w:val="left" w:pos="1341"/>
        </w:tabs>
        <w:spacing w:before="0" w:line="320" w:lineRule="exact"/>
        <w:ind w:firstLine="720"/>
        <w:rPr>
          <w:rFonts w:ascii="Times New Roman" w:hAnsi="Times New Roman"/>
          <w:sz w:val="28"/>
          <w:szCs w:val="28"/>
        </w:rPr>
      </w:pPr>
      <w:r w:rsidRPr="004644A7">
        <w:rPr>
          <w:rFonts w:ascii="Times New Roman" w:hAnsi="Times New Roman"/>
          <w:sz w:val="28"/>
          <w:szCs w:val="28"/>
        </w:rPr>
        <w:t>2.3. Основаниями для отказа в допуске заявки к участию в Конкурсе является:</w:t>
      </w:r>
    </w:p>
    <w:p w:rsidR="004644A7" w:rsidRPr="004644A7" w:rsidRDefault="004644A7" w:rsidP="004644A7">
      <w:pPr>
        <w:pStyle w:val="Bodytext20"/>
        <w:shd w:val="clear" w:color="auto" w:fill="auto"/>
        <w:tabs>
          <w:tab w:val="left" w:pos="1615"/>
        </w:tabs>
        <w:spacing w:before="0" w:line="320" w:lineRule="exact"/>
        <w:ind w:firstLine="720"/>
        <w:rPr>
          <w:rFonts w:ascii="Times New Roman" w:hAnsi="Times New Roman"/>
          <w:sz w:val="28"/>
          <w:szCs w:val="28"/>
        </w:rPr>
      </w:pPr>
      <w:r w:rsidRPr="004644A7">
        <w:rPr>
          <w:rFonts w:ascii="Times New Roman" w:hAnsi="Times New Roman"/>
          <w:sz w:val="28"/>
          <w:szCs w:val="28"/>
        </w:rPr>
        <w:t>2.3.1. Несоответствие участника требованиям, установленным пунктом 1.6 раздела 1 Положения.</w:t>
      </w:r>
    </w:p>
    <w:p w:rsidR="004644A7" w:rsidRPr="004644A7" w:rsidRDefault="004644A7" w:rsidP="004644A7">
      <w:pPr>
        <w:pStyle w:val="Bodytext20"/>
        <w:shd w:val="clear" w:color="auto" w:fill="auto"/>
        <w:tabs>
          <w:tab w:val="left" w:pos="1615"/>
        </w:tabs>
        <w:spacing w:before="0" w:line="320" w:lineRule="exact"/>
        <w:ind w:firstLine="720"/>
        <w:rPr>
          <w:rFonts w:ascii="Times New Roman" w:hAnsi="Times New Roman"/>
          <w:sz w:val="28"/>
          <w:szCs w:val="28"/>
        </w:rPr>
      </w:pPr>
      <w:r w:rsidRPr="004644A7">
        <w:rPr>
          <w:rFonts w:ascii="Times New Roman" w:hAnsi="Times New Roman"/>
          <w:sz w:val="28"/>
          <w:szCs w:val="28"/>
        </w:rPr>
        <w:t xml:space="preserve">2.3.2. Отсутствие в составе заявки документов, предусмотренных подпунктом 2.1.2 пункта 2.1 настоящего раздела. </w:t>
      </w:r>
    </w:p>
    <w:p w:rsidR="004644A7" w:rsidRPr="004644A7" w:rsidRDefault="004644A7" w:rsidP="004644A7">
      <w:pPr>
        <w:pStyle w:val="Bodytext20"/>
        <w:shd w:val="clear" w:color="auto" w:fill="auto"/>
        <w:tabs>
          <w:tab w:val="left" w:pos="1337"/>
        </w:tabs>
        <w:spacing w:before="0" w:line="320" w:lineRule="exact"/>
        <w:ind w:firstLine="720"/>
        <w:rPr>
          <w:rFonts w:ascii="Times New Roman" w:hAnsi="Times New Roman"/>
          <w:sz w:val="28"/>
          <w:szCs w:val="28"/>
        </w:rPr>
      </w:pPr>
      <w:r w:rsidRPr="004644A7">
        <w:rPr>
          <w:rFonts w:ascii="Times New Roman" w:hAnsi="Times New Roman"/>
          <w:sz w:val="28"/>
          <w:szCs w:val="28"/>
        </w:rPr>
        <w:t xml:space="preserve">2.4. </w:t>
      </w:r>
      <w:proofErr w:type="gramStart"/>
      <w:r w:rsidRPr="004644A7">
        <w:rPr>
          <w:rFonts w:ascii="Times New Roman" w:hAnsi="Times New Roman"/>
          <w:sz w:val="28"/>
          <w:szCs w:val="28"/>
        </w:rPr>
        <w:t>В случае наличия оснований для отказа в допуске заявки к участию в Конкурсе</w:t>
      </w:r>
      <w:proofErr w:type="gramEnd"/>
      <w:r w:rsidRPr="004644A7">
        <w:rPr>
          <w:rFonts w:ascii="Times New Roman" w:hAnsi="Times New Roman"/>
          <w:sz w:val="28"/>
          <w:szCs w:val="28"/>
        </w:rPr>
        <w:t xml:space="preserve"> в срок не позднее </w:t>
      </w:r>
      <w:r w:rsidR="00845631">
        <w:rPr>
          <w:rFonts w:ascii="Times New Roman" w:hAnsi="Times New Roman"/>
          <w:sz w:val="28"/>
          <w:szCs w:val="28"/>
        </w:rPr>
        <w:t>4</w:t>
      </w:r>
      <w:r w:rsidRPr="004644A7">
        <w:rPr>
          <w:rFonts w:ascii="Times New Roman" w:hAnsi="Times New Roman"/>
          <w:sz w:val="28"/>
          <w:szCs w:val="28"/>
        </w:rPr>
        <w:t xml:space="preserve"> (</w:t>
      </w:r>
      <w:r w:rsidR="00845631">
        <w:rPr>
          <w:rFonts w:ascii="Times New Roman" w:hAnsi="Times New Roman"/>
          <w:sz w:val="28"/>
          <w:szCs w:val="28"/>
        </w:rPr>
        <w:t>четырех</w:t>
      </w:r>
      <w:r w:rsidRPr="004644A7">
        <w:rPr>
          <w:rFonts w:ascii="Times New Roman" w:hAnsi="Times New Roman"/>
          <w:sz w:val="28"/>
          <w:szCs w:val="28"/>
        </w:rPr>
        <w:t xml:space="preserve">) рабочих дней со дня получения заявки </w:t>
      </w:r>
      <w:r w:rsidR="002050FB">
        <w:rPr>
          <w:rFonts w:ascii="Times New Roman" w:hAnsi="Times New Roman"/>
          <w:sz w:val="28"/>
          <w:szCs w:val="28"/>
        </w:rPr>
        <w:t>управление экономического развития</w:t>
      </w:r>
      <w:r w:rsidRPr="004644A7">
        <w:rPr>
          <w:rFonts w:ascii="Times New Roman" w:hAnsi="Times New Roman"/>
          <w:sz w:val="28"/>
          <w:szCs w:val="28"/>
        </w:rPr>
        <w:t xml:space="preserve">  направляет участнику уведомление об отказе в допуске к участию в Конкурсе. </w:t>
      </w:r>
    </w:p>
    <w:p w:rsidR="004644A7" w:rsidRPr="004644A7" w:rsidRDefault="004644A7" w:rsidP="004644A7">
      <w:pPr>
        <w:pStyle w:val="Bodytext20"/>
        <w:shd w:val="clear" w:color="auto" w:fill="auto"/>
        <w:tabs>
          <w:tab w:val="left" w:pos="1337"/>
        </w:tabs>
        <w:spacing w:before="0" w:line="320" w:lineRule="exact"/>
        <w:ind w:firstLine="720"/>
        <w:rPr>
          <w:rFonts w:ascii="Times New Roman" w:hAnsi="Times New Roman"/>
          <w:sz w:val="28"/>
          <w:szCs w:val="28"/>
        </w:rPr>
      </w:pPr>
      <w:r w:rsidRPr="004644A7">
        <w:rPr>
          <w:rFonts w:ascii="Times New Roman" w:hAnsi="Times New Roman"/>
          <w:sz w:val="28"/>
          <w:szCs w:val="28"/>
        </w:rPr>
        <w:t xml:space="preserve">2.5. Возвращение заявки участнику не является препятствием для повторной подачи заявки на участие в Конкурсе, если участником будет устранено допущенное нарушение, в сроки, установленные подпунктом 1.4.1 пункта 1.4 раздела 1 Положения. </w:t>
      </w:r>
    </w:p>
    <w:p w:rsidR="004644A7" w:rsidRPr="004644A7" w:rsidRDefault="004644A7" w:rsidP="004644A7">
      <w:pPr>
        <w:pStyle w:val="Bodytext20"/>
        <w:shd w:val="clear" w:color="auto" w:fill="auto"/>
        <w:tabs>
          <w:tab w:val="left" w:pos="1337"/>
        </w:tabs>
        <w:spacing w:before="0" w:line="320" w:lineRule="exact"/>
        <w:ind w:firstLine="720"/>
        <w:rPr>
          <w:rFonts w:ascii="Times New Roman" w:hAnsi="Times New Roman"/>
          <w:sz w:val="28"/>
          <w:szCs w:val="28"/>
        </w:rPr>
      </w:pPr>
      <w:r w:rsidRPr="004644A7">
        <w:rPr>
          <w:rFonts w:ascii="Times New Roman" w:hAnsi="Times New Roman"/>
          <w:sz w:val="28"/>
          <w:szCs w:val="28"/>
        </w:rPr>
        <w:t>2.6. Консультации по вопросам участия в конкурсе по телефону 8(48533)2-07-06, а также в Админ</w:t>
      </w:r>
      <w:r w:rsidR="002050FB">
        <w:rPr>
          <w:rFonts w:ascii="Times New Roman" w:hAnsi="Times New Roman"/>
          <w:sz w:val="28"/>
          <w:szCs w:val="28"/>
        </w:rPr>
        <w:t>и</w:t>
      </w:r>
      <w:r w:rsidRPr="004644A7">
        <w:rPr>
          <w:rFonts w:ascii="Times New Roman" w:hAnsi="Times New Roman"/>
          <w:sz w:val="28"/>
          <w:szCs w:val="28"/>
        </w:rPr>
        <w:t>страции Тутаевского муници</w:t>
      </w:r>
      <w:r w:rsidR="002050FB">
        <w:rPr>
          <w:rFonts w:ascii="Times New Roman" w:hAnsi="Times New Roman"/>
          <w:sz w:val="28"/>
          <w:szCs w:val="28"/>
        </w:rPr>
        <w:t>п</w:t>
      </w:r>
      <w:r w:rsidRPr="004644A7">
        <w:rPr>
          <w:rFonts w:ascii="Times New Roman" w:hAnsi="Times New Roman"/>
          <w:sz w:val="28"/>
          <w:szCs w:val="28"/>
        </w:rPr>
        <w:t>ального района по адресу: г. Тутаев, ул</w:t>
      </w:r>
      <w:proofErr w:type="gramStart"/>
      <w:r w:rsidRPr="004644A7">
        <w:rPr>
          <w:rFonts w:ascii="Times New Roman" w:hAnsi="Times New Roman"/>
          <w:sz w:val="28"/>
          <w:szCs w:val="28"/>
        </w:rPr>
        <w:t>.Р</w:t>
      </w:r>
      <w:proofErr w:type="gramEnd"/>
      <w:r w:rsidRPr="004644A7">
        <w:rPr>
          <w:rFonts w:ascii="Times New Roman" w:hAnsi="Times New Roman"/>
          <w:sz w:val="28"/>
          <w:szCs w:val="28"/>
        </w:rPr>
        <w:t>омановская,д.35каб.№7</w:t>
      </w:r>
    </w:p>
    <w:p w:rsidR="004644A7" w:rsidRPr="004644A7" w:rsidRDefault="004644A7" w:rsidP="004644A7">
      <w:pPr>
        <w:pStyle w:val="Bodytext20"/>
        <w:shd w:val="clear" w:color="auto" w:fill="auto"/>
        <w:tabs>
          <w:tab w:val="left" w:pos="1337"/>
        </w:tabs>
        <w:spacing w:before="0" w:line="320" w:lineRule="exact"/>
        <w:ind w:firstLine="720"/>
        <w:rPr>
          <w:rFonts w:ascii="Times New Roman" w:hAnsi="Times New Roman"/>
          <w:sz w:val="28"/>
          <w:szCs w:val="28"/>
        </w:rPr>
      </w:pPr>
    </w:p>
    <w:p w:rsidR="004644A7" w:rsidRPr="004644A7" w:rsidRDefault="004644A7" w:rsidP="004644A7">
      <w:pPr>
        <w:pStyle w:val="Bodytext60"/>
        <w:shd w:val="clear" w:color="auto" w:fill="auto"/>
        <w:tabs>
          <w:tab w:val="left" w:pos="2966"/>
        </w:tabs>
        <w:spacing w:after="122" w:line="260" w:lineRule="exact"/>
        <w:ind w:firstLine="0"/>
        <w:jc w:val="center"/>
        <w:rPr>
          <w:rFonts w:cs="Times New Roman"/>
          <w:b w:val="0"/>
          <w:sz w:val="28"/>
          <w:szCs w:val="28"/>
        </w:rPr>
      </w:pPr>
      <w:r w:rsidRPr="004644A7">
        <w:rPr>
          <w:rFonts w:cs="Times New Roman"/>
          <w:b w:val="0"/>
          <w:sz w:val="28"/>
          <w:szCs w:val="28"/>
        </w:rPr>
        <w:t>3. Требования к фотоматериалам</w:t>
      </w:r>
    </w:p>
    <w:p w:rsidR="004644A7" w:rsidRPr="004644A7" w:rsidRDefault="004644A7" w:rsidP="004644A7">
      <w:pPr>
        <w:pStyle w:val="Bodytext20"/>
        <w:numPr>
          <w:ilvl w:val="1"/>
          <w:numId w:val="3"/>
        </w:numPr>
        <w:shd w:val="clear" w:color="auto" w:fill="auto"/>
        <w:tabs>
          <w:tab w:val="left" w:pos="1517"/>
        </w:tabs>
        <w:spacing w:before="0"/>
        <w:ind w:left="0" w:firstLine="709"/>
        <w:rPr>
          <w:rFonts w:ascii="Times New Roman" w:hAnsi="Times New Roman"/>
          <w:sz w:val="28"/>
          <w:szCs w:val="28"/>
        </w:rPr>
      </w:pPr>
      <w:r w:rsidRPr="004644A7">
        <w:rPr>
          <w:rFonts w:ascii="Times New Roman" w:hAnsi="Times New Roman"/>
          <w:sz w:val="28"/>
          <w:szCs w:val="28"/>
        </w:rPr>
        <w:t>Общие требования.</w:t>
      </w:r>
    </w:p>
    <w:p w:rsidR="004644A7" w:rsidRPr="004644A7" w:rsidRDefault="004644A7" w:rsidP="004644A7">
      <w:pPr>
        <w:pStyle w:val="Bodytext20"/>
        <w:numPr>
          <w:ilvl w:val="2"/>
          <w:numId w:val="3"/>
        </w:numPr>
        <w:shd w:val="clear" w:color="auto" w:fill="auto"/>
        <w:tabs>
          <w:tab w:val="left" w:pos="1708"/>
        </w:tabs>
        <w:spacing w:before="0"/>
        <w:ind w:left="0" w:firstLine="709"/>
        <w:rPr>
          <w:rFonts w:ascii="Times New Roman" w:hAnsi="Times New Roman"/>
          <w:sz w:val="28"/>
          <w:szCs w:val="28"/>
        </w:rPr>
      </w:pPr>
      <w:r w:rsidRPr="004644A7">
        <w:rPr>
          <w:rFonts w:ascii="Times New Roman" w:hAnsi="Times New Roman"/>
          <w:sz w:val="28"/>
          <w:szCs w:val="28"/>
        </w:rPr>
        <w:t xml:space="preserve">Изображение на фотографиях должно быть четким, не размытым, полностью отображать все элементы тематического новогоднего оформления фасадов зданий, включающего в себя витрины, входные группы, окна зданий. </w:t>
      </w:r>
    </w:p>
    <w:p w:rsidR="004644A7" w:rsidRPr="004644A7" w:rsidRDefault="004644A7" w:rsidP="004644A7">
      <w:pPr>
        <w:pStyle w:val="Bodytext20"/>
        <w:numPr>
          <w:ilvl w:val="2"/>
          <w:numId w:val="3"/>
        </w:numPr>
        <w:shd w:val="clear" w:color="auto" w:fill="auto"/>
        <w:tabs>
          <w:tab w:val="left" w:pos="1704"/>
        </w:tabs>
        <w:spacing w:before="0"/>
        <w:ind w:left="0" w:firstLine="709"/>
        <w:rPr>
          <w:rFonts w:ascii="Times New Roman" w:hAnsi="Times New Roman"/>
          <w:sz w:val="28"/>
          <w:szCs w:val="28"/>
        </w:rPr>
      </w:pPr>
      <w:r w:rsidRPr="004644A7">
        <w:rPr>
          <w:rFonts w:ascii="Times New Roman" w:hAnsi="Times New Roman"/>
          <w:sz w:val="28"/>
          <w:szCs w:val="28"/>
        </w:rPr>
        <w:t>Не допускается фотомонтаж и (или) фотоколлаж, в том числе с использованием компьютерной графики.</w:t>
      </w:r>
    </w:p>
    <w:p w:rsidR="004644A7" w:rsidRPr="004644A7" w:rsidRDefault="004644A7" w:rsidP="004644A7">
      <w:pPr>
        <w:pStyle w:val="Bodytext20"/>
        <w:numPr>
          <w:ilvl w:val="1"/>
          <w:numId w:val="3"/>
        </w:numPr>
        <w:shd w:val="clear" w:color="auto" w:fill="auto"/>
        <w:tabs>
          <w:tab w:val="left" w:pos="1517"/>
        </w:tabs>
        <w:spacing w:before="0"/>
        <w:ind w:left="0" w:firstLine="709"/>
        <w:rPr>
          <w:rFonts w:ascii="Times New Roman" w:hAnsi="Times New Roman"/>
          <w:sz w:val="28"/>
          <w:szCs w:val="28"/>
        </w:rPr>
      </w:pPr>
      <w:r w:rsidRPr="004644A7">
        <w:rPr>
          <w:rFonts w:ascii="Times New Roman" w:hAnsi="Times New Roman"/>
          <w:sz w:val="28"/>
          <w:szCs w:val="28"/>
        </w:rPr>
        <w:t>Требования к оформлению фотоматериалов:</w:t>
      </w:r>
    </w:p>
    <w:p w:rsidR="004644A7" w:rsidRPr="004644A7" w:rsidRDefault="004644A7" w:rsidP="004644A7">
      <w:pPr>
        <w:pStyle w:val="Bodytext20"/>
        <w:numPr>
          <w:ilvl w:val="0"/>
          <w:numId w:val="2"/>
        </w:numPr>
        <w:shd w:val="clear" w:color="auto" w:fill="auto"/>
        <w:tabs>
          <w:tab w:val="left" w:pos="1182"/>
        </w:tabs>
        <w:spacing w:before="0"/>
        <w:ind w:firstLine="709"/>
        <w:rPr>
          <w:rFonts w:ascii="Times New Roman" w:hAnsi="Times New Roman"/>
          <w:sz w:val="28"/>
          <w:szCs w:val="28"/>
        </w:rPr>
      </w:pPr>
      <w:r w:rsidRPr="004644A7">
        <w:rPr>
          <w:rFonts w:ascii="Times New Roman" w:hAnsi="Times New Roman"/>
          <w:sz w:val="28"/>
          <w:szCs w:val="28"/>
        </w:rPr>
        <w:t>количество фотографий: не менее одной сделанной в дневное время и не менее одной сделанной в вечернее время, демонстрирующие фасад здания, включая витрины, окна и входную группу.</w:t>
      </w:r>
    </w:p>
    <w:p w:rsidR="004644A7" w:rsidRPr="004644A7" w:rsidRDefault="004644A7" w:rsidP="004644A7">
      <w:pPr>
        <w:pStyle w:val="Bodytext20"/>
        <w:numPr>
          <w:ilvl w:val="1"/>
          <w:numId w:val="3"/>
        </w:numPr>
        <w:shd w:val="clear" w:color="auto" w:fill="auto"/>
        <w:tabs>
          <w:tab w:val="left" w:pos="1534"/>
        </w:tabs>
        <w:spacing w:before="0"/>
        <w:ind w:left="0" w:firstLine="709"/>
        <w:rPr>
          <w:rFonts w:ascii="Times New Roman" w:hAnsi="Times New Roman"/>
          <w:sz w:val="28"/>
          <w:szCs w:val="28"/>
        </w:rPr>
      </w:pPr>
      <w:r w:rsidRPr="004644A7">
        <w:rPr>
          <w:rFonts w:ascii="Times New Roman" w:hAnsi="Times New Roman"/>
          <w:sz w:val="28"/>
          <w:szCs w:val="28"/>
        </w:rPr>
        <w:t>Фотоматериалы не должны нарушать требования законодательства Российской Федерации, в том числе, но не ограничиваясь:</w:t>
      </w:r>
    </w:p>
    <w:p w:rsidR="004644A7" w:rsidRPr="004644A7" w:rsidRDefault="004644A7" w:rsidP="004644A7">
      <w:pPr>
        <w:pStyle w:val="Bodytext20"/>
        <w:numPr>
          <w:ilvl w:val="0"/>
          <w:numId w:val="2"/>
        </w:numPr>
        <w:shd w:val="clear" w:color="auto" w:fill="auto"/>
        <w:tabs>
          <w:tab w:val="left" w:pos="1214"/>
        </w:tabs>
        <w:spacing w:before="0"/>
        <w:ind w:firstLine="709"/>
        <w:rPr>
          <w:rFonts w:ascii="Times New Roman" w:hAnsi="Times New Roman"/>
          <w:sz w:val="28"/>
          <w:szCs w:val="28"/>
        </w:rPr>
      </w:pPr>
      <w:r w:rsidRPr="004644A7">
        <w:rPr>
          <w:rFonts w:ascii="Times New Roman" w:hAnsi="Times New Roman"/>
          <w:sz w:val="28"/>
          <w:szCs w:val="28"/>
        </w:rPr>
        <w:t>не должны нарушать авторские права третьих лиц, в том числе не должны быть сделаны в личных целях посетителями здания участника и размещены ими в открытом доступе на личных страницах в социальных сетях;</w:t>
      </w:r>
    </w:p>
    <w:p w:rsidR="004644A7" w:rsidRPr="004644A7" w:rsidRDefault="004644A7" w:rsidP="004644A7">
      <w:pPr>
        <w:pStyle w:val="Bodytext20"/>
        <w:numPr>
          <w:ilvl w:val="0"/>
          <w:numId w:val="2"/>
        </w:numPr>
        <w:shd w:val="clear" w:color="auto" w:fill="auto"/>
        <w:tabs>
          <w:tab w:val="left" w:pos="1218"/>
        </w:tabs>
        <w:spacing w:before="0"/>
        <w:ind w:firstLine="709"/>
        <w:rPr>
          <w:rFonts w:ascii="Times New Roman" w:hAnsi="Times New Roman"/>
          <w:sz w:val="28"/>
          <w:szCs w:val="28"/>
        </w:rPr>
      </w:pPr>
      <w:r w:rsidRPr="004644A7">
        <w:rPr>
          <w:rFonts w:ascii="Times New Roman" w:hAnsi="Times New Roman"/>
          <w:sz w:val="28"/>
          <w:szCs w:val="28"/>
        </w:rPr>
        <w:t xml:space="preserve">не должны содержать элементы эротического, порнографического или оскорбительного характера, элементы с пропагандой насилия, </w:t>
      </w:r>
      <w:r w:rsidRPr="004644A7">
        <w:rPr>
          <w:rFonts w:ascii="Times New Roman" w:hAnsi="Times New Roman"/>
          <w:sz w:val="28"/>
          <w:szCs w:val="28"/>
        </w:rPr>
        <w:lastRenderedPageBreak/>
        <w:t>призывами к расовой, религиозной или национальной розни, дискриминации, ущемлению прав третьих лиц;</w:t>
      </w:r>
    </w:p>
    <w:p w:rsidR="004644A7" w:rsidRPr="004644A7" w:rsidRDefault="004644A7" w:rsidP="004644A7">
      <w:pPr>
        <w:pStyle w:val="Bodytext20"/>
        <w:numPr>
          <w:ilvl w:val="0"/>
          <w:numId w:val="2"/>
        </w:numPr>
        <w:shd w:val="clear" w:color="auto" w:fill="auto"/>
        <w:tabs>
          <w:tab w:val="left" w:pos="1218"/>
        </w:tabs>
        <w:spacing w:before="0" w:after="286"/>
        <w:ind w:right="-8" w:firstLine="709"/>
        <w:rPr>
          <w:rFonts w:ascii="Times New Roman" w:hAnsi="Times New Roman"/>
          <w:sz w:val="28"/>
          <w:szCs w:val="28"/>
        </w:rPr>
      </w:pPr>
      <w:r w:rsidRPr="004644A7">
        <w:rPr>
          <w:rFonts w:ascii="Times New Roman" w:hAnsi="Times New Roman"/>
          <w:sz w:val="28"/>
          <w:szCs w:val="28"/>
        </w:rPr>
        <w:t xml:space="preserve">не должны содержать рекламу алкогольной продукции, табака, табачной продукции, табачных изделий, </w:t>
      </w:r>
      <w:proofErr w:type="spellStart"/>
      <w:r w:rsidRPr="004644A7">
        <w:rPr>
          <w:rFonts w:ascii="Times New Roman" w:hAnsi="Times New Roman"/>
          <w:sz w:val="28"/>
          <w:szCs w:val="28"/>
        </w:rPr>
        <w:t>никотинсодержащей</w:t>
      </w:r>
      <w:proofErr w:type="spellEnd"/>
      <w:r w:rsidRPr="004644A7">
        <w:rPr>
          <w:rFonts w:ascii="Times New Roman" w:hAnsi="Times New Roman"/>
          <w:sz w:val="28"/>
          <w:szCs w:val="28"/>
        </w:rPr>
        <w:t xml:space="preserve"> продукции, курительных принадлежностей, в том числе трубок, сигаретной бумаги, зажигалок, а также устрой</w:t>
      </w:r>
      <w:proofErr w:type="gramStart"/>
      <w:r w:rsidRPr="004644A7">
        <w:rPr>
          <w:rFonts w:ascii="Times New Roman" w:hAnsi="Times New Roman"/>
          <w:sz w:val="28"/>
          <w:szCs w:val="28"/>
        </w:rPr>
        <w:t>ств дл</w:t>
      </w:r>
      <w:proofErr w:type="gramEnd"/>
      <w:r w:rsidRPr="004644A7">
        <w:rPr>
          <w:rFonts w:ascii="Times New Roman" w:hAnsi="Times New Roman"/>
          <w:sz w:val="28"/>
          <w:szCs w:val="28"/>
        </w:rPr>
        <w:t xml:space="preserve">я потребления </w:t>
      </w:r>
      <w:proofErr w:type="spellStart"/>
      <w:r w:rsidRPr="004644A7">
        <w:rPr>
          <w:rFonts w:ascii="Times New Roman" w:hAnsi="Times New Roman"/>
          <w:sz w:val="28"/>
          <w:szCs w:val="28"/>
        </w:rPr>
        <w:t>никотинсодержащей</w:t>
      </w:r>
      <w:proofErr w:type="spellEnd"/>
      <w:r w:rsidRPr="004644A7">
        <w:rPr>
          <w:rFonts w:ascii="Times New Roman" w:hAnsi="Times New Roman"/>
          <w:sz w:val="28"/>
          <w:szCs w:val="28"/>
        </w:rPr>
        <w:t xml:space="preserve"> продукции, кальянов, товаров интимного назначения.</w:t>
      </w:r>
    </w:p>
    <w:p w:rsidR="004644A7" w:rsidRPr="004644A7" w:rsidRDefault="004644A7" w:rsidP="004644A7">
      <w:pPr>
        <w:pStyle w:val="Heading40"/>
        <w:keepNext/>
        <w:keepLines/>
        <w:numPr>
          <w:ilvl w:val="0"/>
          <w:numId w:val="3"/>
        </w:numPr>
        <w:shd w:val="clear" w:color="auto" w:fill="auto"/>
        <w:tabs>
          <w:tab w:val="left" w:pos="0"/>
        </w:tabs>
        <w:spacing w:before="0" w:after="299" w:line="260" w:lineRule="exact"/>
        <w:jc w:val="center"/>
        <w:rPr>
          <w:rFonts w:ascii="Times New Roman" w:hAnsi="Times New Roman"/>
          <w:b w:val="0"/>
          <w:sz w:val="28"/>
          <w:szCs w:val="28"/>
        </w:rPr>
      </w:pPr>
      <w:bookmarkStart w:id="4" w:name="bookmark7"/>
      <w:r w:rsidRPr="004644A7">
        <w:rPr>
          <w:rFonts w:ascii="Times New Roman" w:hAnsi="Times New Roman"/>
          <w:b w:val="0"/>
          <w:sz w:val="28"/>
          <w:szCs w:val="28"/>
        </w:rPr>
        <w:t>Порядок проведения Конкурс</w:t>
      </w:r>
      <w:bookmarkEnd w:id="4"/>
      <w:r w:rsidRPr="004644A7">
        <w:rPr>
          <w:rFonts w:ascii="Times New Roman" w:hAnsi="Times New Roman"/>
          <w:b w:val="0"/>
          <w:sz w:val="28"/>
          <w:szCs w:val="28"/>
        </w:rPr>
        <w:t>а</w:t>
      </w:r>
    </w:p>
    <w:p w:rsidR="004644A7" w:rsidRPr="004644A7" w:rsidRDefault="004644A7" w:rsidP="004644A7">
      <w:pPr>
        <w:pStyle w:val="Bodytext20"/>
        <w:numPr>
          <w:ilvl w:val="1"/>
          <w:numId w:val="3"/>
        </w:numPr>
        <w:shd w:val="clear" w:color="auto" w:fill="auto"/>
        <w:tabs>
          <w:tab w:val="left" w:pos="0"/>
          <w:tab w:val="left" w:pos="992"/>
        </w:tabs>
        <w:spacing w:before="0"/>
        <w:ind w:left="0" w:firstLine="709"/>
        <w:rPr>
          <w:rFonts w:ascii="Times New Roman" w:hAnsi="Times New Roman"/>
          <w:sz w:val="28"/>
          <w:szCs w:val="28"/>
        </w:rPr>
      </w:pPr>
      <w:r w:rsidRPr="004644A7">
        <w:rPr>
          <w:rFonts w:ascii="Times New Roman" w:hAnsi="Times New Roman"/>
          <w:sz w:val="28"/>
          <w:szCs w:val="28"/>
        </w:rPr>
        <w:t xml:space="preserve">Для оценки соответствия фасадов зданий и/или прилегающих к зданиям территориям </w:t>
      </w:r>
      <w:proofErr w:type="gramStart"/>
      <w:r w:rsidRPr="004644A7">
        <w:rPr>
          <w:rFonts w:ascii="Times New Roman" w:hAnsi="Times New Roman"/>
          <w:sz w:val="28"/>
          <w:szCs w:val="28"/>
        </w:rPr>
        <w:t>фотоматериалам, приложенным к заявкам участников создаются</w:t>
      </w:r>
      <w:proofErr w:type="gramEnd"/>
      <w:r w:rsidRPr="004644A7">
        <w:rPr>
          <w:rFonts w:ascii="Times New Roman" w:hAnsi="Times New Roman"/>
          <w:sz w:val="28"/>
          <w:szCs w:val="28"/>
        </w:rPr>
        <w:t xml:space="preserve"> подкомиссии по каждой номинации, указанной в пункте 1.3 раздела 1 Положения (далее – Подкомиссия). </w:t>
      </w:r>
    </w:p>
    <w:p w:rsidR="004644A7" w:rsidRPr="004644A7" w:rsidRDefault="004644A7" w:rsidP="004644A7">
      <w:pPr>
        <w:pStyle w:val="Bodytext20"/>
        <w:numPr>
          <w:ilvl w:val="1"/>
          <w:numId w:val="3"/>
        </w:numPr>
        <w:shd w:val="clear" w:color="auto" w:fill="auto"/>
        <w:tabs>
          <w:tab w:val="left" w:pos="1341"/>
        </w:tabs>
        <w:spacing w:before="0" w:line="320" w:lineRule="exact"/>
        <w:ind w:left="0" w:firstLine="709"/>
        <w:rPr>
          <w:rFonts w:ascii="Times New Roman" w:hAnsi="Times New Roman"/>
          <w:sz w:val="28"/>
          <w:szCs w:val="28"/>
        </w:rPr>
      </w:pPr>
      <w:r w:rsidRPr="004644A7">
        <w:rPr>
          <w:rFonts w:ascii="Times New Roman" w:hAnsi="Times New Roman"/>
          <w:sz w:val="28"/>
          <w:szCs w:val="28"/>
        </w:rPr>
        <w:t xml:space="preserve">В состав Подкомиссий входят: </w:t>
      </w:r>
    </w:p>
    <w:p w:rsidR="004644A7" w:rsidRPr="004644A7" w:rsidRDefault="004644A7" w:rsidP="004644A7">
      <w:pPr>
        <w:pStyle w:val="Bodytext20"/>
        <w:shd w:val="clear" w:color="auto" w:fill="auto"/>
        <w:tabs>
          <w:tab w:val="left" w:pos="1341"/>
        </w:tabs>
        <w:spacing w:before="0" w:line="320" w:lineRule="exact"/>
        <w:ind w:firstLine="709"/>
        <w:rPr>
          <w:rFonts w:ascii="Times New Roman" w:hAnsi="Times New Roman"/>
          <w:sz w:val="28"/>
          <w:szCs w:val="28"/>
        </w:rPr>
      </w:pPr>
      <w:r w:rsidRPr="004644A7">
        <w:rPr>
          <w:rFonts w:ascii="Times New Roman" w:hAnsi="Times New Roman"/>
          <w:sz w:val="28"/>
          <w:szCs w:val="28"/>
        </w:rPr>
        <w:t>- не менее 2 (двух) сотрудников Администрации;</w:t>
      </w:r>
    </w:p>
    <w:p w:rsidR="004644A7" w:rsidRPr="004644A7" w:rsidRDefault="004644A7" w:rsidP="004644A7">
      <w:pPr>
        <w:pStyle w:val="Bodytext20"/>
        <w:shd w:val="clear" w:color="auto" w:fill="auto"/>
        <w:tabs>
          <w:tab w:val="left" w:pos="1341"/>
        </w:tabs>
        <w:spacing w:before="0" w:line="320" w:lineRule="exact"/>
        <w:ind w:firstLine="709"/>
        <w:rPr>
          <w:rFonts w:ascii="Times New Roman" w:hAnsi="Times New Roman"/>
          <w:sz w:val="28"/>
          <w:szCs w:val="28"/>
        </w:rPr>
      </w:pPr>
      <w:r w:rsidRPr="004644A7">
        <w:rPr>
          <w:rFonts w:ascii="Times New Roman" w:hAnsi="Times New Roman"/>
          <w:sz w:val="28"/>
          <w:szCs w:val="28"/>
        </w:rPr>
        <w:t>- представитель Общественной палаты и/или  депутаты Муниципального Совета Тутаевского муниципального округа.</w:t>
      </w:r>
    </w:p>
    <w:p w:rsidR="004644A7" w:rsidRPr="004644A7" w:rsidRDefault="004644A7" w:rsidP="004644A7">
      <w:pPr>
        <w:pStyle w:val="Bodytext20"/>
        <w:numPr>
          <w:ilvl w:val="1"/>
          <w:numId w:val="3"/>
        </w:numPr>
        <w:shd w:val="clear" w:color="auto" w:fill="auto"/>
        <w:tabs>
          <w:tab w:val="left" w:pos="1341"/>
        </w:tabs>
        <w:spacing w:before="0" w:line="320" w:lineRule="exact"/>
        <w:ind w:left="0" w:firstLine="709"/>
        <w:rPr>
          <w:rFonts w:ascii="Times New Roman" w:hAnsi="Times New Roman"/>
          <w:sz w:val="28"/>
          <w:szCs w:val="28"/>
        </w:rPr>
      </w:pPr>
      <w:r w:rsidRPr="004644A7">
        <w:rPr>
          <w:rFonts w:ascii="Times New Roman" w:hAnsi="Times New Roman"/>
          <w:sz w:val="28"/>
          <w:szCs w:val="28"/>
        </w:rPr>
        <w:t xml:space="preserve">Каждая заявка на участие в Конкурсе рассматривается и оценивается Подкомиссией по соответствующей номинации путем выезда по адресу объекта, указанного в заявке. </w:t>
      </w:r>
    </w:p>
    <w:p w:rsidR="004644A7" w:rsidRPr="004644A7" w:rsidRDefault="004644A7" w:rsidP="004644A7">
      <w:pPr>
        <w:pStyle w:val="Bodytext20"/>
        <w:numPr>
          <w:ilvl w:val="1"/>
          <w:numId w:val="3"/>
        </w:numPr>
        <w:shd w:val="clear" w:color="auto" w:fill="auto"/>
        <w:tabs>
          <w:tab w:val="left" w:pos="1341"/>
        </w:tabs>
        <w:spacing w:before="0" w:line="320" w:lineRule="exact"/>
        <w:ind w:left="0" w:firstLine="709"/>
        <w:rPr>
          <w:rFonts w:ascii="Times New Roman" w:hAnsi="Times New Roman"/>
          <w:sz w:val="28"/>
          <w:szCs w:val="28"/>
        </w:rPr>
      </w:pPr>
      <w:r w:rsidRPr="004644A7">
        <w:rPr>
          <w:rFonts w:ascii="Times New Roman" w:hAnsi="Times New Roman"/>
          <w:sz w:val="28"/>
          <w:szCs w:val="28"/>
        </w:rPr>
        <w:t xml:space="preserve">Для оценки лучших заявок, отобранных Подкомиссиями на основании выездов, и определения победителей Конкурса создается комиссия (далее – Комиссия). </w:t>
      </w:r>
    </w:p>
    <w:p w:rsidR="004644A7" w:rsidRPr="002050FB" w:rsidRDefault="004644A7" w:rsidP="004644A7">
      <w:pPr>
        <w:pStyle w:val="Bodytext20"/>
        <w:numPr>
          <w:ilvl w:val="1"/>
          <w:numId w:val="3"/>
        </w:numPr>
        <w:shd w:val="clear" w:color="auto" w:fill="auto"/>
        <w:tabs>
          <w:tab w:val="left" w:pos="1341"/>
        </w:tabs>
        <w:spacing w:before="0" w:line="320" w:lineRule="exact"/>
        <w:ind w:left="0" w:firstLine="709"/>
        <w:rPr>
          <w:rFonts w:ascii="Times New Roman" w:hAnsi="Times New Roman"/>
          <w:sz w:val="28"/>
          <w:szCs w:val="28"/>
        </w:rPr>
      </w:pPr>
      <w:r w:rsidRPr="002050FB">
        <w:rPr>
          <w:rFonts w:ascii="Times New Roman" w:hAnsi="Times New Roman"/>
          <w:sz w:val="28"/>
          <w:szCs w:val="28"/>
        </w:rPr>
        <w:t>В состав Комиссии входят:</w:t>
      </w:r>
    </w:p>
    <w:p w:rsidR="004644A7" w:rsidRPr="002050FB" w:rsidRDefault="004644A7" w:rsidP="004644A7">
      <w:pPr>
        <w:pStyle w:val="Bodytext20"/>
        <w:numPr>
          <w:ilvl w:val="2"/>
          <w:numId w:val="3"/>
        </w:numPr>
        <w:shd w:val="clear" w:color="auto" w:fill="auto"/>
        <w:tabs>
          <w:tab w:val="left" w:pos="1341"/>
        </w:tabs>
        <w:spacing w:before="0" w:line="320" w:lineRule="exact"/>
        <w:ind w:left="0" w:firstLine="709"/>
        <w:rPr>
          <w:rFonts w:ascii="Times New Roman" w:hAnsi="Times New Roman"/>
          <w:sz w:val="28"/>
          <w:szCs w:val="28"/>
        </w:rPr>
      </w:pPr>
      <w:r w:rsidRPr="002050FB">
        <w:rPr>
          <w:rFonts w:ascii="Times New Roman" w:hAnsi="Times New Roman"/>
          <w:sz w:val="28"/>
          <w:szCs w:val="28"/>
        </w:rPr>
        <w:t xml:space="preserve"> Председатель Комиссии – </w:t>
      </w:r>
      <w:r w:rsidR="005641A8">
        <w:rPr>
          <w:rFonts w:ascii="Times New Roman" w:hAnsi="Times New Roman"/>
          <w:sz w:val="28"/>
          <w:szCs w:val="28"/>
        </w:rPr>
        <w:t>не ниже уровня заместителя Главы.</w:t>
      </w:r>
    </w:p>
    <w:p w:rsidR="004644A7" w:rsidRDefault="004644A7" w:rsidP="004644A7">
      <w:pPr>
        <w:pStyle w:val="Bodytext20"/>
        <w:numPr>
          <w:ilvl w:val="2"/>
          <w:numId w:val="3"/>
        </w:numPr>
        <w:shd w:val="clear" w:color="auto" w:fill="auto"/>
        <w:tabs>
          <w:tab w:val="left" w:pos="1341"/>
        </w:tabs>
        <w:spacing w:before="0" w:line="320" w:lineRule="exact"/>
        <w:ind w:left="0" w:firstLine="709"/>
        <w:rPr>
          <w:rFonts w:ascii="Times New Roman" w:hAnsi="Times New Roman"/>
          <w:sz w:val="28"/>
          <w:szCs w:val="28"/>
        </w:rPr>
      </w:pPr>
      <w:r w:rsidRPr="004644A7">
        <w:rPr>
          <w:rFonts w:ascii="Times New Roman" w:hAnsi="Times New Roman"/>
          <w:sz w:val="28"/>
          <w:szCs w:val="28"/>
        </w:rPr>
        <w:t xml:space="preserve">Члены комиссии – председатель Подкомиссии по каждой номинации Конкурса. </w:t>
      </w:r>
    </w:p>
    <w:p w:rsidR="00845631" w:rsidRPr="004644A7" w:rsidRDefault="00845631" w:rsidP="004644A7">
      <w:pPr>
        <w:pStyle w:val="Bodytext20"/>
        <w:numPr>
          <w:ilvl w:val="2"/>
          <w:numId w:val="3"/>
        </w:numPr>
        <w:shd w:val="clear" w:color="auto" w:fill="auto"/>
        <w:tabs>
          <w:tab w:val="left" w:pos="1341"/>
        </w:tabs>
        <w:spacing w:before="0" w:line="320" w:lineRule="exact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Секретарь заседания.</w:t>
      </w:r>
    </w:p>
    <w:p w:rsidR="004644A7" w:rsidRPr="004644A7" w:rsidRDefault="004644A7" w:rsidP="004644A7">
      <w:pPr>
        <w:pStyle w:val="Bodytext20"/>
        <w:numPr>
          <w:ilvl w:val="1"/>
          <w:numId w:val="3"/>
        </w:numPr>
        <w:shd w:val="clear" w:color="auto" w:fill="auto"/>
        <w:tabs>
          <w:tab w:val="left" w:pos="1341"/>
        </w:tabs>
        <w:spacing w:before="0" w:line="320" w:lineRule="exact"/>
        <w:ind w:left="0" w:firstLine="709"/>
        <w:rPr>
          <w:rFonts w:ascii="Times New Roman" w:hAnsi="Times New Roman"/>
          <w:sz w:val="28"/>
          <w:szCs w:val="28"/>
        </w:rPr>
      </w:pPr>
      <w:r w:rsidRPr="004644A7">
        <w:rPr>
          <w:rFonts w:ascii="Times New Roman" w:hAnsi="Times New Roman"/>
          <w:sz w:val="28"/>
          <w:szCs w:val="28"/>
        </w:rPr>
        <w:t xml:space="preserve">Не позднее одного рабочего дня, следующего за днем окончания выездов Подкомиссий и отбора лучших участников (победителей), Подкомиссии направляют в адрес Комиссии заявки лучших участников (победителей) Конкурса. </w:t>
      </w:r>
    </w:p>
    <w:p w:rsidR="004644A7" w:rsidRPr="004644A7" w:rsidRDefault="004644A7" w:rsidP="004644A7">
      <w:pPr>
        <w:pStyle w:val="Bodytext20"/>
        <w:numPr>
          <w:ilvl w:val="1"/>
          <w:numId w:val="3"/>
        </w:numPr>
        <w:shd w:val="clear" w:color="auto" w:fill="auto"/>
        <w:tabs>
          <w:tab w:val="left" w:pos="1341"/>
        </w:tabs>
        <w:spacing w:before="0" w:line="320" w:lineRule="exact"/>
        <w:ind w:left="0" w:firstLine="709"/>
        <w:rPr>
          <w:rFonts w:ascii="Times New Roman" w:hAnsi="Times New Roman"/>
          <w:sz w:val="28"/>
          <w:szCs w:val="28"/>
        </w:rPr>
      </w:pPr>
      <w:r w:rsidRPr="004644A7">
        <w:rPr>
          <w:rFonts w:ascii="Times New Roman" w:hAnsi="Times New Roman"/>
          <w:sz w:val="28"/>
          <w:szCs w:val="28"/>
        </w:rPr>
        <w:t xml:space="preserve">Не позднее одного рабочего дня, следующего за днем направления Подкомиссией заявок лучших участников (победителей) Конкурса, Комиссия подводит итоги Конкурса.  </w:t>
      </w:r>
    </w:p>
    <w:p w:rsidR="004644A7" w:rsidRPr="004644A7" w:rsidRDefault="004644A7" w:rsidP="004644A7">
      <w:pPr>
        <w:pStyle w:val="Bodytext20"/>
        <w:numPr>
          <w:ilvl w:val="1"/>
          <w:numId w:val="3"/>
        </w:numPr>
        <w:shd w:val="clear" w:color="auto" w:fill="auto"/>
        <w:tabs>
          <w:tab w:val="left" w:pos="1341"/>
        </w:tabs>
        <w:spacing w:before="0" w:line="320" w:lineRule="exact"/>
        <w:ind w:left="0" w:firstLine="709"/>
        <w:rPr>
          <w:rFonts w:ascii="Times New Roman" w:hAnsi="Times New Roman"/>
          <w:sz w:val="28"/>
          <w:szCs w:val="28"/>
        </w:rPr>
      </w:pPr>
      <w:r w:rsidRPr="004644A7">
        <w:rPr>
          <w:rFonts w:ascii="Times New Roman" w:hAnsi="Times New Roman"/>
          <w:sz w:val="28"/>
          <w:szCs w:val="28"/>
        </w:rPr>
        <w:t>Решение комиссии оформляется протоколом, который утверждае</w:t>
      </w:r>
      <w:r w:rsidR="002050FB">
        <w:rPr>
          <w:rFonts w:ascii="Times New Roman" w:hAnsi="Times New Roman"/>
          <w:sz w:val="28"/>
          <w:szCs w:val="28"/>
        </w:rPr>
        <w:t>тс</w:t>
      </w:r>
      <w:r w:rsidRPr="004644A7">
        <w:rPr>
          <w:rFonts w:ascii="Times New Roman" w:hAnsi="Times New Roman"/>
          <w:sz w:val="28"/>
          <w:szCs w:val="28"/>
        </w:rPr>
        <w:t xml:space="preserve">я председателем комиссии. </w:t>
      </w:r>
    </w:p>
    <w:p w:rsidR="004644A7" w:rsidRPr="004644A7" w:rsidRDefault="004644A7" w:rsidP="004644A7">
      <w:pPr>
        <w:pStyle w:val="Bodytext20"/>
        <w:numPr>
          <w:ilvl w:val="1"/>
          <w:numId w:val="3"/>
        </w:numPr>
        <w:shd w:val="clear" w:color="auto" w:fill="auto"/>
        <w:tabs>
          <w:tab w:val="left" w:pos="1341"/>
        </w:tabs>
        <w:spacing w:before="0" w:line="320" w:lineRule="exact"/>
        <w:ind w:left="0" w:firstLine="709"/>
        <w:rPr>
          <w:rFonts w:ascii="Times New Roman" w:hAnsi="Times New Roman"/>
          <w:sz w:val="28"/>
          <w:szCs w:val="28"/>
        </w:rPr>
      </w:pPr>
      <w:r w:rsidRPr="004644A7">
        <w:rPr>
          <w:rFonts w:ascii="Times New Roman" w:hAnsi="Times New Roman"/>
          <w:sz w:val="28"/>
          <w:szCs w:val="28"/>
        </w:rPr>
        <w:t xml:space="preserve">Не позднее одного </w:t>
      </w:r>
      <w:proofErr w:type="gramStart"/>
      <w:r w:rsidRPr="004644A7">
        <w:rPr>
          <w:rFonts w:ascii="Times New Roman" w:hAnsi="Times New Roman"/>
          <w:sz w:val="28"/>
          <w:szCs w:val="28"/>
        </w:rPr>
        <w:t>рабочего дня, следующего за днем подведения итогов Конкурса Комиссией список победителей Конкурса с указанием занятых ими мест размещается</w:t>
      </w:r>
      <w:proofErr w:type="gramEnd"/>
      <w:r w:rsidRPr="004644A7">
        <w:rPr>
          <w:rFonts w:ascii="Times New Roman" w:hAnsi="Times New Roman"/>
          <w:sz w:val="28"/>
          <w:szCs w:val="28"/>
        </w:rPr>
        <w:t xml:space="preserve"> на официальном сайте Администрации Тутаевского муниципального округа в информационно</w:t>
      </w:r>
      <w:r w:rsidRPr="004644A7">
        <w:rPr>
          <w:rFonts w:ascii="Times New Roman" w:hAnsi="Times New Roman"/>
          <w:sz w:val="28"/>
          <w:szCs w:val="28"/>
        </w:rPr>
        <w:softHyphen/>
        <w:t>-телекоммуникационной сети Интернет.</w:t>
      </w:r>
    </w:p>
    <w:p w:rsidR="004644A7" w:rsidRDefault="004644A7" w:rsidP="004644A7">
      <w:pPr>
        <w:pStyle w:val="Bodytext20"/>
        <w:shd w:val="clear" w:color="auto" w:fill="auto"/>
        <w:tabs>
          <w:tab w:val="left" w:pos="1341"/>
        </w:tabs>
        <w:spacing w:before="0" w:line="320" w:lineRule="exact"/>
        <w:rPr>
          <w:rFonts w:ascii="Times New Roman" w:hAnsi="Times New Roman"/>
          <w:sz w:val="28"/>
          <w:szCs w:val="28"/>
        </w:rPr>
      </w:pPr>
    </w:p>
    <w:p w:rsidR="005641A8" w:rsidRDefault="005641A8" w:rsidP="004644A7">
      <w:pPr>
        <w:pStyle w:val="Bodytext20"/>
        <w:shd w:val="clear" w:color="auto" w:fill="auto"/>
        <w:tabs>
          <w:tab w:val="left" w:pos="1341"/>
        </w:tabs>
        <w:spacing w:before="0" w:line="320" w:lineRule="exact"/>
        <w:rPr>
          <w:rFonts w:ascii="Times New Roman" w:hAnsi="Times New Roman"/>
          <w:sz w:val="28"/>
          <w:szCs w:val="28"/>
        </w:rPr>
      </w:pPr>
    </w:p>
    <w:p w:rsidR="00845631" w:rsidRDefault="00845631" w:rsidP="004644A7">
      <w:pPr>
        <w:pStyle w:val="Bodytext20"/>
        <w:shd w:val="clear" w:color="auto" w:fill="auto"/>
        <w:tabs>
          <w:tab w:val="left" w:pos="1341"/>
        </w:tabs>
        <w:spacing w:before="0" w:line="320" w:lineRule="exact"/>
        <w:rPr>
          <w:rFonts w:ascii="Times New Roman" w:hAnsi="Times New Roman"/>
          <w:sz w:val="28"/>
          <w:szCs w:val="28"/>
        </w:rPr>
      </w:pPr>
    </w:p>
    <w:p w:rsidR="005641A8" w:rsidRPr="004644A7" w:rsidRDefault="005641A8" w:rsidP="004644A7">
      <w:pPr>
        <w:pStyle w:val="Bodytext20"/>
        <w:shd w:val="clear" w:color="auto" w:fill="auto"/>
        <w:tabs>
          <w:tab w:val="left" w:pos="1341"/>
        </w:tabs>
        <w:spacing w:before="0" w:line="320" w:lineRule="exact"/>
        <w:rPr>
          <w:rFonts w:ascii="Times New Roman" w:hAnsi="Times New Roman"/>
          <w:sz w:val="28"/>
          <w:szCs w:val="28"/>
        </w:rPr>
      </w:pPr>
    </w:p>
    <w:p w:rsidR="004644A7" w:rsidRPr="004644A7" w:rsidRDefault="004644A7" w:rsidP="004644A7">
      <w:pPr>
        <w:pStyle w:val="ad"/>
        <w:shd w:val="clear" w:color="auto" w:fill="FFFFFF"/>
        <w:spacing w:before="0" w:beforeAutospacing="0" w:after="300" w:afterAutospacing="0"/>
        <w:jc w:val="center"/>
        <w:rPr>
          <w:color w:val="000000"/>
          <w:sz w:val="28"/>
          <w:szCs w:val="28"/>
        </w:rPr>
      </w:pPr>
      <w:r w:rsidRPr="004644A7">
        <w:rPr>
          <w:color w:val="000000"/>
          <w:sz w:val="28"/>
          <w:szCs w:val="28"/>
        </w:rPr>
        <w:lastRenderedPageBreak/>
        <w:t>5. Подведение итогов конкурса и определение победителей</w:t>
      </w:r>
    </w:p>
    <w:p w:rsidR="004644A7" w:rsidRPr="004644A7" w:rsidRDefault="004644A7" w:rsidP="00845631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644A7">
        <w:rPr>
          <w:color w:val="000000"/>
          <w:sz w:val="28"/>
          <w:szCs w:val="28"/>
        </w:rPr>
        <w:t> 5.1. Комиссия определяет победителей, руководствуясь критериями отбора, установленными приложением 2 к настоящему Положению.</w:t>
      </w:r>
    </w:p>
    <w:p w:rsidR="004644A7" w:rsidRPr="004644A7" w:rsidRDefault="004644A7" w:rsidP="004644A7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644A7">
        <w:rPr>
          <w:color w:val="000000"/>
          <w:sz w:val="28"/>
          <w:szCs w:val="28"/>
        </w:rPr>
        <w:t>5.2. Определение победителей конкурса проводится отдельно в каждой номинации.</w:t>
      </w:r>
    </w:p>
    <w:p w:rsidR="004644A7" w:rsidRPr="004644A7" w:rsidRDefault="004644A7" w:rsidP="004644A7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644A7">
        <w:rPr>
          <w:color w:val="000000"/>
          <w:sz w:val="28"/>
          <w:szCs w:val="28"/>
        </w:rPr>
        <w:t>5.3. В конкурсе присуждаются три призовых места в каждой номинации.</w:t>
      </w:r>
    </w:p>
    <w:p w:rsidR="004644A7" w:rsidRPr="004644A7" w:rsidRDefault="004644A7" w:rsidP="004644A7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644A7">
        <w:rPr>
          <w:color w:val="000000"/>
          <w:sz w:val="28"/>
          <w:szCs w:val="28"/>
        </w:rPr>
        <w:t>5.4. Победителями конкурса в номинациях признаются участники, набравшие наибольшее количество баллов.     В случае равенства баллов у двух и более участников решение об определении победителей принимается большинством голосов членов комиссии, присутствующих на заседании.</w:t>
      </w:r>
    </w:p>
    <w:p w:rsidR="004644A7" w:rsidRPr="004644A7" w:rsidRDefault="004644A7" w:rsidP="004644A7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644A7">
        <w:rPr>
          <w:color w:val="000000"/>
          <w:sz w:val="28"/>
          <w:szCs w:val="28"/>
        </w:rPr>
        <w:t>5.5. Победители конкурса награждаются</w:t>
      </w:r>
      <w:r w:rsidR="002050FB">
        <w:rPr>
          <w:color w:val="000000"/>
          <w:sz w:val="28"/>
          <w:szCs w:val="28"/>
        </w:rPr>
        <w:t xml:space="preserve"> в торжественной обстановке</w:t>
      </w:r>
      <w:r w:rsidRPr="004644A7">
        <w:rPr>
          <w:color w:val="000000"/>
          <w:sz w:val="28"/>
          <w:szCs w:val="28"/>
        </w:rPr>
        <w:t xml:space="preserve"> диплома</w:t>
      </w:r>
      <w:r w:rsidR="002050FB">
        <w:rPr>
          <w:color w:val="000000"/>
          <w:sz w:val="28"/>
          <w:szCs w:val="28"/>
        </w:rPr>
        <w:t>ми и подарочными  сертификатами.</w:t>
      </w:r>
    </w:p>
    <w:p w:rsidR="004644A7" w:rsidRPr="004644A7" w:rsidRDefault="004644A7" w:rsidP="004644A7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644A7">
        <w:rPr>
          <w:color w:val="000000"/>
          <w:sz w:val="28"/>
          <w:szCs w:val="28"/>
        </w:rPr>
        <w:t>5.6. Информация об итогах Конкурса публикуется на официальном сайте Администрации Тутаевского муниципального района (</w:t>
      </w:r>
      <w:hyperlink r:id="rId11" w:history="1">
        <w:r w:rsidRPr="004644A7">
          <w:rPr>
            <w:rStyle w:val="ac"/>
            <w:color w:val="204E8A"/>
            <w:sz w:val="28"/>
            <w:szCs w:val="28"/>
          </w:rPr>
          <w:t>http://admtmr.ru</w:t>
        </w:r>
      </w:hyperlink>
      <w:r w:rsidRPr="004644A7">
        <w:rPr>
          <w:color w:val="000000"/>
          <w:sz w:val="28"/>
          <w:szCs w:val="28"/>
        </w:rPr>
        <w:t>) в течени</w:t>
      </w:r>
      <w:proofErr w:type="gramStart"/>
      <w:r w:rsidRPr="004644A7">
        <w:rPr>
          <w:color w:val="000000"/>
          <w:sz w:val="28"/>
          <w:szCs w:val="28"/>
        </w:rPr>
        <w:t>и</w:t>
      </w:r>
      <w:proofErr w:type="gramEnd"/>
      <w:r w:rsidRPr="004644A7">
        <w:rPr>
          <w:color w:val="000000"/>
          <w:sz w:val="28"/>
          <w:szCs w:val="28"/>
        </w:rPr>
        <w:t xml:space="preserve"> 10 рабочих дней с момента подведения итогов.</w:t>
      </w:r>
    </w:p>
    <w:p w:rsidR="004644A7" w:rsidRPr="00B1518C" w:rsidRDefault="004644A7" w:rsidP="004644A7">
      <w:pPr>
        <w:pStyle w:val="Bodytext20"/>
        <w:shd w:val="clear" w:color="auto" w:fill="auto"/>
        <w:tabs>
          <w:tab w:val="left" w:pos="1341"/>
        </w:tabs>
        <w:spacing w:before="0" w:line="320" w:lineRule="exact"/>
        <w:rPr>
          <w:sz w:val="28"/>
          <w:szCs w:val="28"/>
        </w:rPr>
        <w:sectPr w:rsidR="004644A7" w:rsidRPr="00B1518C" w:rsidSect="00DE2A50">
          <w:headerReference w:type="default" r:id="rId12"/>
          <w:pgSz w:w="11900" w:h="16840"/>
          <w:pgMar w:top="964" w:right="851" w:bottom="964" w:left="1701" w:header="0" w:footer="6" w:gutter="0"/>
          <w:pgNumType w:start="2"/>
          <w:cols w:space="720"/>
          <w:noEndnote/>
          <w:docGrid w:linePitch="360"/>
        </w:sectPr>
      </w:pPr>
    </w:p>
    <w:p w:rsidR="004644A7" w:rsidRDefault="004644A7" w:rsidP="004644A7">
      <w:pPr>
        <w:pStyle w:val="a8"/>
        <w:ind w:left="5387" w:hanging="5387"/>
        <w:jc w:val="both"/>
        <w:rPr>
          <w:szCs w:val="28"/>
        </w:rPr>
      </w:pPr>
    </w:p>
    <w:tbl>
      <w:tblPr>
        <w:tblStyle w:val="a3"/>
        <w:tblW w:w="960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62"/>
      </w:tblGrid>
      <w:tr w:rsidR="004644A7" w:rsidRPr="0041688B" w:rsidTr="009854FE">
        <w:tc>
          <w:tcPr>
            <w:tcW w:w="4644" w:type="dxa"/>
          </w:tcPr>
          <w:p w:rsidR="004644A7" w:rsidRPr="0041688B" w:rsidRDefault="004644A7" w:rsidP="009854FE">
            <w:pPr>
              <w:pStyle w:val="Heading30"/>
              <w:keepNext/>
              <w:keepLines/>
              <w:shd w:val="clear" w:color="auto" w:fill="auto"/>
              <w:spacing w:before="0"/>
              <w:ind w:right="1785" w:firstLine="0"/>
              <w:rPr>
                <w:rFonts w:cs="Times New Roman"/>
              </w:rPr>
            </w:pPr>
            <w:bookmarkStart w:id="5" w:name="bookmark8"/>
          </w:p>
        </w:tc>
        <w:tc>
          <w:tcPr>
            <w:tcW w:w="4962" w:type="dxa"/>
          </w:tcPr>
          <w:p w:rsidR="004644A7" w:rsidRPr="0041688B" w:rsidRDefault="004644A7" w:rsidP="009854FE">
            <w:pPr>
              <w:pStyle w:val="a8"/>
              <w:ind w:left="5387" w:hanging="5387"/>
              <w:jc w:val="both"/>
              <w:rPr>
                <w:rFonts w:cs="Times New Roman"/>
                <w:szCs w:val="28"/>
              </w:rPr>
            </w:pPr>
            <w:r w:rsidRPr="0041688B">
              <w:rPr>
                <w:rFonts w:cs="Times New Roman"/>
                <w:szCs w:val="28"/>
              </w:rPr>
              <w:t>Приложение 1</w:t>
            </w:r>
          </w:p>
          <w:p w:rsidR="004644A7" w:rsidRPr="0041688B" w:rsidRDefault="004644A7" w:rsidP="009854FE">
            <w:pPr>
              <w:pStyle w:val="Bodytext20"/>
              <w:shd w:val="clear" w:color="auto" w:fill="auto"/>
              <w:tabs>
                <w:tab w:val="left" w:pos="5387"/>
              </w:tabs>
              <w:spacing w:before="0" w:line="240" w:lineRule="auto"/>
              <w:ind w:right="85"/>
              <w:rPr>
                <w:rFonts w:ascii="Times New Roman" w:hAnsi="Times New Roman"/>
                <w:sz w:val="28"/>
                <w:szCs w:val="28"/>
              </w:rPr>
            </w:pPr>
            <w:r w:rsidRPr="0041688B">
              <w:rPr>
                <w:rFonts w:ascii="Times New Roman" w:hAnsi="Times New Roman"/>
                <w:sz w:val="28"/>
                <w:szCs w:val="28"/>
              </w:rPr>
              <w:t>к Положению</w:t>
            </w:r>
            <w:r w:rsidRPr="004168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 проведении конкурса на лучшее новогоднее оформление фасадов зданий и прилегающих территорий «Новогодние огни – 2026»  </w:t>
            </w:r>
          </w:p>
        </w:tc>
      </w:tr>
    </w:tbl>
    <w:p w:rsidR="004F1C82" w:rsidRDefault="004F1C82" w:rsidP="004F1C82">
      <w:pPr>
        <w:pStyle w:val="Heading30"/>
        <w:keepNext/>
        <w:keepLines/>
        <w:shd w:val="clear" w:color="auto" w:fill="auto"/>
        <w:spacing w:before="0" w:line="240" w:lineRule="auto"/>
        <w:ind w:right="-58" w:firstLine="0"/>
        <w:rPr>
          <w:rFonts w:cs="Times New Roman"/>
        </w:rPr>
      </w:pPr>
    </w:p>
    <w:p w:rsidR="004644A7" w:rsidRPr="0041688B" w:rsidRDefault="004644A7" w:rsidP="004F1C82">
      <w:pPr>
        <w:pStyle w:val="Heading30"/>
        <w:keepNext/>
        <w:keepLines/>
        <w:shd w:val="clear" w:color="auto" w:fill="auto"/>
        <w:tabs>
          <w:tab w:val="left" w:pos="3261"/>
        </w:tabs>
        <w:spacing w:before="0" w:line="240" w:lineRule="auto"/>
        <w:ind w:right="-58" w:firstLine="0"/>
        <w:jc w:val="center"/>
        <w:rPr>
          <w:rFonts w:cs="Times New Roman"/>
        </w:rPr>
      </w:pPr>
      <w:r w:rsidRPr="0041688B">
        <w:rPr>
          <w:rFonts w:cs="Times New Roman"/>
        </w:rPr>
        <w:t>ЗАЯВКА</w:t>
      </w:r>
      <w:bookmarkEnd w:id="5"/>
      <w:r w:rsidRPr="0041688B">
        <w:rPr>
          <w:rFonts w:cs="Times New Roman"/>
        </w:rPr>
        <w:t>*</w:t>
      </w:r>
    </w:p>
    <w:p w:rsidR="004644A7" w:rsidRPr="0041688B" w:rsidRDefault="004644A7" w:rsidP="004F1C82">
      <w:pPr>
        <w:pStyle w:val="Bodytext60"/>
        <w:shd w:val="clear" w:color="auto" w:fill="auto"/>
        <w:spacing w:after="0" w:line="240" w:lineRule="auto"/>
        <w:ind w:right="424" w:firstLine="0"/>
        <w:jc w:val="center"/>
        <w:rPr>
          <w:rFonts w:cs="Times New Roman"/>
          <w:sz w:val="28"/>
          <w:szCs w:val="28"/>
        </w:rPr>
      </w:pPr>
      <w:r w:rsidRPr="0041688B">
        <w:rPr>
          <w:rFonts w:cs="Times New Roman"/>
          <w:sz w:val="28"/>
          <w:szCs w:val="28"/>
        </w:rPr>
        <w:t xml:space="preserve">на участие в Конкурсе </w:t>
      </w:r>
      <w:r w:rsidRPr="0041688B">
        <w:rPr>
          <w:rFonts w:cs="Times New Roman"/>
          <w:color w:val="000000"/>
          <w:sz w:val="28"/>
          <w:szCs w:val="28"/>
        </w:rPr>
        <w:t>«Лучшее новогоднее оформление                           фасадов зданий и прилегающих территорий «</w:t>
      </w:r>
      <w:proofErr w:type="gramStart"/>
      <w:r w:rsidRPr="0041688B">
        <w:rPr>
          <w:rFonts w:cs="Times New Roman"/>
          <w:color w:val="000000"/>
          <w:sz w:val="28"/>
          <w:szCs w:val="28"/>
        </w:rPr>
        <w:t>Новогодние</w:t>
      </w:r>
      <w:proofErr w:type="gramEnd"/>
      <w:r w:rsidRPr="0041688B">
        <w:rPr>
          <w:rFonts w:cs="Times New Roman"/>
          <w:color w:val="000000"/>
          <w:sz w:val="28"/>
          <w:szCs w:val="28"/>
        </w:rPr>
        <w:t xml:space="preserve"> огни-2026»</w:t>
      </w:r>
    </w:p>
    <w:p w:rsidR="004644A7" w:rsidRPr="0041688B" w:rsidRDefault="004644A7" w:rsidP="004F1C82">
      <w:pPr>
        <w:pStyle w:val="Bodytext60"/>
        <w:shd w:val="clear" w:color="auto" w:fill="auto"/>
        <w:spacing w:after="0" w:line="240" w:lineRule="auto"/>
        <w:ind w:right="424" w:firstLine="0"/>
        <w:jc w:val="center"/>
        <w:rPr>
          <w:rFonts w:cs="Times New Roman"/>
          <w:sz w:val="28"/>
          <w:szCs w:val="28"/>
        </w:rPr>
      </w:pPr>
      <w:r w:rsidRPr="0041688B">
        <w:rPr>
          <w:rFonts w:cs="Times New Roman"/>
          <w:sz w:val="28"/>
          <w:szCs w:val="28"/>
        </w:rPr>
        <w:t>на территории Тутаевского муниципального округа»</w:t>
      </w:r>
    </w:p>
    <w:p w:rsidR="004644A7" w:rsidRPr="0041688B" w:rsidRDefault="004644A7" w:rsidP="004644A7">
      <w:pPr>
        <w:pStyle w:val="Bodytext60"/>
        <w:shd w:val="clear" w:color="auto" w:fill="auto"/>
        <w:spacing w:after="0" w:line="240" w:lineRule="auto"/>
        <w:ind w:right="-58" w:firstLine="0"/>
        <w:jc w:val="center"/>
        <w:rPr>
          <w:rFonts w:cs="Times New Roman"/>
        </w:rPr>
      </w:pPr>
    </w:p>
    <w:p w:rsidR="004644A7" w:rsidRPr="0041688B" w:rsidRDefault="004644A7" w:rsidP="004644A7">
      <w:pPr>
        <w:pStyle w:val="Bodytext20"/>
        <w:numPr>
          <w:ilvl w:val="0"/>
          <w:numId w:val="4"/>
        </w:numPr>
        <w:shd w:val="clear" w:color="auto" w:fill="auto"/>
        <w:tabs>
          <w:tab w:val="left" w:pos="426"/>
          <w:tab w:val="left" w:leader="underscore" w:pos="8931"/>
          <w:tab w:val="left" w:leader="underscore" w:pos="9842"/>
        </w:tabs>
        <w:spacing w:before="0" w:line="240" w:lineRule="auto"/>
        <w:ind w:right="-58"/>
        <w:jc w:val="left"/>
        <w:rPr>
          <w:rFonts w:ascii="Times New Roman" w:hAnsi="Times New Roman"/>
        </w:rPr>
      </w:pPr>
      <w:r w:rsidRPr="0041688B">
        <w:rPr>
          <w:rFonts w:ascii="Times New Roman" w:hAnsi="Times New Roman"/>
        </w:rPr>
        <w:t xml:space="preserve">Вид объекта: </w:t>
      </w:r>
    </w:p>
    <w:tbl>
      <w:tblPr>
        <w:tblStyle w:val="a3"/>
        <w:tblW w:w="0" w:type="auto"/>
        <w:tblLook w:val="04A0"/>
      </w:tblPr>
      <w:tblGrid>
        <w:gridCol w:w="9288"/>
      </w:tblGrid>
      <w:tr w:rsidR="004644A7" w:rsidRPr="0041688B" w:rsidTr="009854FE">
        <w:tc>
          <w:tcPr>
            <w:tcW w:w="9288" w:type="dxa"/>
          </w:tcPr>
          <w:p w:rsidR="004644A7" w:rsidRPr="0041688B" w:rsidRDefault="004644A7" w:rsidP="009854FE">
            <w:pPr>
              <w:pStyle w:val="Bodytext20"/>
              <w:shd w:val="clear" w:color="auto" w:fill="auto"/>
              <w:tabs>
                <w:tab w:val="left" w:pos="426"/>
                <w:tab w:val="left" w:leader="underscore" w:pos="8931"/>
                <w:tab w:val="left" w:leader="underscore" w:pos="9842"/>
              </w:tabs>
              <w:spacing w:before="0" w:line="240" w:lineRule="auto"/>
              <w:ind w:right="-58"/>
              <w:jc w:val="left"/>
              <w:rPr>
                <w:rFonts w:ascii="Times New Roman" w:hAnsi="Times New Roman"/>
              </w:rPr>
            </w:pPr>
          </w:p>
        </w:tc>
      </w:tr>
    </w:tbl>
    <w:p w:rsidR="004644A7" w:rsidRPr="0041688B" w:rsidRDefault="004644A7" w:rsidP="004F1C82">
      <w:pPr>
        <w:pStyle w:val="Bodytext90"/>
        <w:shd w:val="clear" w:color="auto" w:fill="auto"/>
        <w:tabs>
          <w:tab w:val="left" w:pos="426"/>
          <w:tab w:val="left" w:leader="underscore" w:pos="8931"/>
        </w:tabs>
        <w:spacing w:before="0" w:after="0" w:line="240" w:lineRule="auto"/>
        <w:ind w:right="424" w:firstLine="0"/>
        <w:jc w:val="center"/>
        <w:rPr>
          <w:rFonts w:cs="Times New Roman"/>
        </w:rPr>
      </w:pPr>
      <w:r w:rsidRPr="0041688B">
        <w:rPr>
          <w:rFonts w:cs="Times New Roman"/>
        </w:rPr>
        <w:t>(</w:t>
      </w:r>
      <w:r w:rsidRPr="0041688B">
        <w:rPr>
          <w:rFonts w:cs="Times New Roman"/>
          <w:szCs w:val="28"/>
        </w:rPr>
        <w:t>заведение общественного питания, магазин, торговый центр, офисное здание</w:t>
      </w:r>
      <w:r w:rsidR="004F1C82">
        <w:rPr>
          <w:rFonts w:cs="Times New Roman"/>
          <w:szCs w:val="28"/>
        </w:rPr>
        <w:t xml:space="preserve">, производственное здание, </w:t>
      </w:r>
      <w:r w:rsidRPr="0041688B">
        <w:rPr>
          <w:rFonts w:cs="Times New Roman"/>
          <w:szCs w:val="28"/>
        </w:rPr>
        <w:t xml:space="preserve"> здание сферы услуг, частный жилой дом, многоквартирный дом, учреждение социальной сферы</w:t>
      </w:r>
      <w:r w:rsidRPr="0041688B">
        <w:rPr>
          <w:rFonts w:cs="Times New Roman"/>
        </w:rPr>
        <w:t>)</w:t>
      </w:r>
    </w:p>
    <w:p w:rsidR="004644A7" w:rsidRPr="0041688B" w:rsidRDefault="004644A7" w:rsidP="004644A7">
      <w:pPr>
        <w:pStyle w:val="Bodytext20"/>
        <w:numPr>
          <w:ilvl w:val="0"/>
          <w:numId w:val="4"/>
        </w:numPr>
        <w:shd w:val="clear" w:color="auto" w:fill="auto"/>
        <w:tabs>
          <w:tab w:val="left" w:pos="426"/>
          <w:tab w:val="left" w:leader="underscore" w:pos="8931"/>
          <w:tab w:val="left" w:leader="underscore" w:pos="9975"/>
        </w:tabs>
        <w:spacing w:before="0" w:line="240" w:lineRule="auto"/>
        <w:ind w:right="-58"/>
        <w:jc w:val="left"/>
        <w:rPr>
          <w:rFonts w:ascii="Times New Roman" w:hAnsi="Times New Roman"/>
        </w:rPr>
      </w:pPr>
      <w:r w:rsidRPr="0041688B">
        <w:rPr>
          <w:rFonts w:ascii="Times New Roman" w:hAnsi="Times New Roman"/>
        </w:rPr>
        <w:t>Наименование объекта:</w:t>
      </w:r>
    </w:p>
    <w:tbl>
      <w:tblPr>
        <w:tblStyle w:val="a3"/>
        <w:tblW w:w="0" w:type="auto"/>
        <w:tblLook w:val="04A0"/>
      </w:tblPr>
      <w:tblGrid>
        <w:gridCol w:w="9288"/>
      </w:tblGrid>
      <w:tr w:rsidR="004644A7" w:rsidRPr="0041688B" w:rsidTr="009854FE">
        <w:tc>
          <w:tcPr>
            <w:tcW w:w="9288" w:type="dxa"/>
          </w:tcPr>
          <w:p w:rsidR="004644A7" w:rsidRPr="0041688B" w:rsidRDefault="004644A7" w:rsidP="009854FE">
            <w:pPr>
              <w:pStyle w:val="Bodytext20"/>
              <w:shd w:val="clear" w:color="auto" w:fill="auto"/>
              <w:tabs>
                <w:tab w:val="left" w:pos="426"/>
                <w:tab w:val="left" w:leader="underscore" w:pos="8931"/>
                <w:tab w:val="left" w:leader="underscore" w:pos="9975"/>
              </w:tabs>
              <w:spacing w:before="0" w:line="240" w:lineRule="auto"/>
              <w:ind w:right="-58"/>
              <w:jc w:val="left"/>
              <w:rPr>
                <w:rFonts w:ascii="Times New Roman" w:hAnsi="Times New Roman"/>
              </w:rPr>
            </w:pPr>
          </w:p>
        </w:tc>
      </w:tr>
    </w:tbl>
    <w:p w:rsidR="004644A7" w:rsidRPr="0041688B" w:rsidRDefault="004644A7" w:rsidP="004644A7">
      <w:pPr>
        <w:pStyle w:val="Bodytext20"/>
        <w:numPr>
          <w:ilvl w:val="0"/>
          <w:numId w:val="4"/>
        </w:numPr>
        <w:shd w:val="clear" w:color="auto" w:fill="auto"/>
        <w:tabs>
          <w:tab w:val="left" w:pos="426"/>
          <w:tab w:val="left" w:leader="underscore" w:pos="8931"/>
          <w:tab w:val="left" w:leader="underscore" w:pos="9975"/>
        </w:tabs>
        <w:spacing w:before="0" w:line="240" w:lineRule="auto"/>
        <w:ind w:right="-58"/>
        <w:jc w:val="left"/>
        <w:rPr>
          <w:rFonts w:ascii="Times New Roman" w:hAnsi="Times New Roman"/>
        </w:rPr>
      </w:pPr>
      <w:r w:rsidRPr="0041688B">
        <w:rPr>
          <w:rFonts w:ascii="Times New Roman" w:hAnsi="Times New Roman"/>
        </w:rPr>
        <w:t>Адрес объекта: Ярославская область, Тутаевский округ</w:t>
      </w:r>
    </w:p>
    <w:tbl>
      <w:tblPr>
        <w:tblStyle w:val="a3"/>
        <w:tblW w:w="0" w:type="auto"/>
        <w:tblLook w:val="04A0"/>
      </w:tblPr>
      <w:tblGrid>
        <w:gridCol w:w="6204"/>
        <w:gridCol w:w="3027"/>
      </w:tblGrid>
      <w:tr w:rsidR="004644A7" w:rsidRPr="0041688B" w:rsidTr="009854FE">
        <w:tc>
          <w:tcPr>
            <w:tcW w:w="9231" w:type="dxa"/>
            <w:gridSpan w:val="2"/>
          </w:tcPr>
          <w:p w:rsidR="004644A7" w:rsidRPr="0041688B" w:rsidRDefault="004644A7" w:rsidP="009854FE">
            <w:pPr>
              <w:pStyle w:val="Bodytext20"/>
              <w:shd w:val="clear" w:color="auto" w:fill="auto"/>
              <w:tabs>
                <w:tab w:val="left" w:pos="426"/>
                <w:tab w:val="left" w:leader="underscore" w:pos="8931"/>
                <w:tab w:val="left" w:leader="underscore" w:pos="9975"/>
              </w:tabs>
              <w:spacing w:before="0" w:line="240" w:lineRule="auto"/>
              <w:ind w:right="-58"/>
              <w:jc w:val="left"/>
              <w:rPr>
                <w:rFonts w:ascii="Times New Roman" w:hAnsi="Times New Roman"/>
              </w:rPr>
            </w:pPr>
            <w:r w:rsidRPr="0041688B">
              <w:rPr>
                <w:rFonts w:ascii="Times New Roman" w:hAnsi="Times New Roman"/>
              </w:rPr>
              <w:t xml:space="preserve">Населенный пункт </w:t>
            </w:r>
            <w:r w:rsidRPr="0041688B">
              <w:rPr>
                <w:rFonts w:ascii="Times New Roman" w:hAnsi="Times New Roman"/>
                <w:i/>
                <w:sz w:val="20"/>
                <w:szCs w:val="20"/>
              </w:rPr>
              <w:t>(укажите)</w:t>
            </w:r>
          </w:p>
        </w:tc>
      </w:tr>
      <w:tr w:rsidR="004644A7" w:rsidRPr="0041688B" w:rsidTr="009854FE">
        <w:tc>
          <w:tcPr>
            <w:tcW w:w="6204" w:type="dxa"/>
          </w:tcPr>
          <w:p w:rsidR="004644A7" w:rsidRPr="0041688B" w:rsidRDefault="004644A7" w:rsidP="009854FE">
            <w:pPr>
              <w:pStyle w:val="Bodytext20"/>
              <w:shd w:val="clear" w:color="auto" w:fill="auto"/>
              <w:tabs>
                <w:tab w:val="left" w:pos="426"/>
                <w:tab w:val="left" w:leader="underscore" w:pos="8931"/>
                <w:tab w:val="left" w:leader="underscore" w:pos="9975"/>
              </w:tabs>
              <w:spacing w:before="0" w:line="240" w:lineRule="auto"/>
              <w:ind w:right="-58"/>
              <w:jc w:val="left"/>
              <w:rPr>
                <w:rFonts w:ascii="Times New Roman" w:hAnsi="Times New Roman"/>
                <w:b/>
              </w:rPr>
            </w:pPr>
            <w:r w:rsidRPr="0041688B">
              <w:rPr>
                <w:rFonts w:ascii="Times New Roman" w:hAnsi="Times New Roman"/>
              </w:rPr>
              <w:t xml:space="preserve">Улица </w:t>
            </w:r>
            <w:r w:rsidRPr="0041688B">
              <w:rPr>
                <w:rFonts w:ascii="Times New Roman" w:hAnsi="Times New Roman"/>
                <w:i/>
                <w:sz w:val="20"/>
                <w:szCs w:val="20"/>
              </w:rPr>
              <w:t>(укажите)</w:t>
            </w:r>
          </w:p>
        </w:tc>
        <w:tc>
          <w:tcPr>
            <w:tcW w:w="3027" w:type="dxa"/>
          </w:tcPr>
          <w:p w:rsidR="004644A7" w:rsidRPr="0041688B" w:rsidRDefault="004644A7" w:rsidP="009854FE">
            <w:pPr>
              <w:pStyle w:val="Bodytext20"/>
              <w:shd w:val="clear" w:color="auto" w:fill="auto"/>
              <w:tabs>
                <w:tab w:val="left" w:pos="426"/>
                <w:tab w:val="left" w:leader="underscore" w:pos="8931"/>
                <w:tab w:val="left" w:leader="underscore" w:pos="9975"/>
              </w:tabs>
              <w:spacing w:before="0" w:line="240" w:lineRule="auto"/>
              <w:ind w:right="-58"/>
              <w:jc w:val="left"/>
              <w:rPr>
                <w:rFonts w:ascii="Times New Roman" w:hAnsi="Times New Roman"/>
                <w:b/>
              </w:rPr>
            </w:pPr>
            <w:r w:rsidRPr="0041688B">
              <w:rPr>
                <w:rFonts w:ascii="Times New Roman" w:hAnsi="Times New Roman"/>
              </w:rPr>
              <w:t xml:space="preserve">Дом </w:t>
            </w:r>
            <w:r w:rsidRPr="0041688B">
              <w:rPr>
                <w:rFonts w:ascii="Times New Roman" w:hAnsi="Times New Roman"/>
                <w:i/>
                <w:sz w:val="20"/>
                <w:szCs w:val="20"/>
              </w:rPr>
              <w:t>(укажите)</w:t>
            </w:r>
          </w:p>
        </w:tc>
      </w:tr>
    </w:tbl>
    <w:p w:rsidR="004644A7" w:rsidRPr="0041688B" w:rsidRDefault="004644A7" w:rsidP="004644A7">
      <w:pPr>
        <w:pStyle w:val="Bodytext20"/>
        <w:shd w:val="clear" w:color="auto" w:fill="auto"/>
        <w:tabs>
          <w:tab w:val="left" w:pos="426"/>
          <w:tab w:val="left" w:leader="underscore" w:pos="8931"/>
          <w:tab w:val="left" w:leader="underscore" w:pos="9975"/>
        </w:tabs>
        <w:spacing w:before="0" w:line="240" w:lineRule="auto"/>
        <w:ind w:right="-58"/>
        <w:jc w:val="left"/>
        <w:rPr>
          <w:rFonts w:ascii="Times New Roman" w:hAnsi="Times New Roman"/>
          <w:b/>
        </w:rPr>
      </w:pPr>
    </w:p>
    <w:p w:rsidR="004644A7" w:rsidRPr="0041688B" w:rsidRDefault="00F91E2C" w:rsidP="004644A7">
      <w:pPr>
        <w:pStyle w:val="Tableofcontents0"/>
        <w:numPr>
          <w:ilvl w:val="0"/>
          <w:numId w:val="4"/>
        </w:numPr>
        <w:shd w:val="clear" w:color="auto" w:fill="auto"/>
        <w:tabs>
          <w:tab w:val="left" w:pos="426"/>
          <w:tab w:val="left" w:leader="underscore" w:pos="8931"/>
          <w:tab w:val="left" w:leader="underscore" w:pos="10263"/>
        </w:tabs>
        <w:spacing w:before="0" w:after="0" w:line="240" w:lineRule="auto"/>
        <w:ind w:right="-58"/>
        <w:jc w:val="left"/>
        <w:rPr>
          <w:rFonts w:cs="Times New Roman"/>
        </w:rPr>
      </w:pPr>
      <w:r w:rsidRPr="0041688B">
        <w:rPr>
          <w:rFonts w:cs="Times New Roman"/>
        </w:rPr>
        <w:fldChar w:fldCharType="begin"/>
      </w:r>
      <w:r w:rsidR="004644A7" w:rsidRPr="0041688B">
        <w:rPr>
          <w:rFonts w:cs="Times New Roman"/>
        </w:rPr>
        <w:instrText xml:space="preserve"> TOC \o "1-5" \h \z </w:instrText>
      </w:r>
      <w:r w:rsidRPr="0041688B">
        <w:rPr>
          <w:rFonts w:cs="Times New Roman"/>
        </w:rPr>
        <w:fldChar w:fldCharType="separate"/>
      </w:r>
      <w:r w:rsidR="004644A7" w:rsidRPr="0041688B">
        <w:rPr>
          <w:rFonts w:cs="Times New Roman"/>
        </w:rPr>
        <w:t>Наименование хозяйствующего субъекта**:</w:t>
      </w:r>
    </w:p>
    <w:tbl>
      <w:tblPr>
        <w:tblStyle w:val="a3"/>
        <w:tblW w:w="0" w:type="auto"/>
        <w:tblLook w:val="04A0"/>
      </w:tblPr>
      <w:tblGrid>
        <w:gridCol w:w="9288"/>
      </w:tblGrid>
      <w:tr w:rsidR="004644A7" w:rsidRPr="0041688B" w:rsidTr="009854FE">
        <w:tc>
          <w:tcPr>
            <w:tcW w:w="9288" w:type="dxa"/>
          </w:tcPr>
          <w:p w:rsidR="004644A7" w:rsidRPr="0041688B" w:rsidRDefault="004644A7" w:rsidP="009854FE">
            <w:pPr>
              <w:pStyle w:val="Tableofcontents0"/>
              <w:shd w:val="clear" w:color="auto" w:fill="auto"/>
              <w:tabs>
                <w:tab w:val="left" w:pos="426"/>
                <w:tab w:val="left" w:leader="underscore" w:pos="8931"/>
                <w:tab w:val="left" w:leader="underscore" w:pos="10263"/>
              </w:tabs>
              <w:spacing w:before="0" w:after="0" w:line="240" w:lineRule="auto"/>
              <w:ind w:right="-58"/>
              <w:jc w:val="left"/>
              <w:rPr>
                <w:rFonts w:cs="Times New Roman"/>
              </w:rPr>
            </w:pPr>
          </w:p>
        </w:tc>
      </w:tr>
    </w:tbl>
    <w:p w:rsidR="004644A7" w:rsidRPr="0041688B" w:rsidRDefault="004644A7" w:rsidP="004644A7">
      <w:pPr>
        <w:pStyle w:val="Tableofcontents20"/>
        <w:shd w:val="clear" w:color="auto" w:fill="auto"/>
        <w:tabs>
          <w:tab w:val="left" w:pos="426"/>
          <w:tab w:val="left" w:leader="underscore" w:pos="8931"/>
        </w:tabs>
        <w:spacing w:before="0" w:after="0" w:line="240" w:lineRule="auto"/>
        <w:ind w:right="-58"/>
        <w:jc w:val="center"/>
        <w:rPr>
          <w:rFonts w:cs="Times New Roman"/>
        </w:rPr>
      </w:pPr>
      <w:r w:rsidRPr="0041688B">
        <w:rPr>
          <w:rFonts w:cs="Times New Roman"/>
        </w:rPr>
        <w:t xml:space="preserve">(сокращенное наименование)  </w:t>
      </w:r>
    </w:p>
    <w:p w:rsidR="004644A7" w:rsidRPr="0041688B" w:rsidRDefault="004644A7" w:rsidP="004644A7">
      <w:pPr>
        <w:pStyle w:val="Tableofcontents0"/>
        <w:numPr>
          <w:ilvl w:val="0"/>
          <w:numId w:val="4"/>
        </w:numPr>
        <w:shd w:val="clear" w:color="auto" w:fill="auto"/>
        <w:tabs>
          <w:tab w:val="left" w:pos="426"/>
          <w:tab w:val="left" w:leader="underscore" w:pos="8931"/>
          <w:tab w:val="left" w:leader="underscore" w:pos="10263"/>
        </w:tabs>
        <w:spacing w:before="0" w:after="0" w:line="240" w:lineRule="auto"/>
        <w:ind w:right="-58"/>
        <w:jc w:val="left"/>
        <w:rPr>
          <w:rFonts w:cs="Times New Roman"/>
        </w:rPr>
      </w:pPr>
      <w:r w:rsidRPr="0041688B">
        <w:rPr>
          <w:rFonts w:cs="Times New Roman"/>
        </w:rPr>
        <w:t xml:space="preserve">ИНН**: </w:t>
      </w:r>
    </w:p>
    <w:tbl>
      <w:tblPr>
        <w:tblStyle w:val="a3"/>
        <w:tblW w:w="0" w:type="auto"/>
        <w:tblLook w:val="04A0"/>
      </w:tblPr>
      <w:tblGrid>
        <w:gridCol w:w="9288"/>
      </w:tblGrid>
      <w:tr w:rsidR="004644A7" w:rsidRPr="0041688B" w:rsidTr="009854FE">
        <w:tc>
          <w:tcPr>
            <w:tcW w:w="9288" w:type="dxa"/>
          </w:tcPr>
          <w:p w:rsidR="004644A7" w:rsidRPr="0041688B" w:rsidRDefault="004644A7" w:rsidP="009854FE">
            <w:pPr>
              <w:pStyle w:val="Tableofcontents0"/>
              <w:shd w:val="clear" w:color="auto" w:fill="auto"/>
              <w:tabs>
                <w:tab w:val="left" w:pos="426"/>
                <w:tab w:val="left" w:leader="underscore" w:pos="8931"/>
                <w:tab w:val="left" w:leader="underscore" w:pos="10263"/>
              </w:tabs>
              <w:spacing w:before="0" w:after="0" w:line="240" w:lineRule="auto"/>
              <w:ind w:right="-58"/>
              <w:jc w:val="left"/>
              <w:rPr>
                <w:rFonts w:cs="Times New Roman"/>
              </w:rPr>
            </w:pPr>
          </w:p>
        </w:tc>
      </w:tr>
    </w:tbl>
    <w:p w:rsidR="004644A7" w:rsidRPr="0041688B" w:rsidRDefault="004644A7" w:rsidP="004644A7">
      <w:pPr>
        <w:pStyle w:val="Tableofcontents0"/>
        <w:numPr>
          <w:ilvl w:val="0"/>
          <w:numId w:val="4"/>
        </w:numPr>
        <w:shd w:val="clear" w:color="auto" w:fill="auto"/>
        <w:tabs>
          <w:tab w:val="left" w:pos="426"/>
          <w:tab w:val="left" w:leader="underscore" w:pos="8931"/>
          <w:tab w:val="right" w:leader="underscore" w:pos="10330"/>
        </w:tabs>
        <w:spacing w:before="0" w:after="0" w:line="240" w:lineRule="auto"/>
        <w:ind w:right="-58"/>
        <w:jc w:val="left"/>
        <w:rPr>
          <w:rFonts w:cs="Times New Roman"/>
        </w:rPr>
      </w:pPr>
      <w:r w:rsidRPr="0041688B">
        <w:rPr>
          <w:rFonts w:cs="Times New Roman"/>
        </w:rPr>
        <w:t xml:space="preserve">Контактный номер телефона: </w:t>
      </w:r>
    </w:p>
    <w:tbl>
      <w:tblPr>
        <w:tblStyle w:val="a3"/>
        <w:tblW w:w="0" w:type="auto"/>
        <w:tblLook w:val="04A0"/>
      </w:tblPr>
      <w:tblGrid>
        <w:gridCol w:w="9288"/>
      </w:tblGrid>
      <w:tr w:rsidR="004644A7" w:rsidRPr="0041688B" w:rsidTr="009854FE">
        <w:tc>
          <w:tcPr>
            <w:tcW w:w="9288" w:type="dxa"/>
          </w:tcPr>
          <w:p w:rsidR="004644A7" w:rsidRPr="0041688B" w:rsidRDefault="004644A7" w:rsidP="009854FE">
            <w:pPr>
              <w:pStyle w:val="Tableofcontents0"/>
              <w:shd w:val="clear" w:color="auto" w:fill="auto"/>
              <w:tabs>
                <w:tab w:val="left" w:pos="426"/>
                <w:tab w:val="left" w:leader="underscore" w:pos="8931"/>
                <w:tab w:val="right" w:leader="underscore" w:pos="10330"/>
              </w:tabs>
              <w:spacing w:before="0" w:after="0" w:line="240" w:lineRule="auto"/>
              <w:ind w:right="-58"/>
              <w:jc w:val="left"/>
              <w:rPr>
                <w:rFonts w:cs="Times New Roman"/>
              </w:rPr>
            </w:pPr>
          </w:p>
        </w:tc>
      </w:tr>
    </w:tbl>
    <w:p w:rsidR="004644A7" w:rsidRPr="0041688B" w:rsidRDefault="004644A7" w:rsidP="004644A7">
      <w:pPr>
        <w:pStyle w:val="Tableofcontents0"/>
        <w:numPr>
          <w:ilvl w:val="0"/>
          <w:numId w:val="4"/>
        </w:numPr>
        <w:shd w:val="clear" w:color="auto" w:fill="auto"/>
        <w:tabs>
          <w:tab w:val="left" w:pos="426"/>
          <w:tab w:val="left" w:leader="underscore" w:pos="8931"/>
          <w:tab w:val="right" w:leader="underscore" w:pos="10330"/>
        </w:tabs>
        <w:spacing w:before="0" w:after="0" w:line="240" w:lineRule="auto"/>
        <w:ind w:right="-58"/>
        <w:jc w:val="left"/>
        <w:rPr>
          <w:rFonts w:cs="Times New Roman"/>
        </w:rPr>
      </w:pPr>
      <w:r w:rsidRPr="0041688B">
        <w:rPr>
          <w:rFonts w:cs="Times New Roman"/>
        </w:rPr>
        <w:t>Адрес электронной почты:</w:t>
      </w:r>
      <w:r w:rsidR="00F91E2C" w:rsidRPr="0041688B">
        <w:rPr>
          <w:rFonts w:cs="Times New Roman"/>
        </w:rPr>
        <w:fldChar w:fldCharType="end"/>
      </w:r>
    </w:p>
    <w:tbl>
      <w:tblPr>
        <w:tblStyle w:val="a3"/>
        <w:tblW w:w="0" w:type="auto"/>
        <w:tblLook w:val="04A0"/>
      </w:tblPr>
      <w:tblGrid>
        <w:gridCol w:w="9288"/>
      </w:tblGrid>
      <w:tr w:rsidR="004644A7" w:rsidRPr="0041688B" w:rsidTr="009854FE">
        <w:tc>
          <w:tcPr>
            <w:tcW w:w="9288" w:type="dxa"/>
          </w:tcPr>
          <w:p w:rsidR="004644A7" w:rsidRPr="0041688B" w:rsidRDefault="004644A7" w:rsidP="009854FE">
            <w:pPr>
              <w:pStyle w:val="Tableofcontents0"/>
              <w:shd w:val="clear" w:color="auto" w:fill="auto"/>
              <w:tabs>
                <w:tab w:val="left" w:pos="426"/>
                <w:tab w:val="left" w:leader="underscore" w:pos="8931"/>
                <w:tab w:val="right" w:leader="underscore" w:pos="10330"/>
              </w:tabs>
              <w:spacing w:before="0" w:after="0" w:line="240" w:lineRule="auto"/>
              <w:ind w:right="-58"/>
              <w:jc w:val="left"/>
              <w:rPr>
                <w:rFonts w:cs="Times New Roman"/>
              </w:rPr>
            </w:pPr>
          </w:p>
        </w:tc>
      </w:tr>
    </w:tbl>
    <w:p w:rsidR="004F1C82" w:rsidRDefault="004F1C82" w:rsidP="004F1C82">
      <w:pPr>
        <w:pStyle w:val="a6"/>
        <w:rPr>
          <w:rStyle w:val="ae"/>
          <w:rFonts w:ascii="Calibri" w:hAnsi="Calibri" w:cs="Arial"/>
          <w:color w:val="222222"/>
          <w:sz w:val="19"/>
          <w:szCs w:val="19"/>
          <w:shd w:val="clear" w:color="auto" w:fill="FFFFFF"/>
        </w:rPr>
      </w:pPr>
    </w:p>
    <w:p w:rsidR="004F1C82" w:rsidRPr="00DD00A4" w:rsidRDefault="00F91E2C" w:rsidP="004F1C82">
      <w:pPr>
        <w:pStyle w:val="a6"/>
        <w:ind w:left="709" w:right="424" w:firstLine="0"/>
        <w:jc w:val="both"/>
      </w:pPr>
      <w:r w:rsidRPr="00F91E2C">
        <w:rPr>
          <w:rFonts w:ascii="Calibri" w:hAnsi="Calibri" w:cs="Arial"/>
          <w:i/>
          <w:iCs/>
          <w:noProof/>
          <w:color w:val="222222"/>
          <w:sz w:val="19"/>
          <w:szCs w:val="19"/>
          <w:lang w:eastAsia="ru-RU"/>
        </w:rPr>
        <w:pict>
          <v:rect id="Прямоугольник 2" o:spid="_x0000_s1026" style="position:absolute;left:0;text-align:left;margin-left:4.95pt;margin-top:1.15pt;width:18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s+NnAIAAFQFAAAOAAAAZHJzL2Uyb0RvYy54bWysVM1O3DAQvlfqO1i+l/yULbAii1YgqkoI&#10;UKHibBybRHI8ru3966lSr5X6CH2IXqr+8AzZN+rYyQYEqIeqOTi2Z+abmc8zs3+wbBSZC+tq0AXN&#10;tlJKhOZQ1vqmoO8uj1/sUuI80yVToEVBV8LRg8nzZ/sLMxY5VKBKYQmCaDdemIJW3ptxkjheiYa5&#10;LTBCo1CCbZjHo71JSssWiN6oJE/TV8kCbGkscOEc3h51QjqJ+FIK7s+kdMITVVCMzcfVxvU6rMlk&#10;n41vLDNVzfsw2D9E0bBao9MB6oh5Rma2fgTV1NyCA+m3ODQJSFlzEXPAbLL0QTYXFTMi5oLkODPQ&#10;5P4fLD+dn1tSlwXNKdGswSdqv64/rr+0v9rb9af2W3vb/lx/bn+339sfJA98LYwbo9mFObf9yeE2&#10;JL+Utgl/TIssI8ergWOx9ITjZf5yN8tHlHAU5dleujMKmMmdsbHOvxbQkLApqMUnjMyy+YnznepG&#10;JfjScFwrFe5DXF0kcedXSgQFpd8KiRkG3xEo1pY4VJbMGVYF41xon3WiipWiux6l+PWhDRYx0AgY&#10;kCU6HrB7gFC3j7G7sHv9YCpiaQ7G6d8C64wHi+gZtB+Mm1qDfQpAYVa9505/Q1JHTWDpGsoVvr+F&#10;rjGc4cc10n7CnD9nFjsBewa725/hIhUsCgr9jpIK7Ien7oM+FihKKVlgZxXUvZ8xKyhRbzSW7l62&#10;vR1aMR62Rzs5Hux9yfV9iZ41h4DPlOEcMTxug75Xm6200FzhEJgGryhimqPvgnJvN4dD33U8jhEu&#10;ptOohu1nmD/RF4YH8MBqKKvL5RWzpq89j0V7CpsuZOMHJdjpBksN05kHWcf6vOO15xtbNxZOP2bC&#10;bLh/jlp3w3DyBwAA//8DAFBLAwQUAAYACAAAACEAqhkl3N0AAAAFAQAADwAAAGRycy9kb3ducmV2&#10;LnhtbEyOwU7DMBBE70j8g7VI3KhDW5U2ZFOVSpyASmlaJG6uvSSBeB3Fbhv4eswJjqMZvXnZcrCt&#10;OFHvG8cIt6MEBLF2puEKYVc+3sxB+KDYqNYxIXyRh2V+eZGp1LgzF3TahkpECPtUIdQhdKmUXtdk&#10;lR+5jjh27663KsTYV9L06hzhtpXjJJlJqxqOD7XqaF2T/tweLQLtXz+K77cnvXnWK1fwOpQP5Qvi&#10;9dWwugcRaAh/Y/jVj+qQR6eDO7LxokVYLOIQYTwBEdvp3RTEAWEym4PMM/nfPv8BAAD//wMAUEsB&#10;Ai0AFAAGAAgAAAAhALaDOJL+AAAA4QEAABMAAAAAAAAAAAAAAAAAAAAAAFtDb250ZW50X1R5cGVz&#10;XS54bWxQSwECLQAUAAYACAAAACEAOP0h/9YAAACUAQAACwAAAAAAAAAAAAAAAAAvAQAAX3JlbHMv&#10;LnJlbHNQSwECLQAUAAYACAAAACEA+CrPjZwCAABUBQAADgAAAAAAAAAAAAAAAAAuAgAAZHJzL2Uy&#10;b0RvYy54bWxQSwECLQAUAAYACAAAACEAqhkl3N0AAAAFAQAADwAAAAAAAAAAAAAAAAD2BAAAZHJz&#10;L2Rvd25yZXYueG1sUEsFBgAAAAAEAAQA8wAAAAAGAAAAAA==&#10;" filled="f" strokecolor="#243f60 [1604]" strokeweight="2pt"/>
        </w:pict>
      </w:r>
      <w:r w:rsidR="004F1C82" w:rsidRPr="00DD00A4">
        <w:rPr>
          <w:rStyle w:val="ae"/>
          <w:rFonts w:ascii="Calibri" w:hAnsi="Calibri" w:cs="Arial"/>
          <w:color w:val="222222"/>
          <w:sz w:val="19"/>
          <w:szCs w:val="19"/>
          <w:shd w:val="clear" w:color="auto" w:fill="FFFFFF"/>
        </w:rPr>
        <w:t>Направляя заявку, я даю своё согласие на обработку персональных данных в соответствии с Федеральным законом "О персональных данных"</w:t>
      </w:r>
    </w:p>
    <w:p w:rsidR="004F1C82" w:rsidRDefault="004F1C82" w:rsidP="004644A7">
      <w:pPr>
        <w:pStyle w:val="Bodytext20"/>
        <w:shd w:val="clear" w:color="auto" w:fill="auto"/>
        <w:tabs>
          <w:tab w:val="left" w:pos="0"/>
          <w:tab w:val="left" w:pos="426"/>
        </w:tabs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644A7" w:rsidRPr="0041688B" w:rsidRDefault="004644A7" w:rsidP="004F1C82">
      <w:pPr>
        <w:pStyle w:val="Bodytext20"/>
        <w:shd w:val="clear" w:color="auto" w:fill="auto"/>
        <w:tabs>
          <w:tab w:val="left" w:pos="0"/>
          <w:tab w:val="left" w:pos="426"/>
        </w:tabs>
        <w:spacing w:before="0" w:line="240" w:lineRule="auto"/>
        <w:ind w:right="282" w:firstLine="709"/>
        <w:rPr>
          <w:rFonts w:ascii="Times New Roman" w:hAnsi="Times New Roman"/>
          <w:sz w:val="24"/>
          <w:szCs w:val="24"/>
        </w:rPr>
      </w:pPr>
      <w:r w:rsidRPr="0041688B">
        <w:rPr>
          <w:rFonts w:ascii="Times New Roman" w:hAnsi="Times New Roman"/>
          <w:sz w:val="24"/>
          <w:szCs w:val="24"/>
        </w:rPr>
        <w:t>* К заявке в обязательном порядке прикладываются:</w:t>
      </w:r>
    </w:p>
    <w:p w:rsidR="004644A7" w:rsidRPr="0041688B" w:rsidRDefault="004644A7" w:rsidP="004F1C82">
      <w:pPr>
        <w:pStyle w:val="Bodytext20"/>
        <w:shd w:val="clear" w:color="auto" w:fill="auto"/>
        <w:tabs>
          <w:tab w:val="left" w:pos="992"/>
        </w:tabs>
        <w:spacing w:before="0" w:line="240" w:lineRule="auto"/>
        <w:ind w:right="282" w:firstLine="851"/>
        <w:rPr>
          <w:rFonts w:ascii="Times New Roman" w:hAnsi="Times New Roman"/>
          <w:sz w:val="24"/>
          <w:szCs w:val="24"/>
        </w:rPr>
      </w:pPr>
      <w:r w:rsidRPr="0041688B">
        <w:rPr>
          <w:rFonts w:ascii="Times New Roman" w:hAnsi="Times New Roman"/>
          <w:sz w:val="24"/>
          <w:szCs w:val="24"/>
        </w:rPr>
        <w:t>фотоматериалы (в количестве не менее 2 фотографий), соответствующие требованиям раздела 3 настоящего Положения;</w:t>
      </w:r>
    </w:p>
    <w:p w:rsidR="004644A7" w:rsidRPr="0041688B" w:rsidRDefault="004F1C82" w:rsidP="004F1C82">
      <w:pPr>
        <w:pStyle w:val="Bodytext20"/>
        <w:shd w:val="clear" w:color="auto" w:fill="auto"/>
        <w:tabs>
          <w:tab w:val="left" w:pos="709"/>
        </w:tabs>
        <w:spacing w:before="0" w:line="240" w:lineRule="auto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644A7" w:rsidRPr="0041688B">
        <w:rPr>
          <w:rFonts w:ascii="Times New Roman" w:hAnsi="Times New Roman"/>
          <w:sz w:val="24"/>
          <w:szCs w:val="24"/>
        </w:rPr>
        <w:t>** - данное поле предназначено для заполнения юридическими лицами или индивидуальными предпринимателями</w:t>
      </w:r>
    </w:p>
    <w:p w:rsidR="004644A7" w:rsidRDefault="004644A7" w:rsidP="004644A7">
      <w:pPr>
        <w:pStyle w:val="Bodytext20"/>
        <w:shd w:val="clear" w:color="auto" w:fill="auto"/>
        <w:tabs>
          <w:tab w:val="left" w:pos="992"/>
        </w:tabs>
        <w:spacing w:before="0" w:line="240" w:lineRule="auto"/>
        <w:rPr>
          <w:rFonts w:ascii="Times New Roman" w:hAnsi="Times New Roman"/>
        </w:rPr>
      </w:pPr>
    </w:p>
    <w:p w:rsidR="004F1C82" w:rsidRPr="0041688B" w:rsidRDefault="004F1C82" w:rsidP="004644A7">
      <w:pPr>
        <w:pStyle w:val="Bodytext20"/>
        <w:shd w:val="clear" w:color="auto" w:fill="auto"/>
        <w:tabs>
          <w:tab w:val="left" w:pos="992"/>
        </w:tabs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 __________________       _____________________</w:t>
      </w:r>
    </w:p>
    <w:p w:rsidR="004644A7" w:rsidRPr="004F1C82" w:rsidRDefault="004644A7" w:rsidP="004644A7">
      <w:pPr>
        <w:pStyle w:val="Bodytext20"/>
        <w:shd w:val="clear" w:color="auto" w:fill="auto"/>
        <w:tabs>
          <w:tab w:val="left" w:pos="1040"/>
          <w:tab w:val="left" w:leader="underscore" w:pos="8931"/>
        </w:tabs>
        <w:spacing w:before="0" w:line="240" w:lineRule="auto"/>
        <w:ind w:right="-58"/>
        <w:jc w:val="left"/>
        <w:rPr>
          <w:rFonts w:ascii="Times New Roman" w:hAnsi="Times New Roman"/>
        </w:rPr>
      </w:pPr>
      <w:r w:rsidRPr="004F1C82">
        <w:rPr>
          <w:rFonts w:ascii="Times New Roman" w:hAnsi="Times New Roman"/>
        </w:rPr>
        <w:t xml:space="preserve">М.П.                        (подпись)     </w:t>
      </w:r>
      <w:bookmarkEnd w:id="2"/>
      <w:r w:rsidRPr="004F1C82">
        <w:rPr>
          <w:rFonts w:ascii="Times New Roman" w:hAnsi="Times New Roman"/>
        </w:rPr>
        <w:t>(расшифровка)</w:t>
      </w:r>
    </w:p>
    <w:p w:rsidR="004644A7" w:rsidRPr="004F1C82" w:rsidRDefault="004F1C82" w:rsidP="004644A7">
      <w:pPr>
        <w:pStyle w:val="Bodytext20"/>
        <w:shd w:val="clear" w:color="auto" w:fill="auto"/>
        <w:tabs>
          <w:tab w:val="left" w:pos="1040"/>
          <w:tab w:val="left" w:leader="underscore" w:pos="8931"/>
        </w:tabs>
        <w:spacing w:before="0" w:line="240" w:lineRule="auto"/>
        <w:ind w:right="-58"/>
        <w:jc w:val="left"/>
        <w:rPr>
          <w:rFonts w:ascii="Times New Roman" w:hAnsi="Times New Roman"/>
        </w:rPr>
      </w:pPr>
      <w:r w:rsidRPr="004F1C82">
        <w:rPr>
          <w:rFonts w:ascii="Times New Roman" w:hAnsi="Times New Roman"/>
        </w:rPr>
        <w:t>при наличии</w:t>
      </w:r>
    </w:p>
    <w:p w:rsidR="004644A7" w:rsidRDefault="004644A7" w:rsidP="004644A7">
      <w:pPr>
        <w:pStyle w:val="Bodytext20"/>
        <w:shd w:val="clear" w:color="auto" w:fill="auto"/>
        <w:tabs>
          <w:tab w:val="left" w:pos="1040"/>
          <w:tab w:val="left" w:leader="underscore" w:pos="8931"/>
        </w:tabs>
        <w:spacing w:before="0" w:line="240" w:lineRule="auto"/>
        <w:ind w:right="-58"/>
        <w:jc w:val="left"/>
      </w:pPr>
    </w:p>
    <w:tbl>
      <w:tblPr>
        <w:tblStyle w:val="a3"/>
        <w:tblW w:w="960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62"/>
      </w:tblGrid>
      <w:tr w:rsidR="004644A7" w:rsidRPr="0041688B" w:rsidTr="009854FE">
        <w:tc>
          <w:tcPr>
            <w:tcW w:w="4644" w:type="dxa"/>
          </w:tcPr>
          <w:p w:rsidR="004644A7" w:rsidRPr="0041688B" w:rsidRDefault="004644A7" w:rsidP="009854FE">
            <w:pPr>
              <w:pStyle w:val="Heading30"/>
              <w:keepNext/>
              <w:keepLines/>
              <w:shd w:val="clear" w:color="auto" w:fill="auto"/>
              <w:spacing w:before="0"/>
              <w:ind w:right="1785" w:firstLine="0"/>
              <w:rPr>
                <w:rFonts w:cs="Times New Roman"/>
              </w:rPr>
            </w:pPr>
          </w:p>
        </w:tc>
        <w:tc>
          <w:tcPr>
            <w:tcW w:w="4962" w:type="dxa"/>
          </w:tcPr>
          <w:p w:rsidR="005641A8" w:rsidRDefault="005641A8" w:rsidP="009854FE">
            <w:pPr>
              <w:pStyle w:val="a8"/>
              <w:ind w:left="5387" w:hanging="5387"/>
              <w:jc w:val="both"/>
              <w:rPr>
                <w:rFonts w:cs="Times New Roman"/>
                <w:szCs w:val="28"/>
              </w:rPr>
            </w:pPr>
          </w:p>
          <w:p w:rsidR="004644A7" w:rsidRPr="0041688B" w:rsidRDefault="004644A7" w:rsidP="009854FE">
            <w:pPr>
              <w:pStyle w:val="a8"/>
              <w:ind w:left="5387" w:hanging="5387"/>
              <w:jc w:val="both"/>
              <w:rPr>
                <w:rFonts w:cs="Times New Roman"/>
                <w:szCs w:val="28"/>
              </w:rPr>
            </w:pPr>
            <w:r w:rsidRPr="0041688B">
              <w:rPr>
                <w:rFonts w:cs="Times New Roman"/>
                <w:szCs w:val="28"/>
              </w:rPr>
              <w:t>Приложение 2</w:t>
            </w:r>
          </w:p>
          <w:p w:rsidR="004644A7" w:rsidRPr="0041688B" w:rsidRDefault="004644A7" w:rsidP="009854FE">
            <w:pPr>
              <w:pStyle w:val="Bodytext20"/>
              <w:shd w:val="clear" w:color="auto" w:fill="auto"/>
              <w:tabs>
                <w:tab w:val="left" w:pos="5387"/>
              </w:tabs>
              <w:spacing w:before="0" w:line="240" w:lineRule="auto"/>
              <w:ind w:right="85"/>
              <w:rPr>
                <w:rFonts w:ascii="Times New Roman" w:hAnsi="Times New Roman"/>
                <w:sz w:val="28"/>
                <w:szCs w:val="28"/>
              </w:rPr>
            </w:pPr>
            <w:r w:rsidRPr="0041688B">
              <w:rPr>
                <w:rFonts w:ascii="Times New Roman" w:hAnsi="Times New Roman"/>
                <w:sz w:val="28"/>
                <w:szCs w:val="28"/>
              </w:rPr>
              <w:t>к Положению</w:t>
            </w:r>
            <w:r w:rsidRPr="004168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 проведении конкурса на лучшее новогоднее оформление фасадов зданий и прилегающих территорий «Новогодние огни – 2026»  </w:t>
            </w:r>
          </w:p>
        </w:tc>
      </w:tr>
    </w:tbl>
    <w:p w:rsidR="004644A7" w:rsidRPr="0041688B" w:rsidRDefault="004644A7" w:rsidP="004644A7">
      <w:pPr>
        <w:pStyle w:val="Bodytext20"/>
        <w:shd w:val="clear" w:color="auto" w:fill="auto"/>
        <w:tabs>
          <w:tab w:val="left" w:pos="1040"/>
          <w:tab w:val="left" w:leader="underscore" w:pos="8931"/>
        </w:tabs>
        <w:spacing w:before="0" w:line="240" w:lineRule="auto"/>
        <w:ind w:right="-58"/>
        <w:jc w:val="left"/>
        <w:rPr>
          <w:rFonts w:ascii="Times New Roman" w:hAnsi="Times New Roman"/>
        </w:rPr>
      </w:pPr>
    </w:p>
    <w:p w:rsidR="004644A7" w:rsidRPr="0041688B" w:rsidRDefault="004644A7" w:rsidP="004644A7">
      <w:pPr>
        <w:shd w:val="clear" w:color="auto" w:fill="FFFFFF"/>
        <w:ind w:firstLine="0"/>
        <w:jc w:val="center"/>
        <w:rPr>
          <w:rFonts w:cs="Times New Roman"/>
          <w:color w:val="000000"/>
          <w:sz w:val="16"/>
          <w:szCs w:val="16"/>
          <w:lang w:eastAsia="ru-RU"/>
        </w:rPr>
      </w:pPr>
      <w:r w:rsidRPr="0041688B">
        <w:rPr>
          <w:rFonts w:cs="Times New Roman"/>
          <w:color w:val="000000"/>
          <w:szCs w:val="28"/>
          <w:lang w:eastAsia="ru-RU"/>
        </w:rPr>
        <w:t>Критерии отбора победителей конкурса</w:t>
      </w:r>
    </w:p>
    <w:p w:rsidR="004644A7" w:rsidRPr="0041688B" w:rsidRDefault="004644A7" w:rsidP="004644A7">
      <w:pPr>
        <w:shd w:val="clear" w:color="auto" w:fill="FFFFFF"/>
        <w:ind w:firstLine="0"/>
        <w:jc w:val="center"/>
        <w:rPr>
          <w:rFonts w:cs="Times New Roman"/>
          <w:color w:val="000000"/>
          <w:sz w:val="16"/>
          <w:szCs w:val="16"/>
          <w:lang w:eastAsia="ru-RU"/>
        </w:rPr>
      </w:pPr>
    </w:p>
    <w:tbl>
      <w:tblPr>
        <w:tblW w:w="0" w:type="auto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0"/>
        <w:gridCol w:w="5103"/>
        <w:gridCol w:w="3845"/>
      </w:tblGrid>
      <w:tr w:rsidR="004644A7" w:rsidRPr="0041688B" w:rsidTr="009854F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41688B"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51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41688B">
              <w:rPr>
                <w:rFonts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8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41688B">
              <w:rPr>
                <w:rFonts w:cs="Times New Roman"/>
                <w:color w:val="000000"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</w:tr>
      <w:tr w:rsidR="004644A7" w:rsidRPr="0041688B" w:rsidTr="009854F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41688B">
              <w:rPr>
                <w:rFonts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41688B">
              <w:rPr>
                <w:rFonts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Праздничное оформление фасада</w:t>
            </w:r>
          </w:p>
        </w:tc>
        <w:tc>
          <w:tcPr>
            <w:tcW w:w="38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44A7" w:rsidRPr="0041688B" w:rsidTr="009854FE"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41688B">
              <w:rPr>
                <w:rFonts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10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41688B">
              <w:rPr>
                <w:rFonts w:cs="Times New Roman"/>
                <w:color w:val="000000"/>
                <w:sz w:val="24"/>
                <w:szCs w:val="24"/>
                <w:lang w:eastAsia="ru-RU"/>
              </w:rPr>
              <w:t>Наличие в оформлении объекта световой подсветки, подсвеченных или светящихся новогодних фигур, других светящихся новогодних элементов</w:t>
            </w:r>
          </w:p>
        </w:tc>
        <w:tc>
          <w:tcPr>
            <w:tcW w:w="38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41688B">
              <w:rPr>
                <w:rFonts w:cs="Times New Roman"/>
                <w:color w:val="000000"/>
                <w:sz w:val="24"/>
                <w:szCs w:val="24"/>
                <w:lang w:eastAsia="ru-RU"/>
              </w:rPr>
              <w:t>Отсутствие - 0</w:t>
            </w:r>
          </w:p>
        </w:tc>
      </w:tr>
      <w:tr w:rsidR="004644A7" w:rsidRPr="0041688B" w:rsidTr="009854FE"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41688B">
              <w:rPr>
                <w:rFonts w:cs="Times New Roman"/>
                <w:color w:val="000000"/>
                <w:sz w:val="24"/>
                <w:szCs w:val="24"/>
                <w:lang w:eastAsia="ru-RU"/>
              </w:rPr>
              <w:t>Совокупность нескольких элементов и оригинальность композиции - 5</w:t>
            </w:r>
          </w:p>
        </w:tc>
      </w:tr>
      <w:tr w:rsidR="004644A7" w:rsidRPr="0041688B" w:rsidTr="009854FE"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41688B">
              <w:rPr>
                <w:rFonts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10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41688B">
              <w:rPr>
                <w:rFonts w:cs="Times New Roman"/>
                <w:color w:val="000000"/>
                <w:sz w:val="24"/>
                <w:szCs w:val="24"/>
                <w:lang w:eastAsia="ru-RU"/>
              </w:rPr>
              <w:t>Наличие световой подсветки входной группы, внешних витрин/окон в темное время</w:t>
            </w:r>
          </w:p>
        </w:tc>
        <w:tc>
          <w:tcPr>
            <w:tcW w:w="38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41688B">
              <w:rPr>
                <w:rFonts w:cs="Times New Roman"/>
                <w:color w:val="000000"/>
                <w:sz w:val="24"/>
                <w:szCs w:val="24"/>
                <w:lang w:eastAsia="ru-RU"/>
              </w:rPr>
              <w:t>Отсутствие - 0</w:t>
            </w:r>
          </w:p>
        </w:tc>
      </w:tr>
      <w:tr w:rsidR="004644A7" w:rsidRPr="0041688B" w:rsidTr="009854FE"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41688B">
              <w:rPr>
                <w:rFonts w:cs="Times New Roman"/>
                <w:color w:val="000000"/>
                <w:sz w:val="24"/>
                <w:szCs w:val="24"/>
                <w:lang w:eastAsia="ru-RU"/>
              </w:rPr>
              <w:t>Совокупность нескольких элементов и оригинальность композиции - 5</w:t>
            </w:r>
          </w:p>
        </w:tc>
      </w:tr>
      <w:tr w:rsidR="004644A7" w:rsidRPr="0041688B" w:rsidTr="009854FE"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41688B">
              <w:rPr>
                <w:rFonts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10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41688B">
              <w:rPr>
                <w:rFonts w:cs="Times New Roman"/>
                <w:color w:val="000000"/>
                <w:sz w:val="24"/>
                <w:szCs w:val="24"/>
                <w:lang w:eastAsia="ru-RU"/>
              </w:rPr>
              <w:t>Наличие символа года (в любом исполнении)</w:t>
            </w:r>
          </w:p>
        </w:tc>
        <w:tc>
          <w:tcPr>
            <w:tcW w:w="38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41688B">
              <w:rPr>
                <w:rFonts w:cs="Times New Roman"/>
                <w:color w:val="000000"/>
                <w:sz w:val="24"/>
                <w:szCs w:val="24"/>
                <w:lang w:eastAsia="ru-RU"/>
              </w:rPr>
              <w:t>Отсутствие - 0</w:t>
            </w:r>
          </w:p>
        </w:tc>
      </w:tr>
      <w:tr w:rsidR="004644A7" w:rsidRPr="0041688B" w:rsidTr="009854FE"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41688B">
              <w:rPr>
                <w:rFonts w:cs="Times New Roman"/>
                <w:color w:val="000000"/>
                <w:sz w:val="24"/>
                <w:szCs w:val="24"/>
                <w:lang w:eastAsia="ru-RU"/>
              </w:rPr>
              <w:t>Наличие - 5</w:t>
            </w:r>
          </w:p>
        </w:tc>
      </w:tr>
      <w:tr w:rsidR="004644A7" w:rsidRPr="0041688B" w:rsidTr="009854FE"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41688B">
              <w:rPr>
                <w:rFonts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10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41688B">
              <w:rPr>
                <w:rFonts w:cs="Times New Roman"/>
                <w:color w:val="000000"/>
                <w:sz w:val="24"/>
                <w:szCs w:val="24"/>
                <w:lang w:eastAsia="ru-RU"/>
              </w:rPr>
              <w:t>Стилевое единство в оформлении внешних витрин/окон и входной группы</w:t>
            </w:r>
          </w:p>
        </w:tc>
        <w:tc>
          <w:tcPr>
            <w:tcW w:w="38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41688B">
              <w:rPr>
                <w:rFonts w:cs="Times New Roman"/>
                <w:color w:val="000000"/>
                <w:sz w:val="24"/>
                <w:szCs w:val="24"/>
                <w:lang w:eastAsia="ru-RU"/>
              </w:rPr>
              <w:t>Отсутствие - 0</w:t>
            </w:r>
          </w:p>
        </w:tc>
      </w:tr>
      <w:tr w:rsidR="004644A7" w:rsidRPr="0041688B" w:rsidTr="009854FE"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41688B">
              <w:rPr>
                <w:rFonts w:cs="Times New Roman"/>
                <w:color w:val="000000"/>
                <w:sz w:val="24"/>
                <w:szCs w:val="24"/>
                <w:lang w:eastAsia="ru-RU"/>
              </w:rPr>
              <w:t>Полное соответствие оформления объекта выбранному Участником новогоднему стилю - 5</w:t>
            </w:r>
          </w:p>
        </w:tc>
      </w:tr>
      <w:tr w:rsidR="004644A7" w:rsidRPr="0041688B" w:rsidTr="009854F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688B">
              <w:rPr>
                <w:rFonts w:cs="Times New Roman"/>
                <w:b/>
                <w:color w:val="000000"/>
                <w:sz w:val="20"/>
                <w:szCs w:val="20"/>
                <w:lang w:eastAsia="ru-RU"/>
              </w:rPr>
              <w:t xml:space="preserve">Максимальный балл – 20 </w:t>
            </w:r>
          </w:p>
        </w:tc>
      </w:tr>
      <w:tr w:rsidR="004644A7" w:rsidRPr="0041688B" w:rsidTr="009854F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41688B">
              <w:rPr>
                <w:rFonts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41688B">
              <w:rPr>
                <w:rFonts w:cs="Times New Roman"/>
                <w:b/>
                <w:bCs/>
                <w:color w:val="000000"/>
                <w:sz w:val="24"/>
                <w:szCs w:val="24"/>
                <w:lang w:eastAsia="ru-RU"/>
              </w:rPr>
              <w:t>Оформление прилегающей территории</w:t>
            </w:r>
          </w:p>
        </w:tc>
        <w:tc>
          <w:tcPr>
            <w:tcW w:w="38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44A7" w:rsidRPr="0041688B" w:rsidTr="009854FE"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41688B">
              <w:rPr>
                <w:rFonts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10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41688B">
              <w:rPr>
                <w:rFonts w:cs="Times New Roman"/>
                <w:color w:val="000000"/>
                <w:sz w:val="24"/>
                <w:szCs w:val="24"/>
                <w:lang w:eastAsia="ru-RU"/>
              </w:rPr>
              <w:t>Световое оформление деревьев, расположенных на прилегающей к зданию территории световой сеткой, световым дождем и / или игрушками участником конкурса</w:t>
            </w:r>
          </w:p>
        </w:tc>
        <w:tc>
          <w:tcPr>
            <w:tcW w:w="38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41688B">
              <w:rPr>
                <w:rFonts w:cs="Times New Roman"/>
                <w:color w:val="000000"/>
                <w:sz w:val="24"/>
                <w:szCs w:val="24"/>
                <w:lang w:eastAsia="ru-RU"/>
              </w:rPr>
              <w:t>Отсутствие - 0</w:t>
            </w:r>
          </w:p>
        </w:tc>
      </w:tr>
      <w:tr w:rsidR="004644A7" w:rsidRPr="0041688B" w:rsidTr="009854FE"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41688B">
              <w:rPr>
                <w:rFonts w:cs="Times New Roman"/>
                <w:color w:val="000000"/>
                <w:sz w:val="24"/>
                <w:szCs w:val="24"/>
                <w:lang w:eastAsia="ru-RU"/>
              </w:rPr>
              <w:t>Наличие - 5</w:t>
            </w:r>
          </w:p>
        </w:tc>
      </w:tr>
      <w:tr w:rsidR="004644A7" w:rsidRPr="0041688B" w:rsidTr="009854FE"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41688B">
              <w:rPr>
                <w:rFonts w:cs="Times New Roman"/>
                <w:color w:val="000000"/>
                <w:sz w:val="24"/>
                <w:szCs w:val="24"/>
                <w:lang w:eastAsia="ru-RU"/>
              </w:rPr>
              <w:t>Оригинальность композиции - 10</w:t>
            </w:r>
          </w:p>
        </w:tc>
      </w:tr>
      <w:tr w:rsidR="004644A7" w:rsidRPr="0041688B" w:rsidTr="009854FE"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41688B">
              <w:rPr>
                <w:rFonts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10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41688B">
              <w:rPr>
                <w:rFonts w:cs="Times New Roman"/>
                <w:color w:val="000000"/>
                <w:sz w:val="24"/>
                <w:szCs w:val="24"/>
                <w:lang w:eastAsia="ru-RU"/>
              </w:rPr>
              <w:t>Наличие в оформлении новогоднего атрибута: ели в классическом или современном исполнении</w:t>
            </w:r>
          </w:p>
        </w:tc>
        <w:tc>
          <w:tcPr>
            <w:tcW w:w="38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41688B">
              <w:rPr>
                <w:rFonts w:cs="Times New Roman"/>
                <w:color w:val="000000"/>
                <w:sz w:val="24"/>
                <w:szCs w:val="24"/>
                <w:lang w:eastAsia="ru-RU"/>
              </w:rPr>
              <w:t>Отсутствие - 0</w:t>
            </w:r>
          </w:p>
        </w:tc>
      </w:tr>
      <w:tr w:rsidR="004644A7" w:rsidRPr="0041688B" w:rsidTr="009854FE"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41688B">
              <w:rPr>
                <w:rFonts w:cs="Times New Roman"/>
                <w:color w:val="000000"/>
                <w:sz w:val="24"/>
                <w:szCs w:val="24"/>
                <w:lang w:eastAsia="ru-RU"/>
              </w:rPr>
              <w:t>Наличие - 5</w:t>
            </w:r>
          </w:p>
        </w:tc>
      </w:tr>
      <w:tr w:rsidR="004644A7" w:rsidRPr="0041688B" w:rsidTr="009854FE"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41688B">
              <w:rPr>
                <w:rFonts w:cs="Times New Roman"/>
                <w:color w:val="000000"/>
                <w:sz w:val="24"/>
                <w:szCs w:val="24"/>
                <w:lang w:eastAsia="ru-RU"/>
              </w:rPr>
              <w:t>Оригинальность композиции - 10</w:t>
            </w:r>
          </w:p>
        </w:tc>
      </w:tr>
      <w:tr w:rsidR="004644A7" w:rsidRPr="0041688B" w:rsidTr="009854FE"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41688B">
              <w:rPr>
                <w:rFonts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10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41688B">
              <w:rPr>
                <w:rFonts w:cs="Times New Roman"/>
                <w:color w:val="000000"/>
                <w:sz w:val="24"/>
                <w:szCs w:val="24"/>
                <w:lang w:eastAsia="ru-RU"/>
              </w:rPr>
              <w:t>Наличие необычных арт-объектов (в том числе ростовых кукол, ледяных или снежных фигур новогодних и сказочных персонажей)</w:t>
            </w:r>
          </w:p>
        </w:tc>
        <w:tc>
          <w:tcPr>
            <w:tcW w:w="38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41688B">
              <w:rPr>
                <w:rFonts w:cs="Times New Roman"/>
                <w:color w:val="000000"/>
                <w:sz w:val="24"/>
                <w:szCs w:val="24"/>
                <w:lang w:eastAsia="ru-RU"/>
              </w:rPr>
              <w:t>Отсутствие - 0</w:t>
            </w:r>
          </w:p>
        </w:tc>
      </w:tr>
      <w:tr w:rsidR="004644A7" w:rsidRPr="0041688B" w:rsidTr="009854FE"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41688B">
              <w:rPr>
                <w:rFonts w:cs="Times New Roman"/>
                <w:color w:val="000000"/>
                <w:sz w:val="24"/>
                <w:szCs w:val="24"/>
                <w:lang w:eastAsia="ru-RU"/>
              </w:rPr>
              <w:t>Наличие - 5</w:t>
            </w:r>
          </w:p>
        </w:tc>
      </w:tr>
      <w:tr w:rsidR="004644A7" w:rsidRPr="0041688B" w:rsidTr="009854FE"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41688B">
              <w:rPr>
                <w:rFonts w:cs="Times New Roman"/>
                <w:color w:val="000000"/>
                <w:sz w:val="24"/>
                <w:szCs w:val="24"/>
                <w:lang w:eastAsia="ru-RU"/>
              </w:rPr>
              <w:t>Оригинальность композиции - 10</w:t>
            </w:r>
          </w:p>
        </w:tc>
      </w:tr>
      <w:tr w:rsidR="004644A7" w:rsidRPr="0041688B" w:rsidTr="009854F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688B">
              <w:rPr>
                <w:rFonts w:cs="Times New Roman"/>
                <w:b/>
                <w:color w:val="000000"/>
                <w:sz w:val="20"/>
                <w:szCs w:val="20"/>
                <w:lang w:eastAsia="ru-RU"/>
              </w:rPr>
              <w:t>Максимальный балл – 30</w:t>
            </w:r>
          </w:p>
        </w:tc>
      </w:tr>
      <w:tr w:rsidR="004644A7" w:rsidRPr="0041688B" w:rsidTr="009854F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688B">
              <w:rPr>
                <w:rFonts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 по всем показателям </w:t>
            </w:r>
          </w:p>
        </w:tc>
        <w:tc>
          <w:tcPr>
            <w:tcW w:w="38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4A7" w:rsidRPr="0041688B" w:rsidRDefault="004644A7" w:rsidP="009854FE">
            <w:pPr>
              <w:ind w:firstLine="0"/>
              <w:rPr>
                <w:rFonts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688B">
              <w:rPr>
                <w:rFonts w:cs="Times New Roman"/>
                <w:b/>
                <w:color w:val="000000"/>
                <w:sz w:val="24"/>
                <w:szCs w:val="24"/>
                <w:lang w:eastAsia="ru-RU"/>
              </w:rPr>
              <w:t>Максимальный балл -  50</w:t>
            </w:r>
          </w:p>
        </w:tc>
      </w:tr>
    </w:tbl>
    <w:p w:rsidR="004644A7" w:rsidRPr="0041688B" w:rsidRDefault="004644A7" w:rsidP="004644A7">
      <w:pPr>
        <w:shd w:val="clear" w:color="auto" w:fill="FFFFFF"/>
        <w:spacing w:after="300"/>
        <w:ind w:firstLine="0"/>
        <w:jc w:val="center"/>
        <w:rPr>
          <w:rFonts w:cs="Times New Roman"/>
          <w:color w:val="000000"/>
          <w:szCs w:val="28"/>
          <w:lang w:eastAsia="ru-RU"/>
        </w:rPr>
      </w:pPr>
      <w:r w:rsidRPr="0041688B">
        <w:rPr>
          <w:rFonts w:cs="Times New Roman"/>
          <w:color w:val="000000"/>
          <w:szCs w:val="28"/>
          <w:lang w:eastAsia="ru-RU"/>
        </w:rPr>
        <w:t> </w:t>
      </w:r>
    </w:p>
    <w:p w:rsidR="000A2507" w:rsidRDefault="000A2507" w:rsidP="00E37875">
      <w:pPr>
        <w:ind w:firstLine="0"/>
        <w:jc w:val="both"/>
        <w:rPr>
          <w:rFonts w:cs="Times New Roman"/>
          <w:szCs w:val="28"/>
        </w:rPr>
      </w:pPr>
    </w:p>
    <w:sectPr w:rsidR="000A2507" w:rsidSect="00F637D1">
      <w:headerReference w:type="default" r:id="rId13"/>
      <w:pgSz w:w="11906" w:h="16838" w:code="9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089" w:rsidRDefault="00395089" w:rsidP="006C1916">
      <w:r>
        <w:separator/>
      </w:r>
    </w:p>
  </w:endnote>
  <w:endnote w:type="continuationSeparator" w:id="1">
    <w:p w:rsidR="00395089" w:rsidRDefault="00395089" w:rsidP="006C1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089" w:rsidRDefault="00395089" w:rsidP="006C1916">
      <w:r>
        <w:separator/>
      </w:r>
    </w:p>
  </w:footnote>
  <w:footnote w:type="continuationSeparator" w:id="1">
    <w:p w:rsidR="00395089" w:rsidRDefault="00395089" w:rsidP="006C19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4A7" w:rsidRDefault="00F91E2C">
    <w:pPr>
      <w:rPr>
        <w:sz w:val="2"/>
        <w:szCs w:val="2"/>
      </w:rPr>
    </w:pPr>
    <w:r w:rsidRPr="00F91E2C">
      <w:rPr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305.1pt;margin-top:31.7pt;width:5.05pt;height:10.3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k5LmgIAAI4FAAAOAAAAZHJzL2Uyb0RvYy54bWysVG1vmzAQ/j5p/8Hyd8pLnDSgkqoNYZrU&#10;vUjtfoADJlgDG9luoJv633c2IUlbTZq28cE67PNz99w9vqvroW3QninNpUhxeBFgxEQhSy52Kf72&#10;kHtLjLShoqSNFCzFT0zj69X7d1d9l7BI1rIpmUIAInTSdymujekS39dFzVqqL2THBBxWUrXUwK/a&#10;+aWiPaC3jR8FwcLvpSo7JQumNexm4yFeOfyqYoX5UlWaGdSkGHIzblVu3drVX13RZKdoV/PikAb9&#10;iyxaygUEPUJl1FD0qPgbqJYXSmpZmYtCtr6sKl4wxwHYhMErNvc17ZjjAsXR3bFM+v/BFp/3XxXi&#10;ZYojjARtoUUPbDDoVg4ostXpO52A030HbmaAbeiyY6q7O1l81+Din/mMF7T13vafZAl49NFId2Oo&#10;VGtrBKwRwEA7no4tsDEL2FyQcDbHqICTcBYSMrc5+DSZ7nZKmw9MtsgaKVbQYIdN93fajK6Tiw0l&#10;ZM6bBvZp0ogXG4A57kBkuGrPbA6uZz/jIN4sN0vikWix8UiQZd5NvibeIg8v59ksW6+z8NnGDUlS&#10;87JkwoaZ9BOSP+vPQclj548K0rLhpYWzKWm1264bhfYU9Ju771CQMzf/ZRquXsDlFaUwIsFtFHv5&#10;YnnpkZzMvfgyWHpBGN/Gi4DEJMtfUrrjgv07JdSnOJ5H81Ezv+UWuO8tN5q03MCEaHib4uXRiSY1&#10;o+VGlK61hvJmtM9KYdM/lQLaPTXaydUqdNSqGbYDoFgNb2X5BMJVEpQF6oSxBkYt1Q+MehgRKRYw&#10;wzBqPgp4gXaaTIaajO1kUFHAxRQbjEZzbcap89gpvqsBd3pFN/A8cu60e8rh8Kjg0TsKhwFlp8r5&#10;v/M6jdHVLwAAAP//AwBQSwMEFAAGAAgAAAAhAMKi4/fgAAAACQEAAA8AAABkcnMvZG93bnJldi54&#10;bWxMj8FOwzAMhu9IvENkJG4saTeVUppOE9MugDTYdoBb2pi2kDhVk23l7QknuNnyp9/fXy4na9gJ&#10;R987kpDMBDCkxumeWgmH/eYmB+aDIq2MI5TwjR6W1eVFqQrtzvSKp11oWQwhXygJXQhDwblvOrTK&#10;z9yAFG8fbrQqxHVsuR7VOYZbw1MhMm5VT/FDpwZ86LD52h2thA1lpjaP+e3Tdr16qd/v1s9v9Cnl&#10;9dW0ugcWcAp/MPzqR3WoolPtjqQ9MxKyRKQRjcN8ASwCWSrmwGoJ+SIBXpX8f4PqBwAA//8DAFBL&#10;AQItABQABgAIAAAAIQC2gziS/gAAAOEBAAATAAAAAAAAAAAAAAAAAAAAAABbQ29udGVudF9UeXBl&#10;c10ueG1sUEsBAi0AFAAGAAgAAAAhADj9If/WAAAAlAEAAAsAAAAAAAAAAAAAAAAALwEAAF9yZWxz&#10;Ly5yZWxzUEsBAi0AFAAGAAgAAAAhAEyKTkuaAgAAjgUAAA4AAAAAAAAAAAAAAAAALgIAAGRycy9l&#10;Mm9Eb2MueG1sUEsBAi0AFAAGAAgAAAAhAMKi4/fgAAAACQEAAA8AAAAAAAAAAAAAAAAA9AQAAGRy&#10;cy9kb3ducmV2LnhtbFBLBQYAAAAABAAEAPMAAAABBgAAAAA=&#10;" filled="f" stroked="f">
          <v:path arrowok="t"/>
          <v:textbox style="mso-fit-shape-to-text:t" inset="0,0,0,0">
            <w:txbxContent>
              <w:p w:rsidR="004644A7" w:rsidRDefault="004644A7">
                <w:pPr>
                  <w:pStyle w:val="Headerorfooter0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5CC" w:rsidRPr="00C37118" w:rsidRDefault="00F91E2C" w:rsidP="00823245">
    <w:pPr>
      <w:pStyle w:val="a4"/>
      <w:tabs>
        <w:tab w:val="clear" w:pos="4677"/>
        <w:tab w:val="clear" w:pos="9355"/>
      </w:tabs>
      <w:ind w:firstLine="0"/>
      <w:jc w:val="center"/>
      <w:rPr>
        <w:rFonts w:cs="Times New Roman"/>
        <w:szCs w:val="28"/>
        <w:lang w:val="en-US"/>
      </w:rPr>
    </w:pPr>
    <w:r w:rsidRPr="00C37118">
      <w:rPr>
        <w:rFonts w:cs="Times New Roman"/>
        <w:szCs w:val="28"/>
      </w:rPr>
      <w:fldChar w:fldCharType="begin"/>
    </w:r>
    <w:r w:rsidR="00F6637C" w:rsidRPr="00C37118">
      <w:rPr>
        <w:rFonts w:cs="Times New Roman"/>
        <w:szCs w:val="28"/>
      </w:rPr>
      <w:instrText xml:space="preserve"> PAGE   \* MERGEFORMAT </w:instrText>
    </w:r>
    <w:r w:rsidRPr="00C37118">
      <w:rPr>
        <w:rFonts w:cs="Times New Roman"/>
        <w:szCs w:val="28"/>
      </w:rPr>
      <w:fldChar w:fldCharType="separate"/>
    </w:r>
    <w:r w:rsidR="00AB3E59">
      <w:rPr>
        <w:rFonts w:cs="Times New Roman"/>
        <w:noProof/>
        <w:szCs w:val="28"/>
      </w:rPr>
      <w:t>11</w:t>
    </w:r>
    <w:r w:rsidRPr="00C37118">
      <w:rPr>
        <w:rFonts w:cs="Times New Roman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B5C9D"/>
    <w:multiLevelType w:val="hybridMultilevel"/>
    <w:tmpl w:val="8496EA92"/>
    <w:lvl w:ilvl="0" w:tplc="1FF2CC4E">
      <w:numFmt w:val="bullet"/>
      <w:lvlText w:val=""/>
      <w:lvlJc w:val="left"/>
      <w:pPr>
        <w:ind w:left="1609" w:hanging="90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9232CC4"/>
    <w:multiLevelType w:val="multilevel"/>
    <w:tmpl w:val="2956492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C1F29BF"/>
    <w:multiLevelType w:val="multilevel"/>
    <w:tmpl w:val="9D4252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D87342C"/>
    <w:multiLevelType w:val="multilevel"/>
    <w:tmpl w:val="6220C180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">
    <w:nsid w:val="786463B3"/>
    <w:multiLevelType w:val="multilevel"/>
    <w:tmpl w:val="31109D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B69A9"/>
    <w:rsid w:val="000035A3"/>
    <w:rsid w:val="00033FE2"/>
    <w:rsid w:val="00073F73"/>
    <w:rsid w:val="000A2507"/>
    <w:rsid w:val="000B633A"/>
    <w:rsid w:val="000C3D02"/>
    <w:rsid w:val="000D1EAB"/>
    <w:rsid w:val="000D3BE7"/>
    <w:rsid w:val="000E28A3"/>
    <w:rsid w:val="0010177D"/>
    <w:rsid w:val="00122036"/>
    <w:rsid w:val="00146658"/>
    <w:rsid w:val="00161EC9"/>
    <w:rsid w:val="00170036"/>
    <w:rsid w:val="001C7691"/>
    <w:rsid w:val="001C78DA"/>
    <w:rsid w:val="002050FB"/>
    <w:rsid w:val="002306C4"/>
    <w:rsid w:val="002474E6"/>
    <w:rsid w:val="00272581"/>
    <w:rsid w:val="00351156"/>
    <w:rsid w:val="00377C89"/>
    <w:rsid w:val="00387B6F"/>
    <w:rsid w:val="00395089"/>
    <w:rsid w:val="00396AD9"/>
    <w:rsid w:val="003A2DCC"/>
    <w:rsid w:val="003D1E8D"/>
    <w:rsid w:val="003D385C"/>
    <w:rsid w:val="003E06AB"/>
    <w:rsid w:val="0040656C"/>
    <w:rsid w:val="0041688B"/>
    <w:rsid w:val="004349A2"/>
    <w:rsid w:val="004644A7"/>
    <w:rsid w:val="00492CC1"/>
    <w:rsid w:val="004C4DBA"/>
    <w:rsid w:val="004D20DA"/>
    <w:rsid w:val="004F1C82"/>
    <w:rsid w:val="00504175"/>
    <w:rsid w:val="005269B0"/>
    <w:rsid w:val="005401AD"/>
    <w:rsid w:val="005641A8"/>
    <w:rsid w:val="005867D8"/>
    <w:rsid w:val="005A4C8F"/>
    <w:rsid w:val="005D4C60"/>
    <w:rsid w:val="005F21A3"/>
    <w:rsid w:val="006943C1"/>
    <w:rsid w:val="006C1916"/>
    <w:rsid w:val="006C25C8"/>
    <w:rsid w:val="007850C1"/>
    <w:rsid w:val="007C7A57"/>
    <w:rsid w:val="007D6CA5"/>
    <w:rsid w:val="008079F3"/>
    <w:rsid w:val="00807FB4"/>
    <w:rsid w:val="00823245"/>
    <w:rsid w:val="00845631"/>
    <w:rsid w:val="0085243D"/>
    <w:rsid w:val="008526BF"/>
    <w:rsid w:val="00891C65"/>
    <w:rsid w:val="008B0C58"/>
    <w:rsid w:val="008C7E24"/>
    <w:rsid w:val="008D33D9"/>
    <w:rsid w:val="00913F93"/>
    <w:rsid w:val="00926345"/>
    <w:rsid w:val="00944A61"/>
    <w:rsid w:val="00951994"/>
    <w:rsid w:val="00967601"/>
    <w:rsid w:val="009726EA"/>
    <w:rsid w:val="009823C6"/>
    <w:rsid w:val="00A13A93"/>
    <w:rsid w:val="00A40142"/>
    <w:rsid w:val="00AB3E59"/>
    <w:rsid w:val="00AB79BD"/>
    <w:rsid w:val="00B42937"/>
    <w:rsid w:val="00B47EF9"/>
    <w:rsid w:val="00B66524"/>
    <w:rsid w:val="00BA000B"/>
    <w:rsid w:val="00BB1812"/>
    <w:rsid w:val="00BE5CE2"/>
    <w:rsid w:val="00C172CE"/>
    <w:rsid w:val="00C822F6"/>
    <w:rsid w:val="00CA61B4"/>
    <w:rsid w:val="00CB69A9"/>
    <w:rsid w:val="00D00EFB"/>
    <w:rsid w:val="00D222A6"/>
    <w:rsid w:val="00D34418"/>
    <w:rsid w:val="00DA1034"/>
    <w:rsid w:val="00DD1545"/>
    <w:rsid w:val="00DE00CB"/>
    <w:rsid w:val="00DE1E61"/>
    <w:rsid w:val="00DE2A50"/>
    <w:rsid w:val="00DF153E"/>
    <w:rsid w:val="00E1407E"/>
    <w:rsid w:val="00E27DC6"/>
    <w:rsid w:val="00E37875"/>
    <w:rsid w:val="00E52624"/>
    <w:rsid w:val="00E57049"/>
    <w:rsid w:val="00E97942"/>
    <w:rsid w:val="00EB2BAB"/>
    <w:rsid w:val="00ED3E99"/>
    <w:rsid w:val="00ED589D"/>
    <w:rsid w:val="00F331CE"/>
    <w:rsid w:val="00F35BCE"/>
    <w:rsid w:val="00F46740"/>
    <w:rsid w:val="00F5662B"/>
    <w:rsid w:val="00F57C3D"/>
    <w:rsid w:val="00F637D1"/>
    <w:rsid w:val="00F6637C"/>
    <w:rsid w:val="00F91E2C"/>
    <w:rsid w:val="00FC4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A57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"/>
    <w:next w:val="a"/>
    <w:link w:val="10"/>
    <w:qFormat/>
    <w:rsid w:val="00F637D1"/>
    <w:pPr>
      <w:keepNext/>
      <w:ind w:firstLine="0"/>
      <w:outlineLvl w:val="0"/>
    </w:pPr>
    <w:rPr>
      <w:rFonts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F21A3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F21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F21A3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9519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51994"/>
    <w:rPr>
      <w:rFonts w:ascii="Calibri" w:eastAsia="Times New Roman" w:hAnsi="Calibri" w:cs="Calibri"/>
    </w:rPr>
  </w:style>
  <w:style w:type="paragraph" w:styleId="a8">
    <w:name w:val="List Paragraph"/>
    <w:aliases w:val="ТЗ список,Абзац списка литеральный,Bullet List,FooterText,numbered,Маркер,Bullet 1,Use Case List Paragraph,Список с булитами,Абзац маркированнный,Абзац списка нумерованный,Список маркированнный уровень 2"/>
    <w:basedOn w:val="a"/>
    <w:link w:val="a9"/>
    <w:uiPriority w:val="99"/>
    <w:qFormat/>
    <w:rsid w:val="00D3441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3787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37875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377C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F637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2">
    <w:name w:val="c2"/>
    <w:basedOn w:val="a"/>
    <w:qFormat/>
    <w:rsid w:val="00F637D1"/>
    <w:pPr>
      <w:spacing w:before="100" w:beforeAutospacing="1" w:after="100" w:afterAutospacing="1"/>
      <w:ind w:firstLine="0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character" w:styleId="ac">
    <w:name w:val="Hyperlink"/>
    <w:basedOn w:val="a0"/>
    <w:uiPriority w:val="99"/>
    <w:rsid w:val="004644A7"/>
    <w:rPr>
      <w:rFonts w:cs="Times New Roman"/>
      <w:color w:val="0000FF"/>
      <w:u w:val="single"/>
    </w:rPr>
  </w:style>
  <w:style w:type="character" w:customStyle="1" w:styleId="a9">
    <w:name w:val="Абзац списка Знак"/>
    <w:aliases w:val="ТЗ список Знак,Абзац списка литеральный Знак,Bullet List Знак,FooterText Знак,numbered Знак,Маркер Знак,Bullet 1 Знак,Use Case List Paragraph Знак,Список с булитами Знак,Абзац маркированнный Знак,Абзац списка нумерованный Знак"/>
    <w:link w:val="a8"/>
    <w:uiPriority w:val="99"/>
    <w:locked/>
    <w:rsid w:val="004644A7"/>
    <w:rPr>
      <w:rFonts w:ascii="Times New Roman" w:eastAsia="Times New Roman" w:hAnsi="Times New Roman" w:cs="Calibri"/>
      <w:sz w:val="28"/>
    </w:rPr>
  </w:style>
  <w:style w:type="character" w:customStyle="1" w:styleId="Heading4">
    <w:name w:val="Heading #4_"/>
    <w:basedOn w:val="a0"/>
    <w:link w:val="Heading40"/>
    <w:locked/>
    <w:rsid w:val="004644A7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Heading40">
    <w:name w:val="Heading #4"/>
    <w:basedOn w:val="a"/>
    <w:link w:val="Heading4"/>
    <w:rsid w:val="004644A7"/>
    <w:pPr>
      <w:widowControl w:val="0"/>
      <w:shd w:val="clear" w:color="auto" w:fill="FFFFFF"/>
      <w:spacing w:before="840" w:line="320" w:lineRule="exact"/>
      <w:ind w:hanging="1060"/>
      <w:jc w:val="both"/>
      <w:outlineLvl w:val="3"/>
    </w:pPr>
    <w:rPr>
      <w:rFonts w:asciiTheme="minorHAnsi" w:eastAsiaTheme="minorHAnsi" w:hAnsiTheme="minorHAnsi" w:cs="Times New Roman"/>
      <w:b/>
      <w:bCs/>
      <w:sz w:val="26"/>
      <w:szCs w:val="26"/>
    </w:rPr>
  </w:style>
  <w:style w:type="character" w:customStyle="1" w:styleId="Bodytext2">
    <w:name w:val="Body text (2)_"/>
    <w:basedOn w:val="a0"/>
    <w:link w:val="Bodytext20"/>
    <w:locked/>
    <w:rsid w:val="004644A7"/>
    <w:rPr>
      <w:rFonts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644A7"/>
    <w:pPr>
      <w:widowControl w:val="0"/>
      <w:shd w:val="clear" w:color="auto" w:fill="FFFFFF"/>
      <w:spacing w:before="600" w:line="317" w:lineRule="exact"/>
      <w:ind w:firstLine="0"/>
      <w:jc w:val="both"/>
    </w:pPr>
    <w:rPr>
      <w:rFonts w:asciiTheme="minorHAnsi" w:eastAsiaTheme="minorHAnsi" w:hAnsiTheme="minorHAnsi" w:cs="Times New Roman"/>
      <w:sz w:val="26"/>
      <w:szCs w:val="26"/>
    </w:rPr>
  </w:style>
  <w:style w:type="character" w:customStyle="1" w:styleId="Bodytext6">
    <w:name w:val="Body text (6)_"/>
    <w:basedOn w:val="a0"/>
    <w:link w:val="Bodytext60"/>
    <w:rsid w:val="004644A7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60">
    <w:name w:val="Body text (6)"/>
    <w:basedOn w:val="a"/>
    <w:link w:val="Bodytext6"/>
    <w:rsid w:val="004644A7"/>
    <w:pPr>
      <w:widowControl w:val="0"/>
      <w:shd w:val="clear" w:color="auto" w:fill="FFFFFF"/>
      <w:spacing w:after="600" w:line="320" w:lineRule="exact"/>
      <w:ind w:hanging="1060"/>
      <w:jc w:val="both"/>
    </w:pPr>
    <w:rPr>
      <w:rFonts w:cstheme="minorBidi"/>
      <w:b/>
      <w:bCs/>
      <w:sz w:val="26"/>
      <w:szCs w:val="26"/>
    </w:rPr>
  </w:style>
  <w:style w:type="character" w:customStyle="1" w:styleId="Headerorfooter">
    <w:name w:val="Header or footer_"/>
    <w:basedOn w:val="a0"/>
    <w:link w:val="Headerorfooter0"/>
    <w:rsid w:val="004644A7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character" w:customStyle="1" w:styleId="HeaderorfooterArial9ptNotItalic">
    <w:name w:val="Header or footer + Arial;9 pt;Not Italic"/>
    <w:basedOn w:val="Headerorfooter"/>
    <w:rsid w:val="004644A7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Headerorfooter0">
    <w:name w:val="Header or footer"/>
    <w:basedOn w:val="a"/>
    <w:link w:val="Headerorfooter"/>
    <w:rsid w:val="004644A7"/>
    <w:pPr>
      <w:widowControl w:val="0"/>
      <w:shd w:val="clear" w:color="auto" w:fill="FFFFFF"/>
      <w:spacing w:line="0" w:lineRule="atLeast"/>
      <w:ind w:firstLine="0"/>
    </w:pPr>
    <w:rPr>
      <w:rFonts w:cstheme="minorBidi"/>
      <w:i/>
      <w:iCs/>
      <w:szCs w:val="28"/>
    </w:rPr>
  </w:style>
  <w:style w:type="character" w:customStyle="1" w:styleId="Heading3">
    <w:name w:val="Heading #3_"/>
    <w:basedOn w:val="a0"/>
    <w:link w:val="Heading30"/>
    <w:rsid w:val="004644A7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Bodytext9">
    <w:name w:val="Body text (9)_"/>
    <w:basedOn w:val="a0"/>
    <w:link w:val="Bodytext90"/>
    <w:rsid w:val="004644A7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Tableofcontents">
    <w:name w:val="Table of contents_"/>
    <w:basedOn w:val="a0"/>
    <w:link w:val="Tableofcontents0"/>
    <w:rsid w:val="004644A7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Tableofcontents2">
    <w:name w:val="Table of contents (2)_"/>
    <w:basedOn w:val="a0"/>
    <w:link w:val="Tableofcontents20"/>
    <w:rsid w:val="004644A7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Bodytext90">
    <w:name w:val="Body text (9)"/>
    <w:basedOn w:val="a"/>
    <w:link w:val="Bodytext9"/>
    <w:rsid w:val="004644A7"/>
    <w:pPr>
      <w:widowControl w:val="0"/>
      <w:shd w:val="clear" w:color="auto" w:fill="FFFFFF"/>
      <w:spacing w:before="60" w:after="60" w:line="353" w:lineRule="exact"/>
      <w:ind w:hanging="1060"/>
    </w:pPr>
    <w:rPr>
      <w:rFonts w:cstheme="minorBidi"/>
      <w:sz w:val="18"/>
      <w:szCs w:val="18"/>
    </w:rPr>
  </w:style>
  <w:style w:type="paragraph" w:customStyle="1" w:styleId="Heading30">
    <w:name w:val="Heading #3"/>
    <w:basedOn w:val="a"/>
    <w:link w:val="Heading3"/>
    <w:rsid w:val="004644A7"/>
    <w:pPr>
      <w:widowControl w:val="0"/>
      <w:shd w:val="clear" w:color="auto" w:fill="FFFFFF"/>
      <w:spacing w:before="600" w:line="324" w:lineRule="exact"/>
      <w:ind w:hanging="1000"/>
      <w:outlineLvl w:val="2"/>
    </w:pPr>
    <w:rPr>
      <w:rFonts w:cstheme="minorBidi"/>
      <w:b/>
      <w:bCs/>
      <w:sz w:val="26"/>
      <w:szCs w:val="26"/>
    </w:rPr>
  </w:style>
  <w:style w:type="paragraph" w:customStyle="1" w:styleId="Tableofcontents0">
    <w:name w:val="Table of contents"/>
    <w:basedOn w:val="a"/>
    <w:link w:val="Tableofcontents"/>
    <w:rsid w:val="004644A7"/>
    <w:pPr>
      <w:widowControl w:val="0"/>
      <w:shd w:val="clear" w:color="auto" w:fill="FFFFFF"/>
      <w:spacing w:before="240" w:after="60" w:line="0" w:lineRule="atLeast"/>
      <w:ind w:firstLine="0"/>
      <w:jc w:val="both"/>
    </w:pPr>
    <w:rPr>
      <w:rFonts w:cstheme="minorBidi"/>
      <w:sz w:val="26"/>
      <w:szCs w:val="26"/>
    </w:rPr>
  </w:style>
  <w:style w:type="paragraph" w:customStyle="1" w:styleId="Tableofcontents20">
    <w:name w:val="Table of contents (2)"/>
    <w:basedOn w:val="a"/>
    <w:link w:val="Tableofcontents2"/>
    <w:rsid w:val="004644A7"/>
    <w:pPr>
      <w:widowControl w:val="0"/>
      <w:shd w:val="clear" w:color="auto" w:fill="FFFFFF"/>
      <w:spacing w:before="60" w:after="240" w:line="0" w:lineRule="atLeast"/>
      <w:ind w:firstLine="0"/>
    </w:pPr>
    <w:rPr>
      <w:rFonts w:cstheme="minorBidi"/>
      <w:sz w:val="18"/>
      <w:szCs w:val="18"/>
    </w:rPr>
  </w:style>
  <w:style w:type="paragraph" w:styleId="ad">
    <w:name w:val="Normal (Web)"/>
    <w:basedOn w:val="a"/>
    <w:uiPriority w:val="99"/>
    <w:unhideWhenUsed/>
    <w:rsid w:val="004644A7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4F1C8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A57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"/>
    <w:next w:val="a"/>
    <w:link w:val="10"/>
    <w:qFormat/>
    <w:rsid w:val="00F637D1"/>
    <w:pPr>
      <w:keepNext/>
      <w:ind w:firstLine="0"/>
      <w:outlineLvl w:val="0"/>
    </w:pPr>
    <w:rPr>
      <w:rFonts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F21A3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5F21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F21A3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9519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51994"/>
    <w:rPr>
      <w:rFonts w:ascii="Calibri" w:eastAsia="Times New Roman" w:hAnsi="Calibri" w:cs="Calibri"/>
    </w:rPr>
  </w:style>
  <w:style w:type="paragraph" w:styleId="a8">
    <w:name w:val="List Paragraph"/>
    <w:aliases w:val="ТЗ список,Абзац списка литеральный,Bullet List,FooterText,numbered,Маркер,Bullet 1,Use Case List Paragraph,Список с булитами,Абзац маркированнный,Абзац списка нумерованный,Список маркированнный уровень 2"/>
    <w:basedOn w:val="a"/>
    <w:link w:val="a9"/>
    <w:uiPriority w:val="99"/>
    <w:qFormat/>
    <w:rsid w:val="00D3441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3787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37875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377C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F637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2">
    <w:name w:val="c2"/>
    <w:basedOn w:val="a"/>
    <w:qFormat/>
    <w:rsid w:val="00F637D1"/>
    <w:pPr>
      <w:spacing w:before="100" w:beforeAutospacing="1" w:after="100" w:afterAutospacing="1"/>
      <w:ind w:firstLine="0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character" w:styleId="ac">
    <w:name w:val="Hyperlink"/>
    <w:basedOn w:val="a0"/>
    <w:uiPriority w:val="99"/>
    <w:rsid w:val="004644A7"/>
    <w:rPr>
      <w:rFonts w:cs="Times New Roman"/>
      <w:color w:val="0000FF"/>
      <w:u w:val="single"/>
    </w:rPr>
  </w:style>
  <w:style w:type="character" w:customStyle="1" w:styleId="a9">
    <w:name w:val="Абзац списка Знак"/>
    <w:aliases w:val="ТЗ список Знак,Абзац списка литеральный Знак,Bullet List Знак,FooterText Знак,numbered Знак,Маркер Знак,Bullet 1 Знак,Use Case List Paragraph Знак,Список с булитами Знак,Абзац маркированнный Знак,Абзац списка нумерованный Знак"/>
    <w:link w:val="a8"/>
    <w:uiPriority w:val="99"/>
    <w:locked/>
    <w:rsid w:val="004644A7"/>
    <w:rPr>
      <w:rFonts w:ascii="Times New Roman" w:eastAsia="Times New Roman" w:hAnsi="Times New Roman" w:cs="Calibri"/>
      <w:sz w:val="28"/>
    </w:rPr>
  </w:style>
  <w:style w:type="character" w:customStyle="1" w:styleId="Heading4">
    <w:name w:val="Heading #4_"/>
    <w:basedOn w:val="a0"/>
    <w:link w:val="Heading40"/>
    <w:locked/>
    <w:rsid w:val="004644A7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Heading40">
    <w:name w:val="Heading #4"/>
    <w:basedOn w:val="a"/>
    <w:link w:val="Heading4"/>
    <w:rsid w:val="004644A7"/>
    <w:pPr>
      <w:widowControl w:val="0"/>
      <w:shd w:val="clear" w:color="auto" w:fill="FFFFFF"/>
      <w:spacing w:before="840" w:line="320" w:lineRule="exact"/>
      <w:ind w:hanging="1060"/>
      <w:jc w:val="both"/>
      <w:outlineLvl w:val="3"/>
    </w:pPr>
    <w:rPr>
      <w:rFonts w:asciiTheme="minorHAnsi" w:eastAsiaTheme="minorHAnsi" w:hAnsiTheme="minorHAnsi" w:cs="Times New Roman"/>
      <w:b/>
      <w:bCs/>
      <w:sz w:val="26"/>
      <w:szCs w:val="26"/>
    </w:rPr>
  </w:style>
  <w:style w:type="character" w:customStyle="1" w:styleId="Bodytext2">
    <w:name w:val="Body text (2)_"/>
    <w:basedOn w:val="a0"/>
    <w:link w:val="Bodytext20"/>
    <w:locked/>
    <w:rsid w:val="004644A7"/>
    <w:rPr>
      <w:rFonts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644A7"/>
    <w:pPr>
      <w:widowControl w:val="0"/>
      <w:shd w:val="clear" w:color="auto" w:fill="FFFFFF"/>
      <w:spacing w:before="600" w:line="317" w:lineRule="exact"/>
      <w:ind w:firstLine="0"/>
      <w:jc w:val="both"/>
    </w:pPr>
    <w:rPr>
      <w:rFonts w:asciiTheme="minorHAnsi" w:eastAsiaTheme="minorHAnsi" w:hAnsiTheme="minorHAnsi" w:cs="Times New Roman"/>
      <w:sz w:val="26"/>
      <w:szCs w:val="26"/>
    </w:rPr>
  </w:style>
  <w:style w:type="character" w:customStyle="1" w:styleId="Bodytext6">
    <w:name w:val="Body text (6)_"/>
    <w:basedOn w:val="a0"/>
    <w:link w:val="Bodytext60"/>
    <w:rsid w:val="004644A7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60">
    <w:name w:val="Body text (6)"/>
    <w:basedOn w:val="a"/>
    <w:link w:val="Bodytext6"/>
    <w:rsid w:val="004644A7"/>
    <w:pPr>
      <w:widowControl w:val="0"/>
      <w:shd w:val="clear" w:color="auto" w:fill="FFFFFF"/>
      <w:spacing w:after="600" w:line="320" w:lineRule="exact"/>
      <w:ind w:hanging="1060"/>
      <w:jc w:val="both"/>
    </w:pPr>
    <w:rPr>
      <w:rFonts w:cstheme="minorBidi"/>
      <w:b/>
      <w:bCs/>
      <w:sz w:val="26"/>
      <w:szCs w:val="26"/>
    </w:rPr>
  </w:style>
  <w:style w:type="character" w:customStyle="1" w:styleId="Headerorfooter">
    <w:name w:val="Header or footer_"/>
    <w:basedOn w:val="a0"/>
    <w:link w:val="Headerorfooter0"/>
    <w:rsid w:val="004644A7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character" w:customStyle="1" w:styleId="HeaderorfooterArial9ptNotItalic">
    <w:name w:val="Header or footer + Arial;9 pt;Not Italic"/>
    <w:basedOn w:val="Headerorfooter"/>
    <w:rsid w:val="004644A7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Headerorfooter0">
    <w:name w:val="Header or footer"/>
    <w:basedOn w:val="a"/>
    <w:link w:val="Headerorfooter"/>
    <w:rsid w:val="004644A7"/>
    <w:pPr>
      <w:widowControl w:val="0"/>
      <w:shd w:val="clear" w:color="auto" w:fill="FFFFFF"/>
      <w:spacing w:line="0" w:lineRule="atLeast"/>
      <w:ind w:firstLine="0"/>
    </w:pPr>
    <w:rPr>
      <w:rFonts w:cstheme="minorBidi"/>
      <w:i/>
      <w:iCs/>
      <w:szCs w:val="28"/>
    </w:rPr>
  </w:style>
  <w:style w:type="character" w:customStyle="1" w:styleId="Heading3">
    <w:name w:val="Heading #3_"/>
    <w:basedOn w:val="a0"/>
    <w:link w:val="Heading30"/>
    <w:rsid w:val="004644A7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Bodytext9">
    <w:name w:val="Body text (9)_"/>
    <w:basedOn w:val="a0"/>
    <w:link w:val="Bodytext90"/>
    <w:rsid w:val="004644A7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Tableofcontents">
    <w:name w:val="Table of contents_"/>
    <w:basedOn w:val="a0"/>
    <w:link w:val="Tableofcontents0"/>
    <w:rsid w:val="004644A7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Tableofcontents2">
    <w:name w:val="Table of contents (2)_"/>
    <w:basedOn w:val="a0"/>
    <w:link w:val="Tableofcontents20"/>
    <w:rsid w:val="004644A7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Bodytext90">
    <w:name w:val="Body text (9)"/>
    <w:basedOn w:val="a"/>
    <w:link w:val="Bodytext9"/>
    <w:rsid w:val="004644A7"/>
    <w:pPr>
      <w:widowControl w:val="0"/>
      <w:shd w:val="clear" w:color="auto" w:fill="FFFFFF"/>
      <w:spacing w:before="60" w:after="60" w:line="353" w:lineRule="exact"/>
      <w:ind w:hanging="1060"/>
    </w:pPr>
    <w:rPr>
      <w:rFonts w:cstheme="minorBidi"/>
      <w:sz w:val="18"/>
      <w:szCs w:val="18"/>
    </w:rPr>
  </w:style>
  <w:style w:type="paragraph" w:customStyle="1" w:styleId="Heading30">
    <w:name w:val="Heading #3"/>
    <w:basedOn w:val="a"/>
    <w:link w:val="Heading3"/>
    <w:rsid w:val="004644A7"/>
    <w:pPr>
      <w:widowControl w:val="0"/>
      <w:shd w:val="clear" w:color="auto" w:fill="FFFFFF"/>
      <w:spacing w:before="600" w:line="324" w:lineRule="exact"/>
      <w:ind w:hanging="1000"/>
      <w:outlineLvl w:val="2"/>
    </w:pPr>
    <w:rPr>
      <w:rFonts w:cstheme="minorBidi"/>
      <w:b/>
      <w:bCs/>
      <w:sz w:val="26"/>
      <w:szCs w:val="26"/>
    </w:rPr>
  </w:style>
  <w:style w:type="paragraph" w:customStyle="1" w:styleId="Tableofcontents0">
    <w:name w:val="Table of contents"/>
    <w:basedOn w:val="a"/>
    <w:link w:val="Tableofcontents"/>
    <w:rsid w:val="004644A7"/>
    <w:pPr>
      <w:widowControl w:val="0"/>
      <w:shd w:val="clear" w:color="auto" w:fill="FFFFFF"/>
      <w:spacing w:before="240" w:after="60" w:line="0" w:lineRule="atLeast"/>
      <w:ind w:firstLine="0"/>
      <w:jc w:val="both"/>
    </w:pPr>
    <w:rPr>
      <w:rFonts w:cstheme="minorBidi"/>
      <w:sz w:val="26"/>
      <w:szCs w:val="26"/>
    </w:rPr>
  </w:style>
  <w:style w:type="paragraph" w:customStyle="1" w:styleId="Tableofcontents20">
    <w:name w:val="Table of contents (2)"/>
    <w:basedOn w:val="a"/>
    <w:link w:val="Tableofcontents2"/>
    <w:rsid w:val="004644A7"/>
    <w:pPr>
      <w:widowControl w:val="0"/>
      <w:shd w:val="clear" w:color="auto" w:fill="FFFFFF"/>
      <w:spacing w:before="60" w:after="240" w:line="0" w:lineRule="atLeast"/>
      <w:ind w:firstLine="0"/>
    </w:pPr>
    <w:rPr>
      <w:rFonts w:cstheme="minorBidi"/>
      <w:sz w:val="18"/>
      <w:szCs w:val="18"/>
    </w:rPr>
  </w:style>
  <w:style w:type="paragraph" w:styleId="ad">
    <w:name w:val="Normal (Web)"/>
    <w:basedOn w:val="a"/>
    <w:uiPriority w:val="99"/>
    <w:unhideWhenUsed/>
    <w:rsid w:val="004644A7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4F1C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admtmr.ru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ilov\Documents\TMP\&#1064;&#1072;&#1073;&#1083;&#1086;&#1085;&#1099;%20&#1076;&#1086;&#1082;&#1091;&#1084;&#1077;&#1085;&#1090;&#1086;&#1074;\&#1064;&#1072;&#1073;&#1083;&#1086;&#1085;%20&#1091;&#1082;&#1072;&#1079;&#1072;%20&#1043;&#1091;&#1073;&#1077;&#1088;&#1085;&#1072;&#1090;&#1086;&#1088;&#1072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3272269BFFD142A93A6734AABA9537" ma:contentTypeVersion="18" ma:contentTypeDescription="Создание документа." ma:contentTypeScope="" ma:versionID="c02a2ad080dad0cdc05407edd876250b">
  <xsd:schema xmlns:xsd="http://www.w3.org/2001/XMLSchema" xmlns:p="http://schemas.microsoft.com/office/2006/metadata/properties" xmlns:ns2="b468e2e6-0af2-49b6-8148-798aa515d8d2" targetNamespace="http://schemas.microsoft.com/office/2006/metadata/properties" ma:root="true" ma:fieldsID="39d21eb1a141014b0269d201403fdb49" ns2:_="">
    <xsd:import namespace="b468e2e6-0af2-49b6-8148-798aa515d8d2"/>
    <xsd:element name="properties">
      <xsd:complexType>
        <xsd:sequence>
          <xsd:element name="documentManagement">
            <xsd:complexType>
              <xsd:all>
                <xsd:element ref="ns2:_x041f__x043e__x043a__x0430__x0437__x044b__x0432__x0430__x0442__x044c__x0020__x0432__x0020__x043f__x043e__x0441__x043b__x0435__x0434__x043d__x0438__x0445__x0020__x043f__x043e__x0441__x0442__x0443__x043f__x043b__x0435__x043d__x0438__x044f__x0445_" minOccurs="0"/>
                <xsd:element ref="ns2:_x041a__x0440__x0430__x0442__x043a__x043e__x0435__x0020__x043e__x043f__x0438__x0441__x0430__x043d__x0438__x0435_" minOccurs="0"/>
                <xsd:element ref="ns2:_x041a__x043b__x044e__x0447__x0435__x0432__x044b__x0435__x0020__x0441__x043b__x043e__x0432__x0430_" minOccurs="0"/>
                <xsd:element ref="ns2:_x0414__x0430__x0442__x0430__x0020__x043f__x0443__x0431__x043b__x0438__x043a__x0430__x0446__x0438__x0438_"/>
                <xsd:element ref="ns2:_x041d__x0430__x0438__x043c__x0430__x043d__x043e__x0432__x0430__x043d__x0438__x0435__x0020__x0438__x0441__x0442__x043e__x0447__x043d__x0438__x043a__x0430_" minOccurs="0"/>
                <xsd:element ref="ns2:_x0412__x0438__x0434__x0020__x043c__x0430__x044c__x0442__x0435__x0440__x0438__x0430__x043b__x0430_" minOccurs="0"/>
                <xsd:element ref="ns2:_x0422__x0435__x043c__x0430_" minOccurs="0"/>
                <xsd:element ref="ns2:_x0424__x043e__x043d__x0434_" minOccurs="0"/>
                <xsd:element ref="ns2:_x0422__x044d__x0433__x0438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468e2e6-0af2-49b6-8148-798aa515d8d2" elementFormDefault="qualified">
    <xsd:import namespace="http://schemas.microsoft.com/office/2006/documentManagement/types"/>
    <xsd:element name="_x041f__x043e__x043a__x0430__x0437__x044b__x0432__x0430__x0442__x044c__x0020__x0432__x0020__x043f__x043e__x0441__x043b__x0435__x0434__x043d__x0438__x0445__x0020__x043f__x043e__x0441__x0442__x0443__x043f__x043b__x0435__x043d__x0438__x044f__x0445_" ma:index="8" nillable="true" ma:displayName="Показывать в последних поступлениях" ma:default="1" ma:internalName="_x041f__x043e__x043a__x0430__x0437__x044b__x0432__x0430__x0442__x044c__x0020__x0432__x0020__x043f__x043e__x0441__x043b__x0435__x0434__x043d__x0438__x0445__x0020__x043f__x043e__x0441__x0442__x0443__x043f__x043b__x0435__x043d__x0438__x044f__x0445_">
      <xsd:simpleType>
        <xsd:restriction base="dms:Boolean"/>
      </xsd:simpleType>
    </xsd:element>
    <xsd:element name="_x041a__x0440__x0430__x0442__x043a__x043e__x0435__x0020__x043e__x043f__x0438__x0441__x0430__x043d__x0438__x0435_" ma:index="9" nillable="true" ma:displayName="Краткое описание" ma:default="" ma:internalName="_x041a__x0440__x0430__x0442__x043a__x043e__x0435__x0020__x043e__x043f__x0438__x0441__x0430__x043d__x0438__x0435_">
      <xsd:simpleType>
        <xsd:restriction base="dms:Note"/>
      </xsd:simpleType>
    </xsd:element>
    <xsd:element name="_x041a__x043b__x044e__x0447__x0435__x0432__x044b__x0435__x0020__x0441__x043b__x043e__x0432__x0430_" ma:index="10" nillable="true" ma:displayName="Ключевая фраза" ma:default="" ma:format="Dropdown" ma:internalName="_x041a__x043b__x044e__x0447__x0435__x0432__x044b__x0435__x0020__x0441__x043b__x043e__x0432__x0430_">
      <xsd:simpleType>
        <xsd:restriction base="dms:Choice">
          <xsd:enumeration value="Business Intelligence"/>
          <xsd:enumeration value="Data Mining"/>
          <xsd:enumeration value="администрация города"/>
          <xsd:enumeration value="администрация области"/>
          <xsd:enumeration value="администрация поселения"/>
          <xsd:enumeration value="администрация района"/>
          <xsd:enumeration value="аналитическая обработка"/>
          <xsd:enumeration value="антикризисные меры"/>
          <xsd:enumeration value="антитеррористический"/>
          <xsd:enumeration value="АОШ НАК"/>
          <xsd:enumeration value="база данных"/>
          <xsd:enumeration value="база знаний"/>
          <xsd:enumeration value="ввод в действие жилых домов"/>
          <xsd:enumeration value="виды экономической деятельности"/>
          <xsd:enumeration value="влияние кризиса"/>
          <xsd:enumeration value="внешнеэкономическая деятельность"/>
          <xsd:enumeration value="генеральный совет"/>
          <xsd:enumeration value="геоинформационная система"/>
          <xsd:enumeration value="глава города"/>
          <xsd:enumeration value="глава городского округа"/>
          <xsd:enumeration value="глава городского поселения"/>
          <xsd:enumeration value="глава муниципального района"/>
          <xsd:enumeration value="глава поселения"/>
          <xsd:enumeration value="глава района"/>
          <xsd:enumeration value="глава сельского поселения"/>
          <xsd:enumeration value="городская дума"/>
          <xsd:enumeration value="государственное учреждение"/>
          <xsd:enumeration value="гражданский институт"/>
          <xsd:enumeration value="гражданское общество"/>
          <xsd:enumeration value="деловая активность"/>
          <xsd:enumeration value="демографическая ситуация"/>
          <xsd:enumeration value="денежные доходы населения"/>
          <xsd:enumeration value="жилищно-коммунальное хозяйство"/>
          <xsd:enumeration value="законодательное собрание"/>
          <xsd:enumeration value="заработная плата"/>
          <xsd:enumeration value="избирательная комиссия"/>
          <xsd:enumeration value="имитационная модель"/>
          <xsd:enumeration value="индекс потребительских цен"/>
          <xsd:enumeration value="интеллектуальная обработка текстов"/>
          <xsd:enumeration value="информационная безопасность"/>
          <xsd:enumeration value="информационная система"/>
          <xsd:enumeration value="информационное агентство"/>
          <xsd:enumeration value="информационный ресурс"/>
          <xsd:enumeration value="качество жизни"/>
          <xsd:enumeration value="ключевые индикаторы"/>
          <xsd:enumeration value="малое предпринимательство"/>
          <xsd:enumeration value="малый бизнес"/>
          <xsd:enumeration value="масовая акция"/>
          <xsd:enumeration value="мастер-класс"/>
          <xsd:enumeration value="меры поддержки"/>
          <xsd:enumeration value="местное самоуправления"/>
          <xsd:enumeration value="муниципальное образование"/>
          <xsd:enumeration value="муниципальное учреждение"/>
          <xsd:enumeration value="муниципальный совет"/>
          <xsd:enumeration value="мэр города"/>
          <xsd:enumeration value="некоммерческое партнерство"/>
          <xsd:enumeration value="общее собрание"/>
          <xsd:enumeration value="общероссийское"/>
          <xsd:enumeration value="общественная акция"/>
          <xsd:enumeration value="общественная безопасность"/>
          <xsd:enumeration value="общественная организация"/>
          <xsd:enumeration value="общественная палата"/>
          <xsd:enumeration value="общественное мероприятие"/>
          <xsd:enumeration value="общественное мнение"/>
          <xsd:enumeration value="общественное настроение"/>
          <xsd:enumeration value="общественный фонд"/>
          <xsd:enumeration value="объем инвестиций в основной капитал"/>
          <xsd:enumeration value="объем платных услуг населению"/>
          <xsd:enumeration value="орган местного самоуправления"/>
          <xsd:enumeration value="органы исполнительной власти"/>
          <xsd:enumeration value="открытое письмо"/>
          <xsd:enumeration value="оценка населения"/>
          <xsd:enumeration value="оценка эффективности деятельности органов исполнительной власти"/>
          <xsd:enumeration value="Патриоты России"/>
          <xsd:enumeration value="первичная организация"/>
          <xsd:enumeration value="первичное отделение"/>
          <xsd:enumeration value="поиск информации"/>
          <xsd:enumeration value="политическая акция"/>
          <xsd:enumeration value="политическая позиция"/>
          <xsd:enumeration value="политическая программа"/>
          <xsd:enumeration value="политический конфликт"/>
          <xsd:enumeration value="политический процесс"/>
          <xsd:enumeration value="политический совет"/>
          <xsd:enumeration value="политическое заявление"/>
          <xsd:enumeration value="политическое мероприятие"/>
          <xsd:enumeration value="политическое событие"/>
          <xsd:enumeration value="правительство области"/>
          <xsd:enumeration value="Правое дело"/>
          <xsd:enumeration value="предпринимательская уверенность"/>
          <xsd:enumeration value="председатель городской думы"/>
          <xsd:enumeration value="председатель думы"/>
          <xsd:enumeration value="председатель районной думы"/>
          <xsd:enumeration value="председатель совета"/>
          <xsd:enumeration value="приоритетный национальный проект"/>
          <xsd:enumeration value="просроченная задолженность по заработной плате"/>
          <xsd:enumeration value="протестная активность"/>
          <xsd:enumeration value="протестная акция"/>
          <xsd:enumeration value="протестные настроения"/>
          <xsd:enumeration value="публичное мероприятие"/>
          <xsd:enumeration value="районная дума"/>
          <xsd:enumeration value="резервное копирование"/>
          <xsd:enumeration value="религиозная организация"/>
          <xsd:enumeration value="рынок труда"/>
          <xsd:enumeration value="семантическая информация"/>
          <xsd:enumeration value="системный администратор"/>
          <xsd:enumeration value="следственный комитет"/>
          <xsd:enumeration value="служебная программа"/>
          <xsd:enumeration value="совет города"/>
          <xsd:enumeration value="совет района"/>
          <xsd:enumeration value="социальная напряженность"/>
          <xsd:enumeration value="социальное самочувствие"/>
          <xsd:enumeration value="Справедливая Россия"/>
          <xsd:enumeration value="средства массовой информации"/>
          <xsd:enumeration value="статистическая модель"/>
          <xsd:enumeration value="технические условия"/>
          <xsd:enumeration value="техническое задание"/>
          <xsd:enumeration value="указ 825"/>
          <xsd:enumeration value="уровень доверия"/>
          <xsd:enumeration value="уровень жизни"/>
          <xsd:enumeration value="уровень удовлетворенности"/>
          <xsd:enumeration value="учетная запись"/>
          <xsd:enumeration value="функциональная модель"/>
          <xsd:enumeration value="численность безработных"/>
          <xsd:enumeration value="член избирательной комиссии"/>
          <xsd:enumeration value="электоральный рейтинг"/>
          <xsd:enumeration value="электронная почта"/>
          <xsd:enumeration value="электронная цифровая подпись"/>
          <xsd:enumeration value="электронный вид"/>
          <xsd:enumeration value="Ярославская областная дума"/>
          <xsd:enumeration value="Ярославская область"/>
          <xsd:enumeration value="ярославское региональное отделение"/>
        </xsd:restriction>
      </xsd:simpleType>
    </xsd:element>
    <xsd:element name="_x0414__x0430__x0442__x0430__x0020__x043f__x0443__x0431__x043b__x0438__x043a__x0430__x0446__x0438__x0438_" ma:index="11" ma:displayName="Дата публикации" ma:default="[today]" ma:format="DateTime" ma:internalName="_x0414__x0430__x0442__x0430__x0020__x043f__x0443__x0431__x043b__x0438__x043a__x0430__x0446__x0438__x0438_">
      <xsd:simpleType>
        <xsd:restriction base="dms:DateTime"/>
      </xsd:simpleType>
    </xsd:element>
    <xsd:element name="_x041d__x0430__x0438__x043c__x0430__x043d__x043e__x0432__x0430__x043d__x0438__x0435__x0020__x0438__x0441__x0442__x043e__x0447__x043d__x0438__x043a__x0430_" ma:index="12" nillable="true" ma:displayName="Источник" ma:default="ОИВ ЯО" ma:format="Dropdown" ma:internalName="_x041d__x0430__x0438__x043c__x0430__x043d__x043e__x0432__x0430__x043d__x0438__x0435__x0020__x0438__x0441__x0442__x043e__x0447__x043d__x0438__x043a__x0430_">
      <xsd:simpleType>
        <xsd:restriction base="dms:Choice">
          <xsd:enumeration value="ОИВ ЯО"/>
          <xsd:enumeration value="Внешний"/>
        </xsd:restriction>
      </xsd:simpleType>
    </xsd:element>
    <xsd:element name="_x0412__x0438__x0434__x0020__x043c__x0430__x044c__x0442__x0435__x0440__x0438__x0430__x043b__x0430_" ma:index="13" nillable="true" ma:displayName="Вид материала" ma:default="" ma:format="Dropdown" ma:internalName="_x0412__x0438__x0434__x0020__x043c__x0430__x044c__x0442__x0435__x0440__x0438__x0430__x043b__x0430_">
      <xsd:simpleType>
        <xsd:restriction base="dms:Choice">
          <xsd:enumeration value="информационно-аналитический продукт"/>
          <xsd:enumeration value="публикация"/>
          <xsd:enumeration value="книга"/>
          <xsd:enumeration value="государственная статистика"/>
          <xsd:enumeration value="ведомственная статистика"/>
          <xsd:enumeration value="презентация"/>
          <xsd:enumeration value="отчет"/>
          <xsd:enumeration value="доклад"/>
          <xsd:enumeration value="регламент"/>
          <xsd:enumeration value="стратегия, программа"/>
          <xsd:enumeration value="методика"/>
          <xsd:enumeration value="письмо"/>
        </xsd:restriction>
      </xsd:simpleType>
    </xsd:element>
    <xsd:element name="_x0422__x0435__x043c__x0430_" ma:index="14" nillable="true" ma:displayName="Тема" ma:format="Dropdown" ma:internalName="_x0422__x0435__x043c__x0430_">
      <xsd:simpleType>
        <xsd:restriction base="dms:Choice">
          <xsd:enumeration value="антикризисные меры"/>
          <xsd:enumeration value="безопасность и правопорядок"/>
          <xsd:enumeration value="государственное управление"/>
          <xsd:enumeration value="гражданское общество и общественные организации"/>
          <xsd:enumeration value="ЖКХ и инфраструктура"/>
          <xsd:enumeration value="здравоохранение"/>
          <xsd:enumeration value="инвестии"/>
          <xsd:enumeration value="инновации"/>
          <xsd:enumeration value="информационно-коммуникационные технологии"/>
          <xsd:enumeration value="кадры"/>
          <xsd:enumeration value="культура"/>
          <xsd:enumeration value="лучшие практики в различные сферах"/>
          <xsd:enumeration value="малое предпринимательство"/>
          <xsd:enumeration value="менеджемент"/>
          <xsd:enumeration value="местное самоуправление"/>
          <xsd:enumeration value="образование"/>
          <xsd:enumeration value="общественно-политические процессы"/>
          <xsd:enumeration value="потребительский рынок"/>
          <xsd:enumeration value="право"/>
          <xsd:enumeration value="приоритетные национальные проекты"/>
          <xsd:enumeration value="промышленность"/>
          <xsd:enumeration value="рынок труда и занятость"/>
          <xsd:enumeration value="сельское хозяйство"/>
          <xsd:enumeration value="СМИ и общественное мнение"/>
          <xsd:enumeration value="социальная защита"/>
          <xsd:enumeration value="социально-экономическая комплексная"/>
          <xsd:enumeration value="строительство"/>
          <xsd:enumeration value="ТЭК"/>
          <xsd:enumeration value="финансовые институты и бюджетный процесс"/>
          <xsd:enumeration value="экология"/>
          <xsd:enumeration value="энциклопедические материалы о ЯО"/>
          <xsd:enumeration value="электронное правительство"/>
        </xsd:restriction>
      </xsd:simpleType>
    </xsd:element>
    <xsd:element name="_x0424__x043e__x043d__x0434_" ma:index="15" nillable="true" ma:displayName="Фонд" ma:format="Dropdown" ma:internalName="_x0424__x043e__x043d__x0434_">
      <xsd:simpleType>
        <xsd:restriction base="dms:Choice">
          <xsd:enumeration value="Печатный"/>
          <xsd:enumeration value="Электронный"/>
          <xsd:enumeration value="Медиатека"/>
        </xsd:restriction>
      </xsd:simpleType>
    </xsd:element>
    <xsd:element name="_x0422__x044d__x0433__x0438_" ma:index="16" nillable="true" ma:displayName="Тэги" ma:internalName="_x0422__x044d__x0433__x0438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x041a__x0440__x0430__x0442__x043a__x043e__x0435__x0020__x043e__x043f__x0438__x0441__x0430__x043d__x0438__x0435_ xmlns="b468e2e6-0af2-49b6-8148-798aa515d8d2" xsi:nil="true"/>
    <_x041a__x043b__x044e__x0447__x0435__x0432__x044b__x0435__x0020__x0441__x043b__x043e__x0432__x0430_ xmlns="b468e2e6-0af2-49b6-8148-798aa515d8d2" xsi:nil="true"/>
    <_x041f__x043e__x043a__x0430__x0437__x044b__x0432__x0430__x0442__x044c__x0020__x0432__x0020__x043f__x043e__x0441__x043b__x0435__x0434__x043d__x0438__x0445__x0020__x043f__x043e__x0441__x0442__x0443__x043f__x043b__x0435__x043d__x0438__x044f__x0445_ xmlns="b468e2e6-0af2-49b6-8148-798aa515d8d2">true</_x041f__x043e__x043a__x0430__x0437__x044b__x0432__x0430__x0442__x044c__x0020__x0432__x0020__x043f__x043e__x0441__x043b__x0435__x0434__x043d__x0438__x0445__x0020__x043f__x043e__x0441__x0442__x0443__x043f__x043b__x0435__x043d__x0438__x044f__x0445_>
    <_x0422__x044d__x0433__x0438_ xmlns="b468e2e6-0af2-49b6-8148-798aa515d8d2" xsi:nil="true"/>
    <_x041d__x0430__x0438__x043c__x0430__x043d__x043e__x0432__x0430__x043d__x0438__x0435__x0020__x0438__x0441__x0442__x043e__x0447__x043d__x0438__x043a__x0430_ xmlns="b468e2e6-0af2-49b6-8148-798aa515d8d2">ОИВ ЯО</_x041d__x0430__x0438__x043c__x0430__x043d__x043e__x0432__x0430__x043d__x0438__x0435__x0020__x0438__x0441__x0442__x043e__x0447__x043d__x0438__x043a__x0430_>
    <_x0414__x0430__x0442__x0430__x0020__x043f__x0443__x0431__x043b__x0438__x043a__x0430__x0446__x0438__x0438_ xmlns="b468e2e6-0af2-49b6-8148-798aa515d8d2">2011-05-30T14:02:51+00:00</_x0414__x0430__x0442__x0430__x0020__x043f__x0443__x0431__x043b__x0438__x043a__x0430__x0446__x0438__x0438_>
    <_x0412__x0438__x0434__x0020__x043c__x0430__x044c__x0442__x0435__x0440__x0438__x0430__x043b__x0430_ xmlns="b468e2e6-0af2-49b6-8148-798aa515d8d2" xsi:nil="true"/>
    <_x0422__x0435__x043c__x0430_ xmlns="b468e2e6-0af2-49b6-8148-798aa515d8d2" xsi:nil="true"/>
    <_x0424__x043e__x043d__x0434_ xmlns="b468e2e6-0af2-49b6-8148-798aa515d8d2" xsi:nil="true"/>
  </documentManagement>
</p:properties>
</file>

<file path=customXml/itemProps1.xml><?xml version="1.0" encoding="utf-8"?>
<ds:datastoreItem xmlns:ds="http://schemas.openxmlformats.org/officeDocument/2006/customXml" ds:itemID="{474372EA-D0A3-4575-A805-90FE92F33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8e2e6-0af2-49b6-8148-798aa515d8d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48F28D8-1D78-405D-9ADB-55DB16F802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EBE75-AA5D-422B-B6B5-C158BC203CFE}">
  <ds:schemaRefs>
    <ds:schemaRef ds:uri="http://schemas.microsoft.com/office/2006/metadata/properties"/>
    <ds:schemaRef ds:uri="b468e2e6-0af2-49b6-8148-798aa515d8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указа Губернатора области</Template>
  <TotalTime>253</TotalTime>
  <Pages>10</Pages>
  <Words>2547</Words>
  <Characters>14519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ДИА</Company>
  <LinksUpToDate>false</LinksUpToDate>
  <CharactersWithSpaces>17032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Усилов</dc:creator>
  <cp:lastModifiedBy>kanc-vs</cp:lastModifiedBy>
  <cp:revision>14</cp:revision>
  <cp:lastPrinted>2025-11-27T08:36:00Z</cp:lastPrinted>
  <dcterms:created xsi:type="dcterms:W3CDTF">2024-08-28T06:56:00Z</dcterms:created>
  <dcterms:modified xsi:type="dcterms:W3CDTF">2025-11-27T08:42:00Z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аименование">
    <vt:lpwstr>Шаблон указа Губернатора области</vt:lpwstr>
  </property>
  <property fmtid="{D5CDD505-2E9C-101B-9397-08002B2CF9AE}" pid="3" name="SYS_CODE_DIRECTUM">
    <vt:lpwstr>DIRECTUM</vt:lpwstr>
  </property>
  <property fmtid="{D5CDD505-2E9C-101B-9397-08002B2CF9AE}" pid="4" name="Содержание">
    <vt:lpwstr>[Содержание]</vt:lpwstr>
  </property>
  <property fmtid="{D5CDD505-2E9C-101B-9397-08002B2CF9AE}" pid="5" name="INSTALL_ID">
    <vt:lpwstr>34115</vt:lpwstr>
  </property>
</Properties>
</file>