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41F41" w14:textId="77777777" w:rsidR="00864047" w:rsidRPr="00E4661B" w:rsidRDefault="00864047" w:rsidP="006802B8">
      <w:pPr>
        <w:widowControl w:val="0"/>
        <w:shd w:val="clear" w:color="auto" w:fill="FFFFFF" w:themeFill="background1"/>
        <w:ind w:firstLine="709"/>
        <w:jc w:val="center"/>
        <w:rPr>
          <w:rFonts w:eastAsiaTheme="minorHAnsi"/>
          <w:b/>
          <w:sz w:val="26"/>
          <w:szCs w:val="26"/>
          <w:lang w:eastAsia="en-US"/>
        </w:rPr>
      </w:pPr>
      <w:r w:rsidRPr="00E4661B">
        <w:rPr>
          <w:rFonts w:eastAsiaTheme="minorHAnsi"/>
          <w:b/>
          <w:sz w:val="26"/>
          <w:szCs w:val="26"/>
          <w:lang w:eastAsia="en-US"/>
        </w:rPr>
        <w:t>Пояснительная записка</w:t>
      </w:r>
    </w:p>
    <w:p w14:paraId="193C469B" w14:textId="790F9FFD" w:rsidR="00992C80" w:rsidRPr="00E4661B" w:rsidRDefault="00864047" w:rsidP="006802B8">
      <w:pPr>
        <w:jc w:val="center"/>
        <w:rPr>
          <w:sz w:val="26"/>
          <w:szCs w:val="26"/>
        </w:rPr>
      </w:pPr>
      <w:r w:rsidRPr="00E4661B">
        <w:rPr>
          <w:rFonts w:eastAsiaTheme="minorHAnsi"/>
          <w:b/>
          <w:sz w:val="26"/>
          <w:szCs w:val="26"/>
          <w:lang w:eastAsia="en-US"/>
        </w:rPr>
        <w:t xml:space="preserve">к </w:t>
      </w:r>
      <w:r w:rsidR="009E2ED2" w:rsidRPr="00E4661B">
        <w:rPr>
          <w:rFonts w:eastAsiaTheme="minorHAnsi"/>
          <w:b/>
          <w:sz w:val="26"/>
          <w:szCs w:val="26"/>
          <w:lang w:eastAsia="en-US"/>
        </w:rPr>
        <w:t>проекту</w:t>
      </w:r>
      <w:r w:rsidRPr="00E4661B">
        <w:rPr>
          <w:rFonts w:eastAsiaTheme="minorHAnsi"/>
          <w:b/>
          <w:sz w:val="26"/>
          <w:szCs w:val="26"/>
          <w:lang w:eastAsia="en-US"/>
        </w:rPr>
        <w:t xml:space="preserve"> постановлени</w:t>
      </w:r>
      <w:r w:rsidR="009E2ED2" w:rsidRPr="00E4661B">
        <w:rPr>
          <w:rFonts w:eastAsiaTheme="minorHAnsi"/>
          <w:b/>
          <w:sz w:val="26"/>
          <w:szCs w:val="26"/>
          <w:lang w:eastAsia="en-US"/>
        </w:rPr>
        <w:t>я</w:t>
      </w:r>
      <w:r w:rsidRPr="00E4661B">
        <w:rPr>
          <w:rFonts w:eastAsiaTheme="minorHAnsi"/>
          <w:b/>
          <w:sz w:val="26"/>
          <w:szCs w:val="26"/>
          <w:lang w:eastAsia="en-US"/>
        </w:rPr>
        <w:t xml:space="preserve"> Администрации Тутаевского муниципального </w:t>
      </w:r>
      <w:r w:rsidR="00CC06BB" w:rsidRPr="00E4661B">
        <w:rPr>
          <w:rFonts w:eastAsiaTheme="minorHAnsi"/>
          <w:b/>
          <w:sz w:val="26"/>
          <w:szCs w:val="26"/>
          <w:lang w:eastAsia="en-US"/>
        </w:rPr>
        <w:t>района «</w:t>
      </w:r>
      <w:r w:rsidRPr="00E4661B">
        <w:rPr>
          <w:rFonts w:eastAsiaTheme="minorHAnsi"/>
          <w:b/>
          <w:sz w:val="26"/>
          <w:szCs w:val="26"/>
          <w:lang w:eastAsia="en-US"/>
        </w:rPr>
        <w:t>Об утверждении отчета об исполнении бюджета</w:t>
      </w:r>
      <w:r w:rsidR="001C15DC" w:rsidRPr="00E4661B">
        <w:rPr>
          <w:rFonts w:eastAsiaTheme="minorHAnsi"/>
          <w:b/>
          <w:sz w:val="26"/>
          <w:szCs w:val="26"/>
          <w:lang w:eastAsia="en-US"/>
        </w:rPr>
        <w:t xml:space="preserve"> </w:t>
      </w:r>
      <w:r w:rsidRPr="00E4661B">
        <w:rPr>
          <w:rFonts w:eastAsiaTheme="minorHAnsi"/>
          <w:b/>
          <w:sz w:val="26"/>
          <w:szCs w:val="26"/>
          <w:lang w:eastAsia="en-US"/>
        </w:rPr>
        <w:t>городского поселения Тутаев</w:t>
      </w:r>
      <w:r w:rsidR="00CB33B0" w:rsidRPr="00E4661B">
        <w:rPr>
          <w:rFonts w:eastAsiaTheme="minorHAnsi"/>
          <w:b/>
          <w:sz w:val="26"/>
          <w:szCs w:val="26"/>
          <w:lang w:eastAsia="en-US"/>
        </w:rPr>
        <w:t xml:space="preserve"> </w:t>
      </w:r>
      <w:r w:rsidRPr="00E4661B">
        <w:rPr>
          <w:rFonts w:eastAsiaTheme="minorHAnsi"/>
          <w:b/>
          <w:sz w:val="26"/>
          <w:szCs w:val="26"/>
          <w:lang w:eastAsia="en-US"/>
        </w:rPr>
        <w:t xml:space="preserve">за </w:t>
      </w:r>
      <w:r w:rsidR="00FF4704" w:rsidRPr="00E4661B">
        <w:rPr>
          <w:rFonts w:eastAsiaTheme="minorHAnsi"/>
          <w:b/>
          <w:sz w:val="26"/>
          <w:szCs w:val="26"/>
          <w:lang w:eastAsia="en-US"/>
        </w:rPr>
        <w:t xml:space="preserve">1 </w:t>
      </w:r>
      <w:r w:rsidR="00712487" w:rsidRPr="00E4661B">
        <w:rPr>
          <w:rFonts w:eastAsiaTheme="minorHAnsi"/>
          <w:b/>
          <w:sz w:val="26"/>
          <w:szCs w:val="26"/>
          <w:lang w:eastAsia="en-US"/>
        </w:rPr>
        <w:t>полугодие</w:t>
      </w:r>
      <w:r w:rsidR="00CB33B0" w:rsidRPr="00E4661B">
        <w:rPr>
          <w:rFonts w:eastAsiaTheme="minorHAnsi"/>
          <w:b/>
          <w:sz w:val="26"/>
          <w:szCs w:val="26"/>
          <w:lang w:eastAsia="en-US"/>
        </w:rPr>
        <w:t xml:space="preserve"> 202</w:t>
      </w:r>
      <w:r w:rsidR="00FF4704" w:rsidRPr="00E4661B">
        <w:rPr>
          <w:rFonts w:eastAsiaTheme="minorHAnsi"/>
          <w:b/>
          <w:sz w:val="26"/>
          <w:szCs w:val="26"/>
          <w:lang w:eastAsia="en-US"/>
        </w:rPr>
        <w:t>5</w:t>
      </w:r>
      <w:r w:rsidRPr="00E4661B">
        <w:rPr>
          <w:rFonts w:eastAsiaTheme="minorHAnsi"/>
          <w:b/>
          <w:sz w:val="26"/>
          <w:szCs w:val="26"/>
          <w:lang w:eastAsia="en-US"/>
        </w:rPr>
        <w:t xml:space="preserve"> года»</w:t>
      </w:r>
    </w:p>
    <w:p w14:paraId="386D7ABB" w14:textId="77777777" w:rsidR="00864047" w:rsidRPr="00E4661B" w:rsidRDefault="00864047" w:rsidP="006802B8">
      <w:pPr>
        <w:ind w:firstLine="567"/>
        <w:jc w:val="both"/>
        <w:rPr>
          <w:sz w:val="26"/>
          <w:szCs w:val="26"/>
        </w:rPr>
      </w:pPr>
    </w:p>
    <w:p w14:paraId="5B0A2A47" w14:textId="77777777" w:rsidR="009E2ED2" w:rsidRPr="00E4661B" w:rsidRDefault="009E2ED2" w:rsidP="006802B8">
      <w:pPr>
        <w:ind w:firstLine="720"/>
        <w:contextualSpacing/>
        <w:jc w:val="both"/>
        <w:rPr>
          <w:b/>
          <w:bCs/>
          <w:sz w:val="26"/>
          <w:szCs w:val="26"/>
          <w:u w:val="single"/>
        </w:rPr>
      </w:pPr>
      <w:r w:rsidRPr="00E4661B">
        <w:rPr>
          <w:sz w:val="26"/>
          <w:szCs w:val="26"/>
        </w:rPr>
        <w:t>Настоящий проект разработан в соответствии со статьей 264.2 Бюджетного кодекса Российской Федерации, Положением о бюджетном устройстве и бюджетном процессе в городском поселении Тутаев.</w:t>
      </w:r>
    </w:p>
    <w:p w14:paraId="3004D789" w14:textId="77777777" w:rsidR="00DF5635" w:rsidRPr="00E4661B" w:rsidRDefault="00DF5635" w:rsidP="006802B8">
      <w:pPr>
        <w:widowControl w:val="0"/>
        <w:ind w:firstLine="567"/>
        <w:jc w:val="both"/>
        <w:rPr>
          <w:b/>
          <w:i/>
          <w:sz w:val="26"/>
          <w:szCs w:val="26"/>
        </w:rPr>
      </w:pPr>
    </w:p>
    <w:p w14:paraId="44CD7245" w14:textId="77777777" w:rsidR="00DF5635" w:rsidRPr="00E4661B" w:rsidRDefault="00DF5635" w:rsidP="006802B8">
      <w:pPr>
        <w:ind w:firstLine="567"/>
        <w:jc w:val="both"/>
        <w:rPr>
          <w:sz w:val="26"/>
          <w:szCs w:val="26"/>
        </w:rPr>
        <w:sectPr w:rsidR="00DF5635" w:rsidRPr="00E4661B" w:rsidSect="009609BE">
          <w:headerReference w:type="default" r:id="rId8"/>
          <w:type w:val="continuous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18A59032" w14:textId="77777777" w:rsidR="009536C0" w:rsidRPr="00E4661B" w:rsidRDefault="00167805" w:rsidP="006802B8">
      <w:pPr>
        <w:ind w:firstLine="567"/>
        <w:jc w:val="center"/>
        <w:rPr>
          <w:rFonts w:eastAsiaTheme="minorHAnsi"/>
          <w:sz w:val="26"/>
          <w:szCs w:val="26"/>
          <w:lang w:eastAsia="en-US"/>
        </w:rPr>
      </w:pPr>
      <w:r w:rsidRPr="00E4661B">
        <w:rPr>
          <w:b/>
          <w:sz w:val="26"/>
          <w:szCs w:val="26"/>
        </w:rPr>
        <w:t>Исполнение доходной части бюджета</w:t>
      </w:r>
      <w:r w:rsidR="009536C0" w:rsidRPr="00E4661B">
        <w:rPr>
          <w:rFonts w:eastAsiaTheme="minorHAnsi"/>
          <w:b/>
          <w:sz w:val="26"/>
          <w:szCs w:val="26"/>
          <w:lang w:eastAsia="en-US"/>
        </w:rPr>
        <w:t xml:space="preserve"> городского поселения Тутаев</w:t>
      </w:r>
    </w:p>
    <w:p w14:paraId="22997A73" w14:textId="77777777" w:rsidR="00167805" w:rsidRPr="00E4661B" w:rsidRDefault="00167805" w:rsidP="006802B8">
      <w:pPr>
        <w:ind w:left="567"/>
        <w:jc w:val="both"/>
        <w:rPr>
          <w:b/>
          <w:i/>
          <w:sz w:val="26"/>
          <w:szCs w:val="26"/>
        </w:rPr>
      </w:pPr>
    </w:p>
    <w:p w14:paraId="74FB4EAA" w14:textId="4386A9F2" w:rsidR="00167805" w:rsidRPr="00E4661B" w:rsidRDefault="00167805" w:rsidP="006802B8">
      <w:pPr>
        <w:shd w:val="clear" w:color="auto" w:fill="FFFFFF"/>
        <w:ind w:firstLine="567"/>
        <w:jc w:val="both"/>
        <w:rPr>
          <w:sz w:val="26"/>
          <w:szCs w:val="26"/>
        </w:rPr>
      </w:pPr>
      <w:r w:rsidRPr="00E4661B">
        <w:rPr>
          <w:sz w:val="26"/>
          <w:szCs w:val="26"/>
        </w:rPr>
        <w:t xml:space="preserve">По итогам </w:t>
      </w:r>
      <w:r w:rsidR="000877C6" w:rsidRPr="00E4661B">
        <w:rPr>
          <w:sz w:val="26"/>
          <w:szCs w:val="26"/>
        </w:rPr>
        <w:t xml:space="preserve">1 </w:t>
      </w:r>
      <w:r w:rsidR="00EC7848" w:rsidRPr="00E4661B">
        <w:rPr>
          <w:sz w:val="26"/>
          <w:szCs w:val="26"/>
        </w:rPr>
        <w:t>полугодия</w:t>
      </w:r>
      <w:r w:rsidR="000764F8" w:rsidRPr="00E4661B">
        <w:rPr>
          <w:sz w:val="26"/>
          <w:szCs w:val="26"/>
        </w:rPr>
        <w:t xml:space="preserve"> 20</w:t>
      </w:r>
      <w:r w:rsidR="00E21E73" w:rsidRPr="00E4661B">
        <w:rPr>
          <w:sz w:val="26"/>
          <w:szCs w:val="26"/>
        </w:rPr>
        <w:t>2</w:t>
      </w:r>
      <w:r w:rsidR="000877C6" w:rsidRPr="00E4661B">
        <w:rPr>
          <w:sz w:val="26"/>
          <w:szCs w:val="26"/>
        </w:rPr>
        <w:t>5</w:t>
      </w:r>
      <w:r w:rsidRPr="00E4661B">
        <w:rPr>
          <w:sz w:val="26"/>
          <w:szCs w:val="26"/>
        </w:rPr>
        <w:t xml:space="preserve"> года плановое задание по доходам бюджета поселения выполнено на </w:t>
      </w:r>
      <w:r w:rsidR="00EC7848" w:rsidRPr="00E4661B">
        <w:rPr>
          <w:sz w:val="26"/>
          <w:szCs w:val="26"/>
        </w:rPr>
        <w:t>36</w:t>
      </w:r>
      <w:r w:rsidR="000877C6" w:rsidRPr="00E4661B">
        <w:rPr>
          <w:sz w:val="26"/>
          <w:szCs w:val="26"/>
        </w:rPr>
        <w:t>,</w:t>
      </w:r>
      <w:r w:rsidR="00EC7848" w:rsidRPr="00E4661B">
        <w:rPr>
          <w:sz w:val="26"/>
          <w:szCs w:val="26"/>
        </w:rPr>
        <w:t>8</w:t>
      </w:r>
      <w:r w:rsidRPr="00E4661B">
        <w:rPr>
          <w:sz w:val="26"/>
          <w:szCs w:val="26"/>
        </w:rPr>
        <w:t xml:space="preserve">%. В бюджет города зачислено доходов с учетом безвозмездных поступлений в сумме </w:t>
      </w:r>
      <w:r w:rsidR="00EC7848" w:rsidRPr="00E4661B">
        <w:rPr>
          <w:sz w:val="26"/>
          <w:szCs w:val="26"/>
        </w:rPr>
        <w:t>174 579,44</w:t>
      </w:r>
      <w:r w:rsidR="00AD019B" w:rsidRPr="00E4661B">
        <w:rPr>
          <w:sz w:val="26"/>
          <w:szCs w:val="26"/>
        </w:rPr>
        <w:t xml:space="preserve"> </w:t>
      </w:r>
      <w:r w:rsidRPr="00E4661B">
        <w:rPr>
          <w:sz w:val="26"/>
          <w:szCs w:val="26"/>
        </w:rPr>
        <w:t xml:space="preserve">тыс. рублей, при уточненных плановых бюджетных </w:t>
      </w:r>
      <w:r w:rsidR="00CC06BB" w:rsidRPr="00E4661B">
        <w:rPr>
          <w:sz w:val="26"/>
          <w:szCs w:val="26"/>
        </w:rPr>
        <w:t xml:space="preserve">назначениях </w:t>
      </w:r>
      <w:r w:rsidR="000877C6" w:rsidRPr="00E4661B">
        <w:rPr>
          <w:sz w:val="26"/>
          <w:szCs w:val="26"/>
        </w:rPr>
        <w:t>4</w:t>
      </w:r>
      <w:r w:rsidR="00EC7848" w:rsidRPr="00E4661B">
        <w:rPr>
          <w:sz w:val="26"/>
          <w:szCs w:val="26"/>
        </w:rPr>
        <w:t>75</w:t>
      </w:r>
      <w:r w:rsidR="000877C6" w:rsidRPr="00E4661B">
        <w:rPr>
          <w:sz w:val="26"/>
          <w:szCs w:val="26"/>
        </w:rPr>
        <w:t> </w:t>
      </w:r>
      <w:r w:rsidR="00EC7848" w:rsidRPr="00E4661B">
        <w:rPr>
          <w:sz w:val="26"/>
          <w:szCs w:val="26"/>
        </w:rPr>
        <w:t>008</w:t>
      </w:r>
      <w:r w:rsidR="000877C6" w:rsidRPr="00E4661B">
        <w:rPr>
          <w:sz w:val="26"/>
          <w:szCs w:val="26"/>
        </w:rPr>
        <w:t>,</w:t>
      </w:r>
      <w:r w:rsidR="00EC7848" w:rsidRPr="00E4661B">
        <w:rPr>
          <w:sz w:val="26"/>
          <w:szCs w:val="26"/>
        </w:rPr>
        <w:t>19</w:t>
      </w:r>
      <w:r w:rsidRPr="00E4661B">
        <w:rPr>
          <w:sz w:val="26"/>
          <w:szCs w:val="26"/>
        </w:rPr>
        <w:t> тыс. рублей.</w:t>
      </w:r>
    </w:p>
    <w:p w14:paraId="6805B522" w14:textId="391BC6F2" w:rsidR="00167805" w:rsidRPr="00E4661B" w:rsidRDefault="00167805" w:rsidP="006802B8">
      <w:pPr>
        <w:shd w:val="clear" w:color="auto" w:fill="FFFFFF"/>
        <w:ind w:firstLine="567"/>
        <w:jc w:val="both"/>
        <w:rPr>
          <w:sz w:val="26"/>
          <w:szCs w:val="26"/>
        </w:rPr>
      </w:pPr>
      <w:r w:rsidRPr="00E4661B">
        <w:rPr>
          <w:sz w:val="26"/>
          <w:szCs w:val="26"/>
        </w:rPr>
        <w:t>По сравнению с показателями 20</w:t>
      </w:r>
      <w:r w:rsidR="00064677" w:rsidRPr="00E4661B">
        <w:rPr>
          <w:sz w:val="26"/>
          <w:szCs w:val="26"/>
        </w:rPr>
        <w:t>2</w:t>
      </w:r>
      <w:r w:rsidR="000877C6" w:rsidRPr="00E4661B">
        <w:rPr>
          <w:sz w:val="26"/>
          <w:szCs w:val="26"/>
        </w:rPr>
        <w:t>4</w:t>
      </w:r>
      <w:r w:rsidRPr="00E4661B">
        <w:rPr>
          <w:sz w:val="26"/>
          <w:szCs w:val="26"/>
        </w:rPr>
        <w:t xml:space="preserve"> года общая сумма фактически поступивших доходов </w:t>
      </w:r>
      <w:r w:rsidR="007526A7" w:rsidRPr="00E4661B">
        <w:rPr>
          <w:sz w:val="26"/>
          <w:szCs w:val="26"/>
        </w:rPr>
        <w:t>за</w:t>
      </w:r>
      <w:r w:rsidR="00031A21" w:rsidRPr="00E4661B">
        <w:rPr>
          <w:sz w:val="26"/>
          <w:szCs w:val="26"/>
        </w:rPr>
        <w:t xml:space="preserve"> </w:t>
      </w:r>
      <w:r w:rsidR="000877C6" w:rsidRPr="00E4661B">
        <w:rPr>
          <w:sz w:val="26"/>
          <w:szCs w:val="26"/>
        </w:rPr>
        <w:t xml:space="preserve">1 </w:t>
      </w:r>
      <w:r w:rsidR="002B0456" w:rsidRPr="00E4661B">
        <w:rPr>
          <w:sz w:val="26"/>
          <w:szCs w:val="26"/>
        </w:rPr>
        <w:t>полугодие</w:t>
      </w:r>
      <w:r w:rsidR="000764F8" w:rsidRPr="00E4661B">
        <w:rPr>
          <w:sz w:val="26"/>
          <w:szCs w:val="26"/>
        </w:rPr>
        <w:t xml:space="preserve"> 20</w:t>
      </w:r>
      <w:r w:rsidR="00FB2958" w:rsidRPr="00E4661B">
        <w:rPr>
          <w:sz w:val="26"/>
          <w:szCs w:val="26"/>
        </w:rPr>
        <w:t>2</w:t>
      </w:r>
      <w:r w:rsidR="000877C6" w:rsidRPr="00E4661B">
        <w:rPr>
          <w:sz w:val="26"/>
          <w:szCs w:val="26"/>
        </w:rPr>
        <w:t>5</w:t>
      </w:r>
      <w:r w:rsidR="000764F8" w:rsidRPr="00E4661B">
        <w:rPr>
          <w:sz w:val="26"/>
          <w:szCs w:val="26"/>
        </w:rPr>
        <w:t xml:space="preserve"> года </w:t>
      </w:r>
      <w:r w:rsidR="000877C6" w:rsidRPr="00E4661B">
        <w:rPr>
          <w:sz w:val="26"/>
          <w:szCs w:val="26"/>
        </w:rPr>
        <w:t>уменьшилась</w:t>
      </w:r>
      <w:r w:rsidR="00263A4D" w:rsidRPr="00E4661B">
        <w:rPr>
          <w:sz w:val="26"/>
          <w:szCs w:val="26"/>
        </w:rPr>
        <w:t xml:space="preserve"> </w:t>
      </w:r>
      <w:r w:rsidR="00B33F06" w:rsidRPr="00E4661B">
        <w:rPr>
          <w:sz w:val="26"/>
          <w:szCs w:val="26"/>
        </w:rPr>
        <w:t>на</w:t>
      </w:r>
      <w:r w:rsidR="00B362AB" w:rsidRPr="00E4661B">
        <w:rPr>
          <w:sz w:val="26"/>
          <w:szCs w:val="26"/>
        </w:rPr>
        <w:t xml:space="preserve"> </w:t>
      </w:r>
      <w:r w:rsidR="000877C6" w:rsidRPr="00E4661B">
        <w:rPr>
          <w:sz w:val="26"/>
          <w:szCs w:val="26"/>
        </w:rPr>
        <w:t>1</w:t>
      </w:r>
      <w:r w:rsidR="002B0456" w:rsidRPr="00E4661B">
        <w:rPr>
          <w:sz w:val="26"/>
          <w:szCs w:val="26"/>
        </w:rPr>
        <w:t>18</w:t>
      </w:r>
      <w:r w:rsidR="000877C6" w:rsidRPr="00E4661B">
        <w:rPr>
          <w:sz w:val="26"/>
          <w:szCs w:val="26"/>
        </w:rPr>
        <w:t> </w:t>
      </w:r>
      <w:r w:rsidR="002B0456" w:rsidRPr="00E4661B">
        <w:rPr>
          <w:sz w:val="26"/>
          <w:szCs w:val="26"/>
        </w:rPr>
        <w:t>042</w:t>
      </w:r>
      <w:r w:rsidR="000877C6" w:rsidRPr="00E4661B">
        <w:rPr>
          <w:sz w:val="26"/>
          <w:szCs w:val="26"/>
        </w:rPr>
        <w:t>,</w:t>
      </w:r>
      <w:r w:rsidR="002B0456" w:rsidRPr="00E4661B">
        <w:rPr>
          <w:sz w:val="26"/>
          <w:szCs w:val="26"/>
        </w:rPr>
        <w:t>33</w:t>
      </w:r>
      <w:r w:rsidRPr="00E4661B">
        <w:rPr>
          <w:sz w:val="26"/>
          <w:szCs w:val="26"/>
        </w:rPr>
        <w:t xml:space="preserve"> тыс. рублей </w:t>
      </w:r>
      <w:r w:rsidR="00A61E7D" w:rsidRPr="00E4661B">
        <w:rPr>
          <w:sz w:val="26"/>
          <w:szCs w:val="26"/>
        </w:rPr>
        <w:t xml:space="preserve">или </w:t>
      </w:r>
      <w:r w:rsidR="002B0456" w:rsidRPr="00E4661B">
        <w:rPr>
          <w:sz w:val="26"/>
          <w:szCs w:val="26"/>
        </w:rPr>
        <w:t>на 40,3%</w:t>
      </w:r>
      <w:r w:rsidR="007526A7" w:rsidRPr="00E4661B">
        <w:rPr>
          <w:sz w:val="26"/>
          <w:szCs w:val="26"/>
        </w:rPr>
        <w:t>,</w:t>
      </w:r>
      <w:r w:rsidRPr="00E4661B">
        <w:rPr>
          <w:sz w:val="26"/>
          <w:szCs w:val="26"/>
        </w:rPr>
        <w:t xml:space="preserve"> в том числе:</w:t>
      </w:r>
    </w:p>
    <w:p w14:paraId="3E02D06A" w14:textId="0FA771D3" w:rsidR="00167805" w:rsidRPr="00E4661B" w:rsidRDefault="00167805" w:rsidP="006802B8">
      <w:pPr>
        <w:shd w:val="clear" w:color="auto" w:fill="FFFFFF"/>
        <w:ind w:firstLine="567"/>
        <w:jc w:val="both"/>
        <w:rPr>
          <w:sz w:val="26"/>
          <w:szCs w:val="26"/>
        </w:rPr>
      </w:pPr>
      <w:r w:rsidRPr="00E4661B">
        <w:rPr>
          <w:sz w:val="26"/>
          <w:szCs w:val="26"/>
        </w:rPr>
        <w:t xml:space="preserve">- объем </w:t>
      </w:r>
      <w:r w:rsidR="0093683F" w:rsidRPr="00E4661B">
        <w:rPr>
          <w:sz w:val="26"/>
          <w:szCs w:val="26"/>
        </w:rPr>
        <w:t>налоговых и неналоговых</w:t>
      </w:r>
      <w:r w:rsidRPr="00E4661B">
        <w:rPr>
          <w:sz w:val="26"/>
          <w:szCs w:val="26"/>
        </w:rPr>
        <w:t xml:space="preserve"> доходов бюджета за </w:t>
      </w:r>
      <w:r w:rsidR="000877C6" w:rsidRPr="00E4661B">
        <w:rPr>
          <w:sz w:val="26"/>
          <w:szCs w:val="26"/>
        </w:rPr>
        <w:t>1</w:t>
      </w:r>
      <w:r w:rsidR="0080645B" w:rsidRPr="00E4661B">
        <w:rPr>
          <w:sz w:val="26"/>
          <w:szCs w:val="26"/>
        </w:rPr>
        <w:t xml:space="preserve"> </w:t>
      </w:r>
      <w:r w:rsidR="000F758F" w:rsidRPr="00E4661B">
        <w:rPr>
          <w:sz w:val="26"/>
          <w:szCs w:val="26"/>
        </w:rPr>
        <w:t>полугодие</w:t>
      </w:r>
      <w:r w:rsidR="00B362AB" w:rsidRPr="00E4661B">
        <w:rPr>
          <w:sz w:val="26"/>
          <w:szCs w:val="26"/>
        </w:rPr>
        <w:t xml:space="preserve"> </w:t>
      </w:r>
      <w:r w:rsidRPr="00E4661B">
        <w:rPr>
          <w:sz w:val="26"/>
          <w:szCs w:val="26"/>
        </w:rPr>
        <w:t>20</w:t>
      </w:r>
      <w:r w:rsidR="00033F5D" w:rsidRPr="00E4661B">
        <w:rPr>
          <w:sz w:val="26"/>
          <w:szCs w:val="26"/>
        </w:rPr>
        <w:t>2</w:t>
      </w:r>
      <w:r w:rsidR="000877C6" w:rsidRPr="00E4661B">
        <w:rPr>
          <w:sz w:val="26"/>
          <w:szCs w:val="26"/>
        </w:rPr>
        <w:t>5</w:t>
      </w:r>
      <w:r w:rsidRPr="00E4661B">
        <w:rPr>
          <w:sz w:val="26"/>
          <w:szCs w:val="26"/>
        </w:rPr>
        <w:t xml:space="preserve"> год</w:t>
      </w:r>
      <w:r w:rsidR="00012107" w:rsidRPr="00E4661B">
        <w:rPr>
          <w:sz w:val="26"/>
          <w:szCs w:val="26"/>
        </w:rPr>
        <w:t>а</w:t>
      </w:r>
      <w:r w:rsidRPr="00E4661B">
        <w:rPr>
          <w:sz w:val="26"/>
          <w:szCs w:val="26"/>
        </w:rPr>
        <w:t xml:space="preserve"> составил </w:t>
      </w:r>
      <w:r w:rsidR="000F758F" w:rsidRPr="00E4661B">
        <w:rPr>
          <w:sz w:val="26"/>
          <w:szCs w:val="26"/>
        </w:rPr>
        <w:t>79 561,31</w:t>
      </w:r>
      <w:r w:rsidR="003774B7" w:rsidRPr="00E4661B">
        <w:rPr>
          <w:sz w:val="26"/>
          <w:szCs w:val="26"/>
        </w:rPr>
        <w:t xml:space="preserve"> </w:t>
      </w:r>
      <w:r w:rsidRPr="00E4661B">
        <w:rPr>
          <w:sz w:val="26"/>
          <w:szCs w:val="26"/>
        </w:rPr>
        <w:t>тыс. рублей</w:t>
      </w:r>
      <w:r w:rsidR="00FC72B9" w:rsidRPr="00E4661B">
        <w:rPr>
          <w:sz w:val="26"/>
          <w:szCs w:val="26"/>
        </w:rPr>
        <w:t>, и</w:t>
      </w:r>
      <w:r w:rsidRPr="00E4661B">
        <w:rPr>
          <w:sz w:val="26"/>
          <w:szCs w:val="26"/>
        </w:rPr>
        <w:t xml:space="preserve">ли </w:t>
      </w:r>
      <w:r w:rsidR="000F758F" w:rsidRPr="00E4661B">
        <w:rPr>
          <w:sz w:val="26"/>
          <w:szCs w:val="26"/>
        </w:rPr>
        <w:t>42</w:t>
      </w:r>
      <w:r w:rsidR="000877C6" w:rsidRPr="00E4661B">
        <w:rPr>
          <w:sz w:val="26"/>
          <w:szCs w:val="26"/>
        </w:rPr>
        <w:t>,</w:t>
      </w:r>
      <w:r w:rsidR="000F758F" w:rsidRPr="00E4661B">
        <w:rPr>
          <w:sz w:val="26"/>
          <w:szCs w:val="26"/>
        </w:rPr>
        <w:t>7</w:t>
      </w:r>
      <w:r w:rsidRPr="00E4661B">
        <w:rPr>
          <w:sz w:val="26"/>
          <w:szCs w:val="26"/>
        </w:rPr>
        <w:t xml:space="preserve">% к </w:t>
      </w:r>
      <w:r w:rsidR="00012107" w:rsidRPr="00E4661B">
        <w:rPr>
          <w:sz w:val="26"/>
          <w:szCs w:val="26"/>
        </w:rPr>
        <w:t>плановым</w:t>
      </w:r>
      <w:r w:rsidRPr="00E4661B">
        <w:rPr>
          <w:sz w:val="26"/>
          <w:szCs w:val="26"/>
        </w:rPr>
        <w:t xml:space="preserve"> назначениям (</w:t>
      </w:r>
      <w:r w:rsidR="00683FF8" w:rsidRPr="00E4661B">
        <w:rPr>
          <w:sz w:val="26"/>
          <w:szCs w:val="26"/>
        </w:rPr>
        <w:t>1</w:t>
      </w:r>
      <w:r w:rsidR="0080645B" w:rsidRPr="00E4661B">
        <w:rPr>
          <w:sz w:val="26"/>
          <w:szCs w:val="26"/>
        </w:rPr>
        <w:t>8</w:t>
      </w:r>
      <w:r w:rsidR="000F758F" w:rsidRPr="00E4661B">
        <w:rPr>
          <w:sz w:val="26"/>
          <w:szCs w:val="26"/>
        </w:rPr>
        <w:t>6</w:t>
      </w:r>
      <w:r w:rsidR="0080645B" w:rsidRPr="00E4661B">
        <w:rPr>
          <w:sz w:val="26"/>
          <w:szCs w:val="26"/>
        </w:rPr>
        <w:t> </w:t>
      </w:r>
      <w:r w:rsidR="000F758F" w:rsidRPr="00E4661B">
        <w:rPr>
          <w:sz w:val="26"/>
          <w:szCs w:val="26"/>
        </w:rPr>
        <w:t>375</w:t>
      </w:r>
      <w:r w:rsidR="0080645B" w:rsidRPr="00E4661B">
        <w:rPr>
          <w:sz w:val="26"/>
          <w:szCs w:val="26"/>
        </w:rPr>
        <w:t>,</w:t>
      </w:r>
      <w:r w:rsidR="000F758F" w:rsidRPr="00E4661B">
        <w:rPr>
          <w:sz w:val="26"/>
          <w:szCs w:val="26"/>
        </w:rPr>
        <w:t>8</w:t>
      </w:r>
      <w:r w:rsidR="000877C6" w:rsidRPr="00E4661B">
        <w:rPr>
          <w:sz w:val="26"/>
          <w:szCs w:val="26"/>
        </w:rPr>
        <w:t>0</w:t>
      </w:r>
      <w:r w:rsidRPr="00E4661B">
        <w:rPr>
          <w:sz w:val="26"/>
          <w:szCs w:val="26"/>
        </w:rPr>
        <w:t xml:space="preserve"> тыс. рублей), по сравнению с </w:t>
      </w:r>
      <w:r w:rsidR="0080645B" w:rsidRPr="00E4661B">
        <w:rPr>
          <w:sz w:val="26"/>
          <w:szCs w:val="26"/>
        </w:rPr>
        <w:t>аналогичным периодом</w:t>
      </w:r>
      <w:r w:rsidR="00033F5D" w:rsidRPr="00E4661B">
        <w:rPr>
          <w:sz w:val="26"/>
          <w:szCs w:val="26"/>
        </w:rPr>
        <w:t xml:space="preserve"> </w:t>
      </w:r>
      <w:r w:rsidRPr="00E4661B">
        <w:rPr>
          <w:sz w:val="26"/>
          <w:szCs w:val="26"/>
        </w:rPr>
        <w:t>20</w:t>
      </w:r>
      <w:r w:rsidR="003774B7" w:rsidRPr="00E4661B">
        <w:rPr>
          <w:sz w:val="26"/>
          <w:szCs w:val="26"/>
        </w:rPr>
        <w:t>2</w:t>
      </w:r>
      <w:r w:rsidR="000877C6" w:rsidRPr="00E4661B">
        <w:rPr>
          <w:sz w:val="26"/>
          <w:szCs w:val="26"/>
        </w:rPr>
        <w:t>4</w:t>
      </w:r>
      <w:r w:rsidR="005B1EB5" w:rsidRPr="00E4661B">
        <w:rPr>
          <w:sz w:val="26"/>
          <w:szCs w:val="26"/>
        </w:rPr>
        <w:t xml:space="preserve"> года</w:t>
      </w:r>
      <w:r w:rsidRPr="00E4661B">
        <w:rPr>
          <w:sz w:val="26"/>
          <w:szCs w:val="26"/>
        </w:rPr>
        <w:t xml:space="preserve"> поступление </w:t>
      </w:r>
      <w:r w:rsidR="00683FF8" w:rsidRPr="00E4661B">
        <w:rPr>
          <w:sz w:val="26"/>
          <w:szCs w:val="26"/>
        </w:rPr>
        <w:t>увеличилось</w:t>
      </w:r>
      <w:r w:rsidRPr="00E4661B">
        <w:rPr>
          <w:sz w:val="26"/>
          <w:szCs w:val="26"/>
        </w:rPr>
        <w:t xml:space="preserve"> на </w:t>
      </w:r>
      <w:r w:rsidR="000F758F" w:rsidRPr="00E4661B">
        <w:rPr>
          <w:sz w:val="26"/>
          <w:szCs w:val="26"/>
        </w:rPr>
        <w:t>7,2</w:t>
      </w:r>
      <w:r w:rsidRPr="00E4661B">
        <w:rPr>
          <w:sz w:val="26"/>
          <w:szCs w:val="26"/>
        </w:rPr>
        <w:t xml:space="preserve">% или на </w:t>
      </w:r>
      <w:r w:rsidR="000877C6" w:rsidRPr="00E4661B">
        <w:rPr>
          <w:sz w:val="26"/>
          <w:szCs w:val="26"/>
        </w:rPr>
        <w:t>5 3</w:t>
      </w:r>
      <w:r w:rsidR="000F758F" w:rsidRPr="00E4661B">
        <w:rPr>
          <w:sz w:val="26"/>
          <w:szCs w:val="26"/>
        </w:rPr>
        <w:t>34</w:t>
      </w:r>
      <w:r w:rsidR="000877C6" w:rsidRPr="00E4661B">
        <w:rPr>
          <w:sz w:val="26"/>
          <w:szCs w:val="26"/>
        </w:rPr>
        <w:t>,</w:t>
      </w:r>
      <w:r w:rsidR="000F758F" w:rsidRPr="00E4661B">
        <w:rPr>
          <w:sz w:val="26"/>
          <w:szCs w:val="26"/>
        </w:rPr>
        <w:t>24</w:t>
      </w:r>
      <w:r w:rsidRPr="00E4661B">
        <w:rPr>
          <w:sz w:val="26"/>
          <w:szCs w:val="26"/>
        </w:rPr>
        <w:t xml:space="preserve"> тыс. рублей;</w:t>
      </w:r>
    </w:p>
    <w:p w14:paraId="0D023E0A" w14:textId="7D282BC8" w:rsidR="00167805" w:rsidRPr="00E4661B" w:rsidRDefault="00167805" w:rsidP="006802B8">
      <w:pPr>
        <w:shd w:val="clear" w:color="auto" w:fill="FFFFFF"/>
        <w:ind w:firstLine="567"/>
        <w:jc w:val="both"/>
        <w:rPr>
          <w:sz w:val="26"/>
          <w:szCs w:val="26"/>
        </w:rPr>
      </w:pPr>
      <w:r w:rsidRPr="00E4661B">
        <w:rPr>
          <w:sz w:val="26"/>
          <w:szCs w:val="26"/>
        </w:rPr>
        <w:t xml:space="preserve">- безвозмездные поступления </w:t>
      </w:r>
      <w:r w:rsidR="00531263" w:rsidRPr="00E4661B">
        <w:rPr>
          <w:sz w:val="26"/>
          <w:szCs w:val="26"/>
        </w:rPr>
        <w:t xml:space="preserve">за </w:t>
      </w:r>
      <w:r w:rsidR="000877C6" w:rsidRPr="00E4661B">
        <w:rPr>
          <w:sz w:val="26"/>
          <w:szCs w:val="26"/>
        </w:rPr>
        <w:t>1</w:t>
      </w:r>
      <w:r w:rsidR="00CC391E" w:rsidRPr="00E4661B">
        <w:rPr>
          <w:sz w:val="26"/>
          <w:szCs w:val="26"/>
        </w:rPr>
        <w:t xml:space="preserve"> </w:t>
      </w:r>
      <w:r w:rsidR="00C64755" w:rsidRPr="00E4661B">
        <w:rPr>
          <w:sz w:val="26"/>
          <w:szCs w:val="26"/>
        </w:rPr>
        <w:t>полугодие</w:t>
      </w:r>
      <w:r w:rsidR="005B1EB5" w:rsidRPr="00E4661B">
        <w:rPr>
          <w:sz w:val="26"/>
          <w:szCs w:val="26"/>
        </w:rPr>
        <w:t xml:space="preserve"> </w:t>
      </w:r>
      <w:r w:rsidR="00622134" w:rsidRPr="00E4661B">
        <w:rPr>
          <w:sz w:val="26"/>
          <w:szCs w:val="26"/>
        </w:rPr>
        <w:t>20</w:t>
      </w:r>
      <w:r w:rsidR="00033F5D" w:rsidRPr="00E4661B">
        <w:rPr>
          <w:sz w:val="26"/>
          <w:szCs w:val="26"/>
        </w:rPr>
        <w:t>2</w:t>
      </w:r>
      <w:r w:rsidR="000877C6" w:rsidRPr="00E4661B">
        <w:rPr>
          <w:sz w:val="26"/>
          <w:szCs w:val="26"/>
        </w:rPr>
        <w:t>5</w:t>
      </w:r>
      <w:r w:rsidR="00622134" w:rsidRPr="00E4661B">
        <w:rPr>
          <w:sz w:val="26"/>
          <w:szCs w:val="26"/>
        </w:rPr>
        <w:t xml:space="preserve"> года </w:t>
      </w:r>
      <w:r w:rsidRPr="00E4661B">
        <w:rPr>
          <w:sz w:val="26"/>
          <w:szCs w:val="26"/>
        </w:rPr>
        <w:t xml:space="preserve">зачислены в сумме </w:t>
      </w:r>
      <w:r w:rsidR="00C64755" w:rsidRPr="00E4661B">
        <w:rPr>
          <w:sz w:val="26"/>
          <w:szCs w:val="26"/>
        </w:rPr>
        <w:t>95 018,13</w:t>
      </w:r>
      <w:r w:rsidRPr="00E4661B">
        <w:rPr>
          <w:sz w:val="26"/>
          <w:szCs w:val="26"/>
        </w:rPr>
        <w:t xml:space="preserve"> тыс. рублей, это составляет </w:t>
      </w:r>
      <w:r w:rsidR="00C64755" w:rsidRPr="00E4661B">
        <w:rPr>
          <w:sz w:val="26"/>
          <w:szCs w:val="26"/>
        </w:rPr>
        <w:t>32</w:t>
      </w:r>
      <w:r w:rsidR="000877C6" w:rsidRPr="00E4661B">
        <w:rPr>
          <w:sz w:val="26"/>
          <w:szCs w:val="26"/>
        </w:rPr>
        <w:t>,</w:t>
      </w:r>
      <w:r w:rsidR="00C64755" w:rsidRPr="00E4661B">
        <w:rPr>
          <w:sz w:val="26"/>
          <w:szCs w:val="26"/>
        </w:rPr>
        <w:t>9</w:t>
      </w:r>
      <w:r w:rsidRPr="00E4661B">
        <w:rPr>
          <w:sz w:val="26"/>
          <w:szCs w:val="26"/>
        </w:rPr>
        <w:t>% от плана (</w:t>
      </w:r>
      <w:r w:rsidR="00C64755" w:rsidRPr="00E4661B">
        <w:rPr>
          <w:sz w:val="26"/>
          <w:szCs w:val="26"/>
        </w:rPr>
        <w:t>288 632,39</w:t>
      </w:r>
      <w:r w:rsidRPr="00E4661B">
        <w:rPr>
          <w:sz w:val="26"/>
          <w:szCs w:val="26"/>
        </w:rPr>
        <w:t xml:space="preserve"> тыс. рубле</w:t>
      </w:r>
      <w:r w:rsidR="000C198A" w:rsidRPr="00E4661B">
        <w:rPr>
          <w:sz w:val="26"/>
          <w:szCs w:val="26"/>
        </w:rPr>
        <w:t xml:space="preserve">й), по сравнению с </w:t>
      </w:r>
      <w:r w:rsidR="00CC391E" w:rsidRPr="00E4661B">
        <w:rPr>
          <w:sz w:val="26"/>
          <w:szCs w:val="26"/>
        </w:rPr>
        <w:t>аналогичным периодом</w:t>
      </w:r>
      <w:r w:rsidR="00B362AB" w:rsidRPr="00E4661B">
        <w:rPr>
          <w:sz w:val="26"/>
          <w:szCs w:val="26"/>
        </w:rPr>
        <w:t xml:space="preserve"> </w:t>
      </w:r>
      <w:r w:rsidRPr="00E4661B">
        <w:rPr>
          <w:sz w:val="26"/>
          <w:szCs w:val="26"/>
        </w:rPr>
        <w:t>20</w:t>
      </w:r>
      <w:r w:rsidR="00597889" w:rsidRPr="00E4661B">
        <w:rPr>
          <w:sz w:val="26"/>
          <w:szCs w:val="26"/>
        </w:rPr>
        <w:t>2</w:t>
      </w:r>
      <w:r w:rsidR="000877C6" w:rsidRPr="00E4661B">
        <w:rPr>
          <w:sz w:val="26"/>
          <w:szCs w:val="26"/>
        </w:rPr>
        <w:t>4</w:t>
      </w:r>
      <w:r w:rsidRPr="00E4661B">
        <w:rPr>
          <w:sz w:val="26"/>
          <w:szCs w:val="26"/>
        </w:rPr>
        <w:t xml:space="preserve"> год</w:t>
      </w:r>
      <w:r w:rsidR="00622134" w:rsidRPr="00E4661B">
        <w:rPr>
          <w:sz w:val="26"/>
          <w:szCs w:val="26"/>
        </w:rPr>
        <w:t>а</w:t>
      </w:r>
      <w:r w:rsidRPr="00E4661B">
        <w:rPr>
          <w:sz w:val="26"/>
          <w:szCs w:val="26"/>
        </w:rPr>
        <w:t xml:space="preserve"> безвозмездные поступления </w:t>
      </w:r>
      <w:r w:rsidR="000877C6" w:rsidRPr="00E4661B">
        <w:rPr>
          <w:sz w:val="26"/>
          <w:szCs w:val="26"/>
        </w:rPr>
        <w:t>уменьшились</w:t>
      </w:r>
      <w:r w:rsidR="005C625E" w:rsidRPr="00E4661B">
        <w:rPr>
          <w:sz w:val="26"/>
          <w:szCs w:val="26"/>
        </w:rPr>
        <w:t xml:space="preserve"> </w:t>
      </w:r>
      <w:r w:rsidR="00B444A2" w:rsidRPr="00E4661B">
        <w:rPr>
          <w:sz w:val="26"/>
          <w:szCs w:val="26"/>
        </w:rPr>
        <w:t>на 40,3%</w:t>
      </w:r>
      <w:r w:rsidR="00044A12" w:rsidRPr="00E4661B">
        <w:rPr>
          <w:sz w:val="26"/>
          <w:szCs w:val="26"/>
        </w:rPr>
        <w:t xml:space="preserve"> </w:t>
      </w:r>
      <w:r w:rsidRPr="00E4661B">
        <w:rPr>
          <w:sz w:val="26"/>
          <w:szCs w:val="26"/>
        </w:rPr>
        <w:t xml:space="preserve">или на </w:t>
      </w:r>
      <w:r w:rsidR="000877C6" w:rsidRPr="00E4661B">
        <w:rPr>
          <w:sz w:val="26"/>
          <w:szCs w:val="26"/>
        </w:rPr>
        <w:t>12</w:t>
      </w:r>
      <w:r w:rsidR="00C64755" w:rsidRPr="00E4661B">
        <w:rPr>
          <w:sz w:val="26"/>
          <w:szCs w:val="26"/>
        </w:rPr>
        <w:t>3 376,57</w:t>
      </w:r>
      <w:r w:rsidRPr="00E4661B">
        <w:rPr>
          <w:sz w:val="26"/>
          <w:szCs w:val="26"/>
        </w:rPr>
        <w:t xml:space="preserve"> тыс. рублей.</w:t>
      </w:r>
    </w:p>
    <w:p w14:paraId="2A12BCB5" w14:textId="76F31247" w:rsidR="00622134" w:rsidRPr="00E4661B" w:rsidRDefault="00622134" w:rsidP="006802B8">
      <w:pPr>
        <w:shd w:val="clear" w:color="auto" w:fill="FFFFFF" w:themeFill="background1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4661B">
        <w:rPr>
          <w:rFonts w:eastAsiaTheme="minorHAnsi"/>
          <w:sz w:val="26"/>
          <w:szCs w:val="26"/>
          <w:lang w:eastAsia="en-US"/>
        </w:rPr>
        <w:t xml:space="preserve">Налоговые доходы </w:t>
      </w:r>
      <w:r w:rsidR="00505C4E" w:rsidRPr="00E4661B">
        <w:rPr>
          <w:rFonts w:eastAsiaTheme="minorHAnsi"/>
          <w:sz w:val="26"/>
          <w:szCs w:val="26"/>
          <w:lang w:eastAsia="en-US"/>
        </w:rPr>
        <w:t xml:space="preserve">за </w:t>
      </w:r>
      <w:r w:rsidR="003D1B52" w:rsidRPr="00E4661B">
        <w:rPr>
          <w:rFonts w:eastAsiaTheme="minorHAnsi"/>
          <w:sz w:val="26"/>
          <w:szCs w:val="26"/>
          <w:lang w:eastAsia="en-US"/>
        </w:rPr>
        <w:t>1</w:t>
      </w:r>
      <w:r w:rsidR="00A31FA8" w:rsidRPr="00E4661B">
        <w:rPr>
          <w:rFonts w:eastAsiaTheme="minorHAnsi"/>
          <w:sz w:val="26"/>
          <w:szCs w:val="26"/>
          <w:lang w:eastAsia="en-US"/>
        </w:rPr>
        <w:t xml:space="preserve"> </w:t>
      </w:r>
      <w:r w:rsidR="002026C9" w:rsidRPr="00E4661B">
        <w:rPr>
          <w:rFonts w:eastAsiaTheme="minorHAnsi"/>
          <w:sz w:val="26"/>
          <w:szCs w:val="26"/>
          <w:lang w:eastAsia="en-US"/>
        </w:rPr>
        <w:t>полугодие</w:t>
      </w:r>
      <w:r w:rsidR="005C625E" w:rsidRPr="00E4661B">
        <w:rPr>
          <w:rFonts w:eastAsiaTheme="minorHAnsi"/>
          <w:sz w:val="26"/>
          <w:szCs w:val="26"/>
          <w:lang w:eastAsia="en-US"/>
        </w:rPr>
        <w:t xml:space="preserve"> </w:t>
      </w:r>
      <w:r w:rsidR="000D7527" w:rsidRPr="00E4661B">
        <w:rPr>
          <w:rFonts w:eastAsiaTheme="minorHAnsi"/>
          <w:sz w:val="26"/>
          <w:szCs w:val="26"/>
          <w:lang w:eastAsia="en-US"/>
        </w:rPr>
        <w:t>20</w:t>
      </w:r>
      <w:r w:rsidR="00874930" w:rsidRPr="00E4661B">
        <w:rPr>
          <w:rFonts w:eastAsiaTheme="minorHAnsi"/>
          <w:sz w:val="26"/>
          <w:szCs w:val="26"/>
          <w:lang w:eastAsia="en-US"/>
        </w:rPr>
        <w:t>2</w:t>
      </w:r>
      <w:r w:rsidR="003D1B52" w:rsidRPr="00E4661B">
        <w:rPr>
          <w:rFonts w:eastAsiaTheme="minorHAnsi"/>
          <w:sz w:val="26"/>
          <w:szCs w:val="26"/>
          <w:lang w:eastAsia="en-US"/>
        </w:rPr>
        <w:t>5</w:t>
      </w:r>
      <w:r w:rsidR="000D7527" w:rsidRPr="00E4661B">
        <w:rPr>
          <w:rFonts w:eastAsiaTheme="minorHAnsi"/>
          <w:sz w:val="26"/>
          <w:szCs w:val="26"/>
          <w:lang w:eastAsia="en-US"/>
        </w:rPr>
        <w:t xml:space="preserve"> года </w:t>
      </w:r>
      <w:r w:rsidR="009E7C2A" w:rsidRPr="00E4661B">
        <w:rPr>
          <w:rFonts w:eastAsiaTheme="minorHAnsi"/>
          <w:sz w:val="26"/>
          <w:szCs w:val="26"/>
          <w:lang w:eastAsia="en-US"/>
        </w:rPr>
        <w:t xml:space="preserve">составили </w:t>
      </w:r>
      <w:r w:rsidR="002026C9" w:rsidRPr="00E4661B">
        <w:rPr>
          <w:rFonts w:eastAsiaTheme="minorHAnsi"/>
          <w:sz w:val="26"/>
          <w:szCs w:val="26"/>
          <w:lang w:eastAsia="en-US"/>
        </w:rPr>
        <w:t>61 648,35</w:t>
      </w:r>
      <w:r w:rsidRPr="00E4661B">
        <w:rPr>
          <w:rFonts w:eastAsiaTheme="minorHAnsi"/>
          <w:sz w:val="26"/>
          <w:szCs w:val="26"/>
          <w:lang w:eastAsia="en-US"/>
        </w:rPr>
        <w:t xml:space="preserve"> тыс. рублей (</w:t>
      </w:r>
      <w:r w:rsidR="002026C9" w:rsidRPr="00E4661B">
        <w:rPr>
          <w:rFonts w:eastAsiaTheme="minorHAnsi"/>
          <w:sz w:val="26"/>
          <w:szCs w:val="26"/>
          <w:lang w:eastAsia="en-US"/>
        </w:rPr>
        <w:t>37</w:t>
      </w:r>
      <w:r w:rsidR="003D1B52" w:rsidRPr="00E4661B">
        <w:rPr>
          <w:rFonts w:eastAsiaTheme="minorHAnsi"/>
          <w:sz w:val="26"/>
          <w:szCs w:val="26"/>
          <w:lang w:eastAsia="en-US"/>
        </w:rPr>
        <w:t>,</w:t>
      </w:r>
      <w:r w:rsidR="002026C9" w:rsidRPr="00E4661B">
        <w:rPr>
          <w:rFonts w:eastAsiaTheme="minorHAnsi"/>
          <w:sz w:val="26"/>
          <w:szCs w:val="26"/>
          <w:lang w:eastAsia="en-US"/>
        </w:rPr>
        <w:t>5</w:t>
      </w:r>
      <w:r w:rsidRPr="00E4661B">
        <w:rPr>
          <w:rFonts w:eastAsiaTheme="minorHAnsi"/>
          <w:sz w:val="26"/>
          <w:szCs w:val="26"/>
          <w:lang w:eastAsia="en-US"/>
        </w:rPr>
        <w:t xml:space="preserve">% от плана </w:t>
      </w:r>
      <w:r w:rsidR="004B70C9" w:rsidRPr="00E4661B">
        <w:rPr>
          <w:rFonts w:eastAsiaTheme="minorHAnsi"/>
          <w:sz w:val="26"/>
          <w:szCs w:val="26"/>
          <w:lang w:eastAsia="en-US"/>
        </w:rPr>
        <w:t>1</w:t>
      </w:r>
      <w:r w:rsidR="003D1B52" w:rsidRPr="00E4661B">
        <w:rPr>
          <w:rFonts w:eastAsiaTheme="minorHAnsi"/>
          <w:sz w:val="26"/>
          <w:szCs w:val="26"/>
          <w:lang w:eastAsia="en-US"/>
        </w:rPr>
        <w:t>64</w:t>
      </w:r>
      <w:r w:rsidR="00A31FA8" w:rsidRPr="00E4661B">
        <w:rPr>
          <w:rFonts w:eastAsiaTheme="minorHAnsi"/>
          <w:sz w:val="26"/>
          <w:szCs w:val="26"/>
          <w:lang w:eastAsia="en-US"/>
        </w:rPr>
        <w:t> </w:t>
      </w:r>
      <w:r w:rsidR="002026C9" w:rsidRPr="00E4661B">
        <w:rPr>
          <w:rFonts w:eastAsiaTheme="minorHAnsi"/>
          <w:sz w:val="26"/>
          <w:szCs w:val="26"/>
          <w:lang w:eastAsia="en-US"/>
        </w:rPr>
        <w:t>395</w:t>
      </w:r>
      <w:r w:rsidR="00A31FA8" w:rsidRPr="00E4661B">
        <w:rPr>
          <w:rFonts w:eastAsiaTheme="minorHAnsi"/>
          <w:sz w:val="26"/>
          <w:szCs w:val="26"/>
          <w:lang w:eastAsia="en-US"/>
        </w:rPr>
        <w:t>,</w:t>
      </w:r>
      <w:r w:rsidR="002026C9" w:rsidRPr="00E4661B">
        <w:rPr>
          <w:rFonts w:eastAsiaTheme="minorHAnsi"/>
          <w:sz w:val="26"/>
          <w:szCs w:val="26"/>
          <w:lang w:eastAsia="en-US"/>
        </w:rPr>
        <w:t>8</w:t>
      </w:r>
      <w:r w:rsidR="00A31FA8" w:rsidRPr="00E4661B">
        <w:rPr>
          <w:rFonts w:eastAsiaTheme="minorHAnsi"/>
          <w:sz w:val="26"/>
          <w:szCs w:val="26"/>
          <w:lang w:eastAsia="en-US"/>
        </w:rPr>
        <w:t>0</w:t>
      </w:r>
      <w:r w:rsidRPr="00E4661B">
        <w:rPr>
          <w:rFonts w:eastAsiaTheme="minorHAnsi"/>
          <w:sz w:val="26"/>
          <w:szCs w:val="26"/>
          <w:lang w:eastAsia="en-US"/>
        </w:rPr>
        <w:t xml:space="preserve"> тыс. рублей), за аналогичный период прошлого </w:t>
      </w:r>
      <w:r w:rsidR="000D7527" w:rsidRPr="00E4661B">
        <w:rPr>
          <w:rFonts w:eastAsiaTheme="minorHAnsi"/>
          <w:sz w:val="26"/>
          <w:szCs w:val="26"/>
          <w:lang w:eastAsia="en-US"/>
        </w:rPr>
        <w:t>20</w:t>
      </w:r>
      <w:r w:rsidR="002776C9" w:rsidRPr="00E4661B">
        <w:rPr>
          <w:rFonts w:eastAsiaTheme="minorHAnsi"/>
          <w:sz w:val="26"/>
          <w:szCs w:val="26"/>
          <w:lang w:eastAsia="en-US"/>
        </w:rPr>
        <w:t>2</w:t>
      </w:r>
      <w:r w:rsidR="003D1B52" w:rsidRPr="00E4661B">
        <w:rPr>
          <w:rFonts w:eastAsiaTheme="minorHAnsi"/>
          <w:sz w:val="26"/>
          <w:szCs w:val="26"/>
          <w:lang w:eastAsia="en-US"/>
        </w:rPr>
        <w:t>4</w:t>
      </w:r>
      <w:r w:rsidR="00B362AB" w:rsidRPr="00E4661B">
        <w:rPr>
          <w:rFonts w:eastAsiaTheme="minorHAnsi"/>
          <w:sz w:val="26"/>
          <w:szCs w:val="26"/>
          <w:lang w:eastAsia="en-US"/>
        </w:rPr>
        <w:t xml:space="preserve"> </w:t>
      </w:r>
      <w:r w:rsidRPr="00E4661B">
        <w:rPr>
          <w:rFonts w:eastAsiaTheme="minorHAnsi"/>
          <w:sz w:val="26"/>
          <w:szCs w:val="26"/>
          <w:lang w:eastAsia="en-US"/>
        </w:rPr>
        <w:t>года –</w:t>
      </w:r>
      <w:r w:rsidR="005C625E" w:rsidRPr="00E4661B">
        <w:rPr>
          <w:rFonts w:eastAsiaTheme="minorHAnsi"/>
          <w:sz w:val="26"/>
          <w:szCs w:val="26"/>
          <w:lang w:eastAsia="en-US"/>
        </w:rPr>
        <w:t xml:space="preserve"> </w:t>
      </w:r>
      <w:r w:rsidR="0000428B" w:rsidRPr="00E4661B">
        <w:rPr>
          <w:rFonts w:eastAsiaTheme="minorHAnsi"/>
          <w:sz w:val="26"/>
          <w:szCs w:val="26"/>
          <w:lang w:eastAsia="en-US"/>
        </w:rPr>
        <w:t>57 708,50</w:t>
      </w:r>
      <w:r w:rsidRPr="00E4661B">
        <w:rPr>
          <w:rFonts w:eastAsiaTheme="minorHAnsi"/>
          <w:sz w:val="26"/>
          <w:szCs w:val="26"/>
          <w:lang w:eastAsia="en-US"/>
        </w:rPr>
        <w:t xml:space="preserve"> тыс. рублей, в </w:t>
      </w:r>
      <w:r w:rsidR="00CC06BB" w:rsidRPr="00E4661B">
        <w:rPr>
          <w:rFonts w:eastAsiaTheme="minorHAnsi"/>
          <w:sz w:val="26"/>
          <w:szCs w:val="26"/>
          <w:lang w:eastAsia="en-US"/>
        </w:rPr>
        <w:t>том числе</w:t>
      </w:r>
      <w:r w:rsidRPr="00E4661B">
        <w:rPr>
          <w:rFonts w:eastAsiaTheme="minorHAnsi"/>
          <w:sz w:val="26"/>
          <w:szCs w:val="26"/>
          <w:lang w:eastAsia="en-US"/>
        </w:rPr>
        <w:t>:</w:t>
      </w:r>
    </w:p>
    <w:p w14:paraId="2BDE32A3" w14:textId="4F6065A0" w:rsidR="00622134" w:rsidRPr="00E4661B" w:rsidRDefault="00622134" w:rsidP="006802B8">
      <w:pPr>
        <w:shd w:val="clear" w:color="auto" w:fill="FFFFFF" w:themeFill="background1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4661B">
        <w:rPr>
          <w:rFonts w:eastAsiaTheme="minorHAnsi"/>
          <w:sz w:val="26"/>
          <w:szCs w:val="26"/>
          <w:lang w:eastAsia="en-US"/>
        </w:rPr>
        <w:t xml:space="preserve">- налог на доходы физических лиц за </w:t>
      </w:r>
      <w:r w:rsidR="003D1B52" w:rsidRPr="00E4661B">
        <w:rPr>
          <w:rFonts w:eastAsiaTheme="minorHAnsi"/>
          <w:sz w:val="26"/>
          <w:szCs w:val="26"/>
          <w:lang w:eastAsia="en-US"/>
        </w:rPr>
        <w:t xml:space="preserve">1 </w:t>
      </w:r>
      <w:r w:rsidR="00F461D6" w:rsidRPr="00E4661B">
        <w:rPr>
          <w:rFonts w:eastAsiaTheme="minorHAnsi"/>
          <w:sz w:val="26"/>
          <w:szCs w:val="26"/>
          <w:lang w:eastAsia="en-US"/>
        </w:rPr>
        <w:t>полугодие</w:t>
      </w:r>
      <w:r w:rsidRPr="00E4661B">
        <w:rPr>
          <w:rFonts w:eastAsiaTheme="minorHAnsi"/>
          <w:sz w:val="26"/>
          <w:szCs w:val="26"/>
          <w:lang w:eastAsia="en-US"/>
        </w:rPr>
        <w:t xml:space="preserve"> 20</w:t>
      </w:r>
      <w:r w:rsidR="00EC6F39" w:rsidRPr="00E4661B">
        <w:rPr>
          <w:rFonts w:eastAsiaTheme="minorHAnsi"/>
          <w:sz w:val="26"/>
          <w:szCs w:val="26"/>
          <w:lang w:eastAsia="en-US"/>
        </w:rPr>
        <w:t>2</w:t>
      </w:r>
      <w:r w:rsidR="003D1B52" w:rsidRPr="00E4661B">
        <w:rPr>
          <w:rFonts w:eastAsiaTheme="minorHAnsi"/>
          <w:sz w:val="26"/>
          <w:szCs w:val="26"/>
          <w:lang w:eastAsia="en-US"/>
        </w:rPr>
        <w:t>5</w:t>
      </w:r>
      <w:r w:rsidRPr="00E4661B">
        <w:rPr>
          <w:rFonts w:eastAsiaTheme="minorHAnsi"/>
          <w:sz w:val="26"/>
          <w:szCs w:val="26"/>
          <w:lang w:eastAsia="en-US"/>
        </w:rPr>
        <w:t xml:space="preserve"> года составил </w:t>
      </w:r>
      <w:r w:rsidR="00F461D6" w:rsidRPr="00E4661B">
        <w:rPr>
          <w:rFonts w:eastAsiaTheme="minorHAnsi"/>
          <w:sz w:val="26"/>
          <w:szCs w:val="26"/>
          <w:lang w:eastAsia="en-US"/>
        </w:rPr>
        <w:t>45 346,7</w:t>
      </w:r>
      <w:r w:rsidR="00FB29CD" w:rsidRPr="00E4661B">
        <w:rPr>
          <w:rFonts w:eastAsiaTheme="minorHAnsi"/>
          <w:sz w:val="26"/>
          <w:szCs w:val="26"/>
          <w:lang w:eastAsia="en-US"/>
        </w:rPr>
        <w:t>3</w:t>
      </w:r>
      <w:r w:rsidRPr="00E4661B">
        <w:rPr>
          <w:rFonts w:eastAsiaTheme="minorHAnsi"/>
          <w:sz w:val="26"/>
          <w:szCs w:val="26"/>
          <w:lang w:eastAsia="en-US"/>
        </w:rPr>
        <w:t xml:space="preserve"> тыс. рублей или </w:t>
      </w:r>
      <w:r w:rsidR="00F461D6" w:rsidRPr="00E4661B">
        <w:rPr>
          <w:rFonts w:eastAsiaTheme="minorHAnsi"/>
          <w:sz w:val="26"/>
          <w:szCs w:val="26"/>
          <w:lang w:eastAsia="en-US"/>
        </w:rPr>
        <w:t>42,7</w:t>
      </w:r>
      <w:r w:rsidRPr="00E4661B">
        <w:rPr>
          <w:rFonts w:eastAsiaTheme="minorHAnsi"/>
          <w:sz w:val="26"/>
          <w:szCs w:val="26"/>
          <w:lang w:eastAsia="en-US"/>
        </w:rPr>
        <w:t xml:space="preserve">% от запланированной суммы в размере </w:t>
      </w:r>
      <w:r w:rsidR="003D1B52" w:rsidRPr="00E4661B">
        <w:rPr>
          <w:rFonts w:eastAsiaTheme="minorHAnsi"/>
          <w:sz w:val="26"/>
          <w:szCs w:val="26"/>
          <w:lang w:eastAsia="en-US"/>
        </w:rPr>
        <w:t>106 181,00</w:t>
      </w:r>
      <w:r w:rsidRPr="00E4661B">
        <w:rPr>
          <w:rFonts w:eastAsiaTheme="minorHAnsi"/>
          <w:sz w:val="26"/>
          <w:szCs w:val="26"/>
          <w:lang w:eastAsia="en-US"/>
        </w:rPr>
        <w:t xml:space="preserve"> тыс. рублей, за </w:t>
      </w:r>
      <w:r w:rsidR="003D1B52" w:rsidRPr="00E4661B">
        <w:rPr>
          <w:rFonts w:eastAsiaTheme="minorHAnsi"/>
          <w:sz w:val="26"/>
          <w:szCs w:val="26"/>
          <w:lang w:eastAsia="en-US"/>
        </w:rPr>
        <w:t xml:space="preserve">1 </w:t>
      </w:r>
      <w:r w:rsidR="00F461D6" w:rsidRPr="00E4661B">
        <w:rPr>
          <w:rFonts w:eastAsiaTheme="minorHAnsi"/>
          <w:sz w:val="26"/>
          <w:szCs w:val="26"/>
          <w:lang w:eastAsia="en-US"/>
        </w:rPr>
        <w:t>полугодие</w:t>
      </w:r>
      <w:r w:rsidR="00B362AB" w:rsidRPr="00E4661B">
        <w:rPr>
          <w:rFonts w:eastAsiaTheme="minorHAnsi"/>
          <w:sz w:val="26"/>
          <w:szCs w:val="26"/>
          <w:lang w:eastAsia="en-US"/>
        </w:rPr>
        <w:t xml:space="preserve"> </w:t>
      </w:r>
      <w:r w:rsidRPr="00E4661B">
        <w:rPr>
          <w:rFonts w:eastAsiaTheme="minorHAnsi"/>
          <w:sz w:val="26"/>
          <w:szCs w:val="26"/>
          <w:lang w:eastAsia="en-US"/>
        </w:rPr>
        <w:t>20</w:t>
      </w:r>
      <w:r w:rsidR="003D2E45" w:rsidRPr="00E4661B">
        <w:rPr>
          <w:rFonts w:eastAsiaTheme="minorHAnsi"/>
          <w:sz w:val="26"/>
          <w:szCs w:val="26"/>
          <w:lang w:eastAsia="en-US"/>
        </w:rPr>
        <w:t>2</w:t>
      </w:r>
      <w:r w:rsidR="003D1B52" w:rsidRPr="00E4661B">
        <w:rPr>
          <w:rFonts w:eastAsiaTheme="minorHAnsi"/>
          <w:sz w:val="26"/>
          <w:szCs w:val="26"/>
          <w:lang w:eastAsia="en-US"/>
        </w:rPr>
        <w:t>4</w:t>
      </w:r>
      <w:r w:rsidRPr="00E4661B">
        <w:rPr>
          <w:rFonts w:eastAsiaTheme="minorHAnsi"/>
          <w:sz w:val="26"/>
          <w:szCs w:val="26"/>
          <w:lang w:eastAsia="en-US"/>
        </w:rPr>
        <w:t xml:space="preserve"> года – </w:t>
      </w:r>
      <w:r w:rsidR="00F461D6" w:rsidRPr="00E4661B">
        <w:rPr>
          <w:rFonts w:eastAsiaTheme="minorHAnsi"/>
          <w:sz w:val="26"/>
          <w:szCs w:val="26"/>
          <w:lang w:eastAsia="en-US"/>
        </w:rPr>
        <w:t>42 467,27</w:t>
      </w:r>
      <w:r w:rsidRPr="00E4661B">
        <w:rPr>
          <w:rFonts w:eastAsiaTheme="minorHAnsi"/>
          <w:sz w:val="26"/>
          <w:szCs w:val="26"/>
          <w:lang w:eastAsia="en-US"/>
        </w:rPr>
        <w:t xml:space="preserve"> тыс. рублей;</w:t>
      </w:r>
    </w:p>
    <w:p w14:paraId="06496A9D" w14:textId="34DB9FCF" w:rsidR="00622134" w:rsidRPr="00E4661B" w:rsidRDefault="00622134" w:rsidP="006802B8">
      <w:pPr>
        <w:shd w:val="clear" w:color="auto" w:fill="FFFFFF" w:themeFill="background1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4661B">
        <w:rPr>
          <w:rFonts w:eastAsiaTheme="minorHAnsi"/>
          <w:sz w:val="26"/>
          <w:szCs w:val="26"/>
          <w:lang w:eastAsia="en-US"/>
        </w:rPr>
        <w:t xml:space="preserve">- земельный налог </w:t>
      </w:r>
      <w:r w:rsidR="00F60E6C" w:rsidRPr="00E4661B">
        <w:rPr>
          <w:rFonts w:eastAsiaTheme="minorHAnsi"/>
          <w:sz w:val="26"/>
          <w:szCs w:val="26"/>
          <w:lang w:eastAsia="en-US"/>
        </w:rPr>
        <w:t xml:space="preserve">за </w:t>
      </w:r>
      <w:r w:rsidR="00221911" w:rsidRPr="00E4661B">
        <w:rPr>
          <w:rFonts w:eastAsiaTheme="minorHAnsi"/>
          <w:sz w:val="26"/>
          <w:szCs w:val="26"/>
          <w:lang w:eastAsia="en-US"/>
        </w:rPr>
        <w:t>1</w:t>
      </w:r>
      <w:r w:rsidR="003B6BC3" w:rsidRPr="00E4661B">
        <w:rPr>
          <w:rFonts w:eastAsiaTheme="minorHAnsi"/>
          <w:sz w:val="26"/>
          <w:szCs w:val="26"/>
          <w:lang w:eastAsia="en-US"/>
        </w:rPr>
        <w:t xml:space="preserve"> </w:t>
      </w:r>
      <w:r w:rsidR="00F461D6" w:rsidRPr="00E4661B">
        <w:rPr>
          <w:rFonts w:eastAsiaTheme="minorHAnsi"/>
          <w:sz w:val="26"/>
          <w:szCs w:val="26"/>
          <w:lang w:eastAsia="en-US"/>
        </w:rPr>
        <w:t>полугодие</w:t>
      </w:r>
      <w:r w:rsidRPr="00E4661B">
        <w:rPr>
          <w:rFonts w:eastAsiaTheme="minorHAnsi"/>
          <w:sz w:val="26"/>
          <w:szCs w:val="26"/>
          <w:lang w:eastAsia="en-US"/>
        </w:rPr>
        <w:t xml:space="preserve"> 20</w:t>
      </w:r>
      <w:r w:rsidR="008F22BC" w:rsidRPr="00E4661B">
        <w:rPr>
          <w:rFonts w:eastAsiaTheme="minorHAnsi"/>
          <w:sz w:val="26"/>
          <w:szCs w:val="26"/>
          <w:lang w:eastAsia="en-US"/>
        </w:rPr>
        <w:t>2</w:t>
      </w:r>
      <w:r w:rsidR="00221911" w:rsidRPr="00E4661B">
        <w:rPr>
          <w:rFonts w:eastAsiaTheme="minorHAnsi"/>
          <w:sz w:val="26"/>
          <w:szCs w:val="26"/>
          <w:lang w:eastAsia="en-US"/>
        </w:rPr>
        <w:t>5</w:t>
      </w:r>
      <w:r w:rsidRPr="00E4661B">
        <w:rPr>
          <w:rFonts w:eastAsiaTheme="minorHAnsi"/>
          <w:sz w:val="26"/>
          <w:szCs w:val="26"/>
          <w:lang w:eastAsia="en-US"/>
        </w:rPr>
        <w:t xml:space="preserve"> года получен в сумме </w:t>
      </w:r>
      <w:r w:rsidR="00F461D6" w:rsidRPr="00E4661B">
        <w:rPr>
          <w:rFonts w:eastAsiaTheme="minorHAnsi"/>
          <w:sz w:val="26"/>
          <w:szCs w:val="26"/>
          <w:lang w:eastAsia="en-US"/>
        </w:rPr>
        <w:t>11 063,24</w:t>
      </w:r>
      <w:r w:rsidRPr="00E4661B">
        <w:rPr>
          <w:rFonts w:eastAsiaTheme="minorHAnsi"/>
          <w:sz w:val="26"/>
          <w:szCs w:val="26"/>
          <w:lang w:eastAsia="en-US"/>
        </w:rPr>
        <w:t xml:space="preserve"> тыс. рублей, что составляет </w:t>
      </w:r>
      <w:r w:rsidR="00F461D6" w:rsidRPr="00E4661B">
        <w:rPr>
          <w:rFonts w:eastAsiaTheme="minorHAnsi"/>
          <w:sz w:val="26"/>
          <w:szCs w:val="26"/>
          <w:lang w:eastAsia="en-US"/>
        </w:rPr>
        <w:t>44,3</w:t>
      </w:r>
      <w:r w:rsidRPr="00E4661B">
        <w:rPr>
          <w:rFonts w:eastAsiaTheme="minorHAnsi"/>
          <w:sz w:val="26"/>
          <w:szCs w:val="26"/>
          <w:lang w:eastAsia="en-US"/>
        </w:rPr>
        <w:t xml:space="preserve">% от плановых показателей в размере </w:t>
      </w:r>
      <w:r w:rsidR="00221911" w:rsidRPr="00E4661B">
        <w:rPr>
          <w:rFonts w:eastAsiaTheme="minorHAnsi"/>
          <w:sz w:val="26"/>
          <w:szCs w:val="26"/>
          <w:lang w:eastAsia="en-US"/>
        </w:rPr>
        <w:t>24 985,00</w:t>
      </w:r>
      <w:r w:rsidRPr="00E4661B">
        <w:rPr>
          <w:rFonts w:eastAsiaTheme="minorHAnsi"/>
          <w:sz w:val="26"/>
          <w:szCs w:val="26"/>
          <w:lang w:eastAsia="en-US"/>
        </w:rPr>
        <w:t xml:space="preserve"> тыс. рублей, </w:t>
      </w:r>
      <w:r w:rsidR="00D3030F" w:rsidRPr="00E4661B">
        <w:rPr>
          <w:rFonts w:eastAsiaTheme="minorHAnsi"/>
          <w:sz w:val="26"/>
          <w:szCs w:val="26"/>
          <w:lang w:eastAsia="en-US"/>
        </w:rPr>
        <w:t xml:space="preserve">за </w:t>
      </w:r>
      <w:r w:rsidR="00221911" w:rsidRPr="00E4661B">
        <w:rPr>
          <w:rFonts w:eastAsiaTheme="minorHAnsi"/>
          <w:sz w:val="26"/>
          <w:szCs w:val="26"/>
          <w:lang w:eastAsia="en-US"/>
        </w:rPr>
        <w:t xml:space="preserve">1 </w:t>
      </w:r>
      <w:r w:rsidR="00F461D6" w:rsidRPr="00E4661B">
        <w:rPr>
          <w:rFonts w:eastAsiaTheme="minorHAnsi"/>
          <w:sz w:val="26"/>
          <w:szCs w:val="26"/>
          <w:lang w:eastAsia="en-US"/>
        </w:rPr>
        <w:t>полугодие</w:t>
      </w:r>
      <w:r w:rsidRPr="00E4661B">
        <w:rPr>
          <w:rFonts w:eastAsiaTheme="minorHAnsi"/>
          <w:sz w:val="26"/>
          <w:szCs w:val="26"/>
          <w:lang w:eastAsia="en-US"/>
        </w:rPr>
        <w:t xml:space="preserve"> 20</w:t>
      </w:r>
      <w:r w:rsidR="00B14DAF" w:rsidRPr="00E4661B">
        <w:rPr>
          <w:rFonts w:eastAsiaTheme="minorHAnsi"/>
          <w:sz w:val="26"/>
          <w:szCs w:val="26"/>
          <w:lang w:eastAsia="en-US"/>
        </w:rPr>
        <w:t>2</w:t>
      </w:r>
      <w:r w:rsidR="00221911" w:rsidRPr="00E4661B">
        <w:rPr>
          <w:rFonts w:eastAsiaTheme="minorHAnsi"/>
          <w:sz w:val="26"/>
          <w:szCs w:val="26"/>
          <w:lang w:eastAsia="en-US"/>
        </w:rPr>
        <w:t>4</w:t>
      </w:r>
      <w:r w:rsidRPr="00E4661B">
        <w:rPr>
          <w:rFonts w:eastAsiaTheme="minorHAnsi"/>
          <w:sz w:val="26"/>
          <w:szCs w:val="26"/>
          <w:lang w:eastAsia="en-US"/>
        </w:rPr>
        <w:t xml:space="preserve"> года –</w:t>
      </w:r>
      <w:r w:rsidR="004B2059" w:rsidRPr="00E4661B">
        <w:rPr>
          <w:rFonts w:eastAsiaTheme="minorHAnsi"/>
          <w:sz w:val="26"/>
          <w:szCs w:val="26"/>
          <w:lang w:eastAsia="en-US"/>
        </w:rPr>
        <w:t xml:space="preserve"> </w:t>
      </w:r>
      <w:r w:rsidR="004157D1" w:rsidRPr="00E4661B">
        <w:rPr>
          <w:rFonts w:eastAsiaTheme="minorHAnsi"/>
          <w:sz w:val="26"/>
          <w:szCs w:val="26"/>
          <w:lang w:eastAsia="en-US"/>
        </w:rPr>
        <w:t>10 203,47</w:t>
      </w:r>
      <w:r w:rsidRPr="00E4661B">
        <w:rPr>
          <w:rFonts w:eastAsiaTheme="minorHAnsi"/>
          <w:sz w:val="26"/>
          <w:szCs w:val="26"/>
          <w:lang w:eastAsia="en-US"/>
        </w:rPr>
        <w:t xml:space="preserve"> тыс. рублей, в том числе:</w:t>
      </w:r>
    </w:p>
    <w:p w14:paraId="498BC2E1" w14:textId="686B37AF" w:rsidR="00622134" w:rsidRPr="00E4661B" w:rsidRDefault="00622134" w:rsidP="006802B8">
      <w:pPr>
        <w:shd w:val="clear" w:color="auto" w:fill="FFFFFF" w:themeFill="background1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4661B">
        <w:rPr>
          <w:rFonts w:eastAsiaTheme="minorHAnsi"/>
          <w:sz w:val="26"/>
          <w:szCs w:val="26"/>
          <w:lang w:eastAsia="en-US"/>
        </w:rPr>
        <w:t xml:space="preserve">- земельный налог с организаций </w:t>
      </w:r>
      <w:r w:rsidR="00D3030F" w:rsidRPr="00E4661B">
        <w:rPr>
          <w:rFonts w:eastAsiaTheme="minorHAnsi"/>
          <w:sz w:val="26"/>
          <w:szCs w:val="26"/>
          <w:lang w:eastAsia="en-US"/>
        </w:rPr>
        <w:t xml:space="preserve">за </w:t>
      </w:r>
      <w:r w:rsidR="00221911" w:rsidRPr="00E4661B">
        <w:rPr>
          <w:rFonts w:eastAsiaTheme="minorHAnsi"/>
          <w:sz w:val="26"/>
          <w:szCs w:val="26"/>
          <w:lang w:eastAsia="en-US"/>
        </w:rPr>
        <w:t>1</w:t>
      </w:r>
      <w:r w:rsidR="00EA3E27" w:rsidRPr="00E4661B">
        <w:rPr>
          <w:rFonts w:eastAsiaTheme="minorHAnsi"/>
          <w:sz w:val="26"/>
          <w:szCs w:val="26"/>
          <w:lang w:eastAsia="en-US"/>
        </w:rPr>
        <w:t xml:space="preserve"> </w:t>
      </w:r>
      <w:r w:rsidR="004157D1" w:rsidRPr="00E4661B">
        <w:rPr>
          <w:rFonts w:eastAsiaTheme="minorHAnsi"/>
          <w:sz w:val="26"/>
          <w:szCs w:val="26"/>
          <w:lang w:eastAsia="en-US"/>
        </w:rPr>
        <w:t>полугодие</w:t>
      </w:r>
      <w:r w:rsidRPr="00E4661B">
        <w:rPr>
          <w:rFonts w:eastAsiaTheme="minorHAnsi"/>
          <w:sz w:val="26"/>
          <w:szCs w:val="26"/>
          <w:lang w:eastAsia="en-US"/>
        </w:rPr>
        <w:t xml:space="preserve"> 20</w:t>
      </w:r>
      <w:r w:rsidR="009926FA" w:rsidRPr="00E4661B">
        <w:rPr>
          <w:rFonts w:eastAsiaTheme="minorHAnsi"/>
          <w:sz w:val="26"/>
          <w:szCs w:val="26"/>
          <w:lang w:eastAsia="en-US"/>
        </w:rPr>
        <w:t>2</w:t>
      </w:r>
      <w:r w:rsidR="00221911" w:rsidRPr="00E4661B">
        <w:rPr>
          <w:rFonts w:eastAsiaTheme="minorHAnsi"/>
          <w:sz w:val="26"/>
          <w:szCs w:val="26"/>
          <w:lang w:eastAsia="en-US"/>
        </w:rPr>
        <w:t>5</w:t>
      </w:r>
      <w:r w:rsidRPr="00E4661B">
        <w:rPr>
          <w:rFonts w:eastAsiaTheme="minorHAnsi"/>
          <w:sz w:val="26"/>
          <w:szCs w:val="26"/>
          <w:lang w:eastAsia="en-US"/>
        </w:rPr>
        <w:t xml:space="preserve"> года получен в сумме </w:t>
      </w:r>
      <w:r w:rsidR="004157D1" w:rsidRPr="00E4661B">
        <w:rPr>
          <w:rFonts w:eastAsiaTheme="minorHAnsi"/>
          <w:sz w:val="26"/>
          <w:szCs w:val="26"/>
          <w:lang w:eastAsia="en-US"/>
        </w:rPr>
        <w:t>9 752,52</w:t>
      </w:r>
      <w:r w:rsidRPr="00E4661B">
        <w:rPr>
          <w:rFonts w:eastAsiaTheme="minorHAnsi"/>
          <w:sz w:val="26"/>
          <w:szCs w:val="26"/>
          <w:lang w:eastAsia="en-US"/>
        </w:rPr>
        <w:t xml:space="preserve"> тыс. рублей, </w:t>
      </w:r>
      <w:r w:rsidR="00D3030F" w:rsidRPr="00E4661B">
        <w:rPr>
          <w:rFonts w:eastAsiaTheme="minorHAnsi"/>
          <w:sz w:val="26"/>
          <w:szCs w:val="26"/>
          <w:lang w:eastAsia="en-US"/>
        </w:rPr>
        <w:t xml:space="preserve">за </w:t>
      </w:r>
      <w:r w:rsidR="00221911" w:rsidRPr="00E4661B">
        <w:rPr>
          <w:rFonts w:eastAsiaTheme="minorHAnsi"/>
          <w:sz w:val="26"/>
          <w:szCs w:val="26"/>
          <w:lang w:eastAsia="en-US"/>
        </w:rPr>
        <w:t xml:space="preserve">1 </w:t>
      </w:r>
      <w:r w:rsidR="004157D1" w:rsidRPr="00E4661B">
        <w:rPr>
          <w:rFonts w:eastAsiaTheme="minorHAnsi"/>
          <w:sz w:val="26"/>
          <w:szCs w:val="26"/>
          <w:lang w:eastAsia="en-US"/>
        </w:rPr>
        <w:t>полугодие</w:t>
      </w:r>
      <w:r w:rsidR="00377ED7" w:rsidRPr="00E4661B">
        <w:rPr>
          <w:rFonts w:eastAsiaTheme="minorHAnsi"/>
          <w:sz w:val="26"/>
          <w:szCs w:val="26"/>
          <w:lang w:eastAsia="en-US"/>
        </w:rPr>
        <w:t xml:space="preserve"> </w:t>
      </w:r>
      <w:r w:rsidRPr="00E4661B">
        <w:rPr>
          <w:rFonts w:eastAsiaTheme="minorHAnsi"/>
          <w:sz w:val="26"/>
          <w:szCs w:val="26"/>
          <w:lang w:eastAsia="en-US"/>
        </w:rPr>
        <w:t>20</w:t>
      </w:r>
      <w:r w:rsidR="008F22BC" w:rsidRPr="00E4661B">
        <w:rPr>
          <w:rFonts w:eastAsiaTheme="minorHAnsi"/>
          <w:sz w:val="26"/>
          <w:szCs w:val="26"/>
          <w:lang w:eastAsia="en-US"/>
        </w:rPr>
        <w:t>2</w:t>
      </w:r>
      <w:r w:rsidR="00221911" w:rsidRPr="00E4661B">
        <w:rPr>
          <w:rFonts w:eastAsiaTheme="minorHAnsi"/>
          <w:sz w:val="26"/>
          <w:szCs w:val="26"/>
          <w:lang w:eastAsia="en-US"/>
        </w:rPr>
        <w:t>4</w:t>
      </w:r>
      <w:r w:rsidRPr="00E4661B">
        <w:rPr>
          <w:rFonts w:eastAsiaTheme="minorHAnsi"/>
          <w:sz w:val="26"/>
          <w:szCs w:val="26"/>
          <w:lang w:eastAsia="en-US"/>
        </w:rPr>
        <w:t xml:space="preserve"> года – в сумме </w:t>
      </w:r>
      <w:r w:rsidR="004157D1" w:rsidRPr="00E4661B">
        <w:rPr>
          <w:rFonts w:eastAsiaTheme="minorHAnsi"/>
          <w:sz w:val="26"/>
          <w:szCs w:val="26"/>
          <w:lang w:eastAsia="en-US"/>
        </w:rPr>
        <w:t>9 109,41</w:t>
      </w:r>
      <w:r w:rsidR="003D2E45" w:rsidRPr="00E4661B">
        <w:rPr>
          <w:rFonts w:eastAsiaTheme="minorHAnsi"/>
          <w:sz w:val="26"/>
          <w:szCs w:val="26"/>
          <w:lang w:eastAsia="en-US"/>
        </w:rPr>
        <w:t xml:space="preserve"> </w:t>
      </w:r>
      <w:r w:rsidRPr="00E4661B">
        <w:rPr>
          <w:rFonts w:eastAsiaTheme="minorHAnsi"/>
          <w:sz w:val="26"/>
          <w:szCs w:val="26"/>
          <w:lang w:eastAsia="en-US"/>
        </w:rPr>
        <w:t>тыс. рублей;</w:t>
      </w:r>
    </w:p>
    <w:p w14:paraId="11C01446" w14:textId="4148D3C9" w:rsidR="003A3F55" w:rsidRPr="00E4661B" w:rsidRDefault="00622134" w:rsidP="006802B8">
      <w:pPr>
        <w:shd w:val="clear" w:color="auto" w:fill="FFFFFF" w:themeFill="background1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4661B">
        <w:rPr>
          <w:rFonts w:eastAsiaTheme="minorHAnsi"/>
          <w:sz w:val="26"/>
          <w:szCs w:val="26"/>
          <w:lang w:eastAsia="en-US"/>
        </w:rPr>
        <w:t xml:space="preserve">- земельный налог с физических лиц </w:t>
      </w:r>
      <w:r w:rsidR="0058620D" w:rsidRPr="00E4661B">
        <w:rPr>
          <w:rFonts w:eastAsiaTheme="minorHAnsi"/>
          <w:sz w:val="26"/>
          <w:szCs w:val="26"/>
          <w:lang w:eastAsia="en-US"/>
        </w:rPr>
        <w:t xml:space="preserve">за </w:t>
      </w:r>
      <w:r w:rsidR="00221911" w:rsidRPr="00E4661B">
        <w:rPr>
          <w:rFonts w:eastAsiaTheme="minorHAnsi"/>
          <w:sz w:val="26"/>
          <w:szCs w:val="26"/>
          <w:lang w:eastAsia="en-US"/>
        </w:rPr>
        <w:t xml:space="preserve">1 </w:t>
      </w:r>
      <w:r w:rsidR="004157D1" w:rsidRPr="00E4661B">
        <w:rPr>
          <w:rFonts w:eastAsiaTheme="minorHAnsi"/>
          <w:sz w:val="26"/>
          <w:szCs w:val="26"/>
          <w:lang w:eastAsia="en-US"/>
        </w:rPr>
        <w:t>полугодие</w:t>
      </w:r>
      <w:r w:rsidR="00EA3E27" w:rsidRPr="00E4661B">
        <w:rPr>
          <w:rFonts w:eastAsiaTheme="minorHAnsi"/>
          <w:sz w:val="26"/>
          <w:szCs w:val="26"/>
          <w:lang w:eastAsia="en-US"/>
        </w:rPr>
        <w:t xml:space="preserve"> </w:t>
      </w:r>
      <w:r w:rsidRPr="00E4661B">
        <w:rPr>
          <w:rFonts w:eastAsiaTheme="minorHAnsi"/>
          <w:sz w:val="26"/>
          <w:szCs w:val="26"/>
          <w:lang w:eastAsia="en-US"/>
        </w:rPr>
        <w:t>20</w:t>
      </w:r>
      <w:r w:rsidR="0058620D" w:rsidRPr="00E4661B">
        <w:rPr>
          <w:rFonts w:eastAsiaTheme="minorHAnsi"/>
          <w:sz w:val="26"/>
          <w:szCs w:val="26"/>
          <w:lang w:eastAsia="en-US"/>
        </w:rPr>
        <w:t>2</w:t>
      </w:r>
      <w:r w:rsidR="00221911" w:rsidRPr="00E4661B">
        <w:rPr>
          <w:rFonts w:eastAsiaTheme="minorHAnsi"/>
          <w:sz w:val="26"/>
          <w:szCs w:val="26"/>
          <w:lang w:eastAsia="en-US"/>
        </w:rPr>
        <w:t>5</w:t>
      </w:r>
      <w:r w:rsidR="003A3F55" w:rsidRPr="00E4661B">
        <w:rPr>
          <w:rFonts w:eastAsiaTheme="minorHAnsi"/>
          <w:sz w:val="26"/>
          <w:szCs w:val="26"/>
          <w:lang w:eastAsia="en-US"/>
        </w:rPr>
        <w:t xml:space="preserve"> года получен в сумме </w:t>
      </w:r>
      <w:r w:rsidR="004157D1" w:rsidRPr="00E4661B">
        <w:rPr>
          <w:rFonts w:eastAsiaTheme="minorHAnsi"/>
          <w:sz w:val="26"/>
          <w:szCs w:val="26"/>
          <w:lang w:eastAsia="en-US"/>
        </w:rPr>
        <w:t>1 310,72</w:t>
      </w:r>
      <w:r w:rsidRPr="00E4661B">
        <w:rPr>
          <w:rFonts w:eastAsiaTheme="minorHAnsi"/>
          <w:sz w:val="26"/>
          <w:szCs w:val="26"/>
          <w:lang w:eastAsia="en-US"/>
        </w:rPr>
        <w:t xml:space="preserve"> тыс. рублей, </w:t>
      </w:r>
      <w:r w:rsidR="00D3030F" w:rsidRPr="00E4661B">
        <w:rPr>
          <w:rFonts w:eastAsiaTheme="minorHAnsi"/>
          <w:sz w:val="26"/>
          <w:szCs w:val="26"/>
          <w:lang w:eastAsia="en-US"/>
        </w:rPr>
        <w:t xml:space="preserve">за </w:t>
      </w:r>
      <w:r w:rsidR="00221911" w:rsidRPr="00E4661B">
        <w:rPr>
          <w:rFonts w:eastAsiaTheme="minorHAnsi"/>
          <w:sz w:val="26"/>
          <w:szCs w:val="26"/>
          <w:lang w:eastAsia="en-US"/>
        </w:rPr>
        <w:t xml:space="preserve">1 </w:t>
      </w:r>
      <w:r w:rsidR="004157D1" w:rsidRPr="00E4661B">
        <w:rPr>
          <w:rFonts w:eastAsiaTheme="minorHAnsi"/>
          <w:sz w:val="26"/>
          <w:szCs w:val="26"/>
          <w:lang w:eastAsia="en-US"/>
        </w:rPr>
        <w:t>полугодие</w:t>
      </w:r>
      <w:r w:rsidR="00EA3E27" w:rsidRPr="00E4661B">
        <w:rPr>
          <w:rFonts w:eastAsiaTheme="minorHAnsi"/>
          <w:sz w:val="26"/>
          <w:szCs w:val="26"/>
          <w:lang w:eastAsia="en-US"/>
        </w:rPr>
        <w:t xml:space="preserve"> </w:t>
      </w:r>
      <w:r w:rsidR="005C625E" w:rsidRPr="00E4661B">
        <w:rPr>
          <w:rFonts w:eastAsiaTheme="minorHAnsi"/>
          <w:sz w:val="26"/>
          <w:szCs w:val="26"/>
          <w:lang w:eastAsia="en-US"/>
        </w:rPr>
        <w:t>2</w:t>
      </w:r>
      <w:r w:rsidRPr="00E4661B">
        <w:rPr>
          <w:rFonts w:eastAsiaTheme="minorHAnsi"/>
          <w:sz w:val="26"/>
          <w:szCs w:val="26"/>
          <w:lang w:eastAsia="en-US"/>
        </w:rPr>
        <w:t>0</w:t>
      </w:r>
      <w:r w:rsidR="008F22BC" w:rsidRPr="00E4661B">
        <w:rPr>
          <w:rFonts w:eastAsiaTheme="minorHAnsi"/>
          <w:sz w:val="26"/>
          <w:szCs w:val="26"/>
          <w:lang w:eastAsia="en-US"/>
        </w:rPr>
        <w:t>2</w:t>
      </w:r>
      <w:r w:rsidR="00221911" w:rsidRPr="00E4661B">
        <w:rPr>
          <w:rFonts w:eastAsiaTheme="minorHAnsi"/>
          <w:sz w:val="26"/>
          <w:szCs w:val="26"/>
          <w:lang w:eastAsia="en-US"/>
        </w:rPr>
        <w:t>4</w:t>
      </w:r>
      <w:r w:rsidR="003A3F55" w:rsidRPr="00E4661B">
        <w:rPr>
          <w:rFonts w:eastAsiaTheme="minorHAnsi"/>
          <w:sz w:val="26"/>
          <w:szCs w:val="26"/>
          <w:lang w:eastAsia="en-US"/>
        </w:rPr>
        <w:t xml:space="preserve"> года – </w:t>
      </w:r>
      <w:r w:rsidR="004157D1" w:rsidRPr="00E4661B">
        <w:rPr>
          <w:rFonts w:eastAsiaTheme="minorHAnsi"/>
          <w:sz w:val="26"/>
          <w:szCs w:val="26"/>
          <w:lang w:eastAsia="en-US"/>
        </w:rPr>
        <w:t>1 094,06</w:t>
      </w:r>
      <w:r w:rsidR="008F22BC" w:rsidRPr="00E4661B">
        <w:rPr>
          <w:rFonts w:eastAsiaTheme="minorHAnsi"/>
          <w:sz w:val="26"/>
          <w:szCs w:val="26"/>
          <w:lang w:eastAsia="en-US"/>
        </w:rPr>
        <w:t xml:space="preserve"> </w:t>
      </w:r>
      <w:r w:rsidRPr="00E4661B">
        <w:rPr>
          <w:rFonts w:eastAsiaTheme="minorHAnsi"/>
          <w:sz w:val="26"/>
          <w:szCs w:val="26"/>
          <w:lang w:eastAsia="en-US"/>
        </w:rPr>
        <w:t>тыс. рублей</w:t>
      </w:r>
      <w:r w:rsidR="003A3F55" w:rsidRPr="00E4661B">
        <w:rPr>
          <w:rFonts w:eastAsiaTheme="minorHAnsi"/>
          <w:sz w:val="26"/>
          <w:szCs w:val="26"/>
          <w:lang w:eastAsia="en-US"/>
        </w:rPr>
        <w:t>;</w:t>
      </w:r>
    </w:p>
    <w:p w14:paraId="10D66F70" w14:textId="1CB66D39" w:rsidR="008F22BC" w:rsidRPr="00E4661B" w:rsidRDefault="008F22BC" w:rsidP="006802B8">
      <w:pPr>
        <w:shd w:val="clear" w:color="auto" w:fill="FFFFFF" w:themeFill="background1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4661B">
        <w:rPr>
          <w:rFonts w:eastAsiaTheme="minorHAnsi"/>
          <w:sz w:val="26"/>
          <w:szCs w:val="26"/>
          <w:lang w:eastAsia="en-US"/>
        </w:rPr>
        <w:t xml:space="preserve">- налог на имущество физических лиц за </w:t>
      </w:r>
      <w:r w:rsidR="004544AD" w:rsidRPr="00E4661B">
        <w:rPr>
          <w:rFonts w:eastAsiaTheme="minorHAnsi"/>
          <w:sz w:val="26"/>
          <w:szCs w:val="26"/>
          <w:lang w:eastAsia="en-US"/>
        </w:rPr>
        <w:t>1</w:t>
      </w:r>
      <w:r w:rsidR="00EA3E27" w:rsidRPr="00E4661B">
        <w:rPr>
          <w:rFonts w:eastAsiaTheme="minorHAnsi"/>
          <w:sz w:val="26"/>
          <w:szCs w:val="26"/>
          <w:lang w:eastAsia="en-US"/>
        </w:rPr>
        <w:t xml:space="preserve"> </w:t>
      </w:r>
      <w:r w:rsidR="00C4334A" w:rsidRPr="00E4661B">
        <w:rPr>
          <w:rFonts w:eastAsiaTheme="minorHAnsi"/>
          <w:sz w:val="26"/>
          <w:szCs w:val="26"/>
          <w:lang w:eastAsia="en-US"/>
        </w:rPr>
        <w:t>полугодие</w:t>
      </w:r>
      <w:r w:rsidRPr="00E4661B">
        <w:rPr>
          <w:rFonts w:eastAsiaTheme="minorHAnsi"/>
          <w:sz w:val="26"/>
          <w:szCs w:val="26"/>
          <w:lang w:eastAsia="en-US"/>
        </w:rPr>
        <w:t xml:space="preserve"> 202</w:t>
      </w:r>
      <w:r w:rsidR="004544AD" w:rsidRPr="00E4661B">
        <w:rPr>
          <w:rFonts w:eastAsiaTheme="minorHAnsi"/>
          <w:sz w:val="26"/>
          <w:szCs w:val="26"/>
          <w:lang w:eastAsia="en-US"/>
        </w:rPr>
        <w:t>5</w:t>
      </w:r>
      <w:r w:rsidRPr="00E4661B">
        <w:rPr>
          <w:rFonts w:eastAsiaTheme="minorHAnsi"/>
          <w:sz w:val="26"/>
          <w:szCs w:val="26"/>
          <w:lang w:eastAsia="en-US"/>
        </w:rPr>
        <w:t xml:space="preserve"> года поступил в </w:t>
      </w:r>
      <w:r w:rsidR="00CC06BB" w:rsidRPr="00E4661B">
        <w:rPr>
          <w:rFonts w:eastAsiaTheme="minorHAnsi"/>
          <w:sz w:val="26"/>
          <w:szCs w:val="26"/>
          <w:lang w:eastAsia="en-US"/>
        </w:rPr>
        <w:t xml:space="preserve">сумме </w:t>
      </w:r>
      <w:r w:rsidR="00C4334A" w:rsidRPr="00E4661B">
        <w:rPr>
          <w:rFonts w:eastAsiaTheme="minorHAnsi"/>
          <w:sz w:val="26"/>
          <w:szCs w:val="26"/>
          <w:lang w:eastAsia="en-US"/>
        </w:rPr>
        <w:t>3 185,11</w:t>
      </w:r>
      <w:r w:rsidRPr="00E4661B">
        <w:rPr>
          <w:rFonts w:eastAsiaTheme="minorHAnsi"/>
          <w:sz w:val="26"/>
          <w:szCs w:val="26"/>
          <w:lang w:eastAsia="en-US"/>
        </w:rPr>
        <w:t xml:space="preserve"> тыс. рублей, что составляет </w:t>
      </w:r>
      <w:r w:rsidR="00C4334A" w:rsidRPr="00E4661B">
        <w:rPr>
          <w:rFonts w:eastAsiaTheme="minorHAnsi"/>
          <w:sz w:val="26"/>
          <w:szCs w:val="26"/>
          <w:lang w:eastAsia="en-US"/>
        </w:rPr>
        <w:t>11,1</w:t>
      </w:r>
      <w:r w:rsidRPr="00E4661B">
        <w:rPr>
          <w:rFonts w:eastAsiaTheme="minorHAnsi"/>
          <w:sz w:val="26"/>
          <w:szCs w:val="26"/>
          <w:lang w:eastAsia="en-US"/>
        </w:rPr>
        <w:t xml:space="preserve">% от плана в размере </w:t>
      </w:r>
      <w:r w:rsidR="004544AD" w:rsidRPr="00E4661B">
        <w:rPr>
          <w:rFonts w:eastAsiaTheme="minorHAnsi"/>
          <w:sz w:val="26"/>
          <w:szCs w:val="26"/>
          <w:lang w:eastAsia="en-US"/>
        </w:rPr>
        <w:t>28 737,00</w:t>
      </w:r>
      <w:r w:rsidRPr="00E4661B">
        <w:rPr>
          <w:rFonts w:eastAsiaTheme="minorHAnsi"/>
          <w:sz w:val="26"/>
          <w:szCs w:val="26"/>
          <w:lang w:eastAsia="en-US"/>
        </w:rPr>
        <w:t xml:space="preserve"> тыс. рублей, за </w:t>
      </w:r>
      <w:r w:rsidR="004544AD" w:rsidRPr="00E4661B">
        <w:rPr>
          <w:rFonts w:eastAsiaTheme="minorHAnsi"/>
          <w:sz w:val="26"/>
          <w:szCs w:val="26"/>
          <w:lang w:eastAsia="en-US"/>
        </w:rPr>
        <w:t xml:space="preserve">1 </w:t>
      </w:r>
      <w:r w:rsidR="00C4334A" w:rsidRPr="00E4661B">
        <w:rPr>
          <w:rFonts w:eastAsiaTheme="minorHAnsi"/>
          <w:sz w:val="26"/>
          <w:szCs w:val="26"/>
          <w:lang w:eastAsia="en-US"/>
        </w:rPr>
        <w:t>полугодие</w:t>
      </w:r>
      <w:r w:rsidRPr="00E4661B">
        <w:rPr>
          <w:rFonts w:eastAsiaTheme="minorHAnsi"/>
          <w:sz w:val="26"/>
          <w:szCs w:val="26"/>
          <w:lang w:eastAsia="en-US"/>
        </w:rPr>
        <w:t xml:space="preserve"> 202</w:t>
      </w:r>
      <w:r w:rsidR="004544AD" w:rsidRPr="00E4661B">
        <w:rPr>
          <w:rFonts w:eastAsiaTheme="minorHAnsi"/>
          <w:sz w:val="26"/>
          <w:szCs w:val="26"/>
          <w:lang w:eastAsia="en-US"/>
        </w:rPr>
        <w:t>4</w:t>
      </w:r>
      <w:r w:rsidRPr="00E4661B">
        <w:rPr>
          <w:rFonts w:eastAsiaTheme="minorHAnsi"/>
          <w:sz w:val="26"/>
          <w:szCs w:val="26"/>
          <w:lang w:eastAsia="en-US"/>
        </w:rPr>
        <w:t xml:space="preserve"> года – </w:t>
      </w:r>
      <w:r w:rsidR="00C4334A" w:rsidRPr="00E4661B">
        <w:rPr>
          <w:rFonts w:eastAsiaTheme="minorHAnsi"/>
          <w:sz w:val="26"/>
          <w:szCs w:val="26"/>
          <w:lang w:eastAsia="en-US"/>
        </w:rPr>
        <w:t>3 100,01</w:t>
      </w:r>
      <w:r w:rsidRPr="00E4661B">
        <w:rPr>
          <w:rFonts w:eastAsiaTheme="minorHAnsi"/>
          <w:sz w:val="26"/>
          <w:szCs w:val="26"/>
          <w:lang w:eastAsia="en-US"/>
        </w:rPr>
        <w:t xml:space="preserve"> тыс. рублей;</w:t>
      </w:r>
    </w:p>
    <w:p w14:paraId="0D7DE366" w14:textId="40923EC4" w:rsidR="008F22BC" w:rsidRPr="00E4661B" w:rsidRDefault="003D7626" w:rsidP="006802B8">
      <w:pPr>
        <w:shd w:val="clear" w:color="auto" w:fill="FFFFFF" w:themeFill="background1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4661B">
        <w:rPr>
          <w:rFonts w:eastAsiaTheme="minorHAnsi"/>
          <w:sz w:val="26"/>
          <w:szCs w:val="26"/>
          <w:lang w:eastAsia="en-US"/>
        </w:rPr>
        <w:t xml:space="preserve">- акцизы на нефтепродукты за </w:t>
      </w:r>
      <w:r w:rsidR="0051001F" w:rsidRPr="00E4661B">
        <w:rPr>
          <w:rFonts w:eastAsiaTheme="minorHAnsi"/>
          <w:sz w:val="26"/>
          <w:szCs w:val="26"/>
          <w:lang w:eastAsia="en-US"/>
        </w:rPr>
        <w:t>1</w:t>
      </w:r>
      <w:r w:rsidR="00250588" w:rsidRPr="00E4661B">
        <w:rPr>
          <w:rFonts w:eastAsiaTheme="minorHAnsi"/>
          <w:sz w:val="26"/>
          <w:szCs w:val="26"/>
          <w:lang w:eastAsia="en-US"/>
        </w:rPr>
        <w:t xml:space="preserve"> </w:t>
      </w:r>
      <w:r w:rsidR="001C7EA0" w:rsidRPr="00E4661B">
        <w:rPr>
          <w:rFonts w:eastAsiaTheme="minorHAnsi"/>
          <w:sz w:val="26"/>
          <w:szCs w:val="26"/>
          <w:lang w:eastAsia="en-US"/>
        </w:rPr>
        <w:t>полугодие</w:t>
      </w:r>
      <w:r w:rsidRPr="00E4661B">
        <w:rPr>
          <w:rFonts w:eastAsiaTheme="minorHAnsi"/>
          <w:sz w:val="26"/>
          <w:szCs w:val="26"/>
          <w:lang w:eastAsia="en-US"/>
        </w:rPr>
        <w:t xml:space="preserve"> 202</w:t>
      </w:r>
      <w:r w:rsidR="0051001F" w:rsidRPr="00E4661B">
        <w:rPr>
          <w:rFonts w:eastAsiaTheme="minorHAnsi"/>
          <w:sz w:val="26"/>
          <w:szCs w:val="26"/>
          <w:lang w:eastAsia="en-US"/>
        </w:rPr>
        <w:t>5</w:t>
      </w:r>
      <w:r w:rsidRPr="00E4661B">
        <w:rPr>
          <w:rFonts w:eastAsiaTheme="minorHAnsi"/>
          <w:sz w:val="26"/>
          <w:szCs w:val="26"/>
          <w:lang w:eastAsia="en-US"/>
        </w:rPr>
        <w:t xml:space="preserve"> года при плане </w:t>
      </w:r>
      <w:r w:rsidR="0051001F" w:rsidRPr="00E4661B">
        <w:rPr>
          <w:rFonts w:eastAsiaTheme="minorHAnsi"/>
          <w:sz w:val="26"/>
          <w:szCs w:val="26"/>
          <w:lang w:eastAsia="en-US"/>
        </w:rPr>
        <w:t>4</w:t>
      </w:r>
      <w:r w:rsidR="001C7EA0" w:rsidRPr="00E4661B">
        <w:rPr>
          <w:rFonts w:eastAsiaTheme="minorHAnsi"/>
          <w:sz w:val="26"/>
          <w:szCs w:val="26"/>
          <w:lang w:eastAsia="en-US"/>
        </w:rPr>
        <w:t> 355,80</w:t>
      </w:r>
      <w:r w:rsidRPr="00E4661B">
        <w:rPr>
          <w:rFonts w:eastAsiaTheme="minorHAnsi"/>
          <w:sz w:val="26"/>
          <w:szCs w:val="26"/>
          <w:lang w:eastAsia="en-US"/>
        </w:rPr>
        <w:t xml:space="preserve"> тыс. рублей фактически поступили в размере </w:t>
      </w:r>
      <w:r w:rsidR="0051001F" w:rsidRPr="00E4661B">
        <w:rPr>
          <w:rFonts w:eastAsiaTheme="minorHAnsi"/>
          <w:sz w:val="26"/>
          <w:szCs w:val="26"/>
          <w:lang w:eastAsia="en-US"/>
        </w:rPr>
        <w:t>1</w:t>
      </w:r>
      <w:r w:rsidR="001C7EA0" w:rsidRPr="00E4661B">
        <w:rPr>
          <w:rFonts w:eastAsiaTheme="minorHAnsi"/>
          <w:sz w:val="26"/>
          <w:szCs w:val="26"/>
          <w:lang w:eastAsia="en-US"/>
        </w:rPr>
        <w:t> 767,19</w:t>
      </w:r>
      <w:r w:rsidRPr="00E4661B">
        <w:rPr>
          <w:rFonts w:eastAsiaTheme="minorHAnsi"/>
          <w:sz w:val="26"/>
          <w:szCs w:val="26"/>
          <w:lang w:eastAsia="en-US"/>
        </w:rPr>
        <w:t xml:space="preserve"> тыс. рублей (</w:t>
      </w:r>
      <w:r w:rsidR="001C7EA0" w:rsidRPr="00E4661B">
        <w:rPr>
          <w:rFonts w:eastAsiaTheme="minorHAnsi"/>
          <w:sz w:val="26"/>
          <w:szCs w:val="26"/>
          <w:lang w:eastAsia="en-US"/>
        </w:rPr>
        <w:t>40,6</w:t>
      </w:r>
      <w:r w:rsidR="0031463F" w:rsidRPr="00E4661B">
        <w:rPr>
          <w:rFonts w:eastAsiaTheme="minorHAnsi"/>
          <w:sz w:val="26"/>
          <w:szCs w:val="26"/>
          <w:lang w:eastAsia="en-US"/>
        </w:rPr>
        <w:t xml:space="preserve">% от плана), за </w:t>
      </w:r>
      <w:r w:rsidR="0051001F" w:rsidRPr="00E4661B">
        <w:rPr>
          <w:rFonts w:eastAsiaTheme="minorHAnsi"/>
          <w:sz w:val="26"/>
          <w:szCs w:val="26"/>
          <w:lang w:eastAsia="en-US"/>
        </w:rPr>
        <w:t xml:space="preserve">1 </w:t>
      </w:r>
      <w:r w:rsidR="001C7EA0" w:rsidRPr="00E4661B">
        <w:rPr>
          <w:rFonts w:eastAsiaTheme="minorHAnsi"/>
          <w:sz w:val="26"/>
          <w:szCs w:val="26"/>
          <w:lang w:eastAsia="en-US"/>
        </w:rPr>
        <w:t>полугодие</w:t>
      </w:r>
      <w:r w:rsidR="0051001F" w:rsidRPr="00E4661B">
        <w:rPr>
          <w:rFonts w:eastAsiaTheme="minorHAnsi"/>
          <w:sz w:val="26"/>
          <w:szCs w:val="26"/>
          <w:lang w:eastAsia="en-US"/>
        </w:rPr>
        <w:t xml:space="preserve"> </w:t>
      </w:r>
      <w:r w:rsidR="0031463F" w:rsidRPr="00E4661B">
        <w:rPr>
          <w:rFonts w:eastAsiaTheme="minorHAnsi"/>
          <w:sz w:val="26"/>
          <w:szCs w:val="26"/>
          <w:lang w:eastAsia="en-US"/>
        </w:rPr>
        <w:t>202</w:t>
      </w:r>
      <w:r w:rsidR="0051001F" w:rsidRPr="00E4661B">
        <w:rPr>
          <w:rFonts w:eastAsiaTheme="minorHAnsi"/>
          <w:sz w:val="26"/>
          <w:szCs w:val="26"/>
          <w:lang w:eastAsia="en-US"/>
        </w:rPr>
        <w:t>4</w:t>
      </w:r>
      <w:r w:rsidRPr="00E4661B">
        <w:rPr>
          <w:rFonts w:eastAsiaTheme="minorHAnsi"/>
          <w:sz w:val="26"/>
          <w:szCs w:val="26"/>
          <w:lang w:eastAsia="en-US"/>
        </w:rPr>
        <w:t xml:space="preserve"> года – </w:t>
      </w:r>
      <w:r w:rsidR="0079450A" w:rsidRPr="00E4661B">
        <w:rPr>
          <w:rFonts w:eastAsiaTheme="minorHAnsi"/>
          <w:sz w:val="26"/>
          <w:szCs w:val="26"/>
          <w:lang w:eastAsia="en-US"/>
        </w:rPr>
        <w:t>1 828,11</w:t>
      </w:r>
      <w:r w:rsidRPr="00E4661B">
        <w:rPr>
          <w:rFonts w:eastAsiaTheme="minorHAnsi"/>
          <w:sz w:val="26"/>
          <w:szCs w:val="26"/>
          <w:lang w:eastAsia="en-US"/>
        </w:rPr>
        <w:t xml:space="preserve"> тыс. рублей;</w:t>
      </w:r>
    </w:p>
    <w:p w14:paraId="659DFF51" w14:textId="6A2D76B2" w:rsidR="005C58C7" w:rsidRPr="00E4661B" w:rsidRDefault="00622134" w:rsidP="006802B8">
      <w:pPr>
        <w:shd w:val="clear" w:color="auto" w:fill="FFFFFF" w:themeFill="background1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4661B">
        <w:rPr>
          <w:rFonts w:eastAsiaTheme="minorHAnsi"/>
          <w:sz w:val="26"/>
          <w:szCs w:val="26"/>
          <w:lang w:eastAsia="en-US"/>
        </w:rPr>
        <w:t xml:space="preserve">- единый сельскохозяйственный налог </w:t>
      </w:r>
      <w:r w:rsidR="00B7467B" w:rsidRPr="00E4661B">
        <w:rPr>
          <w:rFonts w:eastAsiaTheme="minorHAnsi"/>
          <w:sz w:val="26"/>
          <w:szCs w:val="26"/>
          <w:lang w:eastAsia="en-US"/>
        </w:rPr>
        <w:t xml:space="preserve">за </w:t>
      </w:r>
      <w:r w:rsidR="00612CE0" w:rsidRPr="00E4661B">
        <w:rPr>
          <w:rFonts w:eastAsiaTheme="minorHAnsi"/>
          <w:sz w:val="26"/>
          <w:szCs w:val="26"/>
          <w:lang w:eastAsia="en-US"/>
        </w:rPr>
        <w:t xml:space="preserve">1 </w:t>
      </w:r>
      <w:r w:rsidR="0079450A" w:rsidRPr="00E4661B">
        <w:rPr>
          <w:rFonts w:eastAsiaTheme="minorHAnsi"/>
          <w:sz w:val="26"/>
          <w:szCs w:val="26"/>
          <w:lang w:eastAsia="en-US"/>
        </w:rPr>
        <w:t>полугодие</w:t>
      </w:r>
      <w:r w:rsidR="00B7467B" w:rsidRPr="00E4661B">
        <w:rPr>
          <w:rFonts w:eastAsiaTheme="minorHAnsi"/>
          <w:sz w:val="26"/>
          <w:szCs w:val="26"/>
          <w:lang w:eastAsia="en-US"/>
        </w:rPr>
        <w:t xml:space="preserve"> 202</w:t>
      </w:r>
      <w:r w:rsidR="00612CE0" w:rsidRPr="00E4661B">
        <w:rPr>
          <w:rFonts w:eastAsiaTheme="minorHAnsi"/>
          <w:sz w:val="26"/>
          <w:szCs w:val="26"/>
          <w:lang w:eastAsia="en-US"/>
        </w:rPr>
        <w:t>5</w:t>
      </w:r>
      <w:r w:rsidRPr="00E4661B">
        <w:rPr>
          <w:rFonts w:eastAsiaTheme="minorHAnsi"/>
          <w:sz w:val="26"/>
          <w:szCs w:val="26"/>
          <w:lang w:eastAsia="en-US"/>
        </w:rPr>
        <w:t xml:space="preserve"> года получен в сумме </w:t>
      </w:r>
      <w:r w:rsidR="00612CE0" w:rsidRPr="00E4661B">
        <w:rPr>
          <w:rFonts w:eastAsiaTheme="minorHAnsi"/>
          <w:sz w:val="26"/>
          <w:szCs w:val="26"/>
          <w:lang w:eastAsia="en-US"/>
        </w:rPr>
        <w:t>2</w:t>
      </w:r>
      <w:r w:rsidR="0079450A" w:rsidRPr="00E4661B">
        <w:rPr>
          <w:rFonts w:eastAsiaTheme="minorHAnsi"/>
          <w:sz w:val="26"/>
          <w:szCs w:val="26"/>
          <w:lang w:eastAsia="en-US"/>
        </w:rPr>
        <w:t>86</w:t>
      </w:r>
      <w:r w:rsidR="00612CE0" w:rsidRPr="00E4661B">
        <w:rPr>
          <w:rFonts w:eastAsiaTheme="minorHAnsi"/>
          <w:sz w:val="26"/>
          <w:szCs w:val="26"/>
          <w:lang w:eastAsia="en-US"/>
        </w:rPr>
        <w:t>,</w:t>
      </w:r>
      <w:r w:rsidR="0079450A" w:rsidRPr="00E4661B">
        <w:rPr>
          <w:rFonts w:eastAsiaTheme="minorHAnsi"/>
          <w:sz w:val="26"/>
          <w:szCs w:val="26"/>
          <w:lang w:eastAsia="en-US"/>
        </w:rPr>
        <w:t>08</w:t>
      </w:r>
      <w:r w:rsidR="00876948" w:rsidRPr="00E4661B">
        <w:rPr>
          <w:rFonts w:eastAsiaTheme="minorHAnsi"/>
          <w:sz w:val="26"/>
          <w:szCs w:val="26"/>
          <w:lang w:eastAsia="en-US"/>
        </w:rPr>
        <w:t xml:space="preserve"> </w:t>
      </w:r>
      <w:r w:rsidRPr="00E4661B">
        <w:rPr>
          <w:rFonts w:eastAsiaTheme="minorHAnsi"/>
          <w:sz w:val="26"/>
          <w:szCs w:val="26"/>
          <w:lang w:eastAsia="en-US"/>
        </w:rPr>
        <w:t xml:space="preserve">тыс. рублей, что </w:t>
      </w:r>
      <w:r w:rsidR="005C58C7" w:rsidRPr="00E4661B">
        <w:rPr>
          <w:rFonts w:eastAsiaTheme="minorHAnsi"/>
          <w:sz w:val="26"/>
          <w:szCs w:val="26"/>
          <w:lang w:eastAsia="en-US"/>
        </w:rPr>
        <w:t xml:space="preserve">составляет </w:t>
      </w:r>
      <w:r w:rsidR="0079450A" w:rsidRPr="00E4661B">
        <w:rPr>
          <w:rFonts w:eastAsiaTheme="minorHAnsi"/>
          <w:sz w:val="26"/>
          <w:szCs w:val="26"/>
          <w:lang w:eastAsia="en-US"/>
        </w:rPr>
        <w:t>208,8</w:t>
      </w:r>
      <w:r w:rsidR="005C58C7" w:rsidRPr="00E4661B">
        <w:rPr>
          <w:rFonts w:eastAsiaTheme="minorHAnsi"/>
          <w:sz w:val="26"/>
          <w:szCs w:val="26"/>
          <w:lang w:eastAsia="en-US"/>
        </w:rPr>
        <w:t>% от плана в размере 1</w:t>
      </w:r>
      <w:r w:rsidR="00612CE0" w:rsidRPr="00E4661B">
        <w:rPr>
          <w:rFonts w:eastAsiaTheme="minorHAnsi"/>
          <w:sz w:val="26"/>
          <w:szCs w:val="26"/>
          <w:lang w:eastAsia="en-US"/>
        </w:rPr>
        <w:t>3</w:t>
      </w:r>
      <w:r w:rsidR="005C58C7" w:rsidRPr="00E4661B">
        <w:rPr>
          <w:rFonts w:eastAsiaTheme="minorHAnsi"/>
          <w:sz w:val="26"/>
          <w:szCs w:val="26"/>
          <w:lang w:eastAsia="en-US"/>
        </w:rPr>
        <w:t xml:space="preserve">7,00 тыс. рублей, за </w:t>
      </w:r>
      <w:r w:rsidR="00612CE0" w:rsidRPr="00E4661B">
        <w:rPr>
          <w:rFonts w:eastAsiaTheme="minorHAnsi"/>
          <w:sz w:val="26"/>
          <w:szCs w:val="26"/>
          <w:lang w:eastAsia="en-US"/>
        </w:rPr>
        <w:t xml:space="preserve">1 </w:t>
      </w:r>
      <w:r w:rsidR="0079450A" w:rsidRPr="00E4661B">
        <w:rPr>
          <w:rFonts w:eastAsiaTheme="minorHAnsi"/>
          <w:sz w:val="26"/>
          <w:szCs w:val="26"/>
          <w:lang w:eastAsia="en-US"/>
        </w:rPr>
        <w:t>полугодие</w:t>
      </w:r>
      <w:r w:rsidR="00612CE0" w:rsidRPr="00E4661B">
        <w:rPr>
          <w:rFonts w:eastAsiaTheme="minorHAnsi"/>
          <w:sz w:val="26"/>
          <w:szCs w:val="26"/>
          <w:lang w:eastAsia="en-US"/>
        </w:rPr>
        <w:t xml:space="preserve"> 2024</w:t>
      </w:r>
      <w:r w:rsidR="005C58C7" w:rsidRPr="00E4661B">
        <w:rPr>
          <w:rFonts w:eastAsiaTheme="minorHAnsi"/>
          <w:sz w:val="26"/>
          <w:szCs w:val="26"/>
          <w:lang w:eastAsia="en-US"/>
        </w:rPr>
        <w:t xml:space="preserve"> года – </w:t>
      </w:r>
      <w:r w:rsidR="0079450A" w:rsidRPr="00E4661B">
        <w:rPr>
          <w:rFonts w:eastAsiaTheme="minorHAnsi"/>
          <w:sz w:val="26"/>
          <w:szCs w:val="26"/>
          <w:lang w:eastAsia="en-US"/>
        </w:rPr>
        <w:t>109,64</w:t>
      </w:r>
      <w:r w:rsidR="005C58C7" w:rsidRPr="00E4661B">
        <w:rPr>
          <w:rFonts w:eastAsiaTheme="minorHAnsi"/>
          <w:sz w:val="26"/>
          <w:szCs w:val="26"/>
          <w:lang w:eastAsia="en-US"/>
        </w:rPr>
        <w:t xml:space="preserve"> тыс. рублей;</w:t>
      </w:r>
    </w:p>
    <w:p w14:paraId="204A3C46" w14:textId="13C0DAAC" w:rsidR="00622134" w:rsidRPr="00E4661B" w:rsidRDefault="00622134" w:rsidP="006802B8">
      <w:pPr>
        <w:shd w:val="clear" w:color="auto" w:fill="FFFFFF" w:themeFill="background1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4661B">
        <w:rPr>
          <w:rFonts w:eastAsiaTheme="minorHAnsi"/>
          <w:sz w:val="26"/>
          <w:szCs w:val="26"/>
          <w:lang w:eastAsia="en-US"/>
        </w:rPr>
        <w:lastRenderedPageBreak/>
        <w:t xml:space="preserve">Неналоговые доходы и прочие поступления </w:t>
      </w:r>
      <w:r w:rsidR="00554FF0" w:rsidRPr="00E4661B">
        <w:rPr>
          <w:rFonts w:eastAsiaTheme="minorHAnsi"/>
          <w:sz w:val="26"/>
          <w:szCs w:val="26"/>
          <w:lang w:eastAsia="en-US"/>
        </w:rPr>
        <w:t xml:space="preserve">за </w:t>
      </w:r>
      <w:r w:rsidR="00612CE0" w:rsidRPr="00E4661B">
        <w:rPr>
          <w:rFonts w:eastAsiaTheme="minorHAnsi"/>
          <w:sz w:val="26"/>
          <w:szCs w:val="26"/>
          <w:lang w:eastAsia="en-US"/>
        </w:rPr>
        <w:t>1</w:t>
      </w:r>
      <w:r w:rsidR="00534E0F" w:rsidRPr="00E4661B">
        <w:rPr>
          <w:rFonts w:eastAsiaTheme="minorHAnsi"/>
          <w:sz w:val="26"/>
          <w:szCs w:val="26"/>
          <w:lang w:eastAsia="en-US"/>
        </w:rPr>
        <w:t xml:space="preserve"> </w:t>
      </w:r>
      <w:r w:rsidR="0000428B" w:rsidRPr="00E4661B">
        <w:rPr>
          <w:rFonts w:eastAsiaTheme="minorHAnsi"/>
          <w:sz w:val="26"/>
          <w:szCs w:val="26"/>
          <w:lang w:eastAsia="en-US"/>
        </w:rPr>
        <w:t>полугодие</w:t>
      </w:r>
      <w:r w:rsidRPr="00E4661B">
        <w:rPr>
          <w:rFonts w:eastAsiaTheme="minorHAnsi"/>
          <w:sz w:val="26"/>
          <w:szCs w:val="26"/>
          <w:lang w:eastAsia="en-US"/>
        </w:rPr>
        <w:t xml:space="preserve"> 20</w:t>
      </w:r>
      <w:r w:rsidR="00B362AB" w:rsidRPr="00E4661B">
        <w:rPr>
          <w:rFonts w:eastAsiaTheme="minorHAnsi"/>
          <w:sz w:val="26"/>
          <w:szCs w:val="26"/>
          <w:lang w:eastAsia="en-US"/>
        </w:rPr>
        <w:t>2</w:t>
      </w:r>
      <w:r w:rsidR="00612CE0" w:rsidRPr="00E4661B">
        <w:rPr>
          <w:rFonts w:eastAsiaTheme="minorHAnsi"/>
          <w:sz w:val="26"/>
          <w:szCs w:val="26"/>
          <w:lang w:eastAsia="en-US"/>
        </w:rPr>
        <w:t>5</w:t>
      </w:r>
      <w:r w:rsidRPr="00E4661B">
        <w:rPr>
          <w:rFonts w:eastAsiaTheme="minorHAnsi"/>
          <w:sz w:val="26"/>
          <w:szCs w:val="26"/>
          <w:lang w:eastAsia="en-US"/>
        </w:rPr>
        <w:t xml:space="preserve"> года составили </w:t>
      </w:r>
      <w:r w:rsidR="0000428B" w:rsidRPr="00E4661B">
        <w:rPr>
          <w:rFonts w:eastAsiaTheme="minorHAnsi"/>
          <w:sz w:val="26"/>
          <w:szCs w:val="26"/>
          <w:lang w:eastAsia="en-US"/>
        </w:rPr>
        <w:t>17 912,96</w:t>
      </w:r>
      <w:r w:rsidRPr="00E4661B">
        <w:rPr>
          <w:rFonts w:eastAsiaTheme="minorHAnsi"/>
          <w:sz w:val="26"/>
          <w:szCs w:val="26"/>
          <w:lang w:eastAsia="en-US"/>
        </w:rPr>
        <w:t xml:space="preserve"> тыс. рублей (</w:t>
      </w:r>
      <w:r w:rsidR="0000428B" w:rsidRPr="00E4661B">
        <w:rPr>
          <w:rFonts w:eastAsiaTheme="minorHAnsi"/>
          <w:sz w:val="26"/>
          <w:szCs w:val="26"/>
          <w:lang w:eastAsia="en-US"/>
        </w:rPr>
        <w:t>81,5</w:t>
      </w:r>
      <w:r w:rsidRPr="00E4661B">
        <w:rPr>
          <w:rFonts w:eastAsiaTheme="minorHAnsi"/>
          <w:sz w:val="26"/>
          <w:szCs w:val="26"/>
          <w:lang w:eastAsia="en-US"/>
        </w:rPr>
        <w:t xml:space="preserve">% от плана в размере </w:t>
      </w:r>
      <w:r w:rsidR="0000428B" w:rsidRPr="00E4661B">
        <w:rPr>
          <w:rFonts w:eastAsiaTheme="minorHAnsi"/>
          <w:sz w:val="26"/>
          <w:szCs w:val="26"/>
          <w:lang w:eastAsia="en-US"/>
        </w:rPr>
        <w:t>21 980,00</w:t>
      </w:r>
      <w:r w:rsidRPr="00E4661B">
        <w:rPr>
          <w:rFonts w:eastAsiaTheme="minorHAnsi"/>
          <w:sz w:val="26"/>
          <w:szCs w:val="26"/>
          <w:lang w:eastAsia="en-US"/>
        </w:rPr>
        <w:t xml:space="preserve"> тыс. рублей), </w:t>
      </w:r>
      <w:r w:rsidR="00554FF0" w:rsidRPr="00E4661B">
        <w:rPr>
          <w:rFonts w:eastAsiaTheme="minorHAnsi"/>
          <w:sz w:val="26"/>
          <w:szCs w:val="26"/>
          <w:lang w:eastAsia="en-US"/>
        </w:rPr>
        <w:t xml:space="preserve">за </w:t>
      </w:r>
      <w:r w:rsidR="00612CE0" w:rsidRPr="00E4661B">
        <w:rPr>
          <w:rFonts w:eastAsiaTheme="minorHAnsi"/>
          <w:sz w:val="26"/>
          <w:szCs w:val="26"/>
          <w:lang w:eastAsia="en-US"/>
        </w:rPr>
        <w:t>1</w:t>
      </w:r>
      <w:r w:rsidR="00B362AB" w:rsidRPr="00E4661B">
        <w:rPr>
          <w:rFonts w:eastAsiaTheme="minorHAnsi"/>
          <w:sz w:val="26"/>
          <w:szCs w:val="26"/>
          <w:lang w:eastAsia="en-US"/>
        </w:rPr>
        <w:t xml:space="preserve"> </w:t>
      </w:r>
      <w:r w:rsidR="0000428B" w:rsidRPr="00E4661B">
        <w:rPr>
          <w:rFonts w:eastAsiaTheme="minorHAnsi"/>
          <w:sz w:val="26"/>
          <w:szCs w:val="26"/>
          <w:lang w:eastAsia="en-US"/>
        </w:rPr>
        <w:t>полугодие</w:t>
      </w:r>
      <w:r w:rsidR="00B362AB" w:rsidRPr="00E4661B">
        <w:rPr>
          <w:rFonts w:eastAsiaTheme="minorHAnsi"/>
          <w:sz w:val="26"/>
          <w:szCs w:val="26"/>
          <w:lang w:eastAsia="en-US"/>
        </w:rPr>
        <w:t xml:space="preserve"> </w:t>
      </w:r>
      <w:r w:rsidRPr="00E4661B">
        <w:rPr>
          <w:rFonts w:eastAsiaTheme="minorHAnsi"/>
          <w:sz w:val="26"/>
          <w:szCs w:val="26"/>
          <w:lang w:eastAsia="en-US"/>
        </w:rPr>
        <w:t>20</w:t>
      </w:r>
      <w:r w:rsidR="00B362AB" w:rsidRPr="00E4661B">
        <w:rPr>
          <w:rFonts w:eastAsiaTheme="minorHAnsi"/>
          <w:sz w:val="26"/>
          <w:szCs w:val="26"/>
          <w:lang w:eastAsia="en-US"/>
        </w:rPr>
        <w:t>2</w:t>
      </w:r>
      <w:r w:rsidR="00612CE0" w:rsidRPr="00E4661B">
        <w:rPr>
          <w:rFonts w:eastAsiaTheme="minorHAnsi"/>
          <w:sz w:val="26"/>
          <w:szCs w:val="26"/>
          <w:lang w:eastAsia="en-US"/>
        </w:rPr>
        <w:t>4</w:t>
      </w:r>
      <w:r w:rsidRPr="00E4661B">
        <w:rPr>
          <w:rFonts w:eastAsiaTheme="minorHAnsi"/>
          <w:sz w:val="26"/>
          <w:szCs w:val="26"/>
          <w:lang w:eastAsia="en-US"/>
        </w:rPr>
        <w:t xml:space="preserve"> года –</w:t>
      </w:r>
      <w:r w:rsidR="004B70C9" w:rsidRPr="00E4661B">
        <w:rPr>
          <w:rFonts w:eastAsiaTheme="minorHAnsi"/>
          <w:sz w:val="26"/>
          <w:szCs w:val="26"/>
          <w:lang w:eastAsia="en-US"/>
        </w:rPr>
        <w:t xml:space="preserve"> </w:t>
      </w:r>
      <w:r w:rsidR="0000428B" w:rsidRPr="00E4661B">
        <w:rPr>
          <w:rFonts w:eastAsiaTheme="minorHAnsi"/>
          <w:sz w:val="26"/>
          <w:szCs w:val="26"/>
          <w:lang w:eastAsia="en-US"/>
        </w:rPr>
        <w:t>16 518,58</w:t>
      </w:r>
      <w:r w:rsidRPr="00E4661B">
        <w:rPr>
          <w:rFonts w:eastAsiaTheme="minorHAnsi"/>
          <w:sz w:val="26"/>
          <w:szCs w:val="26"/>
          <w:lang w:eastAsia="en-US"/>
        </w:rPr>
        <w:t xml:space="preserve"> тыс. рублей, в том числе:</w:t>
      </w:r>
    </w:p>
    <w:p w14:paraId="5AF70B97" w14:textId="15B087C9" w:rsidR="00622134" w:rsidRPr="00E4661B" w:rsidRDefault="00622134" w:rsidP="006802B8">
      <w:pPr>
        <w:shd w:val="clear" w:color="auto" w:fill="FFFFFF" w:themeFill="background1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4661B">
        <w:rPr>
          <w:rFonts w:eastAsiaTheme="minorHAnsi"/>
          <w:sz w:val="26"/>
          <w:szCs w:val="26"/>
          <w:lang w:eastAsia="en-US"/>
        </w:rPr>
        <w:t xml:space="preserve">- доходы от использования имущества, находящегося в муниципальной собственности </w:t>
      </w:r>
      <w:r w:rsidR="00862171" w:rsidRPr="00E4661B">
        <w:rPr>
          <w:rFonts w:eastAsiaTheme="minorHAnsi"/>
          <w:sz w:val="26"/>
          <w:szCs w:val="26"/>
          <w:lang w:eastAsia="en-US"/>
        </w:rPr>
        <w:t xml:space="preserve">за </w:t>
      </w:r>
      <w:r w:rsidR="00745907" w:rsidRPr="00E4661B">
        <w:rPr>
          <w:rFonts w:eastAsiaTheme="minorHAnsi"/>
          <w:sz w:val="26"/>
          <w:szCs w:val="26"/>
          <w:lang w:eastAsia="en-US"/>
        </w:rPr>
        <w:t>1</w:t>
      </w:r>
      <w:r w:rsidR="00D048C2" w:rsidRPr="00E4661B">
        <w:rPr>
          <w:rFonts w:eastAsiaTheme="minorHAnsi"/>
          <w:sz w:val="26"/>
          <w:szCs w:val="26"/>
          <w:lang w:eastAsia="en-US"/>
        </w:rPr>
        <w:t xml:space="preserve"> </w:t>
      </w:r>
      <w:r w:rsidR="00ED2E2B" w:rsidRPr="00E4661B">
        <w:rPr>
          <w:rFonts w:eastAsiaTheme="minorHAnsi"/>
          <w:sz w:val="26"/>
          <w:szCs w:val="26"/>
          <w:lang w:eastAsia="en-US"/>
        </w:rPr>
        <w:t>полугодие</w:t>
      </w:r>
      <w:r w:rsidR="00E00E16" w:rsidRPr="00E4661B">
        <w:rPr>
          <w:rFonts w:eastAsiaTheme="minorHAnsi"/>
          <w:sz w:val="26"/>
          <w:szCs w:val="26"/>
          <w:lang w:eastAsia="en-US"/>
        </w:rPr>
        <w:t xml:space="preserve"> </w:t>
      </w:r>
      <w:r w:rsidR="00B362AB" w:rsidRPr="00E4661B">
        <w:rPr>
          <w:rFonts w:eastAsiaTheme="minorHAnsi"/>
          <w:sz w:val="26"/>
          <w:szCs w:val="26"/>
          <w:lang w:eastAsia="en-US"/>
        </w:rPr>
        <w:t>202</w:t>
      </w:r>
      <w:r w:rsidR="00745907" w:rsidRPr="00E4661B">
        <w:rPr>
          <w:rFonts w:eastAsiaTheme="minorHAnsi"/>
          <w:sz w:val="26"/>
          <w:szCs w:val="26"/>
          <w:lang w:eastAsia="en-US"/>
        </w:rPr>
        <w:t>5</w:t>
      </w:r>
      <w:r w:rsidR="003336DF" w:rsidRPr="00E4661B">
        <w:rPr>
          <w:rFonts w:eastAsiaTheme="minorHAnsi"/>
          <w:sz w:val="26"/>
          <w:szCs w:val="26"/>
          <w:lang w:eastAsia="en-US"/>
        </w:rPr>
        <w:t xml:space="preserve"> года,</w:t>
      </w:r>
      <w:r w:rsidR="00B362AB" w:rsidRPr="00E4661B">
        <w:rPr>
          <w:rFonts w:eastAsiaTheme="minorHAnsi"/>
          <w:sz w:val="26"/>
          <w:szCs w:val="26"/>
          <w:lang w:eastAsia="en-US"/>
        </w:rPr>
        <w:t xml:space="preserve"> </w:t>
      </w:r>
      <w:r w:rsidR="00E7217D" w:rsidRPr="00E4661B">
        <w:rPr>
          <w:rFonts w:eastAsiaTheme="minorHAnsi"/>
          <w:sz w:val="26"/>
          <w:szCs w:val="26"/>
          <w:lang w:eastAsia="en-US"/>
        </w:rPr>
        <w:t xml:space="preserve">поступили в сумме </w:t>
      </w:r>
      <w:r w:rsidR="00ED2E2B" w:rsidRPr="00E4661B">
        <w:rPr>
          <w:rFonts w:eastAsiaTheme="minorHAnsi"/>
          <w:sz w:val="26"/>
          <w:szCs w:val="26"/>
          <w:lang w:eastAsia="en-US"/>
        </w:rPr>
        <w:t>7 235,49</w:t>
      </w:r>
      <w:r w:rsidRPr="00E4661B">
        <w:rPr>
          <w:rFonts w:eastAsiaTheme="minorHAnsi"/>
          <w:sz w:val="26"/>
          <w:szCs w:val="26"/>
          <w:lang w:eastAsia="en-US"/>
        </w:rPr>
        <w:t xml:space="preserve"> тыс. рублей или </w:t>
      </w:r>
      <w:r w:rsidR="00ED2E2B" w:rsidRPr="00E4661B">
        <w:rPr>
          <w:rFonts w:eastAsiaTheme="minorHAnsi"/>
          <w:sz w:val="26"/>
          <w:szCs w:val="26"/>
          <w:lang w:eastAsia="en-US"/>
        </w:rPr>
        <w:t>60,6</w:t>
      </w:r>
      <w:r w:rsidRPr="00E4661B">
        <w:rPr>
          <w:rFonts w:eastAsiaTheme="minorHAnsi"/>
          <w:sz w:val="26"/>
          <w:szCs w:val="26"/>
          <w:lang w:eastAsia="en-US"/>
        </w:rPr>
        <w:t xml:space="preserve">% от плановых назначений в размере </w:t>
      </w:r>
      <w:r w:rsidR="00D048C2" w:rsidRPr="00E4661B">
        <w:rPr>
          <w:rFonts w:eastAsiaTheme="minorHAnsi"/>
          <w:sz w:val="26"/>
          <w:szCs w:val="26"/>
          <w:lang w:eastAsia="en-US"/>
        </w:rPr>
        <w:t>1</w:t>
      </w:r>
      <w:r w:rsidR="00ED2E2B" w:rsidRPr="00E4661B">
        <w:rPr>
          <w:rFonts w:eastAsiaTheme="minorHAnsi"/>
          <w:sz w:val="26"/>
          <w:szCs w:val="26"/>
          <w:lang w:eastAsia="en-US"/>
        </w:rPr>
        <w:t>1</w:t>
      </w:r>
      <w:r w:rsidR="00745907" w:rsidRPr="00E4661B">
        <w:rPr>
          <w:rFonts w:eastAsiaTheme="minorHAnsi"/>
          <w:sz w:val="26"/>
          <w:szCs w:val="26"/>
          <w:lang w:eastAsia="en-US"/>
        </w:rPr>
        <w:t> 9</w:t>
      </w:r>
      <w:r w:rsidR="00ED2E2B" w:rsidRPr="00E4661B">
        <w:rPr>
          <w:rFonts w:eastAsiaTheme="minorHAnsi"/>
          <w:sz w:val="26"/>
          <w:szCs w:val="26"/>
          <w:lang w:eastAsia="en-US"/>
        </w:rPr>
        <w:t>35</w:t>
      </w:r>
      <w:r w:rsidR="00745907" w:rsidRPr="00E4661B">
        <w:rPr>
          <w:rFonts w:eastAsiaTheme="minorHAnsi"/>
          <w:sz w:val="26"/>
          <w:szCs w:val="26"/>
          <w:lang w:eastAsia="en-US"/>
        </w:rPr>
        <w:t>,</w:t>
      </w:r>
      <w:r w:rsidR="00D048C2" w:rsidRPr="00E4661B">
        <w:rPr>
          <w:rFonts w:eastAsiaTheme="minorHAnsi"/>
          <w:sz w:val="26"/>
          <w:szCs w:val="26"/>
          <w:lang w:eastAsia="en-US"/>
        </w:rPr>
        <w:t>00</w:t>
      </w:r>
      <w:r w:rsidRPr="00E4661B">
        <w:rPr>
          <w:rFonts w:eastAsiaTheme="minorHAnsi"/>
          <w:sz w:val="26"/>
          <w:szCs w:val="26"/>
          <w:lang w:eastAsia="en-US"/>
        </w:rPr>
        <w:t xml:space="preserve"> тыс. рублей, </w:t>
      </w:r>
      <w:r w:rsidR="00862171" w:rsidRPr="00E4661B">
        <w:rPr>
          <w:rFonts w:eastAsiaTheme="minorHAnsi"/>
          <w:sz w:val="26"/>
          <w:szCs w:val="26"/>
          <w:lang w:eastAsia="en-US"/>
        </w:rPr>
        <w:t xml:space="preserve">за </w:t>
      </w:r>
      <w:r w:rsidR="00745907" w:rsidRPr="00E4661B">
        <w:rPr>
          <w:rFonts w:eastAsiaTheme="minorHAnsi"/>
          <w:sz w:val="26"/>
          <w:szCs w:val="26"/>
          <w:lang w:eastAsia="en-US"/>
        </w:rPr>
        <w:t>1</w:t>
      </w:r>
      <w:r w:rsidR="00D048C2" w:rsidRPr="00E4661B">
        <w:rPr>
          <w:rFonts w:eastAsiaTheme="minorHAnsi"/>
          <w:sz w:val="26"/>
          <w:szCs w:val="26"/>
          <w:lang w:eastAsia="en-US"/>
        </w:rPr>
        <w:t xml:space="preserve"> </w:t>
      </w:r>
      <w:r w:rsidR="00ED2E2B" w:rsidRPr="00E4661B">
        <w:rPr>
          <w:rFonts w:eastAsiaTheme="minorHAnsi"/>
          <w:sz w:val="26"/>
          <w:szCs w:val="26"/>
          <w:lang w:eastAsia="en-US"/>
        </w:rPr>
        <w:t>полугодие</w:t>
      </w:r>
      <w:r w:rsidR="00745907" w:rsidRPr="00E4661B">
        <w:rPr>
          <w:rFonts w:eastAsiaTheme="minorHAnsi"/>
          <w:sz w:val="26"/>
          <w:szCs w:val="26"/>
          <w:lang w:eastAsia="en-US"/>
        </w:rPr>
        <w:t xml:space="preserve"> </w:t>
      </w:r>
      <w:r w:rsidRPr="00E4661B">
        <w:rPr>
          <w:rFonts w:eastAsiaTheme="minorHAnsi"/>
          <w:sz w:val="26"/>
          <w:szCs w:val="26"/>
          <w:lang w:eastAsia="en-US"/>
        </w:rPr>
        <w:t>20</w:t>
      </w:r>
      <w:r w:rsidR="00B362AB" w:rsidRPr="00E4661B">
        <w:rPr>
          <w:rFonts w:eastAsiaTheme="minorHAnsi"/>
          <w:sz w:val="26"/>
          <w:szCs w:val="26"/>
          <w:lang w:eastAsia="en-US"/>
        </w:rPr>
        <w:t>2</w:t>
      </w:r>
      <w:r w:rsidR="00745907" w:rsidRPr="00E4661B">
        <w:rPr>
          <w:rFonts w:eastAsiaTheme="minorHAnsi"/>
          <w:sz w:val="26"/>
          <w:szCs w:val="26"/>
          <w:lang w:eastAsia="en-US"/>
        </w:rPr>
        <w:t>4</w:t>
      </w:r>
      <w:r w:rsidRPr="00E4661B">
        <w:rPr>
          <w:rFonts w:eastAsiaTheme="minorHAnsi"/>
          <w:sz w:val="26"/>
          <w:szCs w:val="26"/>
          <w:lang w:eastAsia="en-US"/>
        </w:rPr>
        <w:t xml:space="preserve"> года – </w:t>
      </w:r>
      <w:r w:rsidR="00ED2E2B" w:rsidRPr="00E4661B">
        <w:rPr>
          <w:rFonts w:eastAsiaTheme="minorHAnsi"/>
          <w:sz w:val="26"/>
          <w:szCs w:val="26"/>
          <w:lang w:eastAsia="en-US"/>
        </w:rPr>
        <w:t>7 945,18</w:t>
      </w:r>
      <w:r w:rsidRPr="00E4661B">
        <w:rPr>
          <w:rFonts w:eastAsiaTheme="minorHAnsi"/>
          <w:sz w:val="26"/>
          <w:szCs w:val="26"/>
          <w:lang w:eastAsia="en-US"/>
        </w:rPr>
        <w:t xml:space="preserve"> тыс. рублей;</w:t>
      </w:r>
    </w:p>
    <w:p w14:paraId="5284889B" w14:textId="1C63271A" w:rsidR="00622134" w:rsidRPr="00E4661B" w:rsidRDefault="00622134" w:rsidP="006802B8">
      <w:pPr>
        <w:shd w:val="clear" w:color="auto" w:fill="FFFFFF" w:themeFill="background1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4661B">
        <w:rPr>
          <w:rFonts w:eastAsiaTheme="minorHAnsi"/>
          <w:sz w:val="26"/>
          <w:szCs w:val="26"/>
          <w:lang w:eastAsia="en-US"/>
        </w:rPr>
        <w:t xml:space="preserve">- доходы от продажи материальных и нематериальных активов </w:t>
      </w:r>
      <w:r w:rsidR="001A2924" w:rsidRPr="00E4661B">
        <w:rPr>
          <w:rFonts w:eastAsiaTheme="minorHAnsi"/>
          <w:sz w:val="26"/>
          <w:szCs w:val="26"/>
          <w:lang w:eastAsia="en-US"/>
        </w:rPr>
        <w:t xml:space="preserve">за </w:t>
      </w:r>
      <w:r w:rsidR="00CA62F4" w:rsidRPr="00E4661B">
        <w:rPr>
          <w:rFonts w:eastAsiaTheme="minorHAnsi"/>
          <w:sz w:val="26"/>
          <w:szCs w:val="26"/>
          <w:lang w:eastAsia="en-US"/>
        </w:rPr>
        <w:t>1</w:t>
      </w:r>
      <w:r w:rsidR="00697218" w:rsidRPr="00E4661B">
        <w:rPr>
          <w:rFonts w:eastAsiaTheme="minorHAnsi"/>
          <w:sz w:val="26"/>
          <w:szCs w:val="26"/>
          <w:lang w:eastAsia="en-US"/>
        </w:rPr>
        <w:t xml:space="preserve"> </w:t>
      </w:r>
      <w:r w:rsidR="00741BB5" w:rsidRPr="00E4661B">
        <w:rPr>
          <w:rFonts w:eastAsiaTheme="minorHAnsi"/>
          <w:sz w:val="26"/>
          <w:szCs w:val="26"/>
          <w:lang w:eastAsia="en-US"/>
        </w:rPr>
        <w:t>полугодие</w:t>
      </w:r>
      <w:r w:rsidR="00697218" w:rsidRPr="00E4661B">
        <w:rPr>
          <w:rFonts w:eastAsiaTheme="minorHAnsi"/>
          <w:sz w:val="26"/>
          <w:szCs w:val="26"/>
          <w:lang w:eastAsia="en-US"/>
        </w:rPr>
        <w:t xml:space="preserve"> </w:t>
      </w:r>
      <w:r w:rsidRPr="00E4661B">
        <w:rPr>
          <w:rFonts w:eastAsiaTheme="minorHAnsi"/>
          <w:sz w:val="26"/>
          <w:szCs w:val="26"/>
          <w:lang w:eastAsia="en-US"/>
        </w:rPr>
        <w:t>20</w:t>
      </w:r>
      <w:r w:rsidR="00184DD3" w:rsidRPr="00E4661B">
        <w:rPr>
          <w:rFonts w:eastAsiaTheme="minorHAnsi"/>
          <w:sz w:val="26"/>
          <w:szCs w:val="26"/>
          <w:lang w:eastAsia="en-US"/>
        </w:rPr>
        <w:t>2</w:t>
      </w:r>
      <w:r w:rsidR="00CA62F4" w:rsidRPr="00E4661B">
        <w:rPr>
          <w:rFonts w:eastAsiaTheme="minorHAnsi"/>
          <w:sz w:val="26"/>
          <w:szCs w:val="26"/>
          <w:lang w:eastAsia="en-US"/>
        </w:rPr>
        <w:t>5</w:t>
      </w:r>
      <w:r w:rsidRPr="00E4661B">
        <w:rPr>
          <w:rFonts w:eastAsiaTheme="minorHAnsi"/>
          <w:sz w:val="26"/>
          <w:szCs w:val="26"/>
          <w:lang w:eastAsia="en-US"/>
        </w:rPr>
        <w:t xml:space="preserve"> года поступили в сумме </w:t>
      </w:r>
      <w:r w:rsidR="00741BB5" w:rsidRPr="00E4661B">
        <w:rPr>
          <w:rFonts w:eastAsiaTheme="minorHAnsi"/>
          <w:sz w:val="26"/>
          <w:szCs w:val="26"/>
          <w:lang w:eastAsia="en-US"/>
        </w:rPr>
        <w:t>7 879,28</w:t>
      </w:r>
      <w:r w:rsidRPr="00E4661B">
        <w:rPr>
          <w:rFonts w:eastAsiaTheme="minorHAnsi"/>
          <w:sz w:val="26"/>
          <w:szCs w:val="26"/>
          <w:lang w:eastAsia="en-US"/>
        </w:rPr>
        <w:t xml:space="preserve"> тыс. рублей или </w:t>
      </w:r>
      <w:r w:rsidR="00741BB5" w:rsidRPr="00E4661B">
        <w:rPr>
          <w:rFonts w:eastAsiaTheme="minorHAnsi"/>
          <w:sz w:val="26"/>
          <w:szCs w:val="26"/>
          <w:lang w:eastAsia="en-US"/>
        </w:rPr>
        <w:t>104,0</w:t>
      </w:r>
      <w:r w:rsidRPr="00E4661B">
        <w:rPr>
          <w:rFonts w:eastAsiaTheme="minorHAnsi"/>
          <w:sz w:val="26"/>
          <w:szCs w:val="26"/>
          <w:lang w:eastAsia="en-US"/>
        </w:rPr>
        <w:t xml:space="preserve">% от плана в размере </w:t>
      </w:r>
      <w:r w:rsidR="00741BB5" w:rsidRPr="00E4661B">
        <w:rPr>
          <w:rFonts w:eastAsiaTheme="minorHAnsi"/>
          <w:sz w:val="26"/>
          <w:szCs w:val="26"/>
          <w:lang w:eastAsia="en-US"/>
        </w:rPr>
        <w:t>7</w:t>
      </w:r>
      <w:r w:rsidR="00CC44C2" w:rsidRPr="00E4661B">
        <w:rPr>
          <w:rFonts w:eastAsiaTheme="minorHAnsi"/>
          <w:sz w:val="26"/>
          <w:szCs w:val="26"/>
          <w:lang w:eastAsia="en-US"/>
        </w:rPr>
        <w:t> </w:t>
      </w:r>
      <w:r w:rsidR="00741BB5" w:rsidRPr="00E4661B">
        <w:rPr>
          <w:rFonts w:eastAsiaTheme="minorHAnsi"/>
          <w:sz w:val="26"/>
          <w:szCs w:val="26"/>
          <w:lang w:eastAsia="en-US"/>
        </w:rPr>
        <w:t>574</w:t>
      </w:r>
      <w:r w:rsidR="00CC44C2" w:rsidRPr="00E4661B">
        <w:rPr>
          <w:rFonts w:eastAsiaTheme="minorHAnsi"/>
          <w:sz w:val="26"/>
          <w:szCs w:val="26"/>
          <w:lang w:eastAsia="en-US"/>
        </w:rPr>
        <w:t>,00</w:t>
      </w:r>
      <w:r w:rsidRPr="00E4661B">
        <w:rPr>
          <w:rFonts w:eastAsiaTheme="minorHAnsi"/>
          <w:sz w:val="26"/>
          <w:szCs w:val="26"/>
          <w:lang w:eastAsia="en-US"/>
        </w:rPr>
        <w:t xml:space="preserve"> тыс. рублей, </w:t>
      </w:r>
      <w:r w:rsidR="001A2924" w:rsidRPr="00E4661B">
        <w:rPr>
          <w:rFonts w:eastAsiaTheme="minorHAnsi"/>
          <w:sz w:val="26"/>
          <w:szCs w:val="26"/>
          <w:lang w:eastAsia="en-US"/>
        </w:rPr>
        <w:t xml:space="preserve">за </w:t>
      </w:r>
      <w:r w:rsidR="00CA62F4" w:rsidRPr="00E4661B">
        <w:rPr>
          <w:rFonts w:eastAsiaTheme="minorHAnsi"/>
          <w:sz w:val="26"/>
          <w:szCs w:val="26"/>
          <w:lang w:eastAsia="en-US"/>
        </w:rPr>
        <w:t xml:space="preserve">1 </w:t>
      </w:r>
      <w:r w:rsidR="00741BB5" w:rsidRPr="00E4661B">
        <w:rPr>
          <w:rFonts w:eastAsiaTheme="minorHAnsi"/>
          <w:sz w:val="26"/>
          <w:szCs w:val="26"/>
          <w:lang w:eastAsia="en-US"/>
        </w:rPr>
        <w:t xml:space="preserve">полугодие </w:t>
      </w:r>
      <w:r w:rsidRPr="00E4661B">
        <w:rPr>
          <w:rFonts w:eastAsiaTheme="minorHAnsi"/>
          <w:sz w:val="26"/>
          <w:szCs w:val="26"/>
          <w:lang w:eastAsia="en-US"/>
        </w:rPr>
        <w:t>20</w:t>
      </w:r>
      <w:r w:rsidR="00B362AB" w:rsidRPr="00E4661B">
        <w:rPr>
          <w:rFonts w:eastAsiaTheme="minorHAnsi"/>
          <w:sz w:val="26"/>
          <w:szCs w:val="26"/>
          <w:lang w:eastAsia="en-US"/>
        </w:rPr>
        <w:t>2</w:t>
      </w:r>
      <w:r w:rsidR="00CA62F4" w:rsidRPr="00E4661B">
        <w:rPr>
          <w:rFonts w:eastAsiaTheme="minorHAnsi"/>
          <w:sz w:val="26"/>
          <w:szCs w:val="26"/>
          <w:lang w:eastAsia="en-US"/>
        </w:rPr>
        <w:t>4</w:t>
      </w:r>
      <w:r w:rsidRPr="00E4661B">
        <w:rPr>
          <w:rFonts w:eastAsiaTheme="minorHAnsi"/>
          <w:sz w:val="26"/>
          <w:szCs w:val="26"/>
          <w:lang w:eastAsia="en-US"/>
        </w:rPr>
        <w:t xml:space="preserve"> года – </w:t>
      </w:r>
      <w:r w:rsidR="00741BB5" w:rsidRPr="00E4661B">
        <w:rPr>
          <w:rFonts w:eastAsiaTheme="minorHAnsi"/>
          <w:sz w:val="26"/>
          <w:szCs w:val="26"/>
          <w:lang w:eastAsia="en-US"/>
        </w:rPr>
        <w:t>7 139,75</w:t>
      </w:r>
      <w:r w:rsidRPr="00E4661B">
        <w:rPr>
          <w:rFonts w:eastAsiaTheme="minorHAnsi"/>
          <w:sz w:val="26"/>
          <w:szCs w:val="26"/>
          <w:lang w:eastAsia="en-US"/>
        </w:rPr>
        <w:t xml:space="preserve"> тыс. рублей;</w:t>
      </w:r>
    </w:p>
    <w:p w14:paraId="671CB881" w14:textId="48391F38" w:rsidR="009733ED" w:rsidRPr="00E4661B" w:rsidRDefault="009733ED" w:rsidP="009733ED">
      <w:pPr>
        <w:shd w:val="clear" w:color="auto" w:fill="FFFFFF" w:themeFill="background1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4661B">
        <w:rPr>
          <w:rFonts w:eastAsiaTheme="minorHAnsi"/>
          <w:sz w:val="26"/>
          <w:szCs w:val="26"/>
          <w:lang w:eastAsia="en-US"/>
        </w:rPr>
        <w:t xml:space="preserve">- доходы от оказания платных услуг и компенсации затрат государства за </w:t>
      </w:r>
      <w:r w:rsidR="00405990" w:rsidRPr="00E4661B">
        <w:rPr>
          <w:rFonts w:eastAsiaTheme="minorHAnsi"/>
          <w:sz w:val="26"/>
          <w:szCs w:val="26"/>
          <w:lang w:eastAsia="en-US"/>
        </w:rPr>
        <w:t>1</w:t>
      </w:r>
      <w:r w:rsidRPr="00E4661B">
        <w:rPr>
          <w:rFonts w:eastAsiaTheme="minorHAnsi"/>
          <w:sz w:val="26"/>
          <w:szCs w:val="26"/>
          <w:lang w:eastAsia="en-US"/>
        </w:rPr>
        <w:t xml:space="preserve"> </w:t>
      </w:r>
      <w:r w:rsidR="00083DED" w:rsidRPr="00E4661B">
        <w:rPr>
          <w:rFonts w:eastAsiaTheme="minorHAnsi"/>
          <w:sz w:val="26"/>
          <w:szCs w:val="26"/>
          <w:lang w:eastAsia="en-US"/>
        </w:rPr>
        <w:t>полугодие</w:t>
      </w:r>
      <w:r w:rsidRPr="00E4661B">
        <w:rPr>
          <w:rFonts w:eastAsiaTheme="minorHAnsi"/>
          <w:sz w:val="26"/>
          <w:szCs w:val="26"/>
          <w:lang w:eastAsia="en-US"/>
        </w:rPr>
        <w:t xml:space="preserve"> 202</w:t>
      </w:r>
      <w:r w:rsidR="00405990" w:rsidRPr="00E4661B">
        <w:rPr>
          <w:rFonts w:eastAsiaTheme="minorHAnsi"/>
          <w:sz w:val="26"/>
          <w:szCs w:val="26"/>
          <w:lang w:eastAsia="en-US"/>
        </w:rPr>
        <w:t>5</w:t>
      </w:r>
      <w:r w:rsidRPr="00E4661B">
        <w:rPr>
          <w:rFonts w:eastAsiaTheme="minorHAnsi"/>
          <w:sz w:val="26"/>
          <w:szCs w:val="26"/>
          <w:lang w:eastAsia="en-US"/>
        </w:rPr>
        <w:t xml:space="preserve"> года поступили в сумме </w:t>
      </w:r>
      <w:r w:rsidR="00083DED" w:rsidRPr="00E4661B">
        <w:rPr>
          <w:rFonts w:eastAsiaTheme="minorHAnsi"/>
          <w:sz w:val="26"/>
          <w:szCs w:val="26"/>
          <w:lang w:eastAsia="en-US"/>
        </w:rPr>
        <w:t>404,35</w:t>
      </w:r>
      <w:r w:rsidRPr="00E4661B">
        <w:rPr>
          <w:rFonts w:eastAsiaTheme="minorHAnsi"/>
          <w:sz w:val="26"/>
          <w:szCs w:val="26"/>
          <w:lang w:eastAsia="en-US"/>
        </w:rPr>
        <w:t xml:space="preserve"> тыс. рублей (</w:t>
      </w:r>
      <w:r w:rsidR="00083DED" w:rsidRPr="00E4661B">
        <w:rPr>
          <w:rFonts w:eastAsiaTheme="minorHAnsi"/>
          <w:sz w:val="26"/>
          <w:szCs w:val="26"/>
          <w:lang w:eastAsia="en-US"/>
        </w:rPr>
        <w:t>37,1</w:t>
      </w:r>
      <w:r w:rsidRPr="00E4661B">
        <w:rPr>
          <w:rFonts w:eastAsiaTheme="minorHAnsi"/>
          <w:sz w:val="26"/>
          <w:szCs w:val="26"/>
          <w:lang w:eastAsia="en-US"/>
        </w:rPr>
        <w:t xml:space="preserve">% от плана </w:t>
      </w:r>
      <w:r w:rsidR="00405990" w:rsidRPr="00E4661B">
        <w:rPr>
          <w:rFonts w:eastAsiaTheme="minorHAnsi"/>
          <w:sz w:val="26"/>
          <w:szCs w:val="26"/>
          <w:lang w:eastAsia="en-US"/>
        </w:rPr>
        <w:t>1 </w:t>
      </w:r>
      <w:r w:rsidR="00083DED" w:rsidRPr="00E4661B">
        <w:rPr>
          <w:rFonts w:eastAsiaTheme="minorHAnsi"/>
          <w:sz w:val="26"/>
          <w:szCs w:val="26"/>
          <w:lang w:eastAsia="en-US"/>
        </w:rPr>
        <w:t>090</w:t>
      </w:r>
      <w:r w:rsidR="00405990" w:rsidRPr="00E4661B">
        <w:rPr>
          <w:rFonts w:eastAsiaTheme="minorHAnsi"/>
          <w:sz w:val="26"/>
          <w:szCs w:val="26"/>
          <w:lang w:eastAsia="en-US"/>
        </w:rPr>
        <w:t>,00</w:t>
      </w:r>
      <w:r w:rsidRPr="00E4661B">
        <w:rPr>
          <w:rFonts w:eastAsiaTheme="minorHAnsi"/>
          <w:sz w:val="26"/>
          <w:szCs w:val="26"/>
          <w:lang w:eastAsia="en-US"/>
        </w:rPr>
        <w:t xml:space="preserve"> тыс. рублей), за </w:t>
      </w:r>
      <w:r w:rsidR="00405990" w:rsidRPr="00E4661B">
        <w:rPr>
          <w:rFonts w:eastAsiaTheme="minorHAnsi"/>
          <w:sz w:val="26"/>
          <w:szCs w:val="26"/>
          <w:lang w:eastAsia="en-US"/>
        </w:rPr>
        <w:t>1</w:t>
      </w:r>
      <w:r w:rsidRPr="00E4661B">
        <w:rPr>
          <w:rFonts w:eastAsiaTheme="minorHAnsi"/>
          <w:sz w:val="26"/>
          <w:szCs w:val="26"/>
          <w:lang w:eastAsia="en-US"/>
        </w:rPr>
        <w:t xml:space="preserve"> </w:t>
      </w:r>
      <w:r w:rsidR="00083DED" w:rsidRPr="00E4661B">
        <w:rPr>
          <w:rFonts w:eastAsiaTheme="minorHAnsi"/>
          <w:sz w:val="26"/>
          <w:szCs w:val="26"/>
          <w:lang w:eastAsia="en-US"/>
        </w:rPr>
        <w:t>полугодие</w:t>
      </w:r>
      <w:r w:rsidRPr="00E4661B">
        <w:rPr>
          <w:rFonts w:eastAsiaTheme="minorHAnsi"/>
          <w:sz w:val="26"/>
          <w:szCs w:val="26"/>
          <w:lang w:eastAsia="en-US"/>
        </w:rPr>
        <w:t xml:space="preserve"> 202</w:t>
      </w:r>
      <w:r w:rsidR="00405990" w:rsidRPr="00E4661B">
        <w:rPr>
          <w:rFonts w:eastAsiaTheme="minorHAnsi"/>
          <w:sz w:val="26"/>
          <w:szCs w:val="26"/>
          <w:lang w:eastAsia="en-US"/>
        </w:rPr>
        <w:t>4</w:t>
      </w:r>
      <w:r w:rsidRPr="00E4661B">
        <w:rPr>
          <w:rFonts w:eastAsiaTheme="minorHAnsi"/>
          <w:sz w:val="26"/>
          <w:szCs w:val="26"/>
          <w:lang w:eastAsia="en-US"/>
        </w:rPr>
        <w:t xml:space="preserve"> года – </w:t>
      </w:r>
      <w:r w:rsidR="00083DED" w:rsidRPr="00E4661B">
        <w:rPr>
          <w:rFonts w:eastAsiaTheme="minorHAnsi"/>
          <w:sz w:val="26"/>
          <w:szCs w:val="26"/>
          <w:lang w:eastAsia="en-US"/>
        </w:rPr>
        <w:t>661,82</w:t>
      </w:r>
      <w:r w:rsidRPr="00E4661B">
        <w:rPr>
          <w:rFonts w:eastAsiaTheme="minorHAnsi"/>
          <w:sz w:val="26"/>
          <w:szCs w:val="26"/>
          <w:lang w:eastAsia="en-US"/>
        </w:rPr>
        <w:t xml:space="preserve"> тыс. рублей;</w:t>
      </w:r>
    </w:p>
    <w:p w14:paraId="4179799A" w14:textId="1CAD696A" w:rsidR="00E7217D" w:rsidRPr="00E4661B" w:rsidRDefault="00E7217D" w:rsidP="006802B8">
      <w:pPr>
        <w:shd w:val="clear" w:color="auto" w:fill="FFFFFF" w:themeFill="background1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4661B">
        <w:rPr>
          <w:rFonts w:eastAsiaTheme="minorHAnsi"/>
          <w:sz w:val="26"/>
          <w:szCs w:val="26"/>
          <w:lang w:eastAsia="en-US"/>
        </w:rPr>
        <w:t>-</w:t>
      </w:r>
      <w:r w:rsidR="000B2F91" w:rsidRPr="00E4661B">
        <w:rPr>
          <w:rFonts w:eastAsiaTheme="minorHAnsi"/>
          <w:sz w:val="26"/>
          <w:szCs w:val="26"/>
          <w:lang w:eastAsia="en-US"/>
        </w:rPr>
        <w:t xml:space="preserve"> штрафы в бюджет городского поселения Тутаев </w:t>
      </w:r>
      <w:r w:rsidR="008511EE" w:rsidRPr="00E4661B">
        <w:rPr>
          <w:rFonts w:eastAsiaTheme="minorHAnsi"/>
          <w:sz w:val="26"/>
          <w:szCs w:val="26"/>
          <w:lang w:eastAsia="en-US"/>
        </w:rPr>
        <w:t xml:space="preserve">за </w:t>
      </w:r>
      <w:r w:rsidR="002C6220" w:rsidRPr="00E4661B">
        <w:rPr>
          <w:rFonts w:eastAsiaTheme="minorHAnsi"/>
          <w:sz w:val="26"/>
          <w:szCs w:val="26"/>
          <w:lang w:eastAsia="en-US"/>
        </w:rPr>
        <w:t xml:space="preserve">1 </w:t>
      </w:r>
      <w:r w:rsidR="007E7901" w:rsidRPr="00E4661B">
        <w:rPr>
          <w:rFonts w:eastAsiaTheme="minorHAnsi"/>
          <w:sz w:val="26"/>
          <w:szCs w:val="26"/>
          <w:lang w:eastAsia="en-US"/>
        </w:rPr>
        <w:t>полугодие</w:t>
      </w:r>
      <w:r w:rsidR="000B2F91" w:rsidRPr="00E4661B">
        <w:rPr>
          <w:rFonts w:eastAsiaTheme="minorHAnsi"/>
          <w:sz w:val="26"/>
          <w:szCs w:val="26"/>
          <w:lang w:eastAsia="en-US"/>
        </w:rPr>
        <w:t xml:space="preserve"> 20</w:t>
      </w:r>
      <w:r w:rsidR="00F40B6A" w:rsidRPr="00E4661B">
        <w:rPr>
          <w:rFonts w:eastAsiaTheme="minorHAnsi"/>
          <w:sz w:val="26"/>
          <w:szCs w:val="26"/>
          <w:lang w:eastAsia="en-US"/>
        </w:rPr>
        <w:t>2</w:t>
      </w:r>
      <w:r w:rsidR="002C6220" w:rsidRPr="00E4661B">
        <w:rPr>
          <w:rFonts w:eastAsiaTheme="minorHAnsi"/>
          <w:sz w:val="26"/>
          <w:szCs w:val="26"/>
          <w:lang w:eastAsia="en-US"/>
        </w:rPr>
        <w:t>5</w:t>
      </w:r>
      <w:r w:rsidR="000B2F91" w:rsidRPr="00E4661B">
        <w:rPr>
          <w:rFonts w:eastAsiaTheme="minorHAnsi"/>
          <w:sz w:val="26"/>
          <w:szCs w:val="26"/>
          <w:lang w:eastAsia="en-US"/>
        </w:rPr>
        <w:t xml:space="preserve"> года поступили в сумме </w:t>
      </w:r>
      <w:r w:rsidR="007E7901" w:rsidRPr="00E4661B">
        <w:rPr>
          <w:rFonts w:eastAsiaTheme="minorHAnsi"/>
          <w:sz w:val="26"/>
          <w:szCs w:val="26"/>
          <w:lang w:eastAsia="en-US"/>
        </w:rPr>
        <w:t>1 585,04</w:t>
      </w:r>
      <w:r w:rsidR="000B2F91" w:rsidRPr="00E4661B">
        <w:rPr>
          <w:rFonts w:eastAsiaTheme="minorHAnsi"/>
          <w:sz w:val="26"/>
          <w:szCs w:val="26"/>
          <w:lang w:eastAsia="en-US"/>
        </w:rPr>
        <w:t xml:space="preserve"> тыс. рублей, что составляет </w:t>
      </w:r>
      <w:r w:rsidR="007E7901" w:rsidRPr="00E4661B">
        <w:rPr>
          <w:rFonts w:eastAsiaTheme="minorHAnsi"/>
          <w:sz w:val="26"/>
          <w:szCs w:val="26"/>
          <w:lang w:eastAsia="en-US"/>
        </w:rPr>
        <w:t>395,3</w:t>
      </w:r>
      <w:r w:rsidR="00F40B6A" w:rsidRPr="00E4661B">
        <w:rPr>
          <w:rFonts w:eastAsiaTheme="minorHAnsi"/>
          <w:sz w:val="26"/>
          <w:szCs w:val="26"/>
          <w:lang w:eastAsia="en-US"/>
        </w:rPr>
        <w:t xml:space="preserve">% от плана </w:t>
      </w:r>
      <w:r w:rsidR="002C6220" w:rsidRPr="00E4661B">
        <w:rPr>
          <w:rFonts w:eastAsiaTheme="minorHAnsi"/>
          <w:sz w:val="26"/>
          <w:szCs w:val="26"/>
          <w:lang w:eastAsia="en-US"/>
        </w:rPr>
        <w:t>401</w:t>
      </w:r>
      <w:r w:rsidR="000B2F91" w:rsidRPr="00E4661B">
        <w:rPr>
          <w:rFonts w:eastAsiaTheme="minorHAnsi"/>
          <w:sz w:val="26"/>
          <w:szCs w:val="26"/>
          <w:lang w:eastAsia="en-US"/>
        </w:rPr>
        <w:t xml:space="preserve">,00 тыс. рублей, </w:t>
      </w:r>
      <w:r w:rsidR="008511EE" w:rsidRPr="00E4661B">
        <w:rPr>
          <w:rFonts w:eastAsiaTheme="minorHAnsi"/>
          <w:sz w:val="26"/>
          <w:szCs w:val="26"/>
          <w:lang w:eastAsia="en-US"/>
        </w:rPr>
        <w:t xml:space="preserve">за </w:t>
      </w:r>
      <w:r w:rsidR="002C6220" w:rsidRPr="00E4661B">
        <w:rPr>
          <w:rFonts w:eastAsiaTheme="minorHAnsi"/>
          <w:sz w:val="26"/>
          <w:szCs w:val="26"/>
          <w:lang w:eastAsia="en-US"/>
        </w:rPr>
        <w:t xml:space="preserve">1 </w:t>
      </w:r>
      <w:r w:rsidR="007E7901" w:rsidRPr="00E4661B">
        <w:rPr>
          <w:rFonts w:eastAsiaTheme="minorHAnsi"/>
          <w:sz w:val="26"/>
          <w:szCs w:val="26"/>
          <w:lang w:eastAsia="en-US"/>
        </w:rPr>
        <w:t>полугодие</w:t>
      </w:r>
      <w:r w:rsidR="00CC4995" w:rsidRPr="00E4661B">
        <w:rPr>
          <w:rFonts w:eastAsiaTheme="minorHAnsi"/>
          <w:sz w:val="26"/>
          <w:szCs w:val="26"/>
          <w:lang w:eastAsia="en-US"/>
        </w:rPr>
        <w:t xml:space="preserve"> </w:t>
      </w:r>
      <w:r w:rsidR="000B2F91" w:rsidRPr="00E4661B">
        <w:rPr>
          <w:rFonts w:eastAsiaTheme="minorHAnsi"/>
          <w:sz w:val="26"/>
          <w:szCs w:val="26"/>
          <w:lang w:eastAsia="en-US"/>
        </w:rPr>
        <w:t>20</w:t>
      </w:r>
      <w:r w:rsidR="00CC4995" w:rsidRPr="00E4661B">
        <w:rPr>
          <w:rFonts w:eastAsiaTheme="minorHAnsi"/>
          <w:sz w:val="26"/>
          <w:szCs w:val="26"/>
          <w:lang w:eastAsia="en-US"/>
        </w:rPr>
        <w:t>2</w:t>
      </w:r>
      <w:r w:rsidR="002C6220" w:rsidRPr="00E4661B">
        <w:rPr>
          <w:rFonts w:eastAsiaTheme="minorHAnsi"/>
          <w:sz w:val="26"/>
          <w:szCs w:val="26"/>
          <w:lang w:eastAsia="en-US"/>
        </w:rPr>
        <w:t>4</w:t>
      </w:r>
      <w:r w:rsidR="000B2F91" w:rsidRPr="00E4661B">
        <w:rPr>
          <w:rFonts w:eastAsiaTheme="minorHAnsi"/>
          <w:sz w:val="26"/>
          <w:szCs w:val="26"/>
          <w:lang w:eastAsia="en-US"/>
        </w:rPr>
        <w:t xml:space="preserve"> года </w:t>
      </w:r>
      <w:r w:rsidR="00D21177" w:rsidRPr="00E4661B">
        <w:rPr>
          <w:rFonts w:eastAsiaTheme="minorHAnsi"/>
          <w:sz w:val="26"/>
          <w:szCs w:val="26"/>
          <w:lang w:eastAsia="en-US"/>
        </w:rPr>
        <w:t xml:space="preserve">– </w:t>
      </w:r>
      <w:r w:rsidR="007E7901" w:rsidRPr="00E4661B">
        <w:rPr>
          <w:rFonts w:eastAsiaTheme="minorHAnsi"/>
          <w:sz w:val="26"/>
          <w:szCs w:val="26"/>
          <w:lang w:eastAsia="en-US"/>
        </w:rPr>
        <w:t>325,6</w:t>
      </w:r>
      <w:r w:rsidR="00E4661B" w:rsidRPr="00E4661B">
        <w:rPr>
          <w:rFonts w:eastAsiaTheme="minorHAnsi"/>
          <w:sz w:val="26"/>
          <w:szCs w:val="26"/>
          <w:lang w:eastAsia="en-US"/>
        </w:rPr>
        <w:t>8</w:t>
      </w:r>
      <w:r w:rsidR="00D21177" w:rsidRPr="00E4661B">
        <w:rPr>
          <w:rFonts w:eastAsiaTheme="minorHAnsi"/>
          <w:sz w:val="26"/>
          <w:szCs w:val="26"/>
          <w:lang w:eastAsia="en-US"/>
        </w:rPr>
        <w:t xml:space="preserve"> тыс. рублей</w:t>
      </w:r>
      <w:r w:rsidR="000B2F91" w:rsidRPr="00E4661B">
        <w:rPr>
          <w:rFonts w:eastAsiaTheme="minorHAnsi"/>
          <w:sz w:val="26"/>
          <w:szCs w:val="26"/>
          <w:lang w:eastAsia="en-US"/>
        </w:rPr>
        <w:t>;</w:t>
      </w:r>
    </w:p>
    <w:p w14:paraId="6C3AD3DF" w14:textId="00A91EF7" w:rsidR="00622134" w:rsidRPr="00E4661B" w:rsidRDefault="00622134" w:rsidP="006802B8">
      <w:pPr>
        <w:shd w:val="clear" w:color="auto" w:fill="FFFFFF" w:themeFill="background1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4661B">
        <w:rPr>
          <w:rFonts w:eastAsiaTheme="minorHAnsi"/>
          <w:sz w:val="26"/>
          <w:szCs w:val="26"/>
          <w:lang w:eastAsia="en-US"/>
        </w:rPr>
        <w:t xml:space="preserve">- прочие неналоговые доходы бюджетов городских поселений </w:t>
      </w:r>
      <w:r w:rsidR="00DE222C" w:rsidRPr="00E4661B">
        <w:rPr>
          <w:rFonts w:eastAsiaTheme="minorHAnsi"/>
          <w:sz w:val="26"/>
          <w:szCs w:val="26"/>
          <w:lang w:eastAsia="en-US"/>
        </w:rPr>
        <w:t xml:space="preserve">за </w:t>
      </w:r>
      <w:r w:rsidR="00DD0EC1" w:rsidRPr="00E4661B">
        <w:rPr>
          <w:rFonts w:eastAsiaTheme="minorHAnsi"/>
          <w:sz w:val="26"/>
          <w:szCs w:val="26"/>
          <w:lang w:eastAsia="en-US"/>
        </w:rPr>
        <w:t xml:space="preserve">1 </w:t>
      </w:r>
      <w:r w:rsidR="00EF7869" w:rsidRPr="00E4661B">
        <w:rPr>
          <w:rFonts w:eastAsiaTheme="minorHAnsi"/>
          <w:sz w:val="26"/>
          <w:szCs w:val="26"/>
          <w:lang w:eastAsia="en-US"/>
        </w:rPr>
        <w:t>полугодие</w:t>
      </w:r>
      <w:r w:rsidR="00DD0EC1" w:rsidRPr="00E4661B">
        <w:rPr>
          <w:rFonts w:eastAsiaTheme="minorHAnsi"/>
          <w:sz w:val="26"/>
          <w:szCs w:val="26"/>
          <w:lang w:eastAsia="en-US"/>
        </w:rPr>
        <w:t xml:space="preserve"> </w:t>
      </w:r>
      <w:r w:rsidRPr="00E4661B">
        <w:rPr>
          <w:rFonts w:eastAsiaTheme="minorHAnsi"/>
          <w:sz w:val="26"/>
          <w:szCs w:val="26"/>
          <w:lang w:eastAsia="en-US"/>
        </w:rPr>
        <w:t>20</w:t>
      </w:r>
      <w:r w:rsidR="00DE222C" w:rsidRPr="00E4661B">
        <w:rPr>
          <w:rFonts w:eastAsiaTheme="minorHAnsi"/>
          <w:sz w:val="26"/>
          <w:szCs w:val="26"/>
          <w:lang w:eastAsia="en-US"/>
        </w:rPr>
        <w:t>2</w:t>
      </w:r>
      <w:r w:rsidR="00DD0EC1" w:rsidRPr="00E4661B">
        <w:rPr>
          <w:rFonts w:eastAsiaTheme="minorHAnsi"/>
          <w:sz w:val="26"/>
          <w:szCs w:val="26"/>
          <w:lang w:eastAsia="en-US"/>
        </w:rPr>
        <w:t>5</w:t>
      </w:r>
      <w:r w:rsidRPr="00E4661B">
        <w:rPr>
          <w:rFonts w:eastAsiaTheme="minorHAnsi"/>
          <w:sz w:val="26"/>
          <w:szCs w:val="26"/>
          <w:lang w:eastAsia="en-US"/>
        </w:rPr>
        <w:t xml:space="preserve"> года поступили в сумме </w:t>
      </w:r>
      <w:r w:rsidR="00EF7869" w:rsidRPr="00E4661B">
        <w:rPr>
          <w:rFonts w:eastAsiaTheme="minorHAnsi"/>
          <w:sz w:val="26"/>
          <w:szCs w:val="26"/>
          <w:lang w:eastAsia="en-US"/>
        </w:rPr>
        <w:t>808,</w:t>
      </w:r>
      <w:r w:rsidR="00E4661B" w:rsidRPr="00E4661B">
        <w:rPr>
          <w:rFonts w:eastAsiaTheme="minorHAnsi"/>
          <w:sz w:val="26"/>
          <w:szCs w:val="26"/>
          <w:lang w:eastAsia="en-US"/>
        </w:rPr>
        <w:t>80</w:t>
      </w:r>
      <w:r w:rsidR="008E02A0" w:rsidRPr="00E4661B">
        <w:rPr>
          <w:rFonts w:eastAsiaTheme="minorHAnsi"/>
          <w:sz w:val="26"/>
          <w:szCs w:val="26"/>
          <w:lang w:eastAsia="en-US"/>
        </w:rPr>
        <w:t xml:space="preserve"> </w:t>
      </w:r>
      <w:r w:rsidRPr="00E4661B">
        <w:rPr>
          <w:rFonts w:eastAsiaTheme="minorHAnsi"/>
          <w:sz w:val="26"/>
          <w:szCs w:val="26"/>
          <w:lang w:eastAsia="en-US"/>
        </w:rPr>
        <w:t xml:space="preserve">тыс. рублей или </w:t>
      </w:r>
      <w:r w:rsidR="00EF7869" w:rsidRPr="00E4661B">
        <w:rPr>
          <w:rFonts w:eastAsiaTheme="minorHAnsi"/>
          <w:sz w:val="26"/>
          <w:szCs w:val="26"/>
          <w:lang w:eastAsia="en-US"/>
        </w:rPr>
        <w:t>82,5</w:t>
      </w:r>
      <w:r w:rsidRPr="00E4661B">
        <w:rPr>
          <w:rFonts w:eastAsiaTheme="minorHAnsi"/>
          <w:sz w:val="26"/>
          <w:szCs w:val="26"/>
          <w:lang w:eastAsia="en-US"/>
        </w:rPr>
        <w:t xml:space="preserve">% от плана в размере </w:t>
      </w:r>
      <w:r w:rsidR="00EF7869" w:rsidRPr="00E4661B">
        <w:rPr>
          <w:rFonts w:eastAsiaTheme="minorHAnsi"/>
          <w:sz w:val="26"/>
          <w:szCs w:val="26"/>
          <w:lang w:eastAsia="en-US"/>
        </w:rPr>
        <w:t>98</w:t>
      </w:r>
      <w:r w:rsidR="008E02A0" w:rsidRPr="00E4661B">
        <w:rPr>
          <w:rFonts w:eastAsiaTheme="minorHAnsi"/>
          <w:sz w:val="26"/>
          <w:szCs w:val="26"/>
          <w:lang w:eastAsia="en-US"/>
        </w:rPr>
        <w:t>0</w:t>
      </w:r>
      <w:r w:rsidR="00FF274F" w:rsidRPr="00E4661B">
        <w:rPr>
          <w:rFonts w:eastAsiaTheme="minorHAnsi"/>
          <w:sz w:val="26"/>
          <w:szCs w:val="26"/>
          <w:lang w:eastAsia="en-US"/>
        </w:rPr>
        <w:t>,00</w:t>
      </w:r>
      <w:r w:rsidRPr="00E4661B">
        <w:rPr>
          <w:rFonts w:eastAsiaTheme="minorHAnsi"/>
          <w:sz w:val="26"/>
          <w:szCs w:val="26"/>
          <w:lang w:eastAsia="en-US"/>
        </w:rPr>
        <w:t xml:space="preserve"> тыс. рублей, </w:t>
      </w:r>
      <w:r w:rsidR="00E2690A" w:rsidRPr="00E4661B">
        <w:rPr>
          <w:rFonts w:eastAsiaTheme="minorHAnsi"/>
          <w:sz w:val="26"/>
          <w:szCs w:val="26"/>
          <w:lang w:eastAsia="en-US"/>
        </w:rPr>
        <w:t xml:space="preserve">за </w:t>
      </w:r>
      <w:r w:rsidR="00DD0EC1" w:rsidRPr="00E4661B">
        <w:rPr>
          <w:rFonts w:eastAsiaTheme="minorHAnsi"/>
          <w:sz w:val="26"/>
          <w:szCs w:val="26"/>
          <w:lang w:eastAsia="en-US"/>
        </w:rPr>
        <w:t xml:space="preserve">1 </w:t>
      </w:r>
      <w:r w:rsidR="00EF7869" w:rsidRPr="00E4661B">
        <w:rPr>
          <w:rFonts w:eastAsiaTheme="minorHAnsi"/>
          <w:sz w:val="26"/>
          <w:szCs w:val="26"/>
          <w:lang w:eastAsia="en-US"/>
        </w:rPr>
        <w:t>полугодие</w:t>
      </w:r>
      <w:r w:rsidR="00E2690A" w:rsidRPr="00E4661B">
        <w:rPr>
          <w:rFonts w:eastAsiaTheme="minorHAnsi"/>
          <w:sz w:val="26"/>
          <w:szCs w:val="26"/>
          <w:lang w:eastAsia="en-US"/>
        </w:rPr>
        <w:t xml:space="preserve"> 2</w:t>
      </w:r>
      <w:r w:rsidRPr="00E4661B">
        <w:rPr>
          <w:rFonts w:eastAsiaTheme="minorHAnsi"/>
          <w:sz w:val="26"/>
          <w:szCs w:val="26"/>
          <w:lang w:eastAsia="en-US"/>
        </w:rPr>
        <w:t>0</w:t>
      </w:r>
      <w:r w:rsidR="00FF274F" w:rsidRPr="00E4661B">
        <w:rPr>
          <w:rFonts w:eastAsiaTheme="minorHAnsi"/>
          <w:sz w:val="26"/>
          <w:szCs w:val="26"/>
          <w:lang w:eastAsia="en-US"/>
        </w:rPr>
        <w:t>2</w:t>
      </w:r>
      <w:r w:rsidR="00DD0EC1" w:rsidRPr="00E4661B">
        <w:rPr>
          <w:rFonts w:eastAsiaTheme="minorHAnsi"/>
          <w:sz w:val="26"/>
          <w:szCs w:val="26"/>
          <w:lang w:eastAsia="en-US"/>
        </w:rPr>
        <w:t>4</w:t>
      </w:r>
      <w:r w:rsidRPr="00E4661B">
        <w:rPr>
          <w:rFonts w:eastAsiaTheme="minorHAnsi"/>
          <w:sz w:val="26"/>
          <w:szCs w:val="26"/>
          <w:lang w:eastAsia="en-US"/>
        </w:rPr>
        <w:t xml:space="preserve"> года – </w:t>
      </w:r>
      <w:r w:rsidR="00EF7869" w:rsidRPr="00E4661B">
        <w:rPr>
          <w:rFonts w:eastAsiaTheme="minorHAnsi"/>
          <w:sz w:val="26"/>
          <w:szCs w:val="26"/>
          <w:lang w:eastAsia="en-US"/>
        </w:rPr>
        <w:t>446,15</w:t>
      </w:r>
      <w:r w:rsidR="00FF274F" w:rsidRPr="00E4661B">
        <w:rPr>
          <w:rFonts w:eastAsiaTheme="minorHAnsi"/>
          <w:sz w:val="26"/>
          <w:szCs w:val="26"/>
          <w:lang w:eastAsia="en-US"/>
        </w:rPr>
        <w:t xml:space="preserve"> </w:t>
      </w:r>
      <w:r w:rsidRPr="00E4661B">
        <w:rPr>
          <w:rFonts w:eastAsiaTheme="minorHAnsi"/>
          <w:sz w:val="26"/>
          <w:szCs w:val="26"/>
          <w:lang w:eastAsia="en-US"/>
        </w:rPr>
        <w:t>тыс. рублей</w:t>
      </w:r>
      <w:r w:rsidR="009733ED" w:rsidRPr="00E4661B">
        <w:rPr>
          <w:rFonts w:eastAsiaTheme="minorHAnsi"/>
          <w:sz w:val="26"/>
          <w:szCs w:val="26"/>
          <w:lang w:eastAsia="en-US"/>
        </w:rPr>
        <w:t>.</w:t>
      </w:r>
    </w:p>
    <w:p w14:paraId="27DF046E" w14:textId="77777777" w:rsidR="00167805" w:rsidRPr="00E4661B" w:rsidRDefault="00167805" w:rsidP="006802B8">
      <w:pPr>
        <w:ind w:firstLine="567"/>
        <w:jc w:val="both"/>
        <w:rPr>
          <w:sz w:val="26"/>
          <w:szCs w:val="26"/>
        </w:rPr>
      </w:pPr>
    </w:p>
    <w:p w14:paraId="31B9B186" w14:textId="77777777" w:rsidR="00167805" w:rsidRPr="00E4661B" w:rsidRDefault="00167805" w:rsidP="006802B8">
      <w:pPr>
        <w:ind w:firstLine="567"/>
        <w:jc w:val="both"/>
        <w:rPr>
          <w:sz w:val="26"/>
          <w:szCs w:val="26"/>
        </w:rPr>
        <w:sectPr w:rsidR="00167805" w:rsidRPr="00E4661B" w:rsidSect="00392750">
          <w:type w:val="continuous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3BDC390C" w14:textId="4EB2004C" w:rsidR="008F6B1A" w:rsidRPr="00E4661B" w:rsidRDefault="00DF5635" w:rsidP="006802B8">
      <w:pPr>
        <w:ind w:left="567"/>
        <w:jc w:val="center"/>
        <w:rPr>
          <w:rFonts w:eastAsiaTheme="minorHAnsi"/>
          <w:b/>
          <w:sz w:val="26"/>
          <w:szCs w:val="26"/>
          <w:lang w:eastAsia="en-US"/>
        </w:rPr>
      </w:pPr>
      <w:r w:rsidRPr="00E4661B">
        <w:rPr>
          <w:rFonts w:eastAsiaTheme="minorHAnsi"/>
          <w:b/>
          <w:sz w:val="26"/>
          <w:szCs w:val="26"/>
          <w:lang w:eastAsia="en-US"/>
        </w:rPr>
        <w:t xml:space="preserve">Исполнение расходной </w:t>
      </w:r>
      <w:r w:rsidR="00CC06BB" w:rsidRPr="00E4661B">
        <w:rPr>
          <w:rFonts w:eastAsiaTheme="minorHAnsi"/>
          <w:b/>
          <w:sz w:val="26"/>
          <w:szCs w:val="26"/>
          <w:lang w:eastAsia="en-US"/>
        </w:rPr>
        <w:t>части бюджета</w:t>
      </w:r>
    </w:p>
    <w:p w14:paraId="0A855342" w14:textId="77777777" w:rsidR="00DF5635" w:rsidRPr="00E4661B" w:rsidRDefault="00DF5635" w:rsidP="006802B8">
      <w:pPr>
        <w:ind w:firstLine="567"/>
        <w:jc w:val="center"/>
        <w:rPr>
          <w:rFonts w:eastAsiaTheme="minorHAnsi"/>
          <w:sz w:val="26"/>
          <w:szCs w:val="26"/>
          <w:lang w:eastAsia="en-US"/>
        </w:rPr>
      </w:pPr>
      <w:r w:rsidRPr="00E4661B">
        <w:rPr>
          <w:rFonts w:eastAsiaTheme="minorHAnsi"/>
          <w:b/>
          <w:sz w:val="26"/>
          <w:szCs w:val="26"/>
          <w:lang w:eastAsia="en-US"/>
        </w:rPr>
        <w:t>городского поселения Тутаев</w:t>
      </w:r>
    </w:p>
    <w:p w14:paraId="37D7D2E9" w14:textId="77777777" w:rsidR="00DF5635" w:rsidRPr="00712487" w:rsidRDefault="00DF5635" w:rsidP="006802B8">
      <w:pPr>
        <w:ind w:firstLine="567"/>
        <w:jc w:val="both"/>
        <w:rPr>
          <w:rFonts w:eastAsiaTheme="minorHAnsi"/>
          <w:b/>
          <w:i/>
          <w:color w:val="FF0000"/>
          <w:sz w:val="26"/>
          <w:szCs w:val="26"/>
          <w:highlight w:val="yellow"/>
          <w:lang w:eastAsia="en-US"/>
        </w:rPr>
      </w:pPr>
    </w:p>
    <w:p w14:paraId="6DC2F681" w14:textId="4C3307B8" w:rsidR="006226EF" w:rsidRPr="00712487" w:rsidRDefault="006226EF" w:rsidP="006802B8">
      <w:pPr>
        <w:ind w:firstLine="709"/>
        <w:jc w:val="both"/>
        <w:rPr>
          <w:rFonts w:eastAsiaTheme="minorHAnsi"/>
          <w:sz w:val="26"/>
          <w:szCs w:val="26"/>
          <w:highlight w:val="yellow"/>
          <w:lang w:eastAsia="en-US"/>
        </w:rPr>
      </w:pPr>
      <w:r w:rsidRPr="00712487">
        <w:rPr>
          <w:rFonts w:eastAsiaTheme="minorHAnsi"/>
          <w:sz w:val="26"/>
          <w:szCs w:val="26"/>
          <w:lang w:eastAsia="en-US"/>
        </w:rPr>
        <w:t xml:space="preserve">Исполнение расходной части бюджета городского поселения Тутаев </w:t>
      </w:r>
      <w:r w:rsidR="004B337B" w:rsidRPr="00712487">
        <w:rPr>
          <w:sz w:val="26"/>
          <w:szCs w:val="26"/>
        </w:rPr>
        <w:t xml:space="preserve">за </w:t>
      </w:r>
      <w:r w:rsidR="00FF4704" w:rsidRPr="00712487">
        <w:rPr>
          <w:sz w:val="26"/>
          <w:szCs w:val="26"/>
        </w:rPr>
        <w:t>1</w:t>
      </w:r>
      <w:r w:rsidR="000D3901" w:rsidRPr="00712487">
        <w:rPr>
          <w:sz w:val="26"/>
          <w:szCs w:val="26"/>
        </w:rPr>
        <w:t xml:space="preserve"> </w:t>
      </w:r>
      <w:r w:rsidR="00712487" w:rsidRPr="00712487">
        <w:rPr>
          <w:sz w:val="26"/>
          <w:szCs w:val="26"/>
        </w:rPr>
        <w:t>полугодие</w:t>
      </w:r>
      <w:r w:rsidR="00FF4704" w:rsidRPr="00712487">
        <w:rPr>
          <w:sz w:val="26"/>
          <w:szCs w:val="26"/>
        </w:rPr>
        <w:t xml:space="preserve"> </w:t>
      </w:r>
      <w:r w:rsidR="00C8268D" w:rsidRPr="00712487">
        <w:rPr>
          <w:sz w:val="26"/>
          <w:szCs w:val="26"/>
        </w:rPr>
        <w:t>202</w:t>
      </w:r>
      <w:r w:rsidR="00FF4704" w:rsidRPr="00712487">
        <w:rPr>
          <w:sz w:val="26"/>
          <w:szCs w:val="26"/>
        </w:rPr>
        <w:t>5</w:t>
      </w:r>
      <w:r w:rsidR="004B337B" w:rsidRPr="00712487">
        <w:rPr>
          <w:sz w:val="26"/>
          <w:szCs w:val="26"/>
        </w:rPr>
        <w:t xml:space="preserve"> года </w:t>
      </w:r>
      <w:r w:rsidRPr="00712487">
        <w:rPr>
          <w:rFonts w:eastAsiaTheme="minorHAnsi"/>
          <w:sz w:val="26"/>
          <w:szCs w:val="26"/>
          <w:lang w:eastAsia="en-US"/>
        </w:rPr>
        <w:t>осуществлялось согласно утвержденно</w:t>
      </w:r>
      <w:r w:rsidR="00C73DEE" w:rsidRPr="00712487">
        <w:rPr>
          <w:rFonts w:eastAsiaTheme="minorHAnsi"/>
          <w:sz w:val="26"/>
          <w:szCs w:val="26"/>
          <w:lang w:eastAsia="en-US"/>
        </w:rPr>
        <w:t>му</w:t>
      </w:r>
      <w:r w:rsidRPr="00712487">
        <w:rPr>
          <w:rFonts w:eastAsiaTheme="minorHAnsi"/>
          <w:sz w:val="26"/>
          <w:szCs w:val="26"/>
          <w:lang w:eastAsia="en-US"/>
        </w:rPr>
        <w:t xml:space="preserve"> бюджет</w:t>
      </w:r>
      <w:r w:rsidR="00C73DEE" w:rsidRPr="00712487">
        <w:rPr>
          <w:rFonts w:eastAsiaTheme="minorHAnsi"/>
          <w:sz w:val="26"/>
          <w:szCs w:val="26"/>
          <w:lang w:eastAsia="en-US"/>
        </w:rPr>
        <w:t>у</w:t>
      </w:r>
      <w:r w:rsidRPr="00712487">
        <w:rPr>
          <w:rFonts w:eastAsiaTheme="minorHAnsi"/>
          <w:sz w:val="26"/>
          <w:szCs w:val="26"/>
          <w:lang w:eastAsia="en-US"/>
        </w:rPr>
        <w:t xml:space="preserve"> городского поселения Тутаев и сводной бюджетной росписи в пределах поступающих доходов и источников внутреннего финансирования дефицита</w:t>
      </w:r>
      <w:r w:rsidR="004B094B" w:rsidRPr="00712487">
        <w:rPr>
          <w:rFonts w:eastAsiaTheme="minorHAnsi"/>
          <w:sz w:val="26"/>
          <w:szCs w:val="26"/>
          <w:lang w:eastAsia="en-US"/>
        </w:rPr>
        <w:t xml:space="preserve">. Сумма </w:t>
      </w:r>
      <w:r w:rsidR="00712487" w:rsidRPr="00712487">
        <w:rPr>
          <w:rFonts w:eastAsiaTheme="minorHAnsi"/>
          <w:sz w:val="26"/>
          <w:szCs w:val="26"/>
          <w:lang w:eastAsia="en-US"/>
        </w:rPr>
        <w:t>бюджетных ассигнований,</w:t>
      </w:r>
      <w:r w:rsidR="00F63542" w:rsidRPr="00712487">
        <w:rPr>
          <w:rFonts w:eastAsiaTheme="minorHAnsi"/>
          <w:sz w:val="26"/>
          <w:szCs w:val="26"/>
          <w:lang w:eastAsia="en-US"/>
        </w:rPr>
        <w:t xml:space="preserve"> </w:t>
      </w:r>
      <w:r w:rsidRPr="00712487">
        <w:rPr>
          <w:rFonts w:eastAsiaTheme="minorHAnsi"/>
          <w:sz w:val="26"/>
          <w:szCs w:val="26"/>
          <w:lang w:eastAsia="en-US"/>
        </w:rPr>
        <w:t xml:space="preserve">запланированных </w:t>
      </w:r>
      <w:r w:rsidR="00712487" w:rsidRPr="00712487">
        <w:rPr>
          <w:rFonts w:eastAsiaTheme="minorHAnsi"/>
          <w:sz w:val="26"/>
          <w:szCs w:val="26"/>
          <w:lang w:eastAsia="en-US"/>
        </w:rPr>
        <w:t>на 2025 год,</w:t>
      </w:r>
      <w:r w:rsidR="004B094B" w:rsidRPr="00712487">
        <w:rPr>
          <w:rFonts w:eastAsiaTheme="minorHAnsi"/>
          <w:sz w:val="26"/>
          <w:szCs w:val="26"/>
          <w:lang w:eastAsia="en-US"/>
        </w:rPr>
        <w:t xml:space="preserve"> </w:t>
      </w:r>
      <w:r w:rsidRPr="00712487">
        <w:rPr>
          <w:rFonts w:eastAsiaTheme="minorHAnsi"/>
          <w:sz w:val="26"/>
          <w:szCs w:val="26"/>
          <w:lang w:eastAsia="en-US"/>
        </w:rPr>
        <w:t>составил</w:t>
      </w:r>
      <w:r w:rsidR="004B094B" w:rsidRPr="00712487">
        <w:rPr>
          <w:rFonts w:eastAsiaTheme="minorHAnsi"/>
          <w:sz w:val="26"/>
          <w:szCs w:val="26"/>
          <w:lang w:eastAsia="en-US"/>
        </w:rPr>
        <w:t>а</w:t>
      </w:r>
      <w:r w:rsidRPr="00712487">
        <w:rPr>
          <w:rFonts w:eastAsiaTheme="minorHAnsi"/>
          <w:sz w:val="26"/>
          <w:szCs w:val="26"/>
          <w:lang w:eastAsia="en-US"/>
        </w:rPr>
        <w:t xml:space="preserve"> </w:t>
      </w:r>
      <w:r w:rsidR="00712487" w:rsidRPr="00712487">
        <w:rPr>
          <w:rFonts w:eastAsiaTheme="minorHAnsi"/>
          <w:sz w:val="26"/>
          <w:szCs w:val="26"/>
          <w:lang w:eastAsia="en-US"/>
        </w:rPr>
        <w:t>509 428,1</w:t>
      </w:r>
      <w:r w:rsidRPr="00712487">
        <w:rPr>
          <w:rFonts w:eastAsiaTheme="minorHAnsi"/>
          <w:sz w:val="26"/>
          <w:szCs w:val="26"/>
          <w:lang w:eastAsia="en-US"/>
        </w:rPr>
        <w:t xml:space="preserve"> тыс. рублей</w:t>
      </w:r>
      <w:r w:rsidR="004B094B" w:rsidRPr="00712487">
        <w:rPr>
          <w:rFonts w:eastAsiaTheme="minorHAnsi"/>
          <w:sz w:val="26"/>
          <w:szCs w:val="26"/>
          <w:lang w:eastAsia="en-US"/>
        </w:rPr>
        <w:t xml:space="preserve">, исполнены расходы в сумме </w:t>
      </w:r>
      <w:r w:rsidR="00712487" w:rsidRPr="00712487">
        <w:rPr>
          <w:rFonts w:eastAsiaTheme="minorHAnsi"/>
          <w:sz w:val="26"/>
          <w:szCs w:val="26"/>
          <w:lang w:eastAsia="en-US"/>
        </w:rPr>
        <w:t>160 566,7</w:t>
      </w:r>
      <w:r w:rsidR="004B094B" w:rsidRPr="00712487">
        <w:rPr>
          <w:rFonts w:eastAsiaTheme="minorHAnsi"/>
          <w:sz w:val="26"/>
          <w:szCs w:val="26"/>
          <w:lang w:eastAsia="en-US"/>
        </w:rPr>
        <w:t xml:space="preserve"> тыс. рублей </w:t>
      </w:r>
      <w:r w:rsidRPr="00712487">
        <w:rPr>
          <w:rFonts w:eastAsiaTheme="minorHAnsi"/>
          <w:sz w:val="26"/>
          <w:szCs w:val="26"/>
          <w:lang w:eastAsia="en-US"/>
        </w:rPr>
        <w:t xml:space="preserve">или </w:t>
      </w:r>
      <w:r w:rsidR="00712487" w:rsidRPr="00712487">
        <w:rPr>
          <w:rFonts w:eastAsiaTheme="minorHAnsi"/>
          <w:sz w:val="26"/>
          <w:szCs w:val="26"/>
          <w:lang w:eastAsia="en-US"/>
        </w:rPr>
        <w:t>31,5</w:t>
      </w:r>
      <w:r w:rsidR="00783BFD" w:rsidRPr="00712487">
        <w:rPr>
          <w:rFonts w:eastAsiaTheme="minorHAnsi"/>
          <w:sz w:val="26"/>
          <w:szCs w:val="26"/>
          <w:lang w:eastAsia="en-US"/>
        </w:rPr>
        <w:t xml:space="preserve">% </w:t>
      </w:r>
      <w:r w:rsidR="00783BFD">
        <w:rPr>
          <w:rFonts w:eastAsiaTheme="minorHAnsi"/>
          <w:sz w:val="26"/>
          <w:szCs w:val="26"/>
          <w:lang w:eastAsia="en-US"/>
        </w:rPr>
        <w:t>от</w:t>
      </w:r>
      <w:r w:rsidRPr="00712487">
        <w:rPr>
          <w:rFonts w:eastAsiaTheme="minorHAnsi"/>
          <w:sz w:val="26"/>
          <w:szCs w:val="26"/>
          <w:lang w:eastAsia="en-US"/>
        </w:rPr>
        <w:t xml:space="preserve"> утвержденного плана</w:t>
      </w:r>
      <w:r w:rsidR="004B094B" w:rsidRPr="00712487">
        <w:rPr>
          <w:rFonts w:eastAsiaTheme="minorHAnsi"/>
          <w:sz w:val="26"/>
          <w:szCs w:val="26"/>
          <w:lang w:eastAsia="en-US"/>
        </w:rPr>
        <w:t>.</w:t>
      </w:r>
    </w:p>
    <w:p w14:paraId="6B77A61A" w14:textId="0BE4D95A" w:rsidR="006226EF" w:rsidRPr="0060033E" w:rsidRDefault="00045A8D" w:rsidP="006802B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0033E">
        <w:rPr>
          <w:sz w:val="26"/>
          <w:szCs w:val="26"/>
        </w:rPr>
        <w:t>З</w:t>
      </w:r>
      <w:r w:rsidR="004B337B" w:rsidRPr="0060033E">
        <w:rPr>
          <w:sz w:val="26"/>
          <w:szCs w:val="26"/>
        </w:rPr>
        <w:t xml:space="preserve">а </w:t>
      </w:r>
      <w:r w:rsidR="000D3901" w:rsidRPr="0060033E">
        <w:rPr>
          <w:sz w:val="26"/>
          <w:szCs w:val="26"/>
        </w:rPr>
        <w:t xml:space="preserve">1 </w:t>
      </w:r>
      <w:r w:rsidR="003D35F6" w:rsidRPr="0060033E">
        <w:rPr>
          <w:sz w:val="26"/>
          <w:szCs w:val="26"/>
        </w:rPr>
        <w:t>полугодие</w:t>
      </w:r>
      <w:r w:rsidR="00C8268D" w:rsidRPr="0060033E">
        <w:rPr>
          <w:sz w:val="26"/>
          <w:szCs w:val="26"/>
        </w:rPr>
        <w:t xml:space="preserve"> 202</w:t>
      </w:r>
      <w:r w:rsidR="000D3901" w:rsidRPr="0060033E">
        <w:rPr>
          <w:sz w:val="26"/>
          <w:szCs w:val="26"/>
        </w:rPr>
        <w:t>5</w:t>
      </w:r>
      <w:r w:rsidR="004B337B" w:rsidRPr="0060033E">
        <w:rPr>
          <w:sz w:val="26"/>
          <w:szCs w:val="26"/>
        </w:rPr>
        <w:t xml:space="preserve"> года </w:t>
      </w:r>
      <w:r w:rsidR="006226EF" w:rsidRPr="0060033E">
        <w:rPr>
          <w:rFonts w:eastAsiaTheme="minorHAnsi"/>
          <w:sz w:val="26"/>
          <w:szCs w:val="26"/>
          <w:lang w:eastAsia="en-US"/>
        </w:rPr>
        <w:t>из бюджета городского поселения Тутаев бюджету Тутаевского муниципального района были предоставлены межбюджетные трансферты в размере</w:t>
      </w:r>
      <w:r w:rsidR="008E098B" w:rsidRPr="0060033E">
        <w:rPr>
          <w:rFonts w:eastAsiaTheme="minorHAnsi"/>
          <w:sz w:val="26"/>
          <w:szCs w:val="26"/>
          <w:lang w:eastAsia="en-US"/>
        </w:rPr>
        <w:t xml:space="preserve"> </w:t>
      </w:r>
      <w:r w:rsidR="003D35F6" w:rsidRPr="0060033E">
        <w:rPr>
          <w:rFonts w:eastAsiaTheme="minorHAnsi"/>
          <w:sz w:val="26"/>
          <w:szCs w:val="26"/>
          <w:lang w:eastAsia="en-US"/>
        </w:rPr>
        <w:t>155 966,4</w:t>
      </w:r>
      <w:r w:rsidR="00F24C5D" w:rsidRPr="0060033E">
        <w:rPr>
          <w:rFonts w:eastAsiaTheme="minorHAnsi"/>
          <w:sz w:val="26"/>
          <w:szCs w:val="26"/>
          <w:lang w:eastAsia="en-US"/>
        </w:rPr>
        <w:t xml:space="preserve"> </w:t>
      </w:r>
      <w:r w:rsidR="006226EF" w:rsidRPr="0060033E">
        <w:rPr>
          <w:rFonts w:eastAsiaTheme="minorHAnsi"/>
          <w:sz w:val="26"/>
          <w:szCs w:val="26"/>
          <w:lang w:eastAsia="en-US"/>
        </w:rPr>
        <w:t xml:space="preserve">тыс. рублей, что составляет </w:t>
      </w:r>
      <w:r w:rsidR="003D35F6" w:rsidRPr="0060033E">
        <w:rPr>
          <w:rFonts w:eastAsiaTheme="minorHAnsi"/>
          <w:sz w:val="26"/>
          <w:szCs w:val="26"/>
          <w:lang w:eastAsia="en-US"/>
        </w:rPr>
        <w:t>31,3</w:t>
      </w:r>
      <w:r w:rsidR="006226EF" w:rsidRPr="0060033E">
        <w:rPr>
          <w:rFonts w:eastAsiaTheme="minorHAnsi"/>
          <w:sz w:val="26"/>
          <w:szCs w:val="26"/>
          <w:lang w:eastAsia="en-US"/>
        </w:rPr>
        <w:t xml:space="preserve">% от </w:t>
      </w:r>
      <w:r w:rsidR="003336DF" w:rsidRPr="0060033E">
        <w:rPr>
          <w:rFonts w:eastAsiaTheme="minorHAnsi"/>
          <w:sz w:val="26"/>
          <w:szCs w:val="26"/>
          <w:lang w:eastAsia="en-US"/>
        </w:rPr>
        <w:t>запланированных годовых</w:t>
      </w:r>
      <w:r w:rsidR="006226EF" w:rsidRPr="0060033E">
        <w:rPr>
          <w:rFonts w:eastAsiaTheme="minorHAnsi"/>
          <w:sz w:val="26"/>
          <w:szCs w:val="26"/>
          <w:lang w:eastAsia="en-US"/>
        </w:rPr>
        <w:t xml:space="preserve"> показателей </w:t>
      </w:r>
      <w:r w:rsidR="005309B4" w:rsidRPr="0060033E">
        <w:rPr>
          <w:rFonts w:eastAsiaTheme="minorHAnsi"/>
          <w:sz w:val="26"/>
          <w:szCs w:val="26"/>
          <w:lang w:eastAsia="en-US"/>
        </w:rPr>
        <w:t xml:space="preserve">в сумме </w:t>
      </w:r>
      <w:r w:rsidR="003D35F6" w:rsidRPr="0060033E">
        <w:rPr>
          <w:rFonts w:eastAsiaTheme="minorHAnsi"/>
          <w:sz w:val="26"/>
          <w:szCs w:val="26"/>
          <w:lang w:eastAsia="en-US"/>
        </w:rPr>
        <w:t>498 500,2</w:t>
      </w:r>
      <w:r w:rsidR="0060033E" w:rsidRPr="0060033E">
        <w:rPr>
          <w:rFonts w:eastAsiaTheme="minorHAnsi"/>
          <w:sz w:val="26"/>
          <w:szCs w:val="26"/>
          <w:lang w:eastAsia="en-US"/>
        </w:rPr>
        <w:t xml:space="preserve"> </w:t>
      </w:r>
      <w:r w:rsidR="006226EF" w:rsidRPr="0060033E">
        <w:rPr>
          <w:rFonts w:eastAsiaTheme="minorHAnsi"/>
          <w:sz w:val="26"/>
          <w:szCs w:val="26"/>
          <w:lang w:eastAsia="en-US"/>
        </w:rPr>
        <w:t>тыс. рублей. Перечисление межбюджетных трансфертов производилось в пределах сумм, необходимых для оплаты денежных обязательств по расходам получателей средств бюджета городского поселения Тутаев, в соответствии с предоставленными заявками.</w:t>
      </w:r>
    </w:p>
    <w:p w14:paraId="682C1B5E" w14:textId="18A4B7F7" w:rsidR="006226EF" w:rsidRPr="007B0580" w:rsidRDefault="00C529E3" w:rsidP="006802B8">
      <w:pPr>
        <w:pStyle w:val="31"/>
        <w:overflowPunct/>
        <w:autoSpaceDE/>
        <w:adjustRightInd/>
        <w:ind w:firstLine="709"/>
        <w:rPr>
          <w:sz w:val="26"/>
          <w:szCs w:val="26"/>
        </w:rPr>
      </w:pPr>
      <w:r w:rsidRPr="007B0580">
        <w:rPr>
          <w:sz w:val="26"/>
          <w:szCs w:val="26"/>
        </w:rPr>
        <w:t xml:space="preserve">За </w:t>
      </w:r>
      <w:r w:rsidR="000D3901" w:rsidRPr="007B0580">
        <w:rPr>
          <w:sz w:val="26"/>
          <w:szCs w:val="26"/>
        </w:rPr>
        <w:t xml:space="preserve">1 </w:t>
      </w:r>
      <w:r w:rsidR="0060033E" w:rsidRPr="007B0580">
        <w:rPr>
          <w:sz w:val="26"/>
          <w:szCs w:val="26"/>
        </w:rPr>
        <w:t>полугодие</w:t>
      </w:r>
      <w:r w:rsidR="00C23F7F" w:rsidRPr="007B0580">
        <w:rPr>
          <w:sz w:val="26"/>
          <w:szCs w:val="26"/>
        </w:rPr>
        <w:t xml:space="preserve"> 202</w:t>
      </w:r>
      <w:r w:rsidR="004D460C" w:rsidRPr="007B0580">
        <w:rPr>
          <w:sz w:val="26"/>
          <w:szCs w:val="26"/>
        </w:rPr>
        <w:t>5</w:t>
      </w:r>
      <w:r w:rsidR="004B337B" w:rsidRPr="007B0580">
        <w:rPr>
          <w:sz w:val="26"/>
          <w:szCs w:val="26"/>
        </w:rPr>
        <w:t xml:space="preserve"> года </w:t>
      </w:r>
      <w:r w:rsidR="006226EF" w:rsidRPr="007B0580">
        <w:rPr>
          <w:sz w:val="26"/>
          <w:szCs w:val="26"/>
        </w:rPr>
        <w:t xml:space="preserve">на финансирование мероприятий в рамках </w:t>
      </w:r>
      <w:r w:rsidR="003336DF" w:rsidRPr="007B0580">
        <w:rPr>
          <w:sz w:val="26"/>
          <w:szCs w:val="26"/>
        </w:rPr>
        <w:t>муниципальных программ</w:t>
      </w:r>
      <w:r w:rsidR="006226EF" w:rsidRPr="007B0580">
        <w:rPr>
          <w:sz w:val="26"/>
          <w:szCs w:val="26"/>
        </w:rPr>
        <w:t xml:space="preserve"> городского поселения Тутаев, из бюджетов всех уровней, фактически израсходовано </w:t>
      </w:r>
      <w:r w:rsidR="0060033E" w:rsidRPr="007B0580">
        <w:rPr>
          <w:sz w:val="26"/>
          <w:szCs w:val="26"/>
        </w:rPr>
        <w:t>124 710,5</w:t>
      </w:r>
      <w:r w:rsidR="006226EF" w:rsidRPr="007B0580">
        <w:rPr>
          <w:bCs/>
          <w:sz w:val="26"/>
          <w:szCs w:val="26"/>
        </w:rPr>
        <w:t xml:space="preserve"> тыс.</w:t>
      </w:r>
      <w:r w:rsidR="006226EF" w:rsidRPr="007B0580">
        <w:rPr>
          <w:sz w:val="26"/>
          <w:szCs w:val="26"/>
        </w:rPr>
        <w:t xml:space="preserve"> рублей</w:t>
      </w:r>
      <w:r w:rsidR="00F06165" w:rsidRPr="007B0580">
        <w:rPr>
          <w:sz w:val="26"/>
          <w:szCs w:val="26"/>
        </w:rPr>
        <w:t xml:space="preserve"> (</w:t>
      </w:r>
      <w:r w:rsidR="0060033E" w:rsidRPr="007B0580">
        <w:rPr>
          <w:sz w:val="26"/>
          <w:szCs w:val="26"/>
        </w:rPr>
        <w:t>2</w:t>
      </w:r>
      <w:r w:rsidR="000D3901" w:rsidRPr="007B0580">
        <w:rPr>
          <w:sz w:val="26"/>
          <w:szCs w:val="26"/>
        </w:rPr>
        <w:t>9</w:t>
      </w:r>
      <w:r w:rsidR="0060033E" w:rsidRPr="007B0580">
        <w:rPr>
          <w:sz w:val="26"/>
          <w:szCs w:val="26"/>
        </w:rPr>
        <w:t>,6</w:t>
      </w:r>
      <w:r w:rsidR="00F06165" w:rsidRPr="007B0580">
        <w:rPr>
          <w:sz w:val="26"/>
          <w:szCs w:val="26"/>
        </w:rPr>
        <w:t>% от плана)</w:t>
      </w:r>
      <w:r w:rsidR="002D3E48" w:rsidRPr="007B0580">
        <w:rPr>
          <w:sz w:val="26"/>
          <w:szCs w:val="26"/>
        </w:rPr>
        <w:t xml:space="preserve">, в том числе </w:t>
      </w:r>
      <w:r w:rsidR="007B0580" w:rsidRPr="007B0580">
        <w:rPr>
          <w:sz w:val="26"/>
          <w:szCs w:val="26"/>
        </w:rPr>
        <w:t>38 104,9</w:t>
      </w:r>
      <w:r w:rsidR="002D3E48" w:rsidRPr="007B0580">
        <w:rPr>
          <w:sz w:val="26"/>
          <w:szCs w:val="26"/>
        </w:rPr>
        <w:t xml:space="preserve"> тыс. рублей средства федерального и областного бюджетов</w:t>
      </w:r>
      <w:r w:rsidR="00192A32" w:rsidRPr="007B0580">
        <w:rPr>
          <w:sz w:val="26"/>
          <w:szCs w:val="26"/>
        </w:rPr>
        <w:t>. П</w:t>
      </w:r>
      <w:r w:rsidR="006226EF" w:rsidRPr="007B0580">
        <w:rPr>
          <w:sz w:val="26"/>
          <w:szCs w:val="26"/>
        </w:rPr>
        <w:t>лановы</w:t>
      </w:r>
      <w:r w:rsidR="00C73DEE" w:rsidRPr="007B0580">
        <w:rPr>
          <w:sz w:val="26"/>
          <w:szCs w:val="26"/>
        </w:rPr>
        <w:t>й</w:t>
      </w:r>
      <w:r w:rsidR="006226EF" w:rsidRPr="007B0580">
        <w:rPr>
          <w:sz w:val="26"/>
          <w:szCs w:val="26"/>
        </w:rPr>
        <w:t xml:space="preserve"> </w:t>
      </w:r>
      <w:r w:rsidR="00C73DEE" w:rsidRPr="007B0580">
        <w:rPr>
          <w:sz w:val="26"/>
          <w:szCs w:val="26"/>
        </w:rPr>
        <w:t xml:space="preserve">объем </w:t>
      </w:r>
      <w:r w:rsidR="00C8268D" w:rsidRPr="007B0580">
        <w:rPr>
          <w:sz w:val="26"/>
          <w:szCs w:val="26"/>
        </w:rPr>
        <w:t>финансирования на</w:t>
      </w:r>
      <w:r w:rsidR="006226EF" w:rsidRPr="007B0580">
        <w:rPr>
          <w:sz w:val="26"/>
          <w:szCs w:val="26"/>
        </w:rPr>
        <w:t xml:space="preserve"> реализацию </w:t>
      </w:r>
      <w:r w:rsidR="00571C4E" w:rsidRPr="007B0580">
        <w:rPr>
          <w:sz w:val="26"/>
          <w:szCs w:val="26"/>
        </w:rPr>
        <w:t>5</w:t>
      </w:r>
      <w:r w:rsidR="006226EF" w:rsidRPr="007B0580">
        <w:rPr>
          <w:sz w:val="26"/>
          <w:szCs w:val="26"/>
        </w:rPr>
        <w:t>-</w:t>
      </w:r>
      <w:r w:rsidR="00F26AB6" w:rsidRPr="007B0580">
        <w:rPr>
          <w:sz w:val="26"/>
          <w:szCs w:val="26"/>
        </w:rPr>
        <w:t>х</w:t>
      </w:r>
      <w:r w:rsidR="003336DF" w:rsidRPr="007B0580">
        <w:rPr>
          <w:sz w:val="26"/>
          <w:szCs w:val="26"/>
        </w:rPr>
        <w:t xml:space="preserve"> муниципальных</w:t>
      </w:r>
      <w:r w:rsidR="006226EF" w:rsidRPr="007B0580">
        <w:rPr>
          <w:sz w:val="26"/>
          <w:szCs w:val="26"/>
        </w:rPr>
        <w:t xml:space="preserve"> программ городского поселения Тутаев </w:t>
      </w:r>
      <w:r w:rsidR="003336DF" w:rsidRPr="007B0580">
        <w:rPr>
          <w:sz w:val="26"/>
          <w:szCs w:val="26"/>
        </w:rPr>
        <w:t>состав</w:t>
      </w:r>
      <w:r w:rsidR="00C73DEE" w:rsidRPr="007B0580">
        <w:rPr>
          <w:sz w:val="26"/>
          <w:szCs w:val="26"/>
        </w:rPr>
        <w:t>ил</w:t>
      </w:r>
      <w:r w:rsidR="003336DF" w:rsidRPr="007B0580">
        <w:rPr>
          <w:sz w:val="26"/>
          <w:szCs w:val="26"/>
        </w:rPr>
        <w:t xml:space="preserve"> </w:t>
      </w:r>
      <w:r w:rsidR="007B0580" w:rsidRPr="007B0580">
        <w:rPr>
          <w:sz w:val="26"/>
          <w:szCs w:val="26"/>
        </w:rPr>
        <w:t>421 446,2</w:t>
      </w:r>
      <w:r w:rsidR="006226EF" w:rsidRPr="007B0580">
        <w:rPr>
          <w:sz w:val="26"/>
          <w:szCs w:val="26"/>
        </w:rPr>
        <w:t xml:space="preserve"> тыс. рублей, в том числе</w:t>
      </w:r>
      <w:r w:rsidR="000F3416" w:rsidRPr="007B0580">
        <w:rPr>
          <w:sz w:val="26"/>
          <w:szCs w:val="26"/>
        </w:rPr>
        <w:t xml:space="preserve"> </w:t>
      </w:r>
      <w:r w:rsidR="000D3901" w:rsidRPr="007B0580">
        <w:rPr>
          <w:sz w:val="26"/>
          <w:szCs w:val="26"/>
        </w:rPr>
        <w:t>226 742,4</w:t>
      </w:r>
      <w:r w:rsidR="006226EF" w:rsidRPr="007B0580">
        <w:rPr>
          <w:sz w:val="26"/>
          <w:szCs w:val="26"/>
        </w:rPr>
        <w:t xml:space="preserve"> тыс. рублей </w:t>
      </w:r>
      <w:r w:rsidR="00C73DEE" w:rsidRPr="007B0580">
        <w:rPr>
          <w:sz w:val="26"/>
          <w:szCs w:val="26"/>
        </w:rPr>
        <w:t xml:space="preserve">средства </w:t>
      </w:r>
      <w:r w:rsidR="00F06165" w:rsidRPr="007B0580">
        <w:rPr>
          <w:sz w:val="26"/>
          <w:szCs w:val="26"/>
        </w:rPr>
        <w:t>федеральн</w:t>
      </w:r>
      <w:r w:rsidR="00C73DEE" w:rsidRPr="007B0580">
        <w:rPr>
          <w:sz w:val="26"/>
          <w:szCs w:val="26"/>
        </w:rPr>
        <w:t>ого</w:t>
      </w:r>
      <w:r w:rsidR="00F06165" w:rsidRPr="007B0580">
        <w:rPr>
          <w:sz w:val="26"/>
          <w:szCs w:val="26"/>
        </w:rPr>
        <w:t xml:space="preserve"> и </w:t>
      </w:r>
      <w:r w:rsidR="006226EF" w:rsidRPr="007B0580">
        <w:rPr>
          <w:sz w:val="26"/>
          <w:szCs w:val="26"/>
        </w:rPr>
        <w:t>областн</w:t>
      </w:r>
      <w:r w:rsidR="00C73DEE" w:rsidRPr="007B0580">
        <w:rPr>
          <w:sz w:val="26"/>
          <w:szCs w:val="26"/>
        </w:rPr>
        <w:t>ого бюджетов</w:t>
      </w:r>
      <w:r w:rsidR="006226EF" w:rsidRPr="007B0580">
        <w:rPr>
          <w:sz w:val="26"/>
          <w:szCs w:val="26"/>
        </w:rPr>
        <w:t>.</w:t>
      </w:r>
    </w:p>
    <w:p w14:paraId="7F22E2F3" w14:textId="77777777" w:rsidR="00D35026" w:rsidRPr="00712487" w:rsidRDefault="00D35026" w:rsidP="006802B8">
      <w:pPr>
        <w:widowControl w:val="0"/>
        <w:ind w:firstLine="567"/>
        <w:jc w:val="both"/>
        <w:rPr>
          <w:b/>
          <w:i/>
          <w:color w:val="FF0000"/>
          <w:sz w:val="26"/>
          <w:szCs w:val="26"/>
          <w:highlight w:val="yellow"/>
        </w:rPr>
      </w:pPr>
    </w:p>
    <w:p w14:paraId="5B7373E8" w14:textId="77777777" w:rsidR="008A0EE4" w:rsidRPr="00712487" w:rsidRDefault="008A0EE4" w:rsidP="006802B8">
      <w:pPr>
        <w:widowControl w:val="0"/>
        <w:ind w:firstLine="567"/>
        <w:jc w:val="both"/>
        <w:rPr>
          <w:b/>
          <w:i/>
          <w:color w:val="FF0000"/>
          <w:sz w:val="26"/>
          <w:szCs w:val="26"/>
          <w:highlight w:val="yellow"/>
        </w:rPr>
      </w:pPr>
    </w:p>
    <w:p w14:paraId="7732627F" w14:textId="77777777" w:rsidR="008A0EE4" w:rsidRPr="00712487" w:rsidRDefault="008A0EE4" w:rsidP="006802B8">
      <w:pPr>
        <w:widowControl w:val="0"/>
        <w:ind w:firstLine="567"/>
        <w:jc w:val="both"/>
        <w:rPr>
          <w:b/>
          <w:i/>
          <w:color w:val="FF0000"/>
          <w:sz w:val="26"/>
          <w:szCs w:val="26"/>
          <w:highlight w:val="yellow"/>
        </w:rPr>
      </w:pPr>
    </w:p>
    <w:p w14:paraId="62F98C75" w14:textId="77777777" w:rsidR="008A0EE4" w:rsidRPr="007B0580" w:rsidRDefault="008A0EE4" w:rsidP="006802B8">
      <w:pPr>
        <w:widowControl w:val="0"/>
        <w:ind w:firstLine="567"/>
        <w:jc w:val="both"/>
        <w:rPr>
          <w:b/>
          <w:i/>
          <w:sz w:val="26"/>
          <w:szCs w:val="26"/>
          <w:highlight w:val="yellow"/>
        </w:rPr>
      </w:pPr>
    </w:p>
    <w:p w14:paraId="78698381" w14:textId="7D365BEE" w:rsidR="002272EB" w:rsidRPr="007B0580" w:rsidRDefault="00DF5635" w:rsidP="006802B8">
      <w:pPr>
        <w:widowControl w:val="0"/>
        <w:ind w:firstLine="567"/>
        <w:jc w:val="center"/>
        <w:rPr>
          <w:b/>
          <w:sz w:val="26"/>
          <w:szCs w:val="26"/>
        </w:rPr>
      </w:pPr>
      <w:r w:rsidRPr="007B0580">
        <w:rPr>
          <w:b/>
          <w:sz w:val="26"/>
          <w:szCs w:val="26"/>
        </w:rPr>
        <w:t>Исполнение расходной части</w:t>
      </w:r>
    </w:p>
    <w:p w14:paraId="02E6D631" w14:textId="52D0F995" w:rsidR="002272EB" w:rsidRPr="007B0580" w:rsidRDefault="00DF5635" w:rsidP="006802B8">
      <w:pPr>
        <w:widowControl w:val="0"/>
        <w:ind w:firstLine="567"/>
        <w:jc w:val="center"/>
        <w:rPr>
          <w:b/>
          <w:sz w:val="26"/>
          <w:szCs w:val="26"/>
        </w:rPr>
      </w:pPr>
      <w:r w:rsidRPr="007B0580">
        <w:rPr>
          <w:b/>
          <w:sz w:val="26"/>
          <w:szCs w:val="26"/>
        </w:rPr>
        <w:t xml:space="preserve">бюджета городского поселения </w:t>
      </w:r>
      <w:r w:rsidR="00CC06BB" w:rsidRPr="007B0580">
        <w:rPr>
          <w:b/>
          <w:sz w:val="26"/>
          <w:szCs w:val="26"/>
        </w:rPr>
        <w:t>Тутаев за</w:t>
      </w:r>
      <w:r w:rsidR="00DD5A2B" w:rsidRPr="007B0580">
        <w:rPr>
          <w:b/>
          <w:sz w:val="26"/>
          <w:szCs w:val="26"/>
        </w:rPr>
        <w:t xml:space="preserve"> </w:t>
      </w:r>
      <w:r w:rsidR="000D3901" w:rsidRPr="007B0580">
        <w:rPr>
          <w:b/>
          <w:sz w:val="26"/>
          <w:szCs w:val="26"/>
        </w:rPr>
        <w:t xml:space="preserve">1 </w:t>
      </w:r>
      <w:r w:rsidR="007B0580" w:rsidRPr="007B0580">
        <w:rPr>
          <w:b/>
          <w:sz w:val="26"/>
          <w:szCs w:val="26"/>
        </w:rPr>
        <w:t>полугодие</w:t>
      </w:r>
      <w:r w:rsidR="00CC06BB" w:rsidRPr="007B0580">
        <w:rPr>
          <w:b/>
          <w:sz w:val="26"/>
          <w:szCs w:val="26"/>
        </w:rPr>
        <w:t xml:space="preserve"> 202</w:t>
      </w:r>
      <w:r w:rsidR="000D3901" w:rsidRPr="007B0580">
        <w:rPr>
          <w:b/>
          <w:sz w:val="26"/>
          <w:szCs w:val="26"/>
        </w:rPr>
        <w:t>5</w:t>
      </w:r>
      <w:r w:rsidR="002F2BAC" w:rsidRPr="007B0580">
        <w:rPr>
          <w:b/>
          <w:sz w:val="26"/>
          <w:szCs w:val="26"/>
        </w:rPr>
        <w:t xml:space="preserve"> года</w:t>
      </w:r>
    </w:p>
    <w:p w14:paraId="6CB3BFAF" w14:textId="277D6525" w:rsidR="00DF5635" w:rsidRPr="007B0580" w:rsidRDefault="00DF5635" w:rsidP="006802B8">
      <w:pPr>
        <w:widowControl w:val="0"/>
        <w:ind w:firstLine="567"/>
        <w:jc w:val="center"/>
        <w:rPr>
          <w:b/>
          <w:sz w:val="26"/>
          <w:szCs w:val="26"/>
          <w:highlight w:val="yellow"/>
        </w:rPr>
      </w:pPr>
      <w:r w:rsidRPr="007B0580">
        <w:rPr>
          <w:b/>
          <w:sz w:val="26"/>
          <w:szCs w:val="26"/>
        </w:rPr>
        <w:t xml:space="preserve">в разрезе </w:t>
      </w:r>
      <w:r w:rsidR="00C8268D" w:rsidRPr="007B0580">
        <w:rPr>
          <w:b/>
          <w:sz w:val="26"/>
          <w:szCs w:val="26"/>
        </w:rPr>
        <w:t>муниципальных программ</w:t>
      </w:r>
      <w:r w:rsidR="00175A0B" w:rsidRPr="007B0580">
        <w:rPr>
          <w:b/>
          <w:sz w:val="26"/>
          <w:szCs w:val="26"/>
        </w:rPr>
        <w:t xml:space="preserve"> и непрограммных расходов</w:t>
      </w:r>
    </w:p>
    <w:p w14:paraId="3C895EAE" w14:textId="77777777" w:rsidR="00884A93" w:rsidRPr="007B0580" w:rsidRDefault="00884A93" w:rsidP="006802B8">
      <w:pPr>
        <w:widowControl w:val="0"/>
        <w:ind w:firstLine="709"/>
        <w:jc w:val="both"/>
        <w:rPr>
          <w:b/>
          <w:sz w:val="26"/>
          <w:szCs w:val="26"/>
          <w:highlight w:val="yellow"/>
        </w:rPr>
      </w:pPr>
    </w:p>
    <w:p w14:paraId="7D020376" w14:textId="77777777" w:rsidR="00884A93" w:rsidRPr="007B0580" w:rsidRDefault="00884A93" w:rsidP="006802B8">
      <w:pPr>
        <w:widowControl w:val="0"/>
        <w:ind w:firstLine="709"/>
        <w:jc w:val="center"/>
        <w:rPr>
          <w:b/>
          <w:sz w:val="26"/>
          <w:szCs w:val="26"/>
        </w:rPr>
      </w:pPr>
      <w:r w:rsidRPr="007B0580">
        <w:rPr>
          <w:b/>
          <w:sz w:val="26"/>
          <w:szCs w:val="26"/>
        </w:rPr>
        <w:t>Муниципальная программа «Перспективное развитие и формирование городской среды городского поселения Тутаев»</w:t>
      </w:r>
    </w:p>
    <w:p w14:paraId="1BD8338C" w14:textId="77777777" w:rsidR="00884A93" w:rsidRPr="00712487" w:rsidRDefault="00884A93" w:rsidP="006802B8">
      <w:pPr>
        <w:widowControl w:val="0"/>
        <w:ind w:firstLine="709"/>
        <w:jc w:val="both"/>
        <w:rPr>
          <w:b/>
          <w:color w:val="FF0000"/>
          <w:sz w:val="26"/>
          <w:szCs w:val="26"/>
        </w:rPr>
      </w:pPr>
    </w:p>
    <w:p w14:paraId="514BC64B" w14:textId="55CC0325" w:rsidR="00884A93" w:rsidRPr="00311B02" w:rsidRDefault="00884A93" w:rsidP="006802B8">
      <w:pPr>
        <w:widowControl w:val="0"/>
        <w:ind w:firstLine="567"/>
        <w:jc w:val="both"/>
        <w:rPr>
          <w:sz w:val="26"/>
          <w:szCs w:val="26"/>
        </w:rPr>
      </w:pPr>
      <w:r w:rsidRPr="00311B02">
        <w:rPr>
          <w:sz w:val="26"/>
          <w:szCs w:val="26"/>
        </w:rPr>
        <w:t xml:space="preserve">Общий объем </w:t>
      </w:r>
      <w:r w:rsidR="00B95A99" w:rsidRPr="00311B02">
        <w:rPr>
          <w:sz w:val="26"/>
          <w:szCs w:val="26"/>
        </w:rPr>
        <w:t xml:space="preserve">плановых </w:t>
      </w:r>
      <w:r w:rsidRPr="00311B02">
        <w:rPr>
          <w:sz w:val="26"/>
          <w:szCs w:val="26"/>
        </w:rPr>
        <w:t>бюджетных ассигнований муниципальной программы</w:t>
      </w:r>
      <w:r w:rsidRPr="00311B02">
        <w:rPr>
          <w:b/>
          <w:sz w:val="26"/>
          <w:szCs w:val="26"/>
        </w:rPr>
        <w:t xml:space="preserve"> «</w:t>
      </w:r>
      <w:r w:rsidRPr="00311B02">
        <w:rPr>
          <w:sz w:val="26"/>
          <w:szCs w:val="26"/>
        </w:rPr>
        <w:t>Перспективное развитие и формирование городской среды городского поселения Тутаев» на 202</w:t>
      </w:r>
      <w:r w:rsidR="000D3901" w:rsidRPr="00311B02">
        <w:rPr>
          <w:sz w:val="26"/>
          <w:szCs w:val="26"/>
        </w:rPr>
        <w:t>5</w:t>
      </w:r>
      <w:r w:rsidRPr="00311B02">
        <w:rPr>
          <w:sz w:val="26"/>
          <w:szCs w:val="26"/>
        </w:rPr>
        <w:t xml:space="preserve"> год составляет </w:t>
      </w:r>
      <w:r w:rsidR="000D3901" w:rsidRPr="00311B02">
        <w:rPr>
          <w:sz w:val="26"/>
          <w:szCs w:val="26"/>
        </w:rPr>
        <w:t>30</w:t>
      </w:r>
      <w:r w:rsidR="00311B02">
        <w:rPr>
          <w:sz w:val="26"/>
          <w:szCs w:val="26"/>
        </w:rPr>
        <w:t>1</w:t>
      </w:r>
      <w:r w:rsidR="000D3901" w:rsidRPr="00311B02">
        <w:rPr>
          <w:sz w:val="26"/>
          <w:szCs w:val="26"/>
        </w:rPr>
        <w:t> </w:t>
      </w:r>
      <w:r w:rsidR="00311B02">
        <w:rPr>
          <w:sz w:val="26"/>
          <w:szCs w:val="26"/>
        </w:rPr>
        <w:t>9</w:t>
      </w:r>
      <w:r w:rsidR="000D3901" w:rsidRPr="00311B02">
        <w:rPr>
          <w:sz w:val="26"/>
          <w:szCs w:val="26"/>
        </w:rPr>
        <w:t>18,6</w:t>
      </w:r>
      <w:r w:rsidRPr="00311B02">
        <w:rPr>
          <w:sz w:val="26"/>
          <w:szCs w:val="26"/>
        </w:rPr>
        <w:t xml:space="preserve"> тыс. рублей</w:t>
      </w:r>
      <w:r w:rsidR="00861063" w:rsidRPr="00311B02">
        <w:rPr>
          <w:sz w:val="26"/>
          <w:szCs w:val="26"/>
        </w:rPr>
        <w:t xml:space="preserve">, </w:t>
      </w:r>
      <w:r w:rsidRPr="00311B02">
        <w:rPr>
          <w:sz w:val="26"/>
          <w:szCs w:val="26"/>
        </w:rPr>
        <w:t>исполнено</w:t>
      </w:r>
      <w:r w:rsidR="009313E0" w:rsidRPr="00311B02">
        <w:rPr>
          <w:sz w:val="26"/>
          <w:szCs w:val="26"/>
        </w:rPr>
        <w:t xml:space="preserve"> за </w:t>
      </w:r>
      <w:r w:rsidR="000D3901" w:rsidRPr="00311B02">
        <w:rPr>
          <w:sz w:val="26"/>
          <w:szCs w:val="26"/>
        </w:rPr>
        <w:t xml:space="preserve">1 </w:t>
      </w:r>
      <w:r w:rsidR="00311B02">
        <w:rPr>
          <w:sz w:val="26"/>
          <w:szCs w:val="26"/>
        </w:rPr>
        <w:t>полугодие</w:t>
      </w:r>
      <w:r w:rsidR="000D3901" w:rsidRPr="00311B02">
        <w:rPr>
          <w:sz w:val="26"/>
          <w:szCs w:val="26"/>
        </w:rPr>
        <w:t xml:space="preserve"> </w:t>
      </w:r>
      <w:r w:rsidRPr="00311B02">
        <w:rPr>
          <w:sz w:val="26"/>
          <w:szCs w:val="26"/>
        </w:rPr>
        <w:t xml:space="preserve">в сумме </w:t>
      </w:r>
      <w:r w:rsidR="00311B02">
        <w:rPr>
          <w:sz w:val="26"/>
          <w:szCs w:val="26"/>
        </w:rPr>
        <w:t>76 647,</w:t>
      </w:r>
      <w:r w:rsidR="003A317D">
        <w:rPr>
          <w:sz w:val="26"/>
          <w:szCs w:val="26"/>
        </w:rPr>
        <w:t>0</w:t>
      </w:r>
      <w:r w:rsidRPr="00311B02">
        <w:rPr>
          <w:sz w:val="26"/>
          <w:szCs w:val="26"/>
        </w:rPr>
        <w:t xml:space="preserve">тыс. рублей или </w:t>
      </w:r>
      <w:r w:rsidR="00311B02">
        <w:rPr>
          <w:sz w:val="26"/>
          <w:szCs w:val="26"/>
        </w:rPr>
        <w:t>25,4</w:t>
      </w:r>
      <w:r w:rsidRPr="00311B02">
        <w:rPr>
          <w:sz w:val="26"/>
          <w:szCs w:val="26"/>
        </w:rPr>
        <w:t xml:space="preserve"> % от плана. </w:t>
      </w:r>
    </w:p>
    <w:p w14:paraId="630311F9" w14:textId="77777777" w:rsidR="00884A93" w:rsidRPr="00311B02" w:rsidRDefault="00884A93" w:rsidP="006802B8">
      <w:pPr>
        <w:widowControl w:val="0"/>
        <w:jc w:val="both"/>
        <w:rPr>
          <w:sz w:val="26"/>
          <w:szCs w:val="26"/>
        </w:rPr>
      </w:pPr>
      <w:r w:rsidRPr="00311B02">
        <w:rPr>
          <w:sz w:val="26"/>
          <w:szCs w:val="26"/>
        </w:rPr>
        <w:t>В состав муниципальной программы входят следующие подпрограммы:</w:t>
      </w:r>
    </w:p>
    <w:p w14:paraId="07D5586C" w14:textId="77777777" w:rsidR="00884A93" w:rsidRPr="00311B02" w:rsidRDefault="00884A93" w:rsidP="006802B8">
      <w:pPr>
        <w:widowControl w:val="0"/>
        <w:numPr>
          <w:ilvl w:val="0"/>
          <w:numId w:val="4"/>
        </w:numPr>
        <w:ind w:left="567" w:firstLine="0"/>
        <w:jc w:val="both"/>
        <w:rPr>
          <w:sz w:val="26"/>
          <w:szCs w:val="26"/>
        </w:rPr>
      </w:pPr>
      <w:r w:rsidRPr="00311B02">
        <w:rPr>
          <w:sz w:val="26"/>
          <w:szCs w:val="26"/>
        </w:rPr>
        <w:t>Муниципальная целевая программа «Формирование современной городской среды городского поселения Тутаев».</w:t>
      </w:r>
    </w:p>
    <w:p w14:paraId="1EADEE58" w14:textId="77777777" w:rsidR="00884A93" w:rsidRPr="00311B02" w:rsidRDefault="00884A93" w:rsidP="006802B8">
      <w:pPr>
        <w:widowControl w:val="0"/>
        <w:numPr>
          <w:ilvl w:val="0"/>
          <w:numId w:val="4"/>
        </w:numPr>
        <w:ind w:left="567" w:firstLine="0"/>
        <w:jc w:val="both"/>
        <w:rPr>
          <w:sz w:val="26"/>
          <w:szCs w:val="26"/>
        </w:rPr>
      </w:pPr>
      <w:r w:rsidRPr="00311B02">
        <w:rPr>
          <w:sz w:val="26"/>
          <w:szCs w:val="26"/>
        </w:rPr>
        <w:t>Муниципальная целевая программа «Развитие и содержание дорожного хозяйства на территории городского поселения Тутаев».</w:t>
      </w:r>
    </w:p>
    <w:p w14:paraId="08547D56" w14:textId="77777777" w:rsidR="00884A93" w:rsidRPr="00712487" w:rsidRDefault="00884A93" w:rsidP="002F7E80">
      <w:pPr>
        <w:widowControl w:val="0"/>
        <w:jc w:val="both"/>
        <w:rPr>
          <w:b/>
          <w:color w:val="FF0000"/>
          <w:sz w:val="26"/>
          <w:szCs w:val="26"/>
          <w:highlight w:val="yellow"/>
        </w:rPr>
      </w:pPr>
    </w:p>
    <w:p w14:paraId="565B25B1" w14:textId="1E95A6AA" w:rsidR="006E793E" w:rsidRPr="00311B02" w:rsidRDefault="00C8268D" w:rsidP="006802B8">
      <w:pPr>
        <w:pStyle w:val="a5"/>
        <w:widowControl w:val="0"/>
        <w:spacing w:after="0" w:line="240" w:lineRule="auto"/>
        <w:ind w:left="567"/>
        <w:jc w:val="center"/>
        <w:rPr>
          <w:rFonts w:ascii="Times New Roman" w:hAnsi="Times New Roman"/>
          <w:b/>
          <w:i/>
          <w:sz w:val="26"/>
          <w:szCs w:val="26"/>
        </w:rPr>
      </w:pPr>
      <w:r w:rsidRPr="00311B02">
        <w:rPr>
          <w:rFonts w:ascii="Times New Roman" w:hAnsi="Times New Roman"/>
          <w:b/>
          <w:i/>
          <w:sz w:val="26"/>
          <w:szCs w:val="26"/>
        </w:rPr>
        <w:t>Муниципальная целевая</w:t>
      </w:r>
      <w:r w:rsidR="00884A93" w:rsidRPr="00311B02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F6331D" w:rsidRPr="00311B02">
        <w:rPr>
          <w:rFonts w:ascii="Times New Roman" w:hAnsi="Times New Roman"/>
          <w:b/>
          <w:i/>
          <w:sz w:val="26"/>
          <w:szCs w:val="26"/>
        </w:rPr>
        <w:t xml:space="preserve">программа </w:t>
      </w:r>
      <w:r w:rsidR="002C44B9" w:rsidRPr="00311B02">
        <w:rPr>
          <w:rFonts w:ascii="Times New Roman" w:hAnsi="Times New Roman"/>
          <w:b/>
          <w:i/>
          <w:sz w:val="26"/>
          <w:szCs w:val="26"/>
        </w:rPr>
        <w:t>«</w:t>
      </w:r>
      <w:r w:rsidR="00F6331D" w:rsidRPr="00311B02">
        <w:rPr>
          <w:rFonts w:ascii="Times New Roman" w:hAnsi="Times New Roman"/>
          <w:b/>
          <w:i/>
          <w:sz w:val="26"/>
          <w:szCs w:val="26"/>
        </w:rPr>
        <w:t>Формирование современной городской среды на террито</w:t>
      </w:r>
      <w:r w:rsidR="002C44B9" w:rsidRPr="00311B02">
        <w:rPr>
          <w:rFonts w:ascii="Times New Roman" w:hAnsi="Times New Roman"/>
          <w:b/>
          <w:i/>
          <w:sz w:val="26"/>
          <w:szCs w:val="26"/>
        </w:rPr>
        <w:t>рии городского поселения Тутаев»</w:t>
      </w:r>
    </w:p>
    <w:p w14:paraId="503E3975" w14:textId="77777777" w:rsidR="00884A93" w:rsidRPr="00712487" w:rsidRDefault="00884A93" w:rsidP="006802B8">
      <w:pPr>
        <w:pStyle w:val="a5"/>
        <w:widowControl w:val="0"/>
        <w:spacing w:after="0" w:line="240" w:lineRule="auto"/>
        <w:ind w:left="567"/>
        <w:jc w:val="both"/>
        <w:rPr>
          <w:rFonts w:ascii="Times New Roman" w:hAnsi="Times New Roman"/>
          <w:b/>
          <w:color w:val="FF0000"/>
          <w:sz w:val="26"/>
          <w:szCs w:val="26"/>
        </w:rPr>
      </w:pPr>
    </w:p>
    <w:p w14:paraId="05C2E9C2" w14:textId="1C86C8F0" w:rsidR="006E793E" w:rsidRPr="00311B02" w:rsidRDefault="00CC06BB" w:rsidP="006802B8">
      <w:pPr>
        <w:widowControl w:val="0"/>
        <w:ind w:firstLine="567"/>
        <w:jc w:val="both"/>
        <w:rPr>
          <w:sz w:val="26"/>
          <w:szCs w:val="26"/>
        </w:rPr>
      </w:pPr>
      <w:r w:rsidRPr="00311B02">
        <w:rPr>
          <w:sz w:val="26"/>
          <w:szCs w:val="26"/>
        </w:rPr>
        <w:t>Основные задачи</w:t>
      </w:r>
      <w:r w:rsidR="00806B0B" w:rsidRPr="00311B02">
        <w:rPr>
          <w:sz w:val="26"/>
          <w:szCs w:val="26"/>
        </w:rPr>
        <w:t xml:space="preserve"> </w:t>
      </w:r>
      <w:r w:rsidR="006E793E" w:rsidRPr="00311B02">
        <w:rPr>
          <w:sz w:val="26"/>
          <w:szCs w:val="26"/>
        </w:rPr>
        <w:t>реализации муниципальной программы:</w:t>
      </w:r>
    </w:p>
    <w:p w14:paraId="1C194D23" w14:textId="77777777" w:rsidR="003E72BC" w:rsidRPr="00311B02" w:rsidRDefault="003E72BC" w:rsidP="003E72BC">
      <w:pPr>
        <w:widowControl w:val="0"/>
        <w:ind w:firstLine="709"/>
        <w:jc w:val="both"/>
        <w:rPr>
          <w:sz w:val="26"/>
          <w:szCs w:val="26"/>
        </w:rPr>
      </w:pPr>
      <w:r w:rsidRPr="00311B02">
        <w:rPr>
          <w:sz w:val="26"/>
          <w:szCs w:val="26"/>
        </w:rPr>
        <w:t>- повышение уровня благоустройства территорий;</w:t>
      </w:r>
    </w:p>
    <w:p w14:paraId="11B103EC" w14:textId="77777777" w:rsidR="003E72BC" w:rsidRPr="00311B02" w:rsidRDefault="003E72BC" w:rsidP="003E72BC">
      <w:pPr>
        <w:widowControl w:val="0"/>
        <w:ind w:firstLine="709"/>
        <w:jc w:val="both"/>
        <w:rPr>
          <w:sz w:val="26"/>
          <w:szCs w:val="26"/>
        </w:rPr>
      </w:pPr>
      <w:r w:rsidRPr="00311B02">
        <w:rPr>
          <w:sz w:val="26"/>
          <w:szCs w:val="26"/>
        </w:rPr>
        <w:t>- реализация   проекта «Наши дворы»;</w:t>
      </w:r>
    </w:p>
    <w:p w14:paraId="4EF01DCB" w14:textId="77777777" w:rsidR="003E72BC" w:rsidRPr="00311B02" w:rsidRDefault="003E72BC" w:rsidP="003E72BC">
      <w:pPr>
        <w:widowControl w:val="0"/>
        <w:ind w:firstLine="709"/>
        <w:jc w:val="both"/>
        <w:rPr>
          <w:b/>
          <w:sz w:val="26"/>
          <w:szCs w:val="26"/>
          <w:highlight w:val="yellow"/>
        </w:rPr>
      </w:pPr>
      <w:r w:rsidRPr="00311B02">
        <w:rPr>
          <w:sz w:val="26"/>
          <w:szCs w:val="26"/>
        </w:rPr>
        <w:t>- реализация проекта «Ярославия. Города у воды»;</w:t>
      </w:r>
    </w:p>
    <w:p w14:paraId="6CB3E343" w14:textId="77777777" w:rsidR="003E72BC" w:rsidRPr="00311B02" w:rsidRDefault="003E72BC" w:rsidP="003E72BC">
      <w:pPr>
        <w:widowControl w:val="0"/>
        <w:ind w:firstLine="709"/>
        <w:jc w:val="both"/>
        <w:rPr>
          <w:sz w:val="26"/>
          <w:szCs w:val="26"/>
          <w:highlight w:val="yellow"/>
        </w:rPr>
      </w:pPr>
      <w:r w:rsidRPr="00311B02">
        <w:rPr>
          <w:sz w:val="26"/>
          <w:szCs w:val="26"/>
        </w:rPr>
        <w:t>- реализация   проекта «Формирование комфортной городской среды».</w:t>
      </w:r>
    </w:p>
    <w:p w14:paraId="26CC16BF" w14:textId="770C2E3F" w:rsidR="00F6331D" w:rsidRPr="00311B02" w:rsidRDefault="00F6331D" w:rsidP="006802B8">
      <w:pPr>
        <w:widowControl w:val="0"/>
        <w:ind w:firstLine="567"/>
        <w:jc w:val="both"/>
        <w:rPr>
          <w:sz w:val="26"/>
          <w:szCs w:val="26"/>
        </w:rPr>
      </w:pPr>
      <w:r w:rsidRPr="00311B02">
        <w:rPr>
          <w:sz w:val="26"/>
          <w:szCs w:val="26"/>
        </w:rPr>
        <w:t>Ответственный исполнитель – Администрация ТМР (</w:t>
      </w:r>
      <w:r w:rsidR="00231E6E" w:rsidRPr="00311B02">
        <w:rPr>
          <w:sz w:val="26"/>
          <w:szCs w:val="26"/>
        </w:rPr>
        <w:t>МКУ «ЦКО»</w:t>
      </w:r>
      <w:r w:rsidRPr="00311B02">
        <w:rPr>
          <w:sz w:val="26"/>
          <w:szCs w:val="26"/>
        </w:rPr>
        <w:t xml:space="preserve"> ТМР</w:t>
      </w:r>
      <w:r w:rsidR="007C0B8B" w:rsidRPr="00311B02">
        <w:rPr>
          <w:sz w:val="26"/>
          <w:szCs w:val="26"/>
        </w:rPr>
        <w:t xml:space="preserve">, </w:t>
      </w:r>
      <w:r w:rsidR="00397B6F">
        <w:rPr>
          <w:sz w:val="26"/>
          <w:szCs w:val="26"/>
        </w:rPr>
        <w:t xml:space="preserve">МКУ </w:t>
      </w:r>
      <w:r w:rsidR="006B3DDB">
        <w:rPr>
          <w:sz w:val="26"/>
          <w:szCs w:val="26"/>
        </w:rPr>
        <w:t xml:space="preserve">«Управление комплексного развития территории ТМР», </w:t>
      </w:r>
      <w:r w:rsidR="007C0B8B" w:rsidRPr="00311B02">
        <w:rPr>
          <w:sz w:val="26"/>
          <w:szCs w:val="26"/>
        </w:rPr>
        <w:t>М</w:t>
      </w:r>
      <w:r w:rsidR="003E72BC" w:rsidRPr="00311B02">
        <w:rPr>
          <w:sz w:val="26"/>
          <w:szCs w:val="26"/>
        </w:rPr>
        <w:t>Б</w:t>
      </w:r>
      <w:r w:rsidR="007C0B8B" w:rsidRPr="00311B02">
        <w:rPr>
          <w:sz w:val="26"/>
          <w:szCs w:val="26"/>
        </w:rPr>
        <w:t>У «</w:t>
      </w:r>
      <w:r w:rsidR="003E72BC" w:rsidRPr="00311B02">
        <w:rPr>
          <w:sz w:val="26"/>
          <w:szCs w:val="26"/>
        </w:rPr>
        <w:t>Агентство по развитию Тутаевского МР</w:t>
      </w:r>
      <w:r w:rsidR="007C0B8B" w:rsidRPr="00311B02">
        <w:rPr>
          <w:sz w:val="26"/>
          <w:szCs w:val="26"/>
        </w:rPr>
        <w:t>»</w:t>
      </w:r>
      <w:r w:rsidRPr="00311B02">
        <w:rPr>
          <w:sz w:val="26"/>
          <w:szCs w:val="26"/>
        </w:rPr>
        <w:t>).</w:t>
      </w:r>
    </w:p>
    <w:p w14:paraId="7E917533" w14:textId="5CB8E5AA" w:rsidR="00360CD1" w:rsidRPr="00397B6F" w:rsidRDefault="00F6331D" w:rsidP="006802B8">
      <w:pPr>
        <w:widowControl w:val="0"/>
        <w:ind w:firstLine="567"/>
        <w:jc w:val="both"/>
        <w:rPr>
          <w:sz w:val="26"/>
          <w:szCs w:val="26"/>
        </w:rPr>
      </w:pPr>
      <w:r w:rsidRPr="00397B6F">
        <w:rPr>
          <w:sz w:val="26"/>
          <w:szCs w:val="26"/>
        </w:rPr>
        <w:t>Из всех источников финансирования на выполнение мероприятий муниципальной программы в 20</w:t>
      </w:r>
      <w:r w:rsidR="00231E6E" w:rsidRPr="00397B6F">
        <w:rPr>
          <w:sz w:val="26"/>
          <w:szCs w:val="26"/>
        </w:rPr>
        <w:t>2</w:t>
      </w:r>
      <w:r w:rsidR="003E72BC" w:rsidRPr="00397B6F">
        <w:rPr>
          <w:sz w:val="26"/>
          <w:szCs w:val="26"/>
        </w:rPr>
        <w:t>5</w:t>
      </w:r>
      <w:r w:rsidRPr="00397B6F">
        <w:rPr>
          <w:sz w:val="26"/>
          <w:szCs w:val="26"/>
        </w:rPr>
        <w:t xml:space="preserve"> году </w:t>
      </w:r>
      <w:r w:rsidR="00CC06BB" w:rsidRPr="00397B6F">
        <w:rPr>
          <w:sz w:val="26"/>
          <w:szCs w:val="26"/>
        </w:rPr>
        <w:t>предусмотрены бюджетные</w:t>
      </w:r>
      <w:r w:rsidRPr="00397B6F">
        <w:rPr>
          <w:sz w:val="26"/>
          <w:szCs w:val="26"/>
        </w:rPr>
        <w:t xml:space="preserve"> ассигнования в размере </w:t>
      </w:r>
      <w:r w:rsidR="00311B02" w:rsidRPr="00397B6F">
        <w:rPr>
          <w:sz w:val="26"/>
          <w:szCs w:val="26"/>
        </w:rPr>
        <w:t>168 782,1</w:t>
      </w:r>
      <w:r w:rsidR="007E6837" w:rsidRPr="00397B6F">
        <w:rPr>
          <w:sz w:val="26"/>
          <w:szCs w:val="26"/>
        </w:rPr>
        <w:t xml:space="preserve"> </w:t>
      </w:r>
      <w:r w:rsidRPr="00397B6F">
        <w:rPr>
          <w:sz w:val="26"/>
          <w:szCs w:val="26"/>
        </w:rPr>
        <w:t>тыс. рублей, в том числе</w:t>
      </w:r>
      <w:r w:rsidR="00B40009" w:rsidRPr="00397B6F">
        <w:rPr>
          <w:sz w:val="26"/>
          <w:szCs w:val="26"/>
        </w:rPr>
        <w:t>:</w:t>
      </w:r>
      <w:r w:rsidRPr="00397B6F">
        <w:rPr>
          <w:sz w:val="26"/>
          <w:szCs w:val="26"/>
        </w:rPr>
        <w:t xml:space="preserve"> из федерального </w:t>
      </w:r>
      <w:r w:rsidR="00C8268D" w:rsidRPr="00397B6F">
        <w:rPr>
          <w:sz w:val="26"/>
          <w:szCs w:val="26"/>
        </w:rPr>
        <w:t xml:space="preserve">бюджета </w:t>
      </w:r>
      <w:r w:rsidR="003E72BC" w:rsidRPr="00397B6F">
        <w:rPr>
          <w:sz w:val="26"/>
          <w:szCs w:val="26"/>
        </w:rPr>
        <w:t>115 663,7</w:t>
      </w:r>
      <w:r w:rsidRPr="00397B6F">
        <w:rPr>
          <w:sz w:val="26"/>
          <w:szCs w:val="26"/>
        </w:rPr>
        <w:t xml:space="preserve"> тыс. рублей</w:t>
      </w:r>
      <w:r w:rsidR="00D120F0" w:rsidRPr="00397B6F">
        <w:rPr>
          <w:sz w:val="26"/>
          <w:szCs w:val="26"/>
        </w:rPr>
        <w:t>,</w:t>
      </w:r>
      <w:r w:rsidRPr="00397B6F">
        <w:rPr>
          <w:sz w:val="26"/>
          <w:szCs w:val="26"/>
        </w:rPr>
        <w:t xml:space="preserve"> из бюджета област</w:t>
      </w:r>
      <w:r w:rsidR="00B40009" w:rsidRPr="00397B6F">
        <w:rPr>
          <w:sz w:val="26"/>
          <w:szCs w:val="26"/>
        </w:rPr>
        <w:t xml:space="preserve">ного </w:t>
      </w:r>
      <w:r w:rsidR="00C8268D" w:rsidRPr="00397B6F">
        <w:rPr>
          <w:sz w:val="26"/>
          <w:szCs w:val="26"/>
        </w:rPr>
        <w:t xml:space="preserve">бюджета </w:t>
      </w:r>
      <w:r w:rsidR="003E72BC" w:rsidRPr="00397B6F">
        <w:rPr>
          <w:sz w:val="26"/>
          <w:szCs w:val="26"/>
        </w:rPr>
        <w:t>40 848,8</w:t>
      </w:r>
      <w:r w:rsidR="007E6837" w:rsidRPr="00397B6F">
        <w:rPr>
          <w:sz w:val="26"/>
          <w:szCs w:val="26"/>
        </w:rPr>
        <w:t xml:space="preserve"> </w:t>
      </w:r>
      <w:r w:rsidRPr="00397B6F">
        <w:rPr>
          <w:sz w:val="26"/>
          <w:szCs w:val="26"/>
        </w:rPr>
        <w:t>тыс. рублей</w:t>
      </w:r>
      <w:r w:rsidR="00B40009" w:rsidRPr="00397B6F">
        <w:rPr>
          <w:sz w:val="26"/>
          <w:szCs w:val="26"/>
        </w:rPr>
        <w:t xml:space="preserve">, местного бюджета </w:t>
      </w:r>
      <w:r w:rsidR="003A317D">
        <w:rPr>
          <w:sz w:val="26"/>
          <w:szCs w:val="26"/>
        </w:rPr>
        <w:t>12,269,6</w:t>
      </w:r>
      <w:r w:rsidR="00B40009" w:rsidRPr="00397B6F">
        <w:rPr>
          <w:sz w:val="26"/>
          <w:szCs w:val="26"/>
        </w:rPr>
        <w:t xml:space="preserve"> </w:t>
      </w:r>
      <w:r w:rsidR="00CC06BB" w:rsidRPr="00397B6F">
        <w:rPr>
          <w:sz w:val="26"/>
          <w:szCs w:val="26"/>
        </w:rPr>
        <w:t>тыс. рублей</w:t>
      </w:r>
      <w:r w:rsidRPr="00397B6F">
        <w:rPr>
          <w:sz w:val="26"/>
          <w:szCs w:val="26"/>
        </w:rPr>
        <w:t xml:space="preserve">. </w:t>
      </w:r>
    </w:p>
    <w:p w14:paraId="5FF7B36C" w14:textId="36930956" w:rsidR="00235C42" w:rsidRPr="00632897" w:rsidRDefault="00360CD1" w:rsidP="006802B8">
      <w:pPr>
        <w:widowControl w:val="0"/>
        <w:ind w:firstLine="567"/>
        <w:jc w:val="both"/>
        <w:rPr>
          <w:sz w:val="26"/>
          <w:szCs w:val="26"/>
        </w:rPr>
      </w:pPr>
      <w:r w:rsidRPr="00632897">
        <w:rPr>
          <w:sz w:val="26"/>
          <w:szCs w:val="26"/>
        </w:rPr>
        <w:t>Кассовые расходы</w:t>
      </w:r>
      <w:r w:rsidR="00BF2F0A" w:rsidRPr="00632897">
        <w:rPr>
          <w:sz w:val="26"/>
          <w:szCs w:val="26"/>
        </w:rPr>
        <w:t xml:space="preserve"> за </w:t>
      </w:r>
      <w:r w:rsidR="003E72BC" w:rsidRPr="00632897">
        <w:rPr>
          <w:sz w:val="26"/>
          <w:szCs w:val="26"/>
        </w:rPr>
        <w:t xml:space="preserve">1 </w:t>
      </w:r>
      <w:r w:rsidR="00397B6F" w:rsidRPr="00632897">
        <w:rPr>
          <w:sz w:val="26"/>
          <w:szCs w:val="26"/>
        </w:rPr>
        <w:t>полугодие</w:t>
      </w:r>
      <w:r w:rsidR="00806B0B" w:rsidRPr="00632897">
        <w:rPr>
          <w:sz w:val="26"/>
          <w:szCs w:val="26"/>
        </w:rPr>
        <w:t xml:space="preserve"> </w:t>
      </w:r>
      <w:r w:rsidR="008841D9" w:rsidRPr="00632897">
        <w:rPr>
          <w:sz w:val="26"/>
          <w:szCs w:val="26"/>
        </w:rPr>
        <w:t>20</w:t>
      </w:r>
      <w:r w:rsidR="00231E6E" w:rsidRPr="00632897">
        <w:rPr>
          <w:sz w:val="26"/>
          <w:szCs w:val="26"/>
        </w:rPr>
        <w:t>2</w:t>
      </w:r>
      <w:r w:rsidR="003E72BC" w:rsidRPr="00632897">
        <w:rPr>
          <w:sz w:val="26"/>
          <w:szCs w:val="26"/>
        </w:rPr>
        <w:t>5</w:t>
      </w:r>
      <w:r w:rsidR="008841D9" w:rsidRPr="00632897">
        <w:rPr>
          <w:sz w:val="26"/>
          <w:szCs w:val="26"/>
        </w:rPr>
        <w:t xml:space="preserve"> года</w:t>
      </w:r>
      <w:r w:rsidRPr="00632897">
        <w:rPr>
          <w:sz w:val="26"/>
          <w:szCs w:val="26"/>
        </w:rPr>
        <w:t xml:space="preserve"> по программе </w:t>
      </w:r>
      <w:r w:rsidR="00755745" w:rsidRPr="00632897">
        <w:rPr>
          <w:sz w:val="26"/>
          <w:szCs w:val="26"/>
        </w:rPr>
        <w:t>состав</w:t>
      </w:r>
      <w:r w:rsidR="007678D1" w:rsidRPr="00632897">
        <w:rPr>
          <w:sz w:val="26"/>
          <w:szCs w:val="26"/>
        </w:rPr>
        <w:t>или</w:t>
      </w:r>
      <w:r w:rsidR="00755745" w:rsidRPr="00632897">
        <w:rPr>
          <w:sz w:val="26"/>
          <w:szCs w:val="26"/>
        </w:rPr>
        <w:t xml:space="preserve"> </w:t>
      </w:r>
      <w:r w:rsidR="00397B6F" w:rsidRPr="00632897">
        <w:rPr>
          <w:sz w:val="26"/>
          <w:szCs w:val="26"/>
        </w:rPr>
        <w:t>40 076,6</w:t>
      </w:r>
      <w:r w:rsidR="00755745" w:rsidRPr="00632897">
        <w:rPr>
          <w:sz w:val="26"/>
          <w:szCs w:val="26"/>
        </w:rPr>
        <w:t xml:space="preserve"> тыс. рублей</w:t>
      </w:r>
      <w:r w:rsidR="00F922AC" w:rsidRPr="00632897">
        <w:rPr>
          <w:sz w:val="26"/>
          <w:szCs w:val="26"/>
        </w:rPr>
        <w:t>,</w:t>
      </w:r>
      <w:r w:rsidR="00235C42" w:rsidRPr="00632897">
        <w:rPr>
          <w:sz w:val="26"/>
          <w:szCs w:val="26"/>
        </w:rPr>
        <w:t xml:space="preserve"> в том числе на:</w:t>
      </w:r>
    </w:p>
    <w:p w14:paraId="076D5FCC" w14:textId="6164998D" w:rsidR="0040176D" w:rsidRPr="00632897" w:rsidRDefault="0040176D" w:rsidP="006802B8">
      <w:pPr>
        <w:widowControl w:val="0"/>
        <w:ind w:firstLine="567"/>
        <w:jc w:val="both"/>
        <w:rPr>
          <w:sz w:val="26"/>
          <w:szCs w:val="26"/>
        </w:rPr>
      </w:pPr>
      <w:r w:rsidRPr="00632897">
        <w:rPr>
          <w:sz w:val="26"/>
          <w:szCs w:val="26"/>
        </w:rPr>
        <w:t xml:space="preserve">-  выполнение работ по благоустройству территории сквера на пересечении ул. Комсомольской и ул. Дементьева в г. Тутаеве </w:t>
      </w:r>
      <w:r w:rsidR="003E72BC" w:rsidRPr="00632897">
        <w:rPr>
          <w:sz w:val="26"/>
          <w:szCs w:val="26"/>
        </w:rPr>
        <w:t>(</w:t>
      </w:r>
      <w:r w:rsidRPr="00632897">
        <w:rPr>
          <w:sz w:val="26"/>
          <w:szCs w:val="26"/>
        </w:rPr>
        <w:t xml:space="preserve">этап </w:t>
      </w:r>
      <w:r w:rsidR="003E72BC" w:rsidRPr="00632897">
        <w:rPr>
          <w:sz w:val="26"/>
          <w:szCs w:val="26"/>
        </w:rPr>
        <w:t xml:space="preserve">2) </w:t>
      </w:r>
      <w:r w:rsidRPr="00632897">
        <w:rPr>
          <w:sz w:val="26"/>
          <w:szCs w:val="26"/>
        </w:rPr>
        <w:t xml:space="preserve">  </w:t>
      </w:r>
      <w:r w:rsidR="006B3DDB" w:rsidRPr="00632897">
        <w:rPr>
          <w:sz w:val="26"/>
          <w:szCs w:val="26"/>
        </w:rPr>
        <w:t>12 968,0</w:t>
      </w:r>
      <w:r w:rsidRPr="00632897">
        <w:rPr>
          <w:sz w:val="26"/>
          <w:szCs w:val="26"/>
        </w:rPr>
        <w:t xml:space="preserve"> </w:t>
      </w:r>
      <w:r w:rsidR="00027881" w:rsidRPr="00632897">
        <w:rPr>
          <w:sz w:val="26"/>
          <w:szCs w:val="26"/>
        </w:rPr>
        <w:t>тыс. рублей</w:t>
      </w:r>
      <w:r w:rsidR="00397B6F" w:rsidRPr="00632897">
        <w:rPr>
          <w:sz w:val="26"/>
          <w:szCs w:val="26"/>
        </w:rPr>
        <w:t>;</w:t>
      </w:r>
    </w:p>
    <w:p w14:paraId="4CF236F6" w14:textId="3E4726B1" w:rsidR="00397B6F" w:rsidRPr="00632897" w:rsidRDefault="00235C42" w:rsidP="006802B8">
      <w:pPr>
        <w:widowControl w:val="0"/>
        <w:ind w:firstLine="567"/>
        <w:jc w:val="both"/>
        <w:rPr>
          <w:sz w:val="26"/>
          <w:szCs w:val="26"/>
        </w:rPr>
      </w:pPr>
      <w:r w:rsidRPr="00632897">
        <w:rPr>
          <w:sz w:val="26"/>
          <w:szCs w:val="26"/>
        </w:rPr>
        <w:t>-</w:t>
      </w:r>
      <w:r w:rsidR="006B3DDB" w:rsidRPr="00632897">
        <w:rPr>
          <w:sz w:val="26"/>
          <w:szCs w:val="26"/>
        </w:rPr>
        <w:t xml:space="preserve"> </w:t>
      </w:r>
      <w:r w:rsidR="00575FC0" w:rsidRPr="00632897">
        <w:rPr>
          <w:sz w:val="26"/>
          <w:szCs w:val="26"/>
        </w:rPr>
        <w:t>благоустройству во дворов</w:t>
      </w:r>
      <w:r w:rsidR="00F818E2" w:rsidRPr="00632897">
        <w:rPr>
          <w:sz w:val="26"/>
          <w:szCs w:val="26"/>
        </w:rPr>
        <w:t>ой</w:t>
      </w:r>
      <w:r w:rsidR="00575FC0" w:rsidRPr="00632897">
        <w:rPr>
          <w:sz w:val="26"/>
          <w:szCs w:val="26"/>
        </w:rPr>
        <w:t xml:space="preserve"> территори</w:t>
      </w:r>
      <w:r w:rsidR="00F818E2" w:rsidRPr="00632897">
        <w:rPr>
          <w:sz w:val="26"/>
          <w:szCs w:val="26"/>
        </w:rPr>
        <w:t>и МКД Победы 13,15,17 (кредиторская задолженность 2024 года) 14 72</w:t>
      </w:r>
      <w:r w:rsidR="00632897" w:rsidRPr="00632897">
        <w:rPr>
          <w:sz w:val="26"/>
          <w:szCs w:val="26"/>
        </w:rPr>
        <w:t>4</w:t>
      </w:r>
      <w:r w:rsidR="00575FC0" w:rsidRPr="00632897">
        <w:rPr>
          <w:sz w:val="26"/>
          <w:szCs w:val="26"/>
        </w:rPr>
        <w:t>,</w:t>
      </w:r>
      <w:r w:rsidR="00632897" w:rsidRPr="00632897">
        <w:rPr>
          <w:sz w:val="26"/>
          <w:szCs w:val="26"/>
        </w:rPr>
        <w:t>9</w:t>
      </w:r>
      <w:r w:rsidRPr="00632897">
        <w:rPr>
          <w:sz w:val="26"/>
          <w:szCs w:val="26"/>
        </w:rPr>
        <w:t xml:space="preserve"> тыс.</w:t>
      </w:r>
      <w:r w:rsidR="00E3094C" w:rsidRPr="00632897">
        <w:rPr>
          <w:sz w:val="26"/>
          <w:szCs w:val="26"/>
        </w:rPr>
        <w:t xml:space="preserve"> </w:t>
      </w:r>
      <w:r w:rsidRPr="00632897">
        <w:rPr>
          <w:sz w:val="26"/>
          <w:szCs w:val="26"/>
        </w:rPr>
        <w:t>рублей</w:t>
      </w:r>
      <w:r w:rsidR="00397B6F" w:rsidRPr="00632897">
        <w:rPr>
          <w:sz w:val="26"/>
          <w:szCs w:val="26"/>
        </w:rPr>
        <w:t>;</w:t>
      </w:r>
    </w:p>
    <w:p w14:paraId="41B9ECCF" w14:textId="7BDDCE28" w:rsidR="00235C42" w:rsidRPr="00632897" w:rsidRDefault="00397B6F" w:rsidP="006802B8">
      <w:pPr>
        <w:widowControl w:val="0"/>
        <w:ind w:firstLine="567"/>
        <w:jc w:val="both"/>
        <w:rPr>
          <w:sz w:val="26"/>
          <w:szCs w:val="26"/>
        </w:rPr>
      </w:pPr>
      <w:r w:rsidRPr="00632897">
        <w:rPr>
          <w:sz w:val="26"/>
          <w:szCs w:val="26"/>
        </w:rPr>
        <w:t xml:space="preserve">- выполнение работ по капитальному ремонту транспортной инфраструктуры в левобережной части </w:t>
      </w:r>
      <w:r w:rsidR="00054264" w:rsidRPr="00632897">
        <w:rPr>
          <w:sz w:val="26"/>
          <w:szCs w:val="26"/>
        </w:rPr>
        <w:t>г. Тутаев 11</w:t>
      </w:r>
      <w:r w:rsidRPr="00632897">
        <w:rPr>
          <w:sz w:val="26"/>
          <w:szCs w:val="26"/>
        </w:rPr>
        <w:t> 177,7 тыс.</w:t>
      </w:r>
      <w:r w:rsidR="00632897" w:rsidRPr="00632897">
        <w:rPr>
          <w:sz w:val="26"/>
          <w:szCs w:val="26"/>
        </w:rPr>
        <w:t xml:space="preserve"> </w:t>
      </w:r>
      <w:r w:rsidRPr="00632897">
        <w:rPr>
          <w:sz w:val="26"/>
          <w:szCs w:val="26"/>
        </w:rPr>
        <w:t>рублей</w:t>
      </w:r>
      <w:r w:rsidR="006B3DDB" w:rsidRPr="00632897">
        <w:rPr>
          <w:sz w:val="26"/>
          <w:szCs w:val="26"/>
        </w:rPr>
        <w:t>;</w:t>
      </w:r>
    </w:p>
    <w:p w14:paraId="5FEC8619" w14:textId="5F0649F6" w:rsidR="006B3DDB" w:rsidRPr="00632897" w:rsidRDefault="006B3DDB" w:rsidP="006802B8">
      <w:pPr>
        <w:widowControl w:val="0"/>
        <w:ind w:firstLine="567"/>
        <w:jc w:val="both"/>
        <w:rPr>
          <w:sz w:val="26"/>
          <w:szCs w:val="26"/>
        </w:rPr>
      </w:pPr>
      <w:r w:rsidRPr="00632897">
        <w:rPr>
          <w:sz w:val="26"/>
          <w:szCs w:val="26"/>
        </w:rPr>
        <w:t>- оказание услуг по подготовке заявки для города Тутаев на участие во Всероссийском конкурсе лучших проектов создания комфортной городской среды в малых городах и исторических поселениях 1 198,0 тыс.</w:t>
      </w:r>
      <w:r w:rsidR="00632897" w:rsidRPr="00632897">
        <w:rPr>
          <w:sz w:val="26"/>
          <w:szCs w:val="26"/>
        </w:rPr>
        <w:t xml:space="preserve"> </w:t>
      </w:r>
      <w:r w:rsidRPr="00632897">
        <w:rPr>
          <w:sz w:val="26"/>
          <w:szCs w:val="26"/>
        </w:rPr>
        <w:t>рублей;</w:t>
      </w:r>
    </w:p>
    <w:p w14:paraId="6EFDFEAA" w14:textId="221B1415" w:rsidR="006B3DDB" w:rsidRPr="00632897" w:rsidRDefault="006B3DDB" w:rsidP="006802B8">
      <w:pPr>
        <w:widowControl w:val="0"/>
        <w:ind w:firstLine="567"/>
        <w:jc w:val="both"/>
        <w:rPr>
          <w:sz w:val="26"/>
          <w:szCs w:val="26"/>
        </w:rPr>
      </w:pPr>
      <w:r w:rsidRPr="00632897">
        <w:rPr>
          <w:sz w:val="26"/>
          <w:szCs w:val="26"/>
        </w:rPr>
        <w:t>- экспертиза сметной документации: ремонт тротуара и входных групп дворовой территории по ул. Толбухина, д.191,193,195 в г. Тутаев 8,0 тыс. рублей.</w:t>
      </w:r>
    </w:p>
    <w:p w14:paraId="4860A1B0" w14:textId="77777777" w:rsidR="00884A93" w:rsidRPr="00712487" w:rsidRDefault="00884A93" w:rsidP="006802B8">
      <w:pPr>
        <w:widowControl w:val="0"/>
        <w:ind w:firstLine="567"/>
        <w:jc w:val="both"/>
        <w:rPr>
          <w:color w:val="FF0000"/>
          <w:sz w:val="26"/>
          <w:szCs w:val="26"/>
        </w:rPr>
      </w:pPr>
    </w:p>
    <w:p w14:paraId="3E27C816" w14:textId="2971AA61" w:rsidR="00884A93" w:rsidRPr="00632897" w:rsidRDefault="00884A93" w:rsidP="006802B8">
      <w:pPr>
        <w:pStyle w:val="a5"/>
        <w:widowControl w:val="0"/>
        <w:spacing w:after="0" w:line="240" w:lineRule="auto"/>
        <w:ind w:left="567"/>
        <w:jc w:val="center"/>
        <w:rPr>
          <w:rFonts w:ascii="Times New Roman" w:hAnsi="Times New Roman"/>
          <w:b/>
          <w:i/>
          <w:sz w:val="26"/>
          <w:szCs w:val="26"/>
        </w:rPr>
      </w:pPr>
      <w:r w:rsidRPr="00632897">
        <w:rPr>
          <w:rFonts w:ascii="Times New Roman" w:hAnsi="Times New Roman"/>
          <w:b/>
          <w:i/>
          <w:sz w:val="26"/>
          <w:szCs w:val="26"/>
        </w:rPr>
        <w:lastRenderedPageBreak/>
        <w:t xml:space="preserve">Муниципальная </w:t>
      </w:r>
      <w:r w:rsidR="008358DE" w:rsidRPr="00632897">
        <w:rPr>
          <w:rFonts w:ascii="Times New Roman" w:hAnsi="Times New Roman"/>
          <w:b/>
          <w:i/>
          <w:sz w:val="26"/>
          <w:szCs w:val="26"/>
        </w:rPr>
        <w:t xml:space="preserve">целевая </w:t>
      </w:r>
      <w:r w:rsidRPr="00632897">
        <w:rPr>
          <w:rFonts w:ascii="Times New Roman" w:hAnsi="Times New Roman"/>
          <w:b/>
          <w:i/>
          <w:sz w:val="26"/>
          <w:szCs w:val="26"/>
        </w:rPr>
        <w:t>программа</w:t>
      </w:r>
    </w:p>
    <w:p w14:paraId="37F686DD" w14:textId="4B072C72" w:rsidR="00884A93" w:rsidRPr="00632897" w:rsidRDefault="00884A93" w:rsidP="006802B8">
      <w:pPr>
        <w:pStyle w:val="a5"/>
        <w:widowControl w:val="0"/>
        <w:spacing w:after="0" w:line="240" w:lineRule="auto"/>
        <w:ind w:left="567"/>
        <w:jc w:val="center"/>
        <w:rPr>
          <w:rFonts w:ascii="Times New Roman" w:hAnsi="Times New Roman"/>
          <w:b/>
          <w:i/>
          <w:sz w:val="26"/>
          <w:szCs w:val="26"/>
        </w:rPr>
      </w:pPr>
      <w:r w:rsidRPr="00632897">
        <w:rPr>
          <w:rFonts w:ascii="Times New Roman" w:hAnsi="Times New Roman"/>
          <w:b/>
          <w:i/>
          <w:sz w:val="26"/>
          <w:szCs w:val="26"/>
        </w:rPr>
        <w:t>«Развитие и содержание дорожного хозяйства</w:t>
      </w:r>
      <w:r w:rsidR="006802B8" w:rsidRPr="0063289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632897">
        <w:rPr>
          <w:rFonts w:ascii="Times New Roman" w:hAnsi="Times New Roman"/>
          <w:b/>
          <w:i/>
          <w:sz w:val="26"/>
          <w:szCs w:val="26"/>
        </w:rPr>
        <w:t>на территории городского поселения Тутаев»</w:t>
      </w:r>
    </w:p>
    <w:p w14:paraId="6D40F969" w14:textId="77777777" w:rsidR="006802B8" w:rsidRPr="00632897" w:rsidRDefault="006802B8" w:rsidP="006802B8">
      <w:pPr>
        <w:pStyle w:val="a5"/>
        <w:widowControl w:val="0"/>
        <w:spacing w:after="0" w:line="240" w:lineRule="auto"/>
        <w:ind w:left="567"/>
        <w:jc w:val="center"/>
        <w:rPr>
          <w:rFonts w:ascii="Times New Roman" w:hAnsi="Times New Roman"/>
          <w:b/>
          <w:i/>
          <w:sz w:val="26"/>
          <w:szCs w:val="26"/>
        </w:rPr>
      </w:pPr>
    </w:p>
    <w:p w14:paraId="38CCEE67" w14:textId="77777777" w:rsidR="00884A93" w:rsidRPr="00632897" w:rsidRDefault="00884A93" w:rsidP="00622231">
      <w:pPr>
        <w:widowControl w:val="0"/>
        <w:ind w:firstLine="567"/>
        <w:jc w:val="both"/>
        <w:rPr>
          <w:sz w:val="26"/>
          <w:szCs w:val="26"/>
        </w:rPr>
      </w:pPr>
      <w:r w:rsidRPr="00632897">
        <w:rPr>
          <w:sz w:val="26"/>
          <w:szCs w:val="26"/>
        </w:rPr>
        <w:t>Основная задача муниципальной программы:</w:t>
      </w:r>
    </w:p>
    <w:p w14:paraId="28E2AEA0" w14:textId="77777777" w:rsidR="00884A93" w:rsidRPr="00632897" w:rsidRDefault="00884A93" w:rsidP="00622231">
      <w:pPr>
        <w:widowControl w:val="0"/>
        <w:ind w:firstLine="567"/>
        <w:jc w:val="both"/>
        <w:rPr>
          <w:sz w:val="26"/>
          <w:szCs w:val="26"/>
        </w:rPr>
      </w:pPr>
      <w:r w:rsidRPr="00632897">
        <w:rPr>
          <w:sz w:val="26"/>
          <w:szCs w:val="26"/>
        </w:rPr>
        <w:t>- дорожная деятельность в отношении дорожной сети городского поселения Тутаев.</w:t>
      </w:r>
    </w:p>
    <w:p w14:paraId="1B51F55C" w14:textId="12609121" w:rsidR="00884A93" w:rsidRPr="00632897" w:rsidRDefault="00884A93" w:rsidP="00622231">
      <w:pPr>
        <w:widowControl w:val="0"/>
        <w:ind w:firstLine="567"/>
        <w:jc w:val="both"/>
        <w:rPr>
          <w:sz w:val="26"/>
          <w:szCs w:val="26"/>
        </w:rPr>
      </w:pPr>
      <w:r w:rsidRPr="00632897">
        <w:rPr>
          <w:sz w:val="26"/>
          <w:szCs w:val="26"/>
        </w:rPr>
        <w:t>- реализация федерального проекта «</w:t>
      </w:r>
      <w:r w:rsidR="00F818E2" w:rsidRPr="00632897">
        <w:rPr>
          <w:sz w:val="26"/>
          <w:szCs w:val="26"/>
        </w:rPr>
        <w:t>Региональная и местная дорожная сеть</w:t>
      </w:r>
      <w:r w:rsidRPr="00632897">
        <w:rPr>
          <w:sz w:val="26"/>
          <w:szCs w:val="26"/>
        </w:rPr>
        <w:t>»</w:t>
      </w:r>
    </w:p>
    <w:p w14:paraId="323E9DF8" w14:textId="77777777" w:rsidR="00884A93" w:rsidRPr="00632897" w:rsidRDefault="00884A93" w:rsidP="00622231">
      <w:pPr>
        <w:widowControl w:val="0"/>
        <w:ind w:firstLine="567"/>
        <w:jc w:val="both"/>
        <w:rPr>
          <w:sz w:val="26"/>
          <w:szCs w:val="26"/>
        </w:rPr>
      </w:pPr>
      <w:r w:rsidRPr="00632897">
        <w:rPr>
          <w:sz w:val="26"/>
          <w:szCs w:val="26"/>
        </w:rPr>
        <w:t>Ответственный исполнитель – Администрация ТМР (КМУ «ЦКО» ТМР, МКУ «Управление комплексного содержания территории ТМР»).</w:t>
      </w:r>
    </w:p>
    <w:p w14:paraId="273EFAE0" w14:textId="158B43C6" w:rsidR="00884A93" w:rsidRPr="00632897" w:rsidRDefault="00884A93" w:rsidP="006802B8">
      <w:pPr>
        <w:widowControl w:val="0"/>
        <w:ind w:firstLine="567"/>
        <w:jc w:val="both"/>
        <w:rPr>
          <w:sz w:val="26"/>
          <w:szCs w:val="26"/>
        </w:rPr>
      </w:pPr>
      <w:r w:rsidRPr="00632897">
        <w:rPr>
          <w:sz w:val="26"/>
          <w:szCs w:val="26"/>
        </w:rPr>
        <w:t>Из всех источников финансирования на выполнение мероприятий муниципальной программы в 202</w:t>
      </w:r>
      <w:r w:rsidR="00F818E2" w:rsidRPr="00632897">
        <w:rPr>
          <w:sz w:val="26"/>
          <w:szCs w:val="26"/>
        </w:rPr>
        <w:t>5</w:t>
      </w:r>
      <w:r w:rsidRPr="00632897">
        <w:rPr>
          <w:sz w:val="26"/>
          <w:szCs w:val="26"/>
        </w:rPr>
        <w:t xml:space="preserve"> году предусмотрены бюджетные ассигнования в размере </w:t>
      </w:r>
      <w:r w:rsidR="009063F1" w:rsidRPr="00632897">
        <w:rPr>
          <w:sz w:val="26"/>
          <w:szCs w:val="26"/>
        </w:rPr>
        <w:t>133 136,5</w:t>
      </w:r>
      <w:r w:rsidRPr="00632897">
        <w:rPr>
          <w:sz w:val="26"/>
          <w:szCs w:val="26"/>
        </w:rPr>
        <w:t xml:space="preserve"> тыс. рублей, в том числе из областного бюджета – </w:t>
      </w:r>
      <w:r w:rsidR="00B213CE" w:rsidRPr="00632897">
        <w:rPr>
          <w:sz w:val="26"/>
          <w:szCs w:val="26"/>
        </w:rPr>
        <w:t>68 </w:t>
      </w:r>
      <w:r w:rsidR="009063F1" w:rsidRPr="00632897">
        <w:rPr>
          <w:sz w:val="26"/>
          <w:szCs w:val="26"/>
        </w:rPr>
        <w:t>585</w:t>
      </w:r>
      <w:r w:rsidR="00B213CE" w:rsidRPr="00632897">
        <w:rPr>
          <w:sz w:val="26"/>
          <w:szCs w:val="26"/>
        </w:rPr>
        <w:t>,</w:t>
      </w:r>
      <w:r w:rsidR="009063F1" w:rsidRPr="00632897">
        <w:rPr>
          <w:sz w:val="26"/>
          <w:szCs w:val="26"/>
        </w:rPr>
        <w:t>7</w:t>
      </w:r>
      <w:r w:rsidR="00D120F0" w:rsidRPr="00632897">
        <w:rPr>
          <w:sz w:val="26"/>
          <w:szCs w:val="26"/>
        </w:rPr>
        <w:t xml:space="preserve"> </w:t>
      </w:r>
      <w:r w:rsidRPr="00632897">
        <w:rPr>
          <w:sz w:val="26"/>
          <w:szCs w:val="26"/>
        </w:rPr>
        <w:t>тыс. рублей</w:t>
      </w:r>
      <w:r w:rsidR="00632897">
        <w:rPr>
          <w:sz w:val="26"/>
          <w:szCs w:val="26"/>
        </w:rPr>
        <w:t xml:space="preserve"> </w:t>
      </w:r>
      <w:r w:rsidRPr="00632897">
        <w:rPr>
          <w:sz w:val="26"/>
          <w:szCs w:val="26"/>
        </w:rPr>
        <w:t xml:space="preserve"> из местного бюджета </w:t>
      </w:r>
      <w:r w:rsidR="00B213CE" w:rsidRPr="00632897">
        <w:rPr>
          <w:sz w:val="26"/>
          <w:szCs w:val="26"/>
        </w:rPr>
        <w:t>6</w:t>
      </w:r>
      <w:r w:rsidR="009063F1" w:rsidRPr="00632897">
        <w:rPr>
          <w:sz w:val="26"/>
          <w:szCs w:val="26"/>
        </w:rPr>
        <w:t>4</w:t>
      </w:r>
      <w:r w:rsidR="00B213CE" w:rsidRPr="00632897">
        <w:rPr>
          <w:sz w:val="26"/>
          <w:szCs w:val="26"/>
        </w:rPr>
        <w:t> </w:t>
      </w:r>
      <w:r w:rsidR="009063F1" w:rsidRPr="00632897">
        <w:rPr>
          <w:sz w:val="26"/>
          <w:szCs w:val="26"/>
        </w:rPr>
        <w:t>550</w:t>
      </w:r>
      <w:r w:rsidR="00B213CE" w:rsidRPr="00632897">
        <w:rPr>
          <w:sz w:val="26"/>
          <w:szCs w:val="26"/>
        </w:rPr>
        <w:t>,</w:t>
      </w:r>
      <w:r w:rsidR="009063F1" w:rsidRPr="00632897">
        <w:rPr>
          <w:sz w:val="26"/>
          <w:szCs w:val="26"/>
        </w:rPr>
        <w:t>8</w:t>
      </w:r>
      <w:r w:rsidRPr="00632897">
        <w:rPr>
          <w:sz w:val="26"/>
          <w:szCs w:val="26"/>
        </w:rPr>
        <w:t xml:space="preserve"> тыс. рублей. </w:t>
      </w:r>
    </w:p>
    <w:p w14:paraId="362B3DAA" w14:textId="5E6DC249" w:rsidR="00884A93" w:rsidRPr="00632897" w:rsidRDefault="00884A93" w:rsidP="00622231">
      <w:pPr>
        <w:widowControl w:val="0"/>
        <w:ind w:firstLine="567"/>
        <w:jc w:val="both"/>
        <w:rPr>
          <w:sz w:val="26"/>
          <w:szCs w:val="26"/>
        </w:rPr>
      </w:pPr>
      <w:r w:rsidRPr="00632897">
        <w:rPr>
          <w:sz w:val="26"/>
          <w:szCs w:val="26"/>
        </w:rPr>
        <w:t xml:space="preserve">В рамках межбюджетных отношений муниципальная программа за </w:t>
      </w:r>
      <w:r w:rsidR="009063F1" w:rsidRPr="00632897">
        <w:rPr>
          <w:sz w:val="26"/>
          <w:szCs w:val="26"/>
        </w:rPr>
        <w:t xml:space="preserve">1 </w:t>
      </w:r>
      <w:r w:rsidR="00632897">
        <w:rPr>
          <w:sz w:val="26"/>
          <w:szCs w:val="26"/>
        </w:rPr>
        <w:t xml:space="preserve">полугодие </w:t>
      </w:r>
      <w:r w:rsidR="00B82A91" w:rsidRPr="00632897">
        <w:rPr>
          <w:sz w:val="26"/>
          <w:szCs w:val="26"/>
        </w:rPr>
        <w:t xml:space="preserve"> </w:t>
      </w:r>
      <w:r w:rsidRPr="00632897">
        <w:rPr>
          <w:sz w:val="26"/>
          <w:szCs w:val="26"/>
        </w:rPr>
        <w:t>202</w:t>
      </w:r>
      <w:r w:rsidR="009063F1" w:rsidRPr="00632897">
        <w:rPr>
          <w:sz w:val="26"/>
          <w:szCs w:val="26"/>
        </w:rPr>
        <w:t>5</w:t>
      </w:r>
      <w:r w:rsidRPr="00632897">
        <w:rPr>
          <w:sz w:val="26"/>
          <w:szCs w:val="26"/>
        </w:rPr>
        <w:t xml:space="preserve"> года реализована в сумме </w:t>
      </w:r>
      <w:r w:rsidR="00632897">
        <w:rPr>
          <w:sz w:val="26"/>
          <w:szCs w:val="26"/>
        </w:rPr>
        <w:t>36 570,4</w:t>
      </w:r>
      <w:r w:rsidRPr="00632897">
        <w:rPr>
          <w:sz w:val="26"/>
          <w:szCs w:val="26"/>
        </w:rPr>
        <w:t xml:space="preserve"> тыс. рублей или </w:t>
      </w:r>
      <w:r w:rsidR="00632897">
        <w:rPr>
          <w:sz w:val="26"/>
          <w:szCs w:val="26"/>
        </w:rPr>
        <w:t>27,5</w:t>
      </w:r>
      <w:r w:rsidRPr="00632897">
        <w:rPr>
          <w:sz w:val="26"/>
          <w:szCs w:val="26"/>
        </w:rPr>
        <w:t xml:space="preserve">% от плана. </w:t>
      </w:r>
    </w:p>
    <w:p w14:paraId="33E977E1" w14:textId="77777777" w:rsidR="00884A93" w:rsidRPr="00632897" w:rsidRDefault="00884A93" w:rsidP="00622231">
      <w:pPr>
        <w:widowControl w:val="0"/>
        <w:ind w:firstLine="567"/>
        <w:jc w:val="both"/>
        <w:rPr>
          <w:sz w:val="26"/>
          <w:szCs w:val="26"/>
        </w:rPr>
      </w:pPr>
      <w:r w:rsidRPr="00632897">
        <w:rPr>
          <w:sz w:val="26"/>
          <w:szCs w:val="26"/>
        </w:rPr>
        <w:t>Перечислены межбюджетные трансферты на выполнение мероприятий по:</w:t>
      </w:r>
    </w:p>
    <w:p w14:paraId="4F928C30" w14:textId="25822102" w:rsidR="006703CF" w:rsidRPr="00632897" w:rsidRDefault="006703CF" w:rsidP="00622231">
      <w:pPr>
        <w:widowControl w:val="0"/>
        <w:ind w:firstLine="567"/>
        <w:jc w:val="both"/>
        <w:rPr>
          <w:sz w:val="26"/>
          <w:szCs w:val="26"/>
        </w:rPr>
      </w:pPr>
      <w:r w:rsidRPr="00632897">
        <w:rPr>
          <w:sz w:val="26"/>
          <w:szCs w:val="26"/>
        </w:rPr>
        <w:t xml:space="preserve">- обеспечению безопасности дорожного движения (содержание светофоров)  </w:t>
      </w:r>
      <w:r w:rsidR="00786345">
        <w:rPr>
          <w:sz w:val="26"/>
          <w:szCs w:val="26"/>
        </w:rPr>
        <w:t>1</w:t>
      </w:r>
      <w:r w:rsidR="007470DC">
        <w:rPr>
          <w:sz w:val="26"/>
          <w:szCs w:val="26"/>
        </w:rPr>
        <w:t xml:space="preserve"> 131,1 </w:t>
      </w:r>
      <w:r w:rsidR="00B52F22" w:rsidRPr="00632897">
        <w:rPr>
          <w:sz w:val="26"/>
          <w:szCs w:val="26"/>
        </w:rPr>
        <w:t>тыс. рублей</w:t>
      </w:r>
      <w:r w:rsidRPr="00632897">
        <w:rPr>
          <w:sz w:val="26"/>
          <w:szCs w:val="26"/>
        </w:rPr>
        <w:t>;</w:t>
      </w:r>
    </w:p>
    <w:p w14:paraId="1EA8B367" w14:textId="3957AE17" w:rsidR="00884A93" w:rsidRPr="00632897" w:rsidRDefault="00884A93" w:rsidP="00622231">
      <w:pPr>
        <w:widowControl w:val="0"/>
        <w:ind w:firstLine="567"/>
        <w:jc w:val="both"/>
        <w:rPr>
          <w:sz w:val="26"/>
          <w:szCs w:val="26"/>
        </w:rPr>
      </w:pPr>
      <w:r w:rsidRPr="00632897">
        <w:rPr>
          <w:sz w:val="26"/>
          <w:szCs w:val="26"/>
        </w:rPr>
        <w:t xml:space="preserve">- проектированию соответствующих работ и проведению необходимых государственных экспертиз </w:t>
      </w:r>
      <w:r w:rsidR="006703CF" w:rsidRPr="00632897">
        <w:rPr>
          <w:sz w:val="26"/>
          <w:szCs w:val="26"/>
        </w:rPr>
        <w:t xml:space="preserve"> </w:t>
      </w:r>
      <w:r w:rsidR="00786345">
        <w:rPr>
          <w:sz w:val="26"/>
          <w:szCs w:val="26"/>
        </w:rPr>
        <w:t>592,4</w:t>
      </w:r>
      <w:r w:rsidRPr="00632897">
        <w:rPr>
          <w:sz w:val="26"/>
          <w:szCs w:val="26"/>
        </w:rPr>
        <w:t xml:space="preserve"> тыс. рублей;</w:t>
      </w:r>
    </w:p>
    <w:p w14:paraId="48F746E4" w14:textId="42A177E6" w:rsidR="00884A93" w:rsidRDefault="00884A93" w:rsidP="00622231">
      <w:pPr>
        <w:widowControl w:val="0"/>
        <w:ind w:firstLine="567"/>
        <w:jc w:val="both"/>
        <w:rPr>
          <w:sz w:val="26"/>
          <w:szCs w:val="26"/>
        </w:rPr>
      </w:pPr>
      <w:r w:rsidRPr="00632897">
        <w:rPr>
          <w:sz w:val="26"/>
          <w:szCs w:val="26"/>
        </w:rPr>
        <w:t>- содержанию автомобильных дорог местного значения</w:t>
      </w:r>
      <w:r w:rsidR="00843433" w:rsidRPr="00632897">
        <w:rPr>
          <w:sz w:val="26"/>
          <w:szCs w:val="26"/>
        </w:rPr>
        <w:t>, в том числе ямочный ремонт</w:t>
      </w:r>
      <w:r w:rsidRPr="00632897">
        <w:rPr>
          <w:sz w:val="26"/>
          <w:szCs w:val="26"/>
        </w:rPr>
        <w:t xml:space="preserve"> </w:t>
      </w:r>
      <w:r w:rsidR="007470DC">
        <w:rPr>
          <w:sz w:val="26"/>
          <w:szCs w:val="26"/>
        </w:rPr>
        <w:t>6 </w:t>
      </w:r>
      <w:r w:rsidR="00C270E6">
        <w:rPr>
          <w:sz w:val="26"/>
          <w:szCs w:val="26"/>
        </w:rPr>
        <w:t>38</w:t>
      </w:r>
      <w:r w:rsidR="007470DC">
        <w:rPr>
          <w:sz w:val="26"/>
          <w:szCs w:val="26"/>
        </w:rPr>
        <w:t>5,7</w:t>
      </w:r>
      <w:r w:rsidR="00C8268D" w:rsidRPr="00632897">
        <w:rPr>
          <w:sz w:val="26"/>
          <w:szCs w:val="26"/>
        </w:rPr>
        <w:t xml:space="preserve"> тыс.</w:t>
      </w:r>
      <w:r w:rsidRPr="00632897">
        <w:rPr>
          <w:sz w:val="26"/>
          <w:szCs w:val="26"/>
        </w:rPr>
        <w:t xml:space="preserve"> рублей;</w:t>
      </w:r>
    </w:p>
    <w:p w14:paraId="4F05F4A9" w14:textId="537F4DB2" w:rsidR="00786345" w:rsidRDefault="00786345" w:rsidP="00622231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в</w:t>
      </w:r>
      <w:r w:rsidRPr="00786345">
        <w:rPr>
          <w:sz w:val="26"/>
          <w:szCs w:val="26"/>
        </w:rPr>
        <w:t>ыполнение работ по оснащению автопавильонов на автобусных остановках информационными табло</w:t>
      </w:r>
      <w:r>
        <w:rPr>
          <w:sz w:val="26"/>
          <w:szCs w:val="26"/>
        </w:rPr>
        <w:t xml:space="preserve"> 707,0 тыс.</w:t>
      </w:r>
      <w:r w:rsidR="00E12BEE">
        <w:rPr>
          <w:sz w:val="26"/>
          <w:szCs w:val="26"/>
        </w:rPr>
        <w:t xml:space="preserve"> </w:t>
      </w:r>
      <w:r>
        <w:rPr>
          <w:sz w:val="26"/>
          <w:szCs w:val="26"/>
        </w:rPr>
        <w:t>рублей;</w:t>
      </w:r>
    </w:p>
    <w:p w14:paraId="7D9FC9D4" w14:textId="7B039530" w:rsidR="00786345" w:rsidRDefault="00786345" w:rsidP="00622231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к</w:t>
      </w:r>
      <w:r w:rsidRPr="00786345">
        <w:rPr>
          <w:sz w:val="26"/>
          <w:szCs w:val="26"/>
        </w:rPr>
        <w:t>апитальный ремонт автомобильной дороги ул. В.В. Терешковой (участок от ул. Советская 28 до Проспекта 50-летия Победы) в г. Тутаеве</w:t>
      </w:r>
      <w:r>
        <w:rPr>
          <w:sz w:val="26"/>
          <w:szCs w:val="26"/>
        </w:rPr>
        <w:t xml:space="preserve"> 13 78</w:t>
      </w:r>
      <w:r w:rsidR="00C270E6">
        <w:rPr>
          <w:sz w:val="26"/>
          <w:szCs w:val="26"/>
        </w:rPr>
        <w:t>5</w:t>
      </w:r>
      <w:r>
        <w:rPr>
          <w:sz w:val="26"/>
          <w:szCs w:val="26"/>
        </w:rPr>
        <w:t>,0 тыс.</w:t>
      </w:r>
      <w:r w:rsidR="00E12BEE">
        <w:rPr>
          <w:sz w:val="26"/>
          <w:szCs w:val="26"/>
        </w:rPr>
        <w:t xml:space="preserve"> </w:t>
      </w:r>
      <w:r>
        <w:rPr>
          <w:sz w:val="26"/>
          <w:szCs w:val="26"/>
        </w:rPr>
        <w:t>рублей;</w:t>
      </w:r>
    </w:p>
    <w:p w14:paraId="52598F40" w14:textId="530716BA" w:rsidR="007470DC" w:rsidRPr="00632897" w:rsidRDefault="007470DC" w:rsidP="00622231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ре</w:t>
      </w:r>
      <w:r w:rsidRPr="007470DC">
        <w:rPr>
          <w:sz w:val="26"/>
          <w:szCs w:val="26"/>
        </w:rPr>
        <w:t>монт а/б ул. Панина от знака Тутаев до контейнерной площадки г.</w:t>
      </w:r>
      <w:r w:rsidR="00E12BEE">
        <w:rPr>
          <w:sz w:val="26"/>
          <w:szCs w:val="26"/>
        </w:rPr>
        <w:t xml:space="preserve"> </w:t>
      </w:r>
      <w:r w:rsidRPr="007470DC">
        <w:rPr>
          <w:sz w:val="26"/>
          <w:szCs w:val="26"/>
        </w:rPr>
        <w:t>Тутаев (левый берег)</w:t>
      </w:r>
      <w:r>
        <w:rPr>
          <w:sz w:val="26"/>
          <w:szCs w:val="26"/>
        </w:rPr>
        <w:t xml:space="preserve"> 848,6 тыс.</w:t>
      </w:r>
      <w:r w:rsidR="00E12BEE">
        <w:rPr>
          <w:sz w:val="26"/>
          <w:szCs w:val="26"/>
        </w:rPr>
        <w:t xml:space="preserve"> </w:t>
      </w:r>
      <w:r>
        <w:rPr>
          <w:sz w:val="26"/>
          <w:szCs w:val="26"/>
        </w:rPr>
        <w:t>рублей;</w:t>
      </w:r>
    </w:p>
    <w:p w14:paraId="091F965D" w14:textId="27DF7EC2" w:rsidR="00884A93" w:rsidRPr="00632897" w:rsidRDefault="00884A93" w:rsidP="00622231">
      <w:pPr>
        <w:widowControl w:val="0"/>
        <w:ind w:firstLine="567"/>
        <w:jc w:val="both"/>
        <w:rPr>
          <w:sz w:val="26"/>
          <w:szCs w:val="26"/>
        </w:rPr>
      </w:pPr>
      <w:r w:rsidRPr="00632897">
        <w:rPr>
          <w:sz w:val="26"/>
          <w:szCs w:val="26"/>
        </w:rPr>
        <w:t xml:space="preserve">- осуществление иных мероприятий в отношении автодорог местного значения городского поселения – обеспечение деятельности организации </w:t>
      </w:r>
      <w:r w:rsidR="00C270E6">
        <w:rPr>
          <w:sz w:val="26"/>
          <w:szCs w:val="26"/>
        </w:rPr>
        <w:t>13 120,6</w:t>
      </w:r>
      <w:r w:rsidRPr="00632897">
        <w:rPr>
          <w:sz w:val="26"/>
          <w:szCs w:val="26"/>
        </w:rPr>
        <w:t xml:space="preserve"> тыс. рублей, в том числе: заработная плата, налоги, содержание техники, ГСМ, з/части, материалы и другие расходы.</w:t>
      </w:r>
    </w:p>
    <w:p w14:paraId="74B04FD0" w14:textId="77777777" w:rsidR="00884A93" w:rsidRPr="00712487" w:rsidRDefault="00884A93" w:rsidP="006802B8">
      <w:pPr>
        <w:widowControl w:val="0"/>
        <w:ind w:firstLine="567"/>
        <w:jc w:val="both"/>
        <w:rPr>
          <w:b/>
          <w:color w:val="FF0000"/>
          <w:sz w:val="26"/>
          <w:szCs w:val="26"/>
        </w:rPr>
      </w:pPr>
    </w:p>
    <w:p w14:paraId="6728CF3C" w14:textId="77777777" w:rsidR="00861063" w:rsidRPr="00C270E6" w:rsidRDefault="00861063" w:rsidP="006802B8">
      <w:pPr>
        <w:widowControl w:val="0"/>
        <w:ind w:firstLine="709"/>
        <w:jc w:val="center"/>
        <w:rPr>
          <w:b/>
          <w:iCs/>
          <w:sz w:val="26"/>
          <w:szCs w:val="26"/>
        </w:rPr>
      </w:pPr>
      <w:r w:rsidRPr="00C270E6">
        <w:rPr>
          <w:b/>
          <w:iCs/>
          <w:sz w:val="26"/>
          <w:szCs w:val="26"/>
        </w:rPr>
        <w:t>Муниципальная программа «Содержание городского хозяйства городского поселения Тутаев»</w:t>
      </w:r>
    </w:p>
    <w:p w14:paraId="6AC2382C" w14:textId="77777777" w:rsidR="004A5567" w:rsidRPr="00C270E6" w:rsidRDefault="004A5567" w:rsidP="006802B8">
      <w:pPr>
        <w:widowControl w:val="0"/>
        <w:ind w:firstLine="709"/>
        <w:jc w:val="both"/>
        <w:rPr>
          <w:b/>
          <w:iCs/>
          <w:sz w:val="26"/>
          <w:szCs w:val="26"/>
        </w:rPr>
      </w:pPr>
    </w:p>
    <w:p w14:paraId="23A30D8F" w14:textId="6255F482" w:rsidR="00861063" w:rsidRPr="00C270E6" w:rsidRDefault="00861063" w:rsidP="006802B8">
      <w:pPr>
        <w:widowControl w:val="0"/>
        <w:ind w:firstLine="567"/>
        <w:jc w:val="both"/>
        <w:rPr>
          <w:sz w:val="26"/>
          <w:szCs w:val="26"/>
        </w:rPr>
      </w:pPr>
      <w:r w:rsidRPr="00C270E6">
        <w:rPr>
          <w:sz w:val="26"/>
          <w:szCs w:val="26"/>
        </w:rPr>
        <w:t xml:space="preserve">Общий объем </w:t>
      </w:r>
      <w:r w:rsidR="00B95A99" w:rsidRPr="00C270E6">
        <w:rPr>
          <w:sz w:val="26"/>
          <w:szCs w:val="26"/>
        </w:rPr>
        <w:t xml:space="preserve">плановых </w:t>
      </w:r>
      <w:r w:rsidRPr="00C270E6">
        <w:rPr>
          <w:sz w:val="26"/>
          <w:szCs w:val="26"/>
        </w:rPr>
        <w:t>ассигнований муниципальной программы «Содержание городского хозяйства городского поселения Тутаев» на 202</w:t>
      </w:r>
      <w:r w:rsidR="000C4BED" w:rsidRPr="00C270E6">
        <w:rPr>
          <w:sz w:val="26"/>
          <w:szCs w:val="26"/>
        </w:rPr>
        <w:t>5</w:t>
      </w:r>
      <w:r w:rsidRPr="00C270E6">
        <w:rPr>
          <w:sz w:val="26"/>
          <w:szCs w:val="26"/>
        </w:rPr>
        <w:t xml:space="preserve"> год </w:t>
      </w:r>
      <w:r w:rsidR="00C270E6" w:rsidRPr="00C270E6">
        <w:rPr>
          <w:sz w:val="26"/>
          <w:szCs w:val="26"/>
        </w:rPr>
        <w:t>100 345,3</w:t>
      </w:r>
      <w:r w:rsidRPr="00C270E6">
        <w:rPr>
          <w:sz w:val="26"/>
          <w:szCs w:val="26"/>
        </w:rPr>
        <w:t xml:space="preserve"> тыс. рублей, исполнено в сумме </w:t>
      </w:r>
      <w:r w:rsidR="00C270E6" w:rsidRPr="00C270E6">
        <w:rPr>
          <w:sz w:val="26"/>
          <w:szCs w:val="26"/>
        </w:rPr>
        <w:t>42 979,</w:t>
      </w:r>
      <w:r w:rsidR="006D30A1">
        <w:rPr>
          <w:sz w:val="26"/>
          <w:szCs w:val="26"/>
        </w:rPr>
        <w:t>1</w:t>
      </w:r>
      <w:r w:rsidRPr="00C270E6">
        <w:rPr>
          <w:sz w:val="26"/>
          <w:szCs w:val="26"/>
        </w:rPr>
        <w:t xml:space="preserve"> тыс. рублей или </w:t>
      </w:r>
      <w:r w:rsidR="00C270E6" w:rsidRPr="00C270E6">
        <w:rPr>
          <w:sz w:val="26"/>
          <w:szCs w:val="26"/>
        </w:rPr>
        <w:t>42,8</w:t>
      </w:r>
      <w:r w:rsidRPr="00C270E6">
        <w:rPr>
          <w:sz w:val="26"/>
          <w:szCs w:val="26"/>
        </w:rPr>
        <w:t xml:space="preserve"> % от плана.</w:t>
      </w:r>
    </w:p>
    <w:p w14:paraId="3AD4D565" w14:textId="77777777" w:rsidR="000C4BED" w:rsidRPr="00C270E6" w:rsidRDefault="000C4BED" w:rsidP="000C4BED">
      <w:pPr>
        <w:widowControl w:val="0"/>
        <w:jc w:val="both"/>
        <w:rPr>
          <w:sz w:val="26"/>
          <w:szCs w:val="26"/>
        </w:rPr>
      </w:pPr>
      <w:r w:rsidRPr="00C270E6">
        <w:rPr>
          <w:sz w:val="26"/>
          <w:szCs w:val="26"/>
        </w:rPr>
        <w:t>В состав муниципальной программы входят следующие подпрограммы:</w:t>
      </w:r>
    </w:p>
    <w:p w14:paraId="120B4D80" w14:textId="77777777" w:rsidR="000C4BED" w:rsidRPr="00C270E6" w:rsidRDefault="000C4BED" w:rsidP="000C4BED">
      <w:pPr>
        <w:widowControl w:val="0"/>
        <w:numPr>
          <w:ilvl w:val="0"/>
          <w:numId w:val="5"/>
        </w:numPr>
        <w:jc w:val="both"/>
        <w:rPr>
          <w:sz w:val="26"/>
          <w:szCs w:val="26"/>
        </w:rPr>
      </w:pPr>
      <w:r w:rsidRPr="00C270E6">
        <w:rPr>
          <w:sz w:val="26"/>
          <w:szCs w:val="26"/>
        </w:rPr>
        <w:t>Муниципальная целевая программа «Благоустройство и озеленение территории городского поселения Тутаев».</w:t>
      </w:r>
    </w:p>
    <w:p w14:paraId="56A8D7C1" w14:textId="77777777" w:rsidR="000C4BED" w:rsidRPr="00C270E6" w:rsidRDefault="000C4BED" w:rsidP="000C4BED">
      <w:pPr>
        <w:widowControl w:val="0"/>
        <w:numPr>
          <w:ilvl w:val="0"/>
          <w:numId w:val="5"/>
        </w:numPr>
        <w:jc w:val="both"/>
        <w:rPr>
          <w:sz w:val="26"/>
          <w:szCs w:val="26"/>
        </w:rPr>
      </w:pPr>
      <w:r w:rsidRPr="00C270E6">
        <w:rPr>
          <w:sz w:val="26"/>
          <w:szCs w:val="26"/>
        </w:rPr>
        <w:t>Муниципальная целевая программа «Энергосбережение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городского поселения Тутаев».</w:t>
      </w:r>
    </w:p>
    <w:p w14:paraId="2669E00E" w14:textId="77777777" w:rsidR="000C4BED" w:rsidRPr="00C270E6" w:rsidRDefault="000C4BED" w:rsidP="000C4BED">
      <w:pPr>
        <w:widowControl w:val="0"/>
        <w:numPr>
          <w:ilvl w:val="0"/>
          <w:numId w:val="5"/>
        </w:numPr>
        <w:jc w:val="both"/>
        <w:rPr>
          <w:sz w:val="26"/>
          <w:szCs w:val="26"/>
        </w:rPr>
      </w:pPr>
      <w:r w:rsidRPr="00C270E6">
        <w:rPr>
          <w:sz w:val="26"/>
          <w:szCs w:val="26"/>
        </w:rPr>
        <w:lastRenderedPageBreak/>
        <w:t>Муниципальная целевая программа «Обеспечение населения городского поселения Тутаев банными услугами».</w:t>
      </w:r>
    </w:p>
    <w:p w14:paraId="46C543DD" w14:textId="77777777" w:rsidR="000C4BED" w:rsidRPr="00C270E6" w:rsidRDefault="000C4BED" w:rsidP="000C4BED">
      <w:pPr>
        <w:pStyle w:val="a5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C270E6">
        <w:rPr>
          <w:rFonts w:ascii="Times New Roman" w:hAnsi="Times New Roman"/>
          <w:bCs/>
          <w:sz w:val="26"/>
          <w:szCs w:val="26"/>
        </w:rPr>
        <w:t>Муниципальная целевая программа «Доступная среда в городском поселении Тутаев».</w:t>
      </w:r>
    </w:p>
    <w:p w14:paraId="18C959C4" w14:textId="77777777" w:rsidR="000C4BED" w:rsidRPr="00C270E6" w:rsidRDefault="000C4BED" w:rsidP="000C4BED">
      <w:pPr>
        <w:pStyle w:val="a5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270E6">
        <w:rPr>
          <w:rFonts w:ascii="Times New Roman" w:hAnsi="Times New Roman"/>
          <w:sz w:val="26"/>
          <w:szCs w:val="26"/>
        </w:rPr>
        <w:t>Муниципальная целевая программа «Развитие автомобильного и речного транспорта».</w:t>
      </w:r>
    </w:p>
    <w:p w14:paraId="7F857DEE" w14:textId="77777777" w:rsidR="000C4BED" w:rsidRPr="00712487" w:rsidRDefault="000C4BED" w:rsidP="000C4BED">
      <w:pPr>
        <w:widowControl w:val="0"/>
        <w:ind w:left="720"/>
        <w:rPr>
          <w:bCs/>
          <w:color w:val="FF0000"/>
          <w:sz w:val="26"/>
          <w:szCs w:val="26"/>
        </w:rPr>
      </w:pPr>
    </w:p>
    <w:p w14:paraId="2AF2D061" w14:textId="77777777" w:rsidR="00884A93" w:rsidRPr="00712487" w:rsidRDefault="00884A93" w:rsidP="006802B8">
      <w:pPr>
        <w:widowControl w:val="0"/>
        <w:ind w:firstLine="567"/>
        <w:jc w:val="both"/>
        <w:rPr>
          <w:b/>
          <w:color w:val="FF0000"/>
          <w:sz w:val="26"/>
          <w:szCs w:val="26"/>
        </w:rPr>
      </w:pPr>
    </w:p>
    <w:p w14:paraId="17EE4A22" w14:textId="375FF58E" w:rsidR="00360CD1" w:rsidRPr="00226425" w:rsidRDefault="00C8268D" w:rsidP="006802B8">
      <w:pPr>
        <w:pStyle w:val="a5"/>
        <w:widowControl w:val="0"/>
        <w:spacing w:after="0" w:line="240" w:lineRule="auto"/>
        <w:ind w:left="567"/>
        <w:jc w:val="center"/>
        <w:rPr>
          <w:rFonts w:ascii="Times New Roman" w:hAnsi="Times New Roman"/>
          <w:b/>
          <w:i/>
          <w:sz w:val="26"/>
          <w:szCs w:val="26"/>
        </w:rPr>
      </w:pPr>
      <w:r w:rsidRPr="00226425">
        <w:rPr>
          <w:rFonts w:ascii="Times New Roman" w:hAnsi="Times New Roman"/>
          <w:b/>
          <w:i/>
          <w:sz w:val="26"/>
          <w:szCs w:val="26"/>
        </w:rPr>
        <w:t>Муниципальная целевая</w:t>
      </w:r>
      <w:r w:rsidR="004A5567" w:rsidRPr="00226425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360CD1" w:rsidRPr="00226425">
        <w:rPr>
          <w:rFonts w:ascii="Times New Roman" w:hAnsi="Times New Roman"/>
          <w:b/>
          <w:i/>
          <w:sz w:val="26"/>
          <w:szCs w:val="26"/>
        </w:rPr>
        <w:t>программа «Благоустройство и озеленение территории городского поселения Тутаев»</w:t>
      </w:r>
    </w:p>
    <w:p w14:paraId="01852F6F" w14:textId="77777777" w:rsidR="00B40009" w:rsidRPr="00226425" w:rsidRDefault="00B40009" w:rsidP="00622231">
      <w:pPr>
        <w:widowControl w:val="0"/>
        <w:ind w:firstLine="567"/>
        <w:jc w:val="both"/>
        <w:rPr>
          <w:sz w:val="26"/>
          <w:szCs w:val="26"/>
        </w:rPr>
      </w:pPr>
      <w:r w:rsidRPr="00226425">
        <w:rPr>
          <w:sz w:val="26"/>
          <w:szCs w:val="26"/>
        </w:rPr>
        <w:t>Основные задачи реализации муниципальной программы:</w:t>
      </w:r>
    </w:p>
    <w:p w14:paraId="6D79601B" w14:textId="77777777" w:rsidR="00B40009" w:rsidRPr="00226425" w:rsidRDefault="00B40009" w:rsidP="00622231">
      <w:pPr>
        <w:widowControl w:val="0"/>
        <w:ind w:firstLine="567"/>
        <w:jc w:val="both"/>
        <w:rPr>
          <w:sz w:val="26"/>
          <w:szCs w:val="26"/>
        </w:rPr>
      </w:pPr>
      <w:r w:rsidRPr="00226425">
        <w:rPr>
          <w:sz w:val="26"/>
          <w:szCs w:val="26"/>
        </w:rPr>
        <w:t>- благоустройство и озеленение территории городского поселения Тутаев;</w:t>
      </w:r>
    </w:p>
    <w:p w14:paraId="6468E125" w14:textId="5D873E0D" w:rsidR="00B40009" w:rsidRPr="00226425" w:rsidRDefault="00B40009" w:rsidP="00622231">
      <w:pPr>
        <w:widowControl w:val="0"/>
        <w:ind w:firstLine="567"/>
        <w:jc w:val="both"/>
        <w:rPr>
          <w:sz w:val="26"/>
          <w:szCs w:val="26"/>
        </w:rPr>
      </w:pPr>
      <w:r w:rsidRPr="00226425">
        <w:rPr>
          <w:sz w:val="26"/>
          <w:szCs w:val="26"/>
        </w:rPr>
        <w:t xml:space="preserve">- </w:t>
      </w:r>
      <w:r w:rsidR="00861063" w:rsidRPr="00226425">
        <w:rPr>
          <w:sz w:val="26"/>
          <w:szCs w:val="26"/>
        </w:rPr>
        <w:t>организация и развитие ритуальных услуг и мест захоронения в городском поселении Тутаев</w:t>
      </w:r>
      <w:r w:rsidRPr="00226425">
        <w:rPr>
          <w:sz w:val="26"/>
          <w:szCs w:val="26"/>
        </w:rPr>
        <w:t>.</w:t>
      </w:r>
    </w:p>
    <w:p w14:paraId="26923F0E" w14:textId="234F918C" w:rsidR="00B40009" w:rsidRPr="00226425" w:rsidRDefault="00B40009" w:rsidP="00622231">
      <w:pPr>
        <w:widowControl w:val="0"/>
        <w:ind w:firstLine="567"/>
        <w:jc w:val="both"/>
        <w:rPr>
          <w:sz w:val="26"/>
          <w:szCs w:val="26"/>
        </w:rPr>
      </w:pPr>
      <w:r w:rsidRPr="00226425">
        <w:rPr>
          <w:sz w:val="26"/>
          <w:szCs w:val="26"/>
        </w:rPr>
        <w:t>Ответственный исполнитель – Администрация ТМР (М</w:t>
      </w:r>
      <w:r w:rsidR="007E6837" w:rsidRPr="00226425">
        <w:rPr>
          <w:sz w:val="26"/>
          <w:szCs w:val="26"/>
        </w:rPr>
        <w:t>К</w:t>
      </w:r>
      <w:r w:rsidRPr="00226425">
        <w:rPr>
          <w:sz w:val="26"/>
          <w:szCs w:val="26"/>
        </w:rPr>
        <w:t>У «Управление комплексного содержания территории ТМР»</w:t>
      </w:r>
      <w:r w:rsidR="007E6837" w:rsidRPr="00226425">
        <w:rPr>
          <w:sz w:val="26"/>
          <w:szCs w:val="26"/>
        </w:rPr>
        <w:t xml:space="preserve"> МКУ «Центр управления жилищно-коммунальным комплексом Тутаевского МР</w:t>
      </w:r>
      <w:r w:rsidR="000C4BED" w:rsidRPr="00226425">
        <w:rPr>
          <w:sz w:val="26"/>
          <w:szCs w:val="26"/>
        </w:rPr>
        <w:t>, МБУ «Агентство по развитию ТМР»</w:t>
      </w:r>
      <w:r w:rsidRPr="00226425">
        <w:rPr>
          <w:sz w:val="26"/>
          <w:szCs w:val="26"/>
        </w:rPr>
        <w:t>).</w:t>
      </w:r>
    </w:p>
    <w:p w14:paraId="5389C42B" w14:textId="6D2B3113" w:rsidR="00B40009" w:rsidRPr="00226425" w:rsidRDefault="00B40009" w:rsidP="00622231">
      <w:pPr>
        <w:widowControl w:val="0"/>
        <w:ind w:firstLine="567"/>
        <w:jc w:val="both"/>
        <w:rPr>
          <w:sz w:val="26"/>
          <w:szCs w:val="26"/>
        </w:rPr>
      </w:pPr>
      <w:r w:rsidRPr="00226425">
        <w:rPr>
          <w:sz w:val="26"/>
          <w:szCs w:val="26"/>
        </w:rPr>
        <w:t>На выполнение мероприятий муниципальной программы в 202</w:t>
      </w:r>
      <w:r w:rsidR="000C4BED" w:rsidRPr="00226425">
        <w:rPr>
          <w:sz w:val="26"/>
          <w:szCs w:val="26"/>
        </w:rPr>
        <w:t>5</w:t>
      </w:r>
      <w:r w:rsidR="00AC7092" w:rsidRPr="00226425">
        <w:rPr>
          <w:sz w:val="26"/>
          <w:szCs w:val="26"/>
        </w:rPr>
        <w:t xml:space="preserve"> </w:t>
      </w:r>
      <w:r w:rsidRPr="00226425">
        <w:rPr>
          <w:sz w:val="26"/>
          <w:szCs w:val="26"/>
        </w:rPr>
        <w:t xml:space="preserve">году предусмотрены бюджетные ассигнования в размере </w:t>
      </w:r>
      <w:r w:rsidR="00226425">
        <w:rPr>
          <w:sz w:val="26"/>
          <w:szCs w:val="26"/>
        </w:rPr>
        <w:t>60 410,8</w:t>
      </w:r>
      <w:r w:rsidRPr="00226425">
        <w:rPr>
          <w:sz w:val="26"/>
          <w:szCs w:val="26"/>
        </w:rPr>
        <w:t xml:space="preserve"> тыс. рублей</w:t>
      </w:r>
      <w:r w:rsidR="00226425">
        <w:rPr>
          <w:sz w:val="26"/>
          <w:szCs w:val="26"/>
        </w:rPr>
        <w:t xml:space="preserve"> -</w:t>
      </w:r>
      <w:r w:rsidR="00E02E7E" w:rsidRPr="00226425">
        <w:rPr>
          <w:sz w:val="26"/>
          <w:szCs w:val="26"/>
        </w:rPr>
        <w:t xml:space="preserve"> </w:t>
      </w:r>
      <w:r w:rsidR="00027881" w:rsidRPr="00226425">
        <w:rPr>
          <w:sz w:val="26"/>
          <w:szCs w:val="26"/>
        </w:rPr>
        <w:t>средства местного</w:t>
      </w:r>
      <w:r w:rsidRPr="00226425">
        <w:rPr>
          <w:sz w:val="26"/>
          <w:szCs w:val="26"/>
        </w:rPr>
        <w:t xml:space="preserve"> бюджета.  </w:t>
      </w:r>
    </w:p>
    <w:p w14:paraId="420BC652" w14:textId="53228035" w:rsidR="00033983" w:rsidRPr="00226425" w:rsidRDefault="00033983" w:rsidP="00622231">
      <w:pPr>
        <w:widowControl w:val="0"/>
        <w:ind w:firstLine="567"/>
        <w:jc w:val="both"/>
        <w:rPr>
          <w:sz w:val="26"/>
          <w:szCs w:val="26"/>
        </w:rPr>
      </w:pPr>
      <w:r w:rsidRPr="00226425">
        <w:rPr>
          <w:sz w:val="26"/>
          <w:szCs w:val="26"/>
        </w:rPr>
        <w:t xml:space="preserve">В рамках межбюджетных отношений муниципальная программа за </w:t>
      </w:r>
      <w:r w:rsidR="009231B1" w:rsidRPr="00226425">
        <w:rPr>
          <w:sz w:val="26"/>
          <w:szCs w:val="26"/>
        </w:rPr>
        <w:t xml:space="preserve">1 </w:t>
      </w:r>
      <w:r w:rsidR="00226425">
        <w:rPr>
          <w:sz w:val="26"/>
          <w:szCs w:val="26"/>
        </w:rPr>
        <w:t xml:space="preserve">полугодие </w:t>
      </w:r>
      <w:r w:rsidRPr="00226425">
        <w:rPr>
          <w:sz w:val="26"/>
          <w:szCs w:val="26"/>
        </w:rPr>
        <w:t>202</w:t>
      </w:r>
      <w:r w:rsidR="009231B1" w:rsidRPr="00226425">
        <w:rPr>
          <w:sz w:val="26"/>
          <w:szCs w:val="26"/>
        </w:rPr>
        <w:t>5</w:t>
      </w:r>
      <w:r w:rsidRPr="00226425">
        <w:rPr>
          <w:sz w:val="26"/>
          <w:szCs w:val="26"/>
        </w:rPr>
        <w:t xml:space="preserve"> года реализована в сумме </w:t>
      </w:r>
      <w:r w:rsidR="00226425">
        <w:rPr>
          <w:sz w:val="26"/>
          <w:szCs w:val="26"/>
        </w:rPr>
        <w:t>26 852,1</w:t>
      </w:r>
      <w:r w:rsidRPr="00226425">
        <w:rPr>
          <w:sz w:val="26"/>
          <w:szCs w:val="26"/>
        </w:rPr>
        <w:t xml:space="preserve"> тыс. рублей или </w:t>
      </w:r>
      <w:r w:rsidR="00226425">
        <w:rPr>
          <w:sz w:val="26"/>
          <w:szCs w:val="26"/>
        </w:rPr>
        <w:t>44,4</w:t>
      </w:r>
      <w:r w:rsidRPr="00226425">
        <w:rPr>
          <w:sz w:val="26"/>
          <w:szCs w:val="26"/>
        </w:rPr>
        <w:t xml:space="preserve">% от плана. </w:t>
      </w:r>
    </w:p>
    <w:p w14:paraId="58C4062A" w14:textId="77777777" w:rsidR="00033983" w:rsidRPr="00226425" w:rsidRDefault="00033983" w:rsidP="00622231">
      <w:pPr>
        <w:widowControl w:val="0"/>
        <w:ind w:firstLine="567"/>
        <w:jc w:val="both"/>
        <w:rPr>
          <w:sz w:val="26"/>
          <w:szCs w:val="26"/>
        </w:rPr>
      </w:pPr>
      <w:r w:rsidRPr="00226425">
        <w:rPr>
          <w:sz w:val="26"/>
          <w:szCs w:val="26"/>
        </w:rPr>
        <w:t>Перечислены межбюджетные трансферты на выполнение мероприятий по:</w:t>
      </w:r>
    </w:p>
    <w:p w14:paraId="2CD3F804" w14:textId="00188055" w:rsidR="00033983" w:rsidRPr="00226425" w:rsidRDefault="00033983" w:rsidP="00622231">
      <w:pPr>
        <w:widowControl w:val="0"/>
        <w:ind w:firstLine="567"/>
        <w:jc w:val="both"/>
        <w:rPr>
          <w:sz w:val="26"/>
          <w:szCs w:val="26"/>
        </w:rPr>
      </w:pPr>
      <w:r w:rsidRPr="00226425">
        <w:rPr>
          <w:sz w:val="26"/>
          <w:szCs w:val="26"/>
        </w:rPr>
        <w:t xml:space="preserve">- обеспечение деятельности учреждения по благоустройству территории г. Тутаев (ФОТ, налоги) </w:t>
      </w:r>
      <w:r w:rsidR="00226425">
        <w:rPr>
          <w:sz w:val="26"/>
          <w:szCs w:val="26"/>
        </w:rPr>
        <w:t>18 229,</w:t>
      </w:r>
      <w:r w:rsidR="006D30A1">
        <w:rPr>
          <w:sz w:val="26"/>
          <w:szCs w:val="26"/>
        </w:rPr>
        <w:t>2</w:t>
      </w:r>
      <w:r w:rsidRPr="00226425">
        <w:rPr>
          <w:sz w:val="26"/>
          <w:szCs w:val="26"/>
        </w:rPr>
        <w:t xml:space="preserve"> тыс. рублей (</w:t>
      </w:r>
      <w:r w:rsidR="00226425">
        <w:rPr>
          <w:sz w:val="26"/>
          <w:szCs w:val="26"/>
        </w:rPr>
        <w:t>60,2</w:t>
      </w:r>
      <w:r w:rsidRPr="00226425">
        <w:rPr>
          <w:sz w:val="26"/>
          <w:szCs w:val="26"/>
        </w:rPr>
        <w:t>% от плана);</w:t>
      </w:r>
    </w:p>
    <w:p w14:paraId="5ADE6CB8" w14:textId="34ECBC17" w:rsidR="00033983" w:rsidRDefault="00033983" w:rsidP="00622231">
      <w:pPr>
        <w:widowControl w:val="0"/>
        <w:ind w:firstLine="567"/>
        <w:jc w:val="both"/>
        <w:rPr>
          <w:sz w:val="26"/>
          <w:szCs w:val="26"/>
        </w:rPr>
      </w:pPr>
      <w:r w:rsidRPr="00226425">
        <w:rPr>
          <w:sz w:val="26"/>
          <w:szCs w:val="26"/>
        </w:rPr>
        <w:t xml:space="preserve">- работы по внешнему благоустройству территории ГП Тутаев </w:t>
      </w:r>
      <w:r w:rsidR="00226425">
        <w:rPr>
          <w:sz w:val="26"/>
          <w:szCs w:val="26"/>
        </w:rPr>
        <w:t>6 445,1</w:t>
      </w:r>
      <w:r w:rsidRPr="00226425">
        <w:rPr>
          <w:sz w:val="26"/>
          <w:szCs w:val="26"/>
        </w:rPr>
        <w:t xml:space="preserve"> тыс. рублей (</w:t>
      </w:r>
      <w:r w:rsidR="00226425">
        <w:rPr>
          <w:sz w:val="26"/>
          <w:szCs w:val="26"/>
        </w:rPr>
        <w:t>26,1</w:t>
      </w:r>
      <w:r w:rsidRPr="00226425">
        <w:rPr>
          <w:sz w:val="26"/>
          <w:szCs w:val="26"/>
        </w:rPr>
        <w:t>% от плана), в том числе</w:t>
      </w:r>
      <w:r w:rsidR="00D04862" w:rsidRPr="00226425">
        <w:rPr>
          <w:sz w:val="26"/>
          <w:szCs w:val="26"/>
        </w:rPr>
        <w:t xml:space="preserve"> на</w:t>
      </w:r>
      <w:r w:rsidRPr="00226425">
        <w:rPr>
          <w:sz w:val="26"/>
          <w:szCs w:val="26"/>
        </w:rPr>
        <w:t>:</w:t>
      </w:r>
      <w:r w:rsidR="00D04862" w:rsidRPr="00226425">
        <w:rPr>
          <w:sz w:val="26"/>
          <w:szCs w:val="26"/>
        </w:rPr>
        <w:t xml:space="preserve"> </w:t>
      </w:r>
      <w:r w:rsidR="00D04862" w:rsidRPr="00E63393">
        <w:rPr>
          <w:sz w:val="26"/>
          <w:szCs w:val="26"/>
        </w:rPr>
        <w:t xml:space="preserve">вывоз мусора с общественных территорий </w:t>
      </w:r>
      <w:r w:rsidR="00470B72" w:rsidRPr="00E63393">
        <w:rPr>
          <w:sz w:val="26"/>
          <w:szCs w:val="26"/>
        </w:rPr>
        <w:t>994,5</w:t>
      </w:r>
      <w:r w:rsidR="00D04862" w:rsidRPr="00E63393">
        <w:rPr>
          <w:sz w:val="26"/>
          <w:szCs w:val="26"/>
        </w:rPr>
        <w:t xml:space="preserve"> тыс. рублей, комплексное содержание территорий парка «Центральный»   </w:t>
      </w:r>
      <w:r w:rsidR="00BE29FA" w:rsidRPr="00E63393">
        <w:rPr>
          <w:sz w:val="26"/>
          <w:szCs w:val="26"/>
        </w:rPr>
        <w:t>724,4</w:t>
      </w:r>
      <w:r w:rsidR="00D04862" w:rsidRPr="00E63393">
        <w:rPr>
          <w:sz w:val="26"/>
          <w:szCs w:val="26"/>
        </w:rPr>
        <w:t xml:space="preserve"> тыс. рублей,</w:t>
      </w:r>
      <w:r w:rsidR="00BE29FA" w:rsidRPr="00E63393">
        <w:rPr>
          <w:sz w:val="26"/>
          <w:szCs w:val="26"/>
        </w:rPr>
        <w:t xml:space="preserve"> выпиловка  сухостойных деревьев  </w:t>
      </w:r>
      <w:r w:rsidR="00470B72" w:rsidRPr="00E63393">
        <w:rPr>
          <w:sz w:val="26"/>
          <w:szCs w:val="26"/>
        </w:rPr>
        <w:t>599,0 тыс.</w:t>
      </w:r>
      <w:r w:rsidR="00E12BEE">
        <w:rPr>
          <w:sz w:val="26"/>
          <w:szCs w:val="26"/>
        </w:rPr>
        <w:t xml:space="preserve"> </w:t>
      </w:r>
      <w:r w:rsidR="00470B72" w:rsidRPr="00E63393">
        <w:rPr>
          <w:sz w:val="26"/>
          <w:szCs w:val="26"/>
        </w:rPr>
        <w:t>рублей, покос травы на общественных территориях 885,0 тыс.</w:t>
      </w:r>
      <w:r w:rsidR="00E12BEE">
        <w:rPr>
          <w:sz w:val="26"/>
          <w:szCs w:val="26"/>
        </w:rPr>
        <w:t xml:space="preserve"> </w:t>
      </w:r>
      <w:r w:rsidR="00470B72" w:rsidRPr="00E63393">
        <w:rPr>
          <w:sz w:val="26"/>
          <w:szCs w:val="26"/>
        </w:rPr>
        <w:t>рублей, изготовление баннера на МКД 525,3 тыс.</w:t>
      </w:r>
      <w:r w:rsidR="00E12BEE">
        <w:rPr>
          <w:sz w:val="26"/>
          <w:szCs w:val="26"/>
        </w:rPr>
        <w:t xml:space="preserve"> </w:t>
      </w:r>
      <w:r w:rsidR="00470B72" w:rsidRPr="00E63393">
        <w:rPr>
          <w:sz w:val="26"/>
          <w:szCs w:val="26"/>
        </w:rPr>
        <w:t>рублей,</w:t>
      </w:r>
      <w:r w:rsidR="00D04862" w:rsidRPr="00E63393">
        <w:rPr>
          <w:sz w:val="26"/>
          <w:szCs w:val="26"/>
        </w:rPr>
        <w:t xml:space="preserve"> </w:t>
      </w:r>
      <w:r w:rsidR="009231B1" w:rsidRPr="00E63393">
        <w:rPr>
          <w:sz w:val="26"/>
          <w:szCs w:val="26"/>
        </w:rPr>
        <w:t xml:space="preserve">разработка эскизного проекта </w:t>
      </w:r>
      <w:r w:rsidR="00D04862" w:rsidRPr="00E63393">
        <w:rPr>
          <w:sz w:val="26"/>
          <w:szCs w:val="26"/>
        </w:rPr>
        <w:t xml:space="preserve">благоустройство </w:t>
      </w:r>
      <w:r w:rsidR="009231B1" w:rsidRPr="00E63393">
        <w:rPr>
          <w:sz w:val="26"/>
          <w:szCs w:val="26"/>
        </w:rPr>
        <w:t xml:space="preserve">сквера на Советской </w:t>
      </w:r>
      <w:r w:rsidR="00BE29FA" w:rsidRPr="00E63393">
        <w:rPr>
          <w:sz w:val="26"/>
          <w:szCs w:val="26"/>
        </w:rPr>
        <w:t>599,</w:t>
      </w:r>
      <w:r w:rsidR="00470B72" w:rsidRPr="00E63393">
        <w:rPr>
          <w:sz w:val="26"/>
          <w:szCs w:val="26"/>
        </w:rPr>
        <w:t>0</w:t>
      </w:r>
      <w:r w:rsidR="00C8268D" w:rsidRPr="00E63393">
        <w:rPr>
          <w:sz w:val="26"/>
          <w:szCs w:val="26"/>
        </w:rPr>
        <w:t>тыс. рублей</w:t>
      </w:r>
      <w:r w:rsidR="00D04862" w:rsidRPr="00E63393">
        <w:rPr>
          <w:sz w:val="26"/>
          <w:szCs w:val="26"/>
        </w:rPr>
        <w:t xml:space="preserve">, разработка и проверка ПСД </w:t>
      </w:r>
      <w:r w:rsidR="009231B1" w:rsidRPr="00E63393">
        <w:rPr>
          <w:sz w:val="26"/>
          <w:szCs w:val="26"/>
        </w:rPr>
        <w:t>(демонтаж пешеходного моста р.Рыкуша</w:t>
      </w:r>
      <w:r w:rsidR="00FC6A9C" w:rsidRPr="00E63393">
        <w:rPr>
          <w:sz w:val="26"/>
          <w:szCs w:val="26"/>
        </w:rPr>
        <w:t>)</w:t>
      </w:r>
      <w:r w:rsidR="00D04862" w:rsidRPr="00E63393">
        <w:rPr>
          <w:sz w:val="26"/>
          <w:szCs w:val="26"/>
        </w:rPr>
        <w:t xml:space="preserve"> </w:t>
      </w:r>
      <w:r w:rsidR="00FC6A9C" w:rsidRPr="00E63393">
        <w:rPr>
          <w:sz w:val="26"/>
          <w:szCs w:val="26"/>
        </w:rPr>
        <w:t>49,6</w:t>
      </w:r>
      <w:r w:rsidR="00D04862" w:rsidRPr="00E63393">
        <w:rPr>
          <w:sz w:val="26"/>
          <w:szCs w:val="26"/>
        </w:rPr>
        <w:t xml:space="preserve"> </w:t>
      </w:r>
      <w:r w:rsidR="00C8268D" w:rsidRPr="00E63393">
        <w:rPr>
          <w:sz w:val="26"/>
          <w:szCs w:val="26"/>
        </w:rPr>
        <w:t>тыс. рублей</w:t>
      </w:r>
      <w:r w:rsidR="00D04862" w:rsidRPr="00E63393">
        <w:rPr>
          <w:sz w:val="26"/>
          <w:szCs w:val="26"/>
        </w:rPr>
        <w:t xml:space="preserve">, </w:t>
      </w:r>
      <w:r w:rsidRPr="00E63393">
        <w:rPr>
          <w:sz w:val="26"/>
          <w:szCs w:val="26"/>
        </w:rPr>
        <w:t xml:space="preserve">содержание общественных туалетов </w:t>
      </w:r>
      <w:r w:rsidR="00BE29FA" w:rsidRPr="00E63393">
        <w:rPr>
          <w:sz w:val="26"/>
          <w:szCs w:val="26"/>
        </w:rPr>
        <w:t>528,6</w:t>
      </w:r>
      <w:r w:rsidRPr="00E63393">
        <w:rPr>
          <w:sz w:val="26"/>
          <w:szCs w:val="26"/>
        </w:rPr>
        <w:t xml:space="preserve"> тыс. </w:t>
      </w:r>
      <w:r w:rsidR="00C8268D" w:rsidRPr="00E63393">
        <w:rPr>
          <w:sz w:val="26"/>
          <w:szCs w:val="26"/>
        </w:rPr>
        <w:t xml:space="preserve">рублей, </w:t>
      </w:r>
      <w:r w:rsidR="00BA7356" w:rsidRPr="00E63393">
        <w:rPr>
          <w:sz w:val="26"/>
          <w:szCs w:val="26"/>
        </w:rPr>
        <w:t xml:space="preserve">приобретение расходных материалов для проведения субботников </w:t>
      </w:r>
      <w:r w:rsidR="00BE29FA" w:rsidRPr="00E63393">
        <w:rPr>
          <w:sz w:val="26"/>
          <w:szCs w:val="26"/>
        </w:rPr>
        <w:t>398,2</w:t>
      </w:r>
      <w:r w:rsidR="00BA7356" w:rsidRPr="00E63393">
        <w:rPr>
          <w:sz w:val="26"/>
          <w:szCs w:val="26"/>
        </w:rPr>
        <w:t xml:space="preserve"> </w:t>
      </w:r>
      <w:r w:rsidR="00C8268D" w:rsidRPr="00E63393">
        <w:rPr>
          <w:sz w:val="26"/>
          <w:szCs w:val="26"/>
        </w:rPr>
        <w:t>тыс. рублей</w:t>
      </w:r>
      <w:r w:rsidR="00BA7356" w:rsidRPr="00E63393">
        <w:rPr>
          <w:sz w:val="26"/>
          <w:szCs w:val="26"/>
        </w:rPr>
        <w:t>,</w:t>
      </w:r>
      <w:r w:rsidR="00470B72" w:rsidRPr="00E63393">
        <w:rPr>
          <w:sz w:val="26"/>
          <w:szCs w:val="26"/>
        </w:rPr>
        <w:t xml:space="preserve"> приобретение материалов для содержания территории 1 088,9 тыс.</w:t>
      </w:r>
      <w:r w:rsidR="00E12BEE">
        <w:rPr>
          <w:sz w:val="26"/>
          <w:szCs w:val="26"/>
        </w:rPr>
        <w:t xml:space="preserve"> </w:t>
      </w:r>
      <w:r w:rsidR="00470B72" w:rsidRPr="00E63393">
        <w:rPr>
          <w:sz w:val="26"/>
          <w:szCs w:val="26"/>
        </w:rPr>
        <w:t xml:space="preserve">рублей,  </w:t>
      </w:r>
      <w:r w:rsidR="00BA7356" w:rsidRPr="00E63393">
        <w:rPr>
          <w:sz w:val="26"/>
          <w:szCs w:val="26"/>
        </w:rPr>
        <w:t xml:space="preserve"> </w:t>
      </w:r>
      <w:r w:rsidR="00470B72" w:rsidRPr="00E63393">
        <w:rPr>
          <w:sz w:val="26"/>
          <w:szCs w:val="26"/>
        </w:rPr>
        <w:t>аккарицидная обработка 40,7 тыс.</w:t>
      </w:r>
      <w:r w:rsidR="00E12BEE">
        <w:rPr>
          <w:sz w:val="26"/>
          <w:szCs w:val="26"/>
        </w:rPr>
        <w:t xml:space="preserve"> </w:t>
      </w:r>
      <w:r w:rsidR="00470B72" w:rsidRPr="00E63393">
        <w:rPr>
          <w:sz w:val="26"/>
          <w:szCs w:val="26"/>
        </w:rPr>
        <w:t xml:space="preserve">рублей,  </w:t>
      </w:r>
      <w:r w:rsidRPr="00E63393">
        <w:rPr>
          <w:sz w:val="26"/>
          <w:szCs w:val="26"/>
        </w:rPr>
        <w:t xml:space="preserve">прочие </w:t>
      </w:r>
      <w:r w:rsidR="00E63393" w:rsidRPr="00E63393">
        <w:rPr>
          <w:sz w:val="26"/>
          <w:szCs w:val="26"/>
        </w:rPr>
        <w:t>11,9</w:t>
      </w:r>
      <w:r w:rsidRPr="00E63393">
        <w:rPr>
          <w:sz w:val="26"/>
          <w:szCs w:val="26"/>
        </w:rPr>
        <w:t xml:space="preserve"> тыс. рублей</w:t>
      </w:r>
      <w:r w:rsidR="00A46E28" w:rsidRPr="00E63393">
        <w:rPr>
          <w:sz w:val="26"/>
          <w:szCs w:val="26"/>
        </w:rPr>
        <w:t>;</w:t>
      </w:r>
    </w:p>
    <w:p w14:paraId="063CE1C2" w14:textId="78F88BE7" w:rsidR="006D30A1" w:rsidRPr="00E63393" w:rsidRDefault="006D30A1" w:rsidP="00622231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содержание сетей уличного освещения 1 954,9 тыс.</w:t>
      </w:r>
      <w:r w:rsidR="00E12BEE">
        <w:rPr>
          <w:sz w:val="26"/>
          <w:szCs w:val="26"/>
        </w:rPr>
        <w:t xml:space="preserve"> </w:t>
      </w:r>
      <w:r>
        <w:rPr>
          <w:sz w:val="26"/>
          <w:szCs w:val="26"/>
        </w:rPr>
        <w:t>рублей;</w:t>
      </w:r>
    </w:p>
    <w:p w14:paraId="4C1BB91E" w14:textId="1E8879FD" w:rsidR="00226425" w:rsidRPr="00226425" w:rsidRDefault="00033983" w:rsidP="00622231">
      <w:pPr>
        <w:widowControl w:val="0"/>
        <w:ind w:firstLine="567"/>
        <w:jc w:val="both"/>
        <w:rPr>
          <w:sz w:val="26"/>
          <w:szCs w:val="26"/>
        </w:rPr>
      </w:pPr>
      <w:r w:rsidRPr="00226425">
        <w:rPr>
          <w:sz w:val="26"/>
          <w:szCs w:val="26"/>
        </w:rPr>
        <w:t xml:space="preserve">- содержание территорий </w:t>
      </w:r>
      <w:r w:rsidR="00C8268D" w:rsidRPr="00226425">
        <w:rPr>
          <w:sz w:val="26"/>
          <w:szCs w:val="26"/>
        </w:rPr>
        <w:t xml:space="preserve">кладбищ </w:t>
      </w:r>
      <w:r w:rsidR="00226425">
        <w:rPr>
          <w:sz w:val="26"/>
          <w:szCs w:val="26"/>
        </w:rPr>
        <w:t>222,9</w:t>
      </w:r>
      <w:r w:rsidRPr="00226425">
        <w:rPr>
          <w:sz w:val="26"/>
          <w:szCs w:val="26"/>
        </w:rPr>
        <w:t xml:space="preserve"> тыс. рублей (</w:t>
      </w:r>
      <w:r w:rsidR="00226425">
        <w:rPr>
          <w:sz w:val="26"/>
          <w:szCs w:val="26"/>
        </w:rPr>
        <w:t>36,9</w:t>
      </w:r>
      <w:r w:rsidRPr="00226425">
        <w:rPr>
          <w:sz w:val="26"/>
          <w:szCs w:val="26"/>
        </w:rPr>
        <w:t>% от плана)</w:t>
      </w:r>
      <w:r w:rsidR="00226425">
        <w:rPr>
          <w:sz w:val="26"/>
          <w:szCs w:val="26"/>
        </w:rPr>
        <w:t xml:space="preserve">, в том числе: </w:t>
      </w:r>
      <w:r w:rsidR="00226425" w:rsidRPr="00226425">
        <w:rPr>
          <w:sz w:val="26"/>
          <w:szCs w:val="26"/>
        </w:rPr>
        <w:t>вывоз мусора</w:t>
      </w:r>
      <w:r w:rsidR="00226425">
        <w:rPr>
          <w:sz w:val="26"/>
          <w:szCs w:val="26"/>
        </w:rPr>
        <w:t xml:space="preserve"> с общественных территорий 102,9 тыс.</w:t>
      </w:r>
      <w:r w:rsidR="00E12BEE">
        <w:rPr>
          <w:sz w:val="26"/>
          <w:szCs w:val="26"/>
        </w:rPr>
        <w:t xml:space="preserve"> </w:t>
      </w:r>
      <w:r w:rsidR="00226425">
        <w:rPr>
          <w:sz w:val="26"/>
          <w:szCs w:val="26"/>
        </w:rPr>
        <w:t>рублей</w:t>
      </w:r>
      <w:r w:rsidR="006D30A1">
        <w:rPr>
          <w:sz w:val="26"/>
          <w:szCs w:val="26"/>
        </w:rPr>
        <w:t xml:space="preserve"> </w:t>
      </w:r>
      <w:r w:rsidR="00054264">
        <w:rPr>
          <w:sz w:val="26"/>
          <w:szCs w:val="26"/>
        </w:rPr>
        <w:t xml:space="preserve">и </w:t>
      </w:r>
      <w:proofErr w:type="spellStart"/>
      <w:r w:rsidR="00054264">
        <w:rPr>
          <w:sz w:val="26"/>
          <w:szCs w:val="26"/>
        </w:rPr>
        <w:t>аккарицидная</w:t>
      </w:r>
      <w:proofErr w:type="spellEnd"/>
      <w:r w:rsidR="00226425">
        <w:rPr>
          <w:sz w:val="26"/>
          <w:szCs w:val="26"/>
        </w:rPr>
        <w:t xml:space="preserve"> обработка территорий кладбищ 120,0 тыс.</w:t>
      </w:r>
      <w:r w:rsidR="00E12BEE">
        <w:rPr>
          <w:sz w:val="26"/>
          <w:szCs w:val="26"/>
        </w:rPr>
        <w:t xml:space="preserve"> </w:t>
      </w:r>
      <w:r w:rsidR="00226425">
        <w:rPr>
          <w:sz w:val="26"/>
          <w:szCs w:val="26"/>
        </w:rPr>
        <w:t>рублей.</w:t>
      </w:r>
    </w:p>
    <w:p w14:paraId="6097F560" w14:textId="77777777" w:rsidR="00033983" w:rsidRPr="00712487" w:rsidRDefault="00033983" w:rsidP="00033983">
      <w:pPr>
        <w:pStyle w:val="a5"/>
        <w:widowControl w:val="0"/>
        <w:spacing w:after="0" w:line="240" w:lineRule="auto"/>
        <w:ind w:left="567"/>
        <w:jc w:val="both"/>
        <w:rPr>
          <w:rFonts w:ascii="Times New Roman" w:hAnsi="Times New Roman"/>
          <w:color w:val="FF0000"/>
          <w:sz w:val="26"/>
          <w:szCs w:val="26"/>
          <w:highlight w:val="yellow"/>
        </w:rPr>
      </w:pPr>
    </w:p>
    <w:p w14:paraId="40AD5B9C" w14:textId="48B85FB6" w:rsidR="00033983" w:rsidRPr="004D2A1D" w:rsidRDefault="00027881" w:rsidP="00033983">
      <w:pPr>
        <w:widowControl w:val="0"/>
        <w:ind w:firstLine="567"/>
        <w:jc w:val="center"/>
        <w:rPr>
          <w:b/>
          <w:i/>
          <w:sz w:val="26"/>
          <w:szCs w:val="26"/>
        </w:rPr>
      </w:pPr>
      <w:r w:rsidRPr="004D2A1D">
        <w:rPr>
          <w:b/>
          <w:i/>
          <w:sz w:val="26"/>
          <w:szCs w:val="26"/>
        </w:rPr>
        <w:t>Муниципальная целевая</w:t>
      </w:r>
      <w:r w:rsidR="00033983" w:rsidRPr="004D2A1D">
        <w:rPr>
          <w:b/>
          <w:i/>
          <w:sz w:val="26"/>
          <w:szCs w:val="26"/>
        </w:rPr>
        <w:t xml:space="preserve"> программа «Энергосбережение и повышение энергетической эффективности использования электрической энергии при эксплуатации объектов наружного освещения города Тутаева»</w:t>
      </w:r>
    </w:p>
    <w:p w14:paraId="02B226F0" w14:textId="77777777" w:rsidR="00033983" w:rsidRPr="004D2A1D" w:rsidRDefault="00033983" w:rsidP="00622231">
      <w:pPr>
        <w:widowControl w:val="0"/>
        <w:ind w:firstLine="567"/>
        <w:jc w:val="both"/>
        <w:rPr>
          <w:sz w:val="26"/>
          <w:szCs w:val="26"/>
        </w:rPr>
      </w:pPr>
      <w:r w:rsidRPr="004D2A1D">
        <w:rPr>
          <w:sz w:val="26"/>
          <w:szCs w:val="26"/>
        </w:rPr>
        <w:t>Основные задачи реализации муниципальной программы:</w:t>
      </w:r>
    </w:p>
    <w:p w14:paraId="078C6915" w14:textId="77777777" w:rsidR="00033983" w:rsidRPr="004D2A1D" w:rsidRDefault="00033983" w:rsidP="00622231">
      <w:pPr>
        <w:widowControl w:val="0"/>
        <w:ind w:firstLine="567"/>
        <w:jc w:val="both"/>
        <w:rPr>
          <w:sz w:val="26"/>
          <w:szCs w:val="26"/>
        </w:rPr>
      </w:pPr>
      <w:r w:rsidRPr="004D2A1D">
        <w:rPr>
          <w:sz w:val="26"/>
          <w:szCs w:val="26"/>
        </w:rPr>
        <w:t>- создание механизма управления потреблением энергетических ресурсов и сокращение бюджетных затрат.</w:t>
      </w:r>
    </w:p>
    <w:p w14:paraId="30A7FE55" w14:textId="77777777" w:rsidR="00033983" w:rsidRPr="004D2A1D" w:rsidRDefault="00033983" w:rsidP="00622231">
      <w:pPr>
        <w:widowControl w:val="0"/>
        <w:ind w:firstLine="567"/>
        <w:jc w:val="both"/>
        <w:rPr>
          <w:sz w:val="26"/>
          <w:szCs w:val="26"/>
        </w:rPr>
      </w:pPr>
      <w:r w:rsidRPr="004D2A1D">
        <w:rPr>
          <w:sz w:val="26"/>
          <w:szCs w:val="26"/>
        </w:rPr>
        <w:t xml:space="preserve">Ответственный исполнитель – Администрация ТМР (МБУ «Управление </w:t>
      </w:r>
      <w:r w:rsidRPr="004D2A1D">
        <w:rPr>
          <w:sz w:val="26"/>
          <w:szCs w:val="26"/>
        </w:rPr>
        <w:lastRenderedPageBreak/>
        <w:t>комплексного содержания территории ТМР»).</w:t>
      </w:r>
    </w:p>
    <w:p w14:paraId="37D4DA16" w14:textId="2B3D0302" w:rsidR="00033983" w:rsidRPr="004D2A1D" w:rsidRDefault="00033983" w:rsidP="00622231">
      <w:pPr>
        <w:widowControl w:val="0"/>
        <w:ind w:firstLine="567"/>
        <w:jc w:val="both"/>
        <w:rPr>
          <w:sz w:val="26"/>
          <w:szCs w:val="26"/>
        </w:rPr>
      </w:pPr>
      <w:r w:rsidRPr="004D2A1D">
        <w:rPr>
          <w:sz w:val="26"/>
          <w:szCs w:val="26"/>
        </w:rPr>
        <w:t>На выполнение мероприятий муниципальной программы в 202</w:t>
      </w:r>
      <w:r w:rsidR="00FB6B13" w:rsidRPr="004D2A1D">
        <w:rPr>
          <w:sz w:val="26"/>
          <w:szCs w:val="26"/>
        </w:rPr>
        <w:t>5</w:t>
      </w:r>
      <w:r w:rsidRPr="004D2A1D">
        <w:rPr>
          <w:sz w:val="26"/>
          <w:szCs w:val="26"/>
        </w:rPr>
        <w:t xml:space="preserve"> году предусмотрены бюджетные ассигнования в размере </w:t>
      </w:r>
      <w:r w:rsidR="00FB6B13" w:rsidRPr="004D2A1D">
        <w:rPr>
          <w:sz w:val="26"/>
          <w:szCs w:val="26"/>
        </w:rPr>
        <w:t>21 004,0</w:t>
      </w:r>
      <w:r w:rsidRPr="004D2A1D">
        <w:rPr>
          <w:sz w:val="26"/>
          <w:szCs w:val="26"/>
        </w:rPr>
        <w:t xml:space="preserve"> тыс. рублей. </w:t>
      </w:r>
    </w:p>
    <w:p w14:paraId="7BBF5910" w14:textId="699CCD68" w:rsidR="00033983" w:rsidRPr="004D2A1D" w:rsidRDefault="00033983" w:rsidP="00622231">
      <w:pPr>
        <w:widowControl w:val="0"/>
        <w:ind w:firstLine="567"/>
        <w:jc w:val="both"/>
        <w:rPr>
          <w:sz w:val="26"/>
          <w:szCs w:val="26"/>
        </w:rPr>
      </w:pPr>
      <w:r w:rsidRPr="004D2A1D">
        <w:rPr>
          <w:sz w:val="26"/>
          <w:szCs w:val="26"/>
        </w:rPr>
        <w:t xml:space="preserve">В рамках межбюджетных отношений муниципальная программа за </w:t>
      </w:r>
      <w:r w:rsidR="00FB6B13" w:rsidRPr="004D2A1D">
        <w:rPr>
          <w:sz w:val="26"/>
          <w:szCs w:val="26"/>
        </w:rPr>
        <w:t xml:space="preserve">1 </w:t>
      </w:r>
      <w:r w:rsidR="004D2A1D">
        <w:rPr>
          <w:sz w:val="26"/>
          <w:szCs w:val="26"/>
        </w:rPr>
        <w:t xml:space="preserve">полугодие </w:t>
      </w:r>
      <w:r w:rsidRPr="004D2A1D">
        <w:rPr>
          <w:sz w:val="26"/>
          <w:szCs w:val="26"/>
        </w:rPr>
        <w:t>202</w:t>
      </w:r>
      <w:r w:rsidR="00FB6B13" w:rsidRPr="004D2A1D">
        <w:rPr>
          <w:sz w:val="26"/>
          <w:szCs w:val="26"/>
        </w:rPr>
        <w:t>5</w:t>
      </w:r>
      <w:r w:rsidRPr="004D2A1D">
        <w:rPr>
          <w:sz w:val="26"/>
          <w:szCs w:val="26"/>
        </w:rPr>
        <w:t xml:space="preserve"> года реализована в сумме </w:t>
      </w:r>
      <w:r w:rsidR="004D2A1D">
        <w:rPr>
          <w:sz w:val="26"/>
          <w:szCs w:val="26"/>
        </w:rPr>
        <w:t>11 297,2</w:t>
      </w:r>
      <w:r w:rsidRPr="004D2A1D">
        <w:rPr>
          <w:sz w:val="26"/>
          <w:szCs w:val="26"/>
        </w:rPr>
        <w:t xml:space="preserve"> тыс. рублей или </w:t>
      </w:r>
      <w:r w:rsidR="004D2A1D">
        <w:rPr>
          <w:sz w:val="26"/>
          <w:szCs w:val="26"/>
        </w:rPr>
        <w:t>53,8</w:t>
      </w:r>
      <w:r w:rsidRPr="004D2A1D">
        <w:rPr>
          <w:sz w:val="26"/>
          <w:szCs w:val="26"/>
        </w:rPr>
        <w:t xml:space="preserve"> % от плана. </w:t>
      </w:r>
    </w:p>
    <w:p w14:paraId="76C8C5E0" w14:textId="77777777" w:rsidR="00033983" w:rsidRPr="004D2A1D" w:rsidRDefault="00033983" w:rsidP="00622231">
      <w:pPr>
        <w:widowControl w:val="0"/>
        <w:ind w:firstLine="567"/>
        <w:jc w:val="both"/>
        <w:rPr>
          <w:sz w:val="26"/>
          <w:szCs w:val="26"/>
        </w:rPr>
      </w:pPr>
      <w:r w:rsidRPr="004D2A1D">
        <w:rPr>
          <w:sz w:val="26"/>
          <w:szCs w:val="26"/>
        </w:rPr>
        <w:t>Перечислены межбюджетные трансферты на выполнение мероприятий по:</w:t>
      </w:r>
    </w:p>
    <w:p w14:paraId="0F5C2760" w14:textId="558FC69F" w:rsidR="00033983" w:rsidRPr="004D2A1D" w:rsidRDefault="00033983" w:rsidP="00622231">
      <w:pPr>
        <w:widowControl w:val="0"/>
        <w:ind w:firstLine="567"/>
        <w:jc w:val="both"/>
        <w:rPr>
          <w:sz w:val="26"/>
          <w:szCs w:val="26"/>
        </w:rPr>
      </w:pPr>
      <w:r w:rsidRPr="004D2A1D">
        <w:rPr>
          <w:sz w:val="26"/>
          <w:szCs w:val="26"/>
        </w:rPr>
        <w:t xml:space="preserve">- оплате уличного освещения на территории г. Тутаев в сумме </w:t>
      </w:r>
      <w:r w:rsidR="004D2A1D">
        <w:rPr>
          <w:sz w:val="26"/>
          <w:szCs w:val="26"/>
        </w:rPr>
        <w:t>5 627,0</w:t>
      </w:r>
      <w:r w:rsidR="00C8268D" w:rsidRPr="004D2A1D">
        <w:rPr>
          <w:sz w:val="26"/>
          <w:szCs w:val="26"/>
        </w:rPr>
        <w:t xml:space="preserve"> тыс.</w:t>
      </w:r>
      <w:r w:rsidRPr="004D2A1D">
        <w:rPr>
          <w:sz w:val="26"/>
          <w:szCs w:val="26"/>
        </w:rPr>
        <w:t xml:space="preserve"> рублей;</w:t>
      </w:r>
    </w:p>
    <w:p w14:paraId="5D5F513C" w14:textId="699367D4" w:rsidR="00033983" w:rsidRPr="004D2A1D" w:rsidRDefault="00033983" w:rsidP="00622231">
      <w:pPr>
        <w:widowControl w:val="0"/>
        <w:ind w:firstLine="567"/>
        <w:jc w:val="both"/>
        <w:rPr>
          <w:sz w:val="26"/>
          <w:szCs w:val="26"/>
        </w:rPr>
      </w:pPr>
      <w:r w:rsidRPr="004D2A1D">
        <w:rPr>
          <w:sz w:val="26"/>
          <w:szCs w:val="26"/>
        </w:rPr>
        <w:t xml:space="preserve">-  оплате энергосервисного контракта в сумме </w:t>
      </w:r>
      <w:r w:rsidR="004D2A1D">
        <w:rPr>
          <w:sz w:val="26"/>
          <w:szCs w:val="26"/>
        </w:rPr>
        <w:t>5</w:t>
      </w:r>
      <w:r w:rsidR="00833878">
        <w:rPr>
          <w:sz w:val="26"/>
          <w:szCs w:val="26"/>
        </w:rPr>
        <w:t> 670,2</w:t>
      </w:r>
      <w:r w:rsidRPr="004D2A1D">
        <w:rPr>
          <w:sz w:val="26"/>
          <w:szCs w:val="26"/>
        </w:rPr>
        <w:t xml:space="preserve"> тыс. рублей.</w:t>
      </w:r>
    </w:p>
    <w:p w14:paraId="2CBC4FF4" w14:textId="77777777" w:rsidR="00033983" w:rsidRPr="00712487" w:rsidRDefault="00033983" w:rsidP="00033983">
      <w:pPr>
        <w:widowControl w:val="0"/>
        <w:ind w:firstLine="709"/>
        <w:jc w:val="center"/>
        <w:rPr>
          <w:color w:val="FF0000"/>
          <w:sz w:val="26"/>
          <w:szCs w:val="26"/>
        </w:rPr>
      </w:pPr>
    </w:p>
    <w:p w14:paraId="4F53FF5C" w14:textId="77777777" w:rsidR="00033983" w:rsidRPr="00833878" w:rsidRDefault="00033983" w:rsidP="00033983">
      <w:pPr>
        <w:widowControl w:val="0"/>
        <w:ind w:firstLine="709"/>
        <w:jc w:val="center"/>
        <w:rPr>
          <w:b/>
          <w:i/>
          <w:iCs/>
          <w:sz w:val="26"/>
          <w:szCs w:val="26"/>
        </w:rPr>
      </w:pPr>
      <w:r w:rsidRPr="00833878">
        <w:rPr>
          <w:b/>
          <w:i/>
          <w:iCs/>
          <w:sz w:val="26"/>
          <w:szCs w:val="26"/>
        </w:rPr>
        <w:t>Муниципальная целевая программа «Обеспечение населения городского поселения Тутаев банными услугами»</w:t>
      </w:r>
    </w:p>
    <w:p w14:paraId="73D63966" w14:textId="77777777" w:rsidR="00033983" w:rsidRPr="00833878" w:rsidRDefault="00033983" w:rsidP="00622231">
      <w:pPr>
        <w:widowControl w:val="0"/>
        <w:ind w:firstLine="567"/>
        <w:jc w:val="both"/>
        <w:rPr>
          <w:sz w:val="26"/>
          <w:szCs w:val="26"/>
        </w:rPr>
      </w:pPr>
      <w:r w:rsidRPr="00833878">
        <w:rPr>
          <w:sz w:val="26"/>
          <w:szCs w:val="26"/>
        </w:rPr>
        <w:t>Основное направление реализации муниципальной целевой программы:</w:t>
      </w:r>
    </w:p>
    <w:p w14:paraId="7C64F57D" w14:textId="77777777" w:rsidR="00033983" w:rsidRPr="00833878" w:rsidRDefault="00033983" w:rsidP="00622231">
      <w:pPr>
        <w:widowControl w:val="0"/>
        <w:ind w:firstLine="567"/>
        <w:jc w:val="both"/>
        <w:rPr>
          <w:sz w:val="26"/>
          <w:szCs w:val="26"/>
        </w:rPr>
      </w:pPr>
      <w:r w:rsidRPr="00833878">
        <w:rPr>
          <w:sz w:val="26"/>
          <w:szCs w:val="26"/>
        </w:rPr>
        <w:t>- создание возможности предоставления качественных бытовых и оздоровительных услуг, соответствующих современным требованиям санитарных норм и правил.</w:t>
      </w:r>
    </w:p>
    <w:p w14:paraId="482AAAEE" w14:textId="77777777" w:rsidR="00033983" w:rsidRPr="00833878" w:rsidRDefault="00033983" w:rsidP="00622231">
      <w:pPr>
        <w:widowControl w:val="0"/>
        <w:ind w:firstLine="567"/>
        <w:jc w:val="both"/>
        <w:rPr>
          <w:sz w:val="26"/>
          <w:szCs w:val="26"/>
        </w:rPr>
      </w:pPr>
      <w:r w:rsidRPr="00833878">
        <w:rPr>
          <w:sz w:val="26"/>
          <w:szCs w:val="26"/>
        </w:rPr>
        <w:t>Ответственный исполнитель Администрации ТМР (МУ «ЕДДС» ТМР).</w:t>
      </w:r>
    </w:p>
    <w:p w14:paraId="27EC434E" w14:textId="67CCB832" w:rsidR="00033983" w:rsidRPr="00833878" w:rsidRDefault="00033983" w:rsidP="00622231">
      <w:pPr>
        <w:widowControl w:val="0"/>
        <w:ind w:firstLine="567"/>
        <w:jc w:val="both"/>
        <w:rPr>
          <w:sz w:val="26"/>
          <w:szCs w:val="26"/>
        </w:rPr>
      </w:pPr>
      <w:r w:rsidRPr="00833878">
        <w:rPr>
          <w:sz w:val="26"/>
          <w:szCs w:val="26"/>
        </w:rPr>
        <w:t xml:space="preserve">Плановый объем </w:t>
      </w:r>
      <w:r w:rsidR="00027881" w:rsidRPr="00833878">
        <w:rPr>
          <w:sz w:val="26"/>
          <w:szCs w:val="26"/>
        </w:rPr>
        <w:t>финансирования на</w:t>
      </w:r>
      <w:r w:rsidRPr="00833878">
        <w:rPr>
          <w:sz w:val="26"/>
          <w:szCs w:val="26"/>
        </w:rPr>
        <w:t xml:space="preserve"> 202</w:t>
      </w:r>
      <w:r w:rsidR="00FB6B13" w:rsidRPr="00833878">
        <w:rPr>
          <w:sz w:val="26"/>
          <w:szCs w:val="26"/>
        </w:rPr>
        <w:t>5</w:t>
      </w:r>
      <w:r w:rsidRPr="00833878">
        <w:rPr>
          <w:sz w:val="26"/>
          <w:szCs w:val="26"/>
        </w:rPr>
        <w:t xml:space="preserve"> год предусмотрен в сумме </w:t>
      </w:r>
      <w:r w:rsidR="00FB6B13" w:rsidRPr="00833878">
        <w:rPr>
          <w:sz w:val="26"/>
          <w:szCs w:val="26"/>
        </w:rPr>
        <w:t>1 940,0</w:t>
      </w:r>
      <w:r w:rsidR="00FD6D60" w:rsidRPr="00833878">
        <w:rPr>
          <w:sz w:val="26"/>
          <w:szCs w:val="26"/>
        </w:rPr>
        <w:t xml:space="preserve"> </w:t>
      </w:r>
      <w:r w:rsidRPr="00833878">
        <w:rPr>
          <w:sz w:val="26"/>
          <w:szCs w:val="26"/>
        </w:rPr>
        <w:t>тыс. рублей.</w:t>
      </w:r>
    </w:p>
    <w:p w14:paraId="2DDECED2" w14:textId="3BD41CA9" w:rsidR="00033983" w:rsidRPr="00833878" w:rsidRDefault="00033983" w:rsidP="00622231">
      <w:pPr>
        <w:widowControl w:val="0"/>
        <w:ind w:firstLine="567"/>
        <w:jc w:val="both"/>
        <w:rPr>
          <w:sz w:val="26"/>
          <w:szCs w:val="26"/>
        </w:rPr>
      </w:pPr>
      <w:r w:rsidRPr="00833878">
        <w:rPr>
          <w:sz w:val="26"/>
          <w:szCs w:val="26"/>
        </w:rPr>
        <w:t xml:space="preserve">Финансирование мероприятий муниципальной целевой программы за </w:t>
      </w:r>
      <w:r w:rsidR="00FB6B13" w:rsidRPr="00833878">
        <w:rPr>
          <w:sz w:val="26"/>
          <w:szCs w:val="26"/>
        </w:rPr>
        <w:t xml:space="preserve">1 </w:t>
      </w:r>
      <w:r w:rsidR="00F4384F">
        <w:rPr>
          <w:sz w:val="26"/>
          <w:szCs w:val="26"/>
        </w:rPr>
        <w:t>полугодие</w:t>
      </w:r>
      <w:r w:rsidRPr="00833878">
        <w:rPr>
          <w:sz w:val="26"/>
          <w:szCs w:val="26"/>
        </w:rPr>
        <w:t xml:space="preserve">   202</w:t>
      </w:r>
      <w:r w:rsidR="00FB6B13" w:rsidRPr="00833878">
        <w:rPr>
          <w:sz w:val="26"/>
          <w:szCs w:val="26"/>
        </w:rPr>
        <w:t>5</w:t>
      </w:r>
      <w:r w:rsidRPr="00833878">
        <w:rPr>
          <w:sz w:val="26"/>
          <w:szCs w:val="26"/>
        </w:rPr>
        <w:t xml:space="preserve"> </w:t>
      </w:r>
      <w:r w:rsidR="004D460C" w:rsidRPr="00833878">
        <w:rPr>
          <w:sz w:val="26"/>
          <w:szCs w:val="26"/>
        </w:rPr>
        <w:t>года составило</w:t>
      </w:r>
      <w:r w:rsidRPr="00833878">
        <w:rPr>
          <w:sz w:val="26"/>
          <w:szCs w:val="26"/>
        </w:rPr>
        <w:t xml:space="preserve"> </w:t>
      </w:r>
      <w:r w:rsidR="00F4384F">
        <w:rPr>
          <w:sz w:val="26"/>
          <w:szCs w:val="26"/>
        </w:rPr>
        <w:t>970,0</w:t>
      </w:r>
      <w:r w:rsidRPr="00833878">
        <w:rPr>
          <w:sz w:val="26"/>
          <w:szCs w:val="26"/>
        </w:rPr>
        <w:t xml:space="preserve"> тыс. рублей, или </w:t>
      </w:r>
      <w:r w:rsidR="00F4384F">
        <w:rPr>
          <w:sz w:val="26"/>
          <w:szCs w:val="26"/>
        </w:rPr>
        <w:t>50,0</w:t>
      </w:r>
      <w:r w:rsidRPr="00833878">
        <w:rPr>
          <w:sz w:val="26"/>
          <w:szCs w:val="26"/>
        </w:rPr>
        <w:t>% от плана.</w:t>
      </w:r>
    </w:p>
    <w:p w14:paraId="6EBB23F5" w14:textId="77777777" w:rsidR="00FB6B13" w:rsidRPr="00712487" w:rsidRDefault="00FB6B13" w:rsidP="00622231">
      <w:pPr>
        <w:widowControl w:val="0"/>
        <w:ind w:firstLine="567"/>
        <w:jc w:val="both"/>
        <w:rPr>
          <w:color w:val="FF0000"/>
          <w:sz w:val="26"/>
          <w:szCs w:val="26"/>
        </w:rPr>
      </w:pPr>
    </w:p>
    <w:p w14:paraId="678107CD" w14:textId="7A00798A" w:rsidR="00033983" w:rsidRPr="00F4384F" w:rsidRDefault="00033983" w:rsidP="00033983">
      <w:pPr>
        <w:widowControl w:val="0"/>
        <w:ind w:firstLine="709"/>
        <w:jc w:val="center"/>
        <w:rPr>
          <w:b/>
          <w:i/>
          <w:iCs/>
          <w:sz w:val="26"/>
          <w:szCs w:val="26"/>
        </w:rPr>
      </w:pPr>
      <w:r w:rsidRPr="00F4384F">
        <w:rPr>
          <w:b/>
          <w:i/>
          <w:iCs/>
          <w:sz w:val="26"/>
          <w:szCs w:val="26"/>
        </w:rPr>
        <w:t xml:space="preserve">Муниципальная целевая программа </w:t>
      </w:r>
      <w:r w:rsidR="00E263F8" w:rsidRPr="00F4384F">
        <w:rPr>
          <w:b/>
          <w:i/>
          <w:iCs/>
          <w:sz w:val="26"/>
          <w:szCs w:val="26"/>
        </w:rPr>
        <w:t>«</w:t>
      </w:r>
      <w:r w:rsidRPr="00F4384F">
        <w:rPr>
          <w:b/>
          <w:i/>
          <w:iCs/>
          <w:sz w:val="26"/>
          <w:szCs w:val="26"/>
        </w:rPr>
        <w:t>Доступная среда в городском поселении Тутаев</w:t>
      </w:r>
      <w:r w:rsidR="00E263F8" w:rsidRPr="00F4384F">
        <w:rPr>
          <w:b/>
          <w:i/>
          <w:iCs/>
          <w:sz w:val="26"/>
          <w:szCs w:val="26"/>
        </w:rPr>
        <w:t>»</w:t>
      </w:r>
    </w:p>
    <w:p w14:paraId="2BF94F2D" w14:textId="1E6D644B" w:rsidR="00033983" w:rsidRPr="00F4384F" w:rsidRDefault="00033983" w:rsidP="00622231">
      <w:pPr>
        <w:widowControl w:val="0"/>
        <w:ind w:firstLine="567"/>
        <w:jc w:val="both"/>
        <w:rPr>
          <w:sz w:val="26"/>
          <w:szCs w:val="26"/>
        </w:rPr>
      </w:pPr>
      <w:r w:rsidRPr="00F4384F">
        <w:rPr>
          <w:sz w:val="26"/>
          <w:szCs w:val="26"/>
        </w:rPr>
        <w:t xml:space="preserve">Финансирование мероприятий муниципальной целевой программы </w:t>
      </w:r>
      <w:r w:rsidR="00E12BEE">
        <w:rPr>
          <w:sz w:val="26"/>
          <w:szCs w:val="26"/>
        </w:rPr>
        <w:t>на</w:t>
      </w:r>
      <w:r w:rsidRPr="00F4384F">
        <w:rPr>
          <w:sz w:val="26"/>
          <w:szCs w:val="26"/>
        </w:rPr>
        <w:t xml:space="preserve"> 202</w:t>
      </w:r>
      <w:r w:rsidR="00FB6B13" w:rsidRPr="00F4384F">
        <w:rPr>
          <w:sz w:val="26"/>
          <w:szCs w:val="26"/>
        </w:rPr>
        <w:t>5</w:t>
      </w:r>
      <w:r w:rsidRPr="00F4384F">
        <w:rPr>
          <w:sz w:val="26"/>
          <w:szCs w:val="26"/>
        </w:rPr>
        <w:t xml:space="preserve"> </w:t>
      </w:r>
      <w:r w:rsidR="00054264" w:rsidRPr="00F4384F">
        <w:rPr>
          <w:sz w:val="26"/>
          <w:szCs w:val="26"/>
        </w:rPr>
        <w:t>год</w:t>
      </w:r>
      <w:r w:rsidR="00054264">
        <w:rPr>
          <w:sz w:val="26"/>
          <w:szCs w:val="26"/>
        </w:rPr>
        <w:t xml:space="preserve"> </w:t>
      </w:r>
      <w:r w:rsidR="00054264" w:rsidRPr="00F4384F">
        <w:rPr>
          <w:sz w:val="26"/>
          <w:szCs w:val="26"/>
        </w:rPr>
        <w:t>не</w:t>
      </w:r>
      <w:r w:rsidR="00FB6B13" w:rsidRPr="00F4384F">
        <w:rPr>
          <w:sz w:val="26"/>
          <w:szCs w:val="26"/>
        </w:rPr>
        <w:t xml:space="preserve"> пр</w:t>
      </w:r>
      <w:r w:rsidR="00F4384F" w:rsidRPr="00F4384F">
        <w:rPr>
          <w:sz w:val="26"/>
          <w:szCs w:val="26"/>
        </w:rPr>
        <w:t>едусмотрено</w:t>
      </w:r>
      <w:r w:rsidRPr="00F4384F">
        <w:rPr>
          <w:sz w:val="26"/>
          <w:szCs w:val="26"/>
        </w:rPr>
        <w:t>.</w:t>
      </w:r>
    </w:p>
    <w:p w14:paraId="29A6606B" w14:textId="77777777" w:rsidR="00FB6B13" w:rsidRPr="00712487" w:rsidRDefault="00FB6B13" w:rsidP="00622231">
      <w:pPr>
        <w:widowControl w:val="0"/>
        <w:ind w:firstLine="567"/>
        <w:jc w:val="both"/>
        <w:rPr>
          <w:color w:val="FF0000"/>
          <w:sz w:val="26"/>
          <w:szCs w:val="26"/>
        </w:rPr>
      </w:pPr>
    </w:p>
    <w:p w14:paraId="146F4173" w14:textId="77777777" w:rsidR="00FB6B13" w:rsidRPr="00F4384F" w:rsidRDefault="00FB6B13" w:rsidP="00FB6B13">
      <w:pPr>
        <w:pStyle w:val="a5"/>
        <w:widowControl w:val="0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F4384F">
        <w:rPr>
          <w:rFonts w:ascii="Times New Roman" w:hAnsi="Times New Roman"/>
          <w:b/>
          <w:bCs/>
          <w:i/>
          <w:iCs/>
          <w:sz w:val="26"/>
          <w:szCs w:val="26"/>
        </w:rPr>
        <w:t>Муниципальная целевая программа «Развитие автомобильного и речного транспорта»</w:t>
      </w:r>
    </w:p>
    <w:p w14:paraId="141AC78A" w14:textId="77777777" w:rsidR="00FB6B13" w:rsidRPr="00F4384F" w:rsidRDefault="00FB6B13" w:rsidP="00FB6B13">
      <w:pPr>
        <w:widowControl w:val="0"/>
        <w:ind w:firstLine="709"/>
        <w:jc w:val="both"/>
        <w:rPr>
          <w:sz w:val="26"/>
          <w:szCs w:val="26"/>
        </w:rPr>
      </w:pPr>
      <w:r w:rsidRPr="00F4384F">
        <w:rPr>
          <w:sz w:val="26"/>
          <w:szCs w:val="26"/>
        </w:rPr>
        <w:t>Основное направление реализации муниципальной целевой программы:</w:t>
      </w:r>
    </w:p>
    <w:p w14:paraId="6265A7BD" w14:textId="77777777" w:rsidR="00FB6B13" w:rsidRPr="00F4384F" w:rsidRDefault="00FB6B13" w:rsidP="00FB6B13">
      <w:pPr>
        <w:widowControl w:val="0"/>
        <w:ind w:firstLine="709"/>
        <w:jc w:val="both"/>
        <w:rPr>
          <w:sz w:val="26"/>
          <w:szCs w:val="26"/>
        </w:rPr>
      </w:pPr>
      <w:r w:rsidRPr="00F4384F">
        <w:rPr>
          <w:sz w:val="26"/>
          <w:szCs w:val="26"/>
        </w:rPr>
        <w:t>- обеспечение населения услугами пассажирского автомобильного транспорта на муниципальных маршрутах, межсезонных пассажирских перевозок и организация услуг грузопассажирской речной переправы через р. Волга в городском поселении Тутаев.</w:t>
      </w:r>
    </w:p>
    <w:p w14:paraId="70E0D6BF" w14:textId="77777777" w:rsidR="00FB6B13" w:rsidRPr="00F4384F" w:rsidRDefault="00FB6B13" w:rsidP="00FB6B13">
      <w:pPr>
        <w:widowControl w:val="0"/>
        <w:ind w:firstLine="709"/>
        <w:jc w:val="both"/>
        <w:rPr>
          <w:sz w:val="26"/>
          <w:szCs w:val="26"/>
        </w:rPr>
      </w:pPr>
      <w:r w:rsidRPr="00F4384F">
        <w:rPr>
          <w:sz w:val="26"/>
          <w:szCs w:val="26"/>
        </w:rPr>
        <w:t>Ответственный исполнитель – Управление жилищно-коммунального хозяйства ТМР.</w:t>
      </w:r>
    </w:p>
    <w:p w14:paraId="7C9B5C76" w14:textId="6E32FCAF" w:rsidR="00FB6B13" w:rsidRPr="00F4384F" w:rsidRDefault="00FB6B13" w:rsidP="00FB6B13">
      <w:pPr>
        <w:widowControl w:val="0"/>
        <w:ind w:firstLine="709"/>
        <w:jc w:val="both"/>
        <w:rPr>
          <w:sz w:val="26"/>
          <w:szCs w:val="26"/>
        </w:rPr>
      </w:pPr>
      <w:r w:rsidRPr="00F4384F">
        <w:rPr>
          <w:sz w:val="26"/>
          <w:szCs w:val="26"/>
        </w:rPr>
        <w:t>Плановый объем финансирования на 2025 год предусмотрен, в сумме 1</w:t>
      </w:r>
      <w:r w:rsidR="00F4384F">
        <w:rPr>
          <w:sz w:val="26"/>
          <w:szCs w:val="26"/>
        </w:rPr>
        <w:t>6</w:t>
      </w:r>
      <w:r w:rsidRPr="00F4384F">
        <w:rPr>
          <w:sz w:val="26"/>
          <w:szCs w:val="26"/>
        </w:rPr>
        <w:t xml:space="preserve"> </w:t>
      </w:r>
      <w:r w:rsidR="00F4384F">
        <w:rPr>
          <w:sz w:val="26"/>
          <w:szCs w:val="26"/>
        </w:rPr>
        <w:t>990</w:t>
      </w:r>
      <w:r w:rsidRPr="00F4384F">
        <w:rPr>
          <w:sz w:val="26"/>
          <w:szCs w:val="26"/>
        </w:rPr>
        <w:t>,</w:t>
      </w:r>
      <w:r w:rsidR="00711E1C" w:rsidRPr="00F4384F">
        <w:rPr>
          <w:sz w:val="26"/>
          <w:szCs w:val="26"/>
        </w:rPr>
        <w:t>5</w:t>
      </w:r>
      <w:r w:rsidRPr="00F4384F">
        <w:rPr>
          <w:sz w:val="26"/>
          <w:szCs w:val="26"/>
        </w:rPr>
        <w:t xml:space="preserve"> тыс. рублей.</w:t>
      </w:r>
    </w:p>
    <w:p w14:paraId="038DFCDD" w14:textId="642DFE3E" w:rsidR="003C3802" w:rsidRPr="00F4384F" w:rsidRDefault="003C3802" w:rsidP="003C3802">
      <w:pPr>
        <w:widowControl w:val="0"/>
        <w:ind w:firstLine="567"/>
        <w:jc w:val="both"/>
        <w:rPr>
          <w:sz w:val="26"/>
          <w:szCs w:val="26"/>
        </w:rPr>
      </w:pPr>
      <w:r w:rsidRPr="00F4384F">
        <w:rPr>
          <w:sz w:val="26"/>
          <w:szCs w:val="26"/>
        </w:rPr>
        <w:t xml:space="preserve">В рамках межбюджетных отношений муниципальная программа за 1 </w:t>
      </w:r>
      <w:r w:rsidR="00F4384F">
        <w:rPr>
          <w:sz w:val="26"/>
          <w:szCs w:val="26"/>
        </w:rPr>
        <w:t>полугодие</w:t>
      </w:r>
      <w:r w:rsidRPr="00F4384F">
        <w:rPr>
          <w:sz w:val="26"/>
          <w:szCs w:val="26"/>
        </w:rPr>
        <w:t xml:space="preserve"> 2025 года реализована в сумме </w:t>
      </w:r>
      <w:r w:rsidR="00F4384F">
        <w:rPr>
          <w:sz w:val="26"/>
          <w:szCs w:val="26"/>
        </w:rPr>
        <w:t>3 859,8</w:t>
      </w:r>
      <w:r w:rsidRPr="00F4384F">
        <w:rPr>
          <w:sz w:val="26"/>
          <w:szCs w:val="26"/>
        </w:rPr>
        <w:t xml:space="preserve"> тыс. рублей или </w:t>
      </w:r>
      <w:r w:rsidR="00F4384F">
        <w:rPr>
          <w:sz w:val="26"/>
          <w:szCs w:val="26"/>
        </w:rPr>
        <w:t>22,7</w:t>
      </w:r>
      <w:r w:rsidRPr="00F4384F">
        <w:rPr>
          <w:sz w:val="26"/>
          <w:szCs w:val="26"/>
        </w:rPr>
        <w:t xml:space="preserve"> % от плана. </w:t>
      </w:r>
    </w:p>
    <w:p w14:paraId="044F8A3B" w14:textId="77777777" w:rsidR="00F4384F" w:rsidRDefault="003C3802" w:rsidP="003C3802">
      <w:pPr>
        <w:widowControl w:val="0"/>
        <w:ind w:firstLine="567"/>
        <w:jc w:val="both"/>
        <w:rPr>
          <w:sz w:val="26"/>
          <w:szCs w:val="26"/>
        </w:rPr>
      </w:pPr>
      <w:r w:rsidRPr="00F4384F">
        <w:rPr>
          <w:sz w:val="26"/>
          <w:szCs w:val="26"/>
        </w:rPr>
        <w:t>Перечислены межбюджетные трансферты на выполнение мероприятий по обеспечению</w:t>
      </w:r>
      <w:r w:rsidR="00FB6B13" w:rsidRPr="00F4384F">
        <w:rPr>
          <w:sz w:val="26"/>
          <w:szCs w:val="26"/>
        </w:rPr>
        <w:t xml:space="preserve"> бесперебойно</w:t>
      </w:r>
      <w:r w:rsidRPr="00F4384F">
        <w:rPr>
          <w:sz w:val="26"/>
          <w:szCs w:val="26"/>
        </w:rPr>
        <w:t>го</w:t>
      </w:r>
      <w:r w:rsidR="00FB6B13" w:rsidRPr="00F4384F">
        <w:rPr>
          <w:sz w:val="26"/>
          <w:szCs w:val="26"/>
        </w:rPr>
        <w:t xml:space="preserve"> предоставлени</w:t>
      </w:r>
      <w:r w:rsidRPr="00F4384F">
        <w:rPr>
          <w:sz w:val="26"/>
          <w:szCs w:val="26"/>
        </w:rPr>
        <w:t>я</w:t>
      </w:r>
      <w:r w:rsidR="00FB6B13" w:rsidRPr="00F4384F">
        <w:rPr>
          <w:sz w:val="26"/>
          <w:szCs w:val="26"/>
        </w:rPr>
        <w:t xml:space="preserve"> транспортных услуг по перевозке пассажиров</w:t>
      </w:r>
      <w:r w:rsidR="00F4384F">
        <w:rPr>
          <w:sz w:val="26"/>
          <w:szCs w:val="26"/>
        </w:rPr>
        <w:t>:</w:t>
      </w:r>
    </w:p>
    <w:p w14:paraId="4B66E0DC" w14:textId="1647A324" w:rsidR="00F4384F" w:rsidRDefault="00F4384F" w:rsidP="003C3802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FB6B13" w:rsidRPr="00F4384F">
        <w:rPr>
          <w:sz w:val="26"/>
          <w:szCs w:val="26"/>
        </w:rPr>
        <w:t xml:space="preserve"> автомобильным транспортом, транспортом общего пользования</w:t>
      </w:r>
      <w:r>
        <w:rPr>
          <w:sz w:val="26"/>
          <w:szCs w:val="26"/>
        </w:rPr>
        <w:t xml:space="preserve"> 408,4 тыс.</w:t>
      </w:r>
      <w:r w:rsidR="00E12BEE">
        <w:rPr>
          <w:sz w:val="26"/>
          <w:szCs w:val="26"/>
        </w:rPr>
        <w:t xml:space="preserve"> </w:t>
      </w:r>
      <w:r>
        <w:rPr>
          <w:sz w:val="26"/>
          <w:szCs w:val="26"/>
        </w:rPr>
        <w:t>рублей;</w:t>
      </w:r>
    </w:p>
    <w:p w14:paraId="2C533474" w14:textId="0618CF4C" w:rsidR="00FB6B13" w:rsidRDefault="00F4384F" w:rsidP="003C3802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речным транспортом 3 451,4 тыс.</w:t>
      </w:r>
      <w:r w:rsidR="00E12BEE">
        <w:rPr>
          <w:sz w:val="26"/>
          <w:szCs w:val="26"/>
        </w:rPr>
        <w:t xml:space="preserve"> </w:t>
      </w:r>
      <w:r>
        <w:rPr>
          <w:sz w:val="26"/>
          <w:szCs w:val="26"/>
        </w:rPr>
        <w:t>рублей</w:t>
      </w:r>
      <w:r w:rsidR="003C3802" w:rsidRPr="00F4384F">
        <w:rPr>
          <w:sz w:val="26"/>
          <w:szCs w:val="26"/>
        </w:rPr>
        <w:t>.</w:t>
      </w:r>
    </w:p>
    <w:p w14:paraId="00D55315" w14:textId="77777777" w:rsidR="00E12BEE" w:rsidRPr="00F4384F" w:rsidRDefault="00E12BEE" w:rsidP="003C3802">
      <w:pPr>
        <w:widowControl w:val="0"/>
        <w:ind w:firstLine="567"/>
        <w:jc w:val="both"/>
        <w:rPr>
          <w:i/>
          <w:sz w:val="26"/>
          <w:szCs w:val="26"/>
        </w:rPr>
      </w:pPr>
    </w:p>
    <w:p w14:paraId="165F2ECB" w14:textId="3D54CF35" w:rsidR="00033983" w:rsidRPr="00F4384F" w:rsidRDefault="00033983" w:rsidP="003C3802">
      <w:pPr>
        <w:pStyle w:val="a5"/>
        <w:widowControl w:val="0"/>
        <w:spacing w:after="0" w:line="240" w:lineRule="auto"/>
        <w:ind w:left="0" w:firstLine="709"/>
        <w:rPr>
          <w:b/>
          <w:iCs/>
          <w:sz w:val="26"/>
          <w:szCs w:val="26"/>
        </w:rPr>
      </w:pPr>
    </w:p>
    <w:p w14:paraId="0F5C76B1" w14:textId="77777777" w:rsidR="00033983" w:rsidRPr="000C7966" w:rsidRDefault="00033983" w:rsidP="00033983">
      <w:pPr>
        <w:widowControl w:val="0"/>
        <w:ind w:firstLine="709"/>
        <w:jc w:val="center"/>
        <w:rPr>
          <w:b/>
          <w:iCs/>
          <w:sz w:val="26"/>
          <w:szCs w:val="26"/>
        </w:rPr>
      </w:pPr>
      <w:r w:rsidRPr="000C7966">
        <w:rPr>
          <w:b/>
          <w:iCs/>
          <w:sz w:val="26"/>
          <w:szCs w:val="26"/>
        </w:rPr>
        <w:lastRenderedPageBreak/>
        <w:t>Муниципальная программ «Обеспечение доступным и комфортным жильем населения городского поселения Тутаев»</w:t>
      </w:r>
    </w:p>
    <w:p w14:paraId="69422809" w14:textId="77777777" w:rsidR="00033983" w:rsidRPr="000C7966" w:rsidRDefault="00033983" w:rsidP="00033983">
      <w:pPr>
        <w:widowControl w:val="0"/>
        <w:ind w:firstLine="709"/>
        <w:jc w:val="both"/>
        <w:rPr>
          <w:b/>
          <w:iCs/>
          <w:sz w:val="26"/>
          <w:szCs w:val="26"/>
        </w:rPr>
      </w:pPr>
    </w:p>
    <w:p w14:paraId="2A06C2E7" w14:textId="534D02DD" w:rsidR="00033983" w:rsidRPr="000C7966" w:rsidRDefault="00033983" w:rsidP="00033983">
      <w:pPr>
        <w:widowControl w:val="0"/>
        <w:ind w:firstLine="567"/>
        <w:jc w:val="both"/>
        <w:rPr>
          <w:sz w:val="26"/>
          <w:szCs w:val="26"/>
        </w:rPr>
      </w:pPr>
      <w:r w:rsidRPr="000C7966">
        <w:rPr>
          <w:sz w:val="26"/>
          <w:szCs w:val="26"/>
        </w:rPr>
        <w:t>Общий объем плановых ассигнований муниципальной программы «Обеспечение доступным и комфортным жильем населения городского поселения Тутаев» на 202</w:t>
      </w:r>
      <w:r w:rsidR="003E406B" w:rsidRPr="000C7966">
        <w:rPr>
          <w:sz w:val="26"/>
          <w:szCs w:val="26"/>
        </w:rPr>
        <w:t>5</w:t>
      </w:r>
      <w:r w:rsidRPr="000C7966">
        <w:rPr>
          <w:sz w:val="26"/>
          <w:szCs w:val="26"/>
        </w:rPr>
        <w:t xml:space="preserve"> </w:t>
      </w:r>
      <w:r w:rsidR="004D460C" w:rsidRPr="000C7966">
        <w:rPr>
          <w:sz w:val="26"/>
          <w:szCs w:val="26"/>
        </w:rPr>
        <w:t>год 7</w:t>
      </w:r>
      <w:r w:rsidR="003E406B" w:rsidRPr="000C7966">
        <w:rPr>
          <w:sz w:val="26"/>
          <w:szCs w:val="26"/>
        </w:rPr>
        <w:t> 110,1</w:t>
      </w:r>
      <w:r w:rsidRPr="000C7966">
        <w:rPr>
          <w:sz w:val="26"/>
          <w:szCs w:val="26"/>
        </w:rPr>
        <w:t xml:space="preserve"> тыс. рублей, </w:t>
      </w:r>
      <w:r w:rsidR="003E406B" w:rsidRPr="000C7966">
        <w:rPr>
          <w:sz w:val="26"/>
          <w:szCs w:val="26"/>
        </w:rPr>
        <w:t>финансирование не производилось</w:t>
      </w:r>
      <w:r w:rsidRPr="000C7966">
        <w:rPr>
          <w:sz w:val="26"/>
          <w:szCs w:val="26"/>
        </w:rPr>
        <w:t xml:space="preserve">. </w:t>
      </w:r>
    </w:p>
    <w:p w14:paraId="1E1AFFDD" w14:textId="77777777" w:rsidR="003E406B" w:rsidRPr="000C7966" w:rsidRDefault="003E406B" w:rsidP="003E406B">
      <w:pPr>
        <w:widowControl w:val="0"/>
        <w:jc w:val="both"/>
        <w:rPr>
          <w:sz w:val="26"/>
          <w:szCs w:val="26"/>
        </w:rPr>
      </w:pPr>
      <w:r w:rsidRPr="000C7966">
        <w:rPr>
          <w:sz w:val="26"/>
          <w:szCs w:val="26"/>
        </w:rPr>
        <w:t>В состав муниципальной программы входят следующие подпрограммы:</w:t>
      </w:r>
    </w:p>
    <w:p w14:paraId="0CD67A9C" w14:textId="77777777" w:rsidR="003E406B" w:rsidRPr="000C7966" w:rsidRDefault="003E406B" w:rsidP="003E406B">
      <w:pPr>
        <w:widowControl w:val="0"/>
        <w:numPr>
          <w:ilvl w:val="0"/>
          <w:numId w:val="7"/>
        </w:numPr>
        <w:jc w:val="both"/>
        <w:rPr>
          <w:sz w:val="26"/>
          <w:szCs w:val="26"/>
        </w:rPr>
      </w:pPr>
      <w:r w:rsidRPr="000C7966">
        <w:rPr>
          <w:sz w:val="26"/>
          <w:szCs w:val="26"/>
        </w:rPr>
        <w:t>Муниципальная целевая программа «Переселение граждан из аварийного жилищного фонда городского поселения Тутаев».</w:t>
      </w:r>
    </w:p>
    <w:p w14:paraId="1B2A646D" w14:textId="77777777" w:rsidR="003E406B" w:rsidRPr="000C7966" w:rsidRDefault="003E406B" w:rsidP="003E406B">
      <w:pPr>
        <w:widowControl w:val="0"/>
        <w:numPr>
          <w:ilvl w:val="0"/>
          <w:numId w:val="7"/>
        </w:numPr>
        <w:jc w:val="both"/>
        <w:rPr>
          <w:sz w:val="26"/>
          <w:szCs w:val="26"/>
        </w:rPr>
      </w:pPr>
      <w:r w:rsidRPr="000C7966">
        <w:rPr>
          <w:sz w:val="26"/>
          <w:szCs w:val="26"/>
        </w:rPr>
        <w:t>Муниципальная целевая программа «Предоставление молодым семьям социальных выплат на приобретение (строительство) жилья».</w:t>
      </w:r>
    </w:p>
    <w:p w14:paraId="445B7473" w14:textId="77777777" w:rsidR="003E406B" w:rsidRPr="000C7966" w:rsidRDefault="003E406B" w:rsidP="003E406B">
      <w:pPr>
        <w:widowControl w:val="0"/>
        <w:numPr>
          <w:ilvl w:val="0"/>
          <w:numId w:val="7"/>
        </w:numPr>
        <w:jc w:val="both"/>
        <w:rPr>
          <w:sz w:val="26"/>
          <w:szCs w:val="26"/>
        </w:rPr>
      </w:pPr>
      <w:r w:rsidRPr="000C7966">
        <w:rPr>
          <w:sz w:val="26"/>
          <w:szCs w:val="26"/>
        </w:rPr>
        <w:t>Муниципальная целевая программа «Поддержка граждан, проживающих на территории городского поселения Тутаев Ярославской области, в сфере ипотечного жилищного кредитования»</w:t>
      </w:r>
    </w:p>
    <w:p w14:paraId="038F4B3B" w14:textId="77777777" w:rsidR="003E406B" w:rsidRPr="000C7966" w:rsidRDefault="003E406B" w:rsidP="003E406B">
      <w:pPr>
        <w:numPr>
          <w:ilvl w:val="0"/>
          <w:numId w:val="7"/>
        </w:numPr>
        <w:jc w:val="both"/>
        <w:rPr>
          <w:sz w:val="26"/>
          <w:szCs w:val="26"/>
        </w:rPr>
      </w:pPr>
      <w:r w:rsidRPr="000C7966">
        <w:rPr>
          <w:sz w:val="26"/>
          <w:szCs w:val="26"/>
        </w:rPr>
        <w:t>Муниципальная целевая программа «Переселение граждан из жилищного фонда, признанного непригодным для проживания, и или жилищного фонда с высоким уровнем износа на территории городского поселения Тутаев».</w:t>
      </w:r>
    </w:p>
    <w:p w14:paraId="2B45B5AE" w14:textId="77777777" w:rsidR="003E406B" w:rsidRPr="000C7966" w:rsidRDefault="003E406B" w:rsidP="003E406B">
      <w:pPr>
        <w:numPr>
          <w:ilvl w:val="0"/>
          <w:numId w:val="7"/>
        </w:numPr>
        <w:jc w:val="both"/>
        <w:rPr>
          <w:sz w:val="26"/>
          <w:szCs w:val="26"/>
        </w:rPr>
      </w:pPr>
      <w:r w:rsidRPr="000C7966">
        <w:rPr>
          <w:sz w:val="26"/>
          <w:szCs w:val="26"/>
        </w:rPr>
        <w:t xml:space="preserve">Муниципальная целевая программа «Комплексное развитие сельских территорий в городском поселении Тутаев». </w:t>
      </w:r>
    </w:p>
    <w:p w14:paraId="2C57A43C" w14:textId="77777777" w:rsidR="003E406B" w:rsidRPr="000C7966" w:rsidRDefault="003E406B" w:rsidP="003E406B">
      <w:pPr>
        <w:numPr>
          <w:ilvl w:val="0"/>
          <w:numId w:val="7"/>
        </w:numPr>
        <w:jc w:val="both"/>
        <w:rPr>
          <w:sz w:val="26"/>
          <w:szCs w:val="26"/>
        </w:rPr>
      </w:pPr>
      <w:r w:rsidRPr="000C7966">
        <w:rPr>
          <w:sz w:val="26"/>
          <w:szCs w:val="26"/>
        </w:rPr>
        <w:t>Муниципальная целевая программа «Обеспечение жильем отдельных категорий граждан в городском поселении Тутаев».</w:t>
      </w:r>
    </w:p>
    <w:p w14:paraId="6992EC32" w14:textId="77777777" w:rsidR="00033983" w:rsidRPr="00712487" w:rsidRDefault="00033983" w:rsidP="00033983">
      <w:pPr>
        <w:pStyle w:val="a5"/>
        <w:widowControl w:val="0"/>
        <w:spacing w:after="0" w:line="240" w:lineRule="auto"/>
        <w:ind w:left="567"/>
        <w:jc w:val="both"/>
        <w:rPr>
          <w:rFonts w:ascii="Times New Roman" w:hAnsi="Times New Roman"/>
          <w:color w:val="FF0000"/>
          <w:sz w:val="26"/>
          <w:szCs w:val="26"/>
          <w:highlight w:val="yellow"/>
        </w:rPr>
      </w:pPr>
    </w:p>
    <w:p w14:paraId="447C1E0B" w14:textId="1C6A4DAF" w:rsidR="00033983" w:rsidRPr="00F07F56" w:rsidRDefault="00033983" w:rsidP="00033983">
      <w:pPr>
        <w:widowControl w:val="0"/>
        <w:ind w:firstLine="709"/>
        <w:jc w:val="center"/>
        <w:rPr>
          <w:b/>
          <w:i/>
          <w:sz w:val="26"/>
          <w:szCs w:val="26"/>
        </w:rPr>
      </w:pPr>
      <w:r w:rsidRPr="00F07F56">
        <w:rPr>
          <w:b/>
          <w:i/>
          <w:sz w:val="26"/>
          <w:szCs w:val="26"/>
        </w:rPr>
        <w:t xml:space="preserve">Муниципальная </w:t>
      </w:r>
      <w:r w:rsidR="00027881" w:rsidRPr="00F07F56">
        <w:rPr>
          <w:b/>
          <w:i/>
          <w:sz w:val="26"/>
          <w:szCs w:val="26"/>
        </w:rPr>
        <w:t>целевая программа</w:t>
      </w:r>
      <w:r w:rsidRPr="00F07F56">
        <w:rPr>
          <w:b/>
          <w:i/>
          <w:sz w:val="26"/>
          <w:szCs w:val="26"/>
        </w:rPr>
        <w:t xml:space="preserve"> «Переселение граждан из аварийного жилищного фонда городского поселения Тутаев»</w:t>
      </w:r>
    </w:p>
    <w:p w14:paraId="609F6C02" w14:textId="77777777" w:rsidR="00033983" w:rsidRPr="00F07F56" w:rsidRDefault="00033983" w:rsidP="00622231">
      <w:pPr>
        <w:widowControl w:val="0"/>
        <w:ind w:firstLine="567"/>
        <w:jc w:val="both"/>
        <w:rPr>
          <w:sz w:val="26"/>
          <w:szCs w:val="26"/>
        </w:rPr>
      </w:pPr>
      <w:r w:rsidRPr="00F07F56">
        <w:rPr>
          <w:sz w:val="26"/>
          <w:szCs w:val="26"/>
        </w:rPr>
        <w:t>Основные задачи реализации муниципальной программы:</w:t>
      </w:r>
    </w:p>
    <w:p w14:paraId="5EFF62CA" w14:textId="77777777" w:rsidR="00033983" w:rsidRPr="00F07F56" w:rsidRDefault="00033983" w:rsidP="00622231">
      <w:pPr>
        <w:widowControl w:val="0"/>
        <w:ind w:firstLine="567"/>
        <w:jc w:val="both"/>
        <w:rPr>
          <w:sz w:val="26"/>
          <w:szCs w:val="26"/>
        </w:rPr>
      </w:pPr>
      <w:r w:rsidRPr="00F07F56">
        <w:rPr>
          <w:sz w:val="26"/>
          <w:szCs w:val="26"/>
        </w:rPr>
        <w:t>- демонтаж (снос) многоквартирных домов, признанных в установленном порядке аварийными и подлежащими сносу;</w:t>
      </w:r>
    </w:p>
    <w:p w14:paraId="067DC5F7" w14:textId="77777777" w:rsidR="00033983" w:rsidRPr="00F07F56" w:rsidRDefault="00033983" w:rsidP="00622231">
      <w:pPr>
        <w:widowControl w:val="0"/>
        <w:ind w:firstLine="567"/>
        <w:jc w:val="both"/>
        <w:rPr>
          <w:sz w:val="26"/>
          <w:szCs w:val="26"/>
        </w:rPr>
      </w:pPr>
      <w:r w:rsidRPr="00F07F56">
        <w:rPr>
          <w:sz w:val="26"/>
          <w:szCs w:val="26"/>
        </w:rPr>
        <w:t>Ответственный исполнитель – Администрация ТМР (Управление муниципального имущества Администрации Тутаевского муниципального района)</w:t>
      </w:r>
    </w:p>
    <w:p w14:paraId="22203B65" w14:textId="2D861FA9" w:rsidR="00033983" w:rsidRPr="00F07F56" w:rsidRDefault="00033983" w:rsidP="00622231">
      <w:pPr>
        <w:widowControl w:val="0"/>
        <w:ind w:firstLine="567"/>
        <w:jc w:val="both"/>
        <w:rPr>
          <w:sz w:val="26"/>
          <w:szCs w:val="26"/>
        </w:rPr>
      </w:pPr>
      <w:r w:rsidRPr="00F07F56">
        <w:rPr>
          <w:sz w:val="26"/>
          <w:szCs w:val="26"/>
        </w:rPr>
        <w:t>На выполнение мероприятий муниципальной программы в 202</w:t>
      </w:r>
      <w:r w:rsidR="003E406B" w:rsidRPr="00F07F56">
        <w:rPr>
          <w:sz w:val="26"/>
          <w:szCs w:val="26"/>
        </w:rPr>
        <w:t xml:space="preserve">5 </w:t>
      </w:r>
      <w:r w:rsidRPr="00F07F56">
        <w:rPr>
          <w:sz w:val="26"/>
          <w:szCs w:val="26"/>
        </w:rPr>
        <w:t xml:space="preserve">году предусмотрены бюджетные ассигнования в сумме </w:t>
      </w:r>
      <w:r w:rsidR="003E406B" w:rsidRPr="00F07F56">
        <w:rPr>
          <w:sz w:val="26"/>
          <w:szCs w:val="26"/>
        </w:rPr>
        <w:t>1 117,6</w:t>
      </w:r>
      <w:r w:rsidRPr="00F07F56">
        <w:rPr>
          <w:sz w:val="26"/>
          <w:szCs w:val="26"/>
        </w:rPr>
        <w:t xml:space="preserve"> тыс. рублей</w:t>
      </w:r>
      <w:r w:rsidR="003E7ECF" w:rsidRPr="00F07F56">
        <w:rPr>
          <w:sz w:val="26"/>
          <w:szCs w:val="26"/>
        </w:rPr>
        <w:t xml:space="preserve"> на демонтаж аварийного дома</w:t>
      </w:r>
      <w:r w:rsidRPr="00F07F56">
        <w:rPr>
          <w:sz w:val="26"/>
          <w:szCs w:val="26"/>
        </w:rPr>
        <w:t xml:space="preserve">. </w:t>
      </w:r>
    </w:p>
    <w:p w14:paraId="4993610A" w14:textId="4A0493A6" w:rsidR="00033983" w:rsidRPr="00F07F56" w:rsidRDefault="00033983" w:rsidP="00622231">
      <w:pPr>
        <w:widowControl w:val="0"/>
        <w:ind w:firstLine="567"/>
        <w:jc w:val="both"/>
        <w:rPr>
          <w:sz w:val="26"/>
          <w:szCs w:val="26"/>
        </w:rPr>
      </w:pPr>
      <w:r w:rsidRPr="00F07F56">
        <w:rPr>
          <w:sz w:val="26"/>
          <w:szCs w:val="26"/>
        </w:rPr>
        <w:t>Кассовые расходы</w:t>
      </w:r>
      <w:r w:rsidR="003E7ECF" w:rsidRPr="00F07F56">
        <w:rPr>
          <w:sz w:val="26"/>
          <w:szCs w:val="26"/>
        </w:rPr>
        <w:t xml:space="preserve"> в</w:t>
      </w:r>
      <w:r w:rsidRPr="00F07F56">
        <w:rPr>
          <w:sz w:val="26"/>
          <w:szCs w:val="26"/>
        </w:rPr>
        <w:t xml:space="preserve"> </w:t>
      </w:r>
      <w:r w:rsidR="003E7ECF" w:rsidRPr="00F07F56">
        <w:rPr>
          <w:sz w:val="26"/>
          <w:szCs w:val="26"/>
        </w:rPr>
        <w:t>1</w:t>
      </w:r>
      <w:r w:rsidR="000C7966" w:rsidRPr="00F07F56">
        <w:rPr>
          <w:sz w:val="26"/>
          <w:szCs w:val="26"/>
        </w:rPr>
        <w:t>полугодии</w:t>
      </w:r>
      <w:r w:rsidR="00C8268D" w:rsidRPr="00F07F56">
        <w:rPr>
          <w:sz w:val="26"/>
          <w:szCs w:val="26"/>
        </w:rPr>
        <w:t xml:space="preserve"> 202</w:t>
      </w:r>
      <w:r w:rsidR="003E7ECF" w:rsidRPr="00F07F56">
        <w:rPr>
          <w:sz w:val="26"/>
          <w:szCs w:val="26"/>
        </w:rPr>
        <w:t>5</w:t>
      </w:r>
      <w:r w:rsidRPr="00F07F56">
        <w:rPr>
          <w:sz w:val="26"/>
          <w:szCs w:val="26"/>
        </w:rPr>
        <w:t xml:space="preserve"> года </w:t>
      </w:r>
      <w:r w:rsidR="003E7ECF" w:rsidRPr="00F07F56">
        <w:rPr>
          <w:sz w:val="26"/>
          <w:szCs w:val="26"/>
        </w:rPr>
        <w:t>не производились</w:t>
      </w:r>
      <w:r w:rsidR="0092034D" w:rsidRPr="00F07F56">
        <w:rPr>
          <w:sz w:val="26"/>
          <w:szCs w:val="26"/>
        </w:rPr>
        <w:t>.</w:t>
      </w:r>
    </w:p>
    <w:p w14:paraId="204090BD" w14:textId="77777777" w:rsidR="00F63031" w:rsidRPr="00F07F56" w:rsidRDefault="00F63031" w:rsidP="00033983">
      <w:pPr>
        <w:widowControl w:val="0"/>
        <w:ind w:firstLine="567"/>
        <w:jc w:val="center"/>
        <w:rPr>
          <w:b/>
          <w:i/>
          <w:sz w:val="26"/>
          <w:szCs w:val="26"/>
        </w:rPr>
      </w:pPr>
    </w:p>
    <w:p w14:paraId="04ED79F7" w14:textId="11E52EC9" w:rsidR="00033983" w:rsidRPr="00F07F56" w:rsidRDefault="00033983" w:rsidP="00033983">
      <w:pPr>
        <w:widowControl w:val="0"/>
        <w:ind w:firstLine="567"/>
        <w:jc w:val="center"/>
        <w:rPr>
          <w:b/>
          <w:i/>
          <w:sz w:val="26"/>
          <w:szCs w:val="26"/>
        </w:rPr>
      </w:pPr>
      <w:r w:rsidRPr="00F07F56">
        <w:rPr>
          <w:b/>
          <w:i/>
          <w:sz w:val="26"/>
          <w:szCs w:val="26"/>
        </w:rPr>
        <w:t>Муниципальная целевая программа</w:t>
      </w:r>
    </w:p>
    <w:p w14:paraId="256CB8DF" w14:textId="77777777" w:rsidR="00033983" w:rsidRPr="00F07F56" w:rsidRDefault="00033983" w:rsidP="00033983">
      <w:pPr>
        <w:widowControl w:val="0"/>
        <w:ind w:firstLine="567"/>
        <w:jc w:val="center"/>
        <w:rPr>
          <w:b/>
          <w:i/>
          <w:sz w:val="26"/>
          <w:szCs w:val="26"/>
        </w:rPr>
      </w:pPr>
      <w:r w:rsidRPr="00F07F56">
        <w:rPr>
          <w:b/>
          <w:i/>
          <w:sz w:val="26"/>
          <w:szCs w:val="26"/>
        </w:rPr>
        <w:t>«Предоставление молодым семьям социальных выплат на приобретение (строительство) жилья»</w:t>
      </w:r>
    </w:p>
    <w:p w14:paraId="4451CB02" w14:textId="77777777" w:rsidR="00033983" w:rsidRPr="00F07F56" w:rsidRDefault="00033983" w:rsidP="00033983">
      <w:pPr>
        <w:widowControl w:val="0"/>
        <w:ind w:firstLine="567"/>
        <w:jc w:val="both"/>
        <w:rPr>
          <w:sz w:val="26"/>
          <w:szCs w:val="26"/>
        </w:rPr>
      </w:pPr>
      <w:r w:rsidRPr="00F07F56">
        <w:rPr>
          <w:sz w:val="26"/>
          <w:szCs w:val="26"/>
        </w:rPr>
        <w:t>Основная задача реализации муниципальной программы:</w:t>
      </w:r>
    </w:p>
    <w:p w14:paraId="10E5F2E8" w14:textId="77777777" w:rsidR="00033983" w:rsidRPr="00F07F56" w:rsidRDefault="00033983" w:rsidP="00033983">
      <w:pPr>
        <w:widowControl w:val="0"/>
        <w:ind w:firstLine="567"/>
        <w:jc w:val="both"/>
        <w:rPr>
          <w:sz w:val="26"/>
          <w:szCs w:val="26"/>
        </w:rPr>
      </w:pPr>
      <w:r w:rsidRPr="00F07F56">
        <w:rPr>
          <w:sz w:val="26"/>
          <w:szCs w:val="26"/>
        </w:rPr>
        <w:t>- поддержка молодых семей в приобретении (строительстве) жилья на территории городского поселения Тутаев.</w:t>
      </w:r>
    </w:p>
    <w:p w14:paraId="60A46653" w14:textId="77777777" w:rsidR="00033983" w:rsidRPr="00F07F56" w:rsidRDefault="00033983" w:rsidP="00622231">
      <w:pPr>
        <w:widowControl w:val="0"/>
        <w:ind w:firstLine="567"/>
        <w:jc w:val="both"/>
        <w:rPr>
          <w:sz w:val="26"/>
          <w:szCs w:val="26"/>
        </w:rPr>
      </w:pPr>
      <w:r w:rsidRPr="00F07F56">
        <w:rPr>
          <w:sz w:val="26"/>
          <w:szCs w:val="26"/>
        </w:rPr>
        <w:t>Ответственный исполнитель – Администрация ТМР (Управление муниципального имущества Администрации Тутаевского муниципального района).</w:t>
      </w:r>
    </w:p>
    <w:p w14:paraId="1DF67943" w14:textId="1BBA93EE" w:rsidR="00033983" w:rsidRPr="00F07F56" w:rsidRDefault="00033983" w:rsidP="00033983">
      <w:pPr>
        <w:widowControl w:val="0"/>
        <w:ind w:firstLine="567"/>
        <w:jc w:val="both"/>
        <w:rPr>
          <w:sz w:val="26"/>
          <w:szCs w:val="26"/>
        </w:rPr>
      </w:pPr>
      <w:r w:rsidRPr="00F07F56">
        <w:rPr>
          <w:sz w:val="26"/>
          <w:szCs w:val="26"/>
        </w:rPr>
        <w:t>На выполнение мероприятий муниципальной программы в 202</w:t>
      </w:r>
      <w:r w:rsidR="003E7ECF" w:rsidRPr="00F07F56">
        <w:rPr>
          <w:sz w:val="26"/>
          <w:szCs w:val="26"/>
        </w:rPr>
        <w:t>5</w:t>
      </w:r>
      <w:r w:rsidRPr="00F07F56">
        <w:rPr>
          <w:sz w:val="26"/>
          <w:szCs w:val="26"/>
        </w:rPr>
        <w:t xml:space="preserve"> году запланированы бюджетные ассигнования, в размере </w:t>
      </w:r>
      <w:r w:rsidR="003E7ECF" w:rsidRPr="00F07F56">
        <w:rPr>
          <w:sz w:val="26"/>
          <w:szCs w:val="26"/>
        </w:rPr>
        <w:t>2 728,3</w:t>
      </w:r>
      <w:r w:rsidRPr="00F07F56">
        <w:rPr>
          <w:sz w:val="26"/>
          <w:szCs w:val="26"/>
        </w:rPr>
        <w:t xml:space="preserve"> тыс. рублей из них </w:t>
      </w:r>
      <w:r w:rsidR="00015212" w:rsidRPr="00F07F56">
        <w:rPr>
          <w:sz w:val="26"/>
          <w:szCs w:val="26"/>
        </w:rPr>
        <w:t xml:space="preserve">средства: </w:t>
      </w:r>
      <w:r w:rsidRPr="00F07F56">
        <w:rPr>
          <w:sz w:val="26"/>
          <w:szCs w:val="26"/>
        </w:rPr>
        <w:t>федерального бюджета</w:t>
      </w:r>
      <w:r w:rsidR="00015212" w:rsidRPr="00F07F56">
        <w:rPr>
          <w:sz w:val="26"/>
          <w:szCs w:val="26"/>
        </w:rPr>
        <w:t xml:space="preserve"> </w:t>
      </w:r>
      <w:r w:rsidR="003E7ECF" w:rsidRPr="00F07F56">
        <w:rPr>
          <w:sz w:val="26"/>
          <w:szCs w:val="26"/>
        </w:rPr>
        <w:t>542,9</w:t>
      </w:r>
      <w:r w:rsidR="00015212" w:rsidRPr="00F07F56">
        <w:rPr>
          <w:sz w:val="26"/>
          <w:szCs w:val="26"/>
        </w:rPr>
        <w:t xml:space="preserve"> тыс. рублей</w:t>
      </w:r>
      <w:r w:rsidRPr="00F07F56">
        <w:rPr>
          <w:sz w:val="26"/>
          <w:szCs w:val="26"/>
        </w:rPr>
        <w:t>, областн</w:t>
      </w:r>
      <w:r w:rsidR="00015212" w:rsidRPr="00F07F56">
        <w:rPr>
          <w:sz w:val="26"/>
          <w:szCs w:val="26"/>
        </w:rPr>
        <w:t>ого бюджета</w:t>
      </w:r>
      <w:r w:rsidRPr="00F07F56">
        <w:rPr>
          <w:sz w:val="26"/>
          <w:szCs w:val="26"/>
        </w:rPr>
        <w:t xml:space="preserve"> </w:t>
      </w:r>
      <w:r w:rsidR="003E7ECF" w:rsidRPr="00F07F56">
        <w:rPr>
          <w:sz w:val="26"/>
          <w:szCs w:val="26"/>
        </w:rPr>
        <w:t>1 092,7</w:t>
      </w:r>
      <w:r w:rsidR="00015212" w:rsidRPr="00F07F56">
        <w:rPr>
          <w:sz w:val="26"/>
          <w:szCs w:val="26"/>
        </w:rPr>
        <w:t xml:space="preserve"> тыс. </w:t>
      </w:r>
      <w:r w:rsidR="004D460C" w:rsidRPr="00F07F56">
        <w:rPr>
          <w:sz w:val="26"/>
          <w:szCs w:val="26"/>
        </w:rPr>
        <w:t>рублей и</w:t>
      </w:r>
      <w:r w:rsidRPr="00F07F56">
        <w:rPr>
          <w:sz w:val="26"/>
          <w:szCs w:val="26"/>
        </w:rPr>
        <w:t xml:space="preserve"> поселения</w:t>
      </w:r>
      <w:r w:rsidR="00015212" w:rsidRPr="00F07F56">
        <w:rPr>
          <w:sz w:val="26"/>
          <w:szCs w:val="26"/>
        </w:rPr>
        <w:t xml:space="preserve"> </w:t>
      </w:r>
      <w:r w:rsidR="003E7ECF" w:rsidRPr="00F07F56">
        <w:rPr>
          <w:sz w:val="26"/>
          <w:szCs w:val="26"/>
        </w:rPr>
        <w:t>1 092,7</w:t>
      </w:r>
      <w:r w:rsidR="00015212" w:rsidRPr="00F07F56">
        <w:rPr>
          <w:sz w:val="26"/>
          <w:szCs w:val="26"/>
        </w:rPr>
        <w:t xml:space="preserve"> тыс. рублей</w:t>
      </w:r>
      <w:r w:rsidRPr="00F07F56">
        <w:rPr>
          <w:sz w:val="26"/>
          <w:szCs w:val="26"/>
        </w:rPr>
        <w:t>.</w:t>
      </w:r>
    </w:p>
    <w:p w14:paraId="1396C387" w14:textId="44013AB6" w:rsidR="00033983" w:rsidRPr="00F07F56" w:rsidRDefault="00033983" w:rsidP="00033983">
      <w:pPr>
        <w:widowControl w:val="0"/>
        <w:ind w:firstLine="567"/>
        <w:jc w:val="both"/>
        <w:rPr>
          <w:sz w:val="26"/>
          <w:szCs w:val="26"/>
        </w:rPr>
      </w:pPr>
      <w:r w:rsidRPr="00F07F56">
        <w:rPr>
          <w:sz w:val="26"/>
          <w:szCs w:val="26"/>
        </w:rPr>
        <w:t xml:space="preserve">За </w:t>
      </w:r>
      <w:r w:rsidR="003E7ECF" w:rsidRPr="00F07F56">
        <w:rPr>
          <w:sz w:val="26"/>
          <w:szCs w:val="26"/>
        </w:rPr>
        <w:t xml:space="preserve">1 </w:t>
      </w:r>
      <w:r w:rsidR="00F07F56">
        <w:rPr>
          <w:sz w:val="26"/>
          <w:szCs w:val="26"/>
        </w:rPr>
        <w:t>полугодие</w:t>
      </w:r>
      <w:r w:rsidR="00C8268D" w:rsidRPr="00F07F56">
        <w:rPr>
          <w:sz w:val="26"/>
          <w:szCs w:val="26"/>
        </w:rPr>
        <w:t xml:space="preserve"> 202</w:t>
      </w:r>
      <w:r w:rsidR="003E7ECF" w:rsidRPr="00F07F56">
        <w:rPr>
          <w:sz w:val="26"/>
          <w:szCs w:val="26"/>
        </w:rPr>
        <w:t>5</w:t>
      </w:r>
      <w:r w:rsidRPr="00F07F56">
        <w:rPr>
          <w:sz w:val="26"/>
          <w:szCs w:val="26"/>
        </w:rPr>
        <w:t xml:space="preserve"> года кассовые расходы по данной программе </w:t>
      </w:r>
      <w:r w:rsidR="003E7ECF" w:rsidRPr="00F07F56">
        <w:rPr>
          <w:sz w:val="26"/>
          <w:szCs w:val="26"/>
        </w:rPr>
        <w:t>не производились</w:t>
      </w:r>
      <w:r w:rsidRPr="00F07F56">
        <w:rPr>
          <w:sz w:val="26"/>
          <w:szCs w:val="26"/>
        </w:rPr>
        <w:t>.</w:t>
      </w:r>
    </w:p>
    <w:p w14:paraId="19D7D0C3" w14:textId="77777777" w:rsidR="00033983" w:rsidRPr="00712487" w:rsidRDefault="00033983" w:rsidP="00033983">
      <w:pPr>
        <w:widowControl w:val="0"/>
        <w:ind w:firstLine="567"/>
        <w:jc w:val="both"/>
        <w:rPr>
          <w:color w:val="FF0000"/>
          <w:sz w:val="26"/>
          <w:szCs w:val="26"/>
        </w:rPr>
      </w:pPr>
    </w:p>
    <w:p w14:paraId="07707D98" w14:textId="45CDB88E" w:rsidR="00033983" w:rsidRPr="00F07F56" w:rsidRDefault="00027881" w:rsidP="00033983">
      <w:pPr>
        <w:widowControl w:val="0"/>
        <w:ind w:firstLine="567"/>
        <w:jc w:val="center"/>
        <w:rPr>
          <w:b/>
          <w:i/>
          <w:sz w:val="26"/>
          <w:szCs w:val="26"/>
        </w:rPr>
      </w:pPr>
      <w:r w:rsidRPr="00F07F56">
        <w:rPr>
          <w:b/>
          <w:i/>
          <w:sz w:val="26"/>
          <w:szCs w:val="26"/>
        </w:rPr>
        <w:t>Муниципальная целевая</w:t>
      </w:r>
      <w:r w:rsidR="00033983" w:rsidRPr="00F07F56">
        <w:rPr>
          <w:b/>
          <w:i/>
          <w:sz w:val="26"/>
          <w:szCs w:val="26"/>
        </w:rPr>
        <w:t xml:space="preserve"> программа</w:t>
      </w:r>
    </w:p>
    <w:p w14:paraId="018EDEE7" w14:textId="77777777" w:rsidR="00033983" w:rsidRPr="00F07F56" w:rsidRDefault="00033983" w:rsidP="00033983">
      <w:pPr>
        <w:widowControl w:val="0"/>
        <w:ind w:firstLine="567"/>
        <w:jc w:val="center"/>
        <w:rPr>
          <w:b/>
          <w:i/>
          <w:sz w:val="26"/>
          <w:szCs w:val="26"/>
        </w:rPr>
      </w:pPr>
      <w:r w:rsidRPr="00F07F56">
        <w:rPr>
          <w:b/>
          <w:i/>
          <w:sz w:val="26"/>
          <w:szCs w:val="26"/>
        </w:rPr>
        <w:t>«Поддержка граждан, проживающих на территории городского поселения Тутаевского муниципального района Ярославской области, в сфере</w:t>
      </w:r>
      <w:r w:rsidRPr="00712487">
        <w:rPr>
          <w:b/>
          <w:i/>
          <w:color w:val="FF0000"/>
          <w:sz w:val="26"/>
          <w:szCs w:val="26"/>
        </w:rPr>
        <w:t xml:space="preserve"> </w:t>
      </w:r>
      <w:r w:rsidRPr="00F07F56">
        <w:rPr>
          <w:b/>
          <w:i/>
          <w:sz w:val="26"/>
          <w:szCs w:val="26"/>
        </w:rPr>
        <w:t>ипотечного жилищного кредитования»</w:t>
      </w:r>
    </w:p>
    <w:p w14:paraId="575344A1" w14:textId="77777777" w:rsidR="00033983" w:rsidRPr="00F07F56" w:rsidRDefault="00033983" w:rsidP="00033983">
      <w:pPr>
        <w:widowControl w:val="0"/>
        <w:ind w:firstLine="567"/>
        <w:jc w:val="both"/>
        <w:rPr>
          <w:sz w:val="26"/>
          <w:szCs w:val="26"/>
        </w:rPr>
      </w:pPr>
      <w:r w:rsidRPr="00F07F56">
        <w:rPr>
          <w:sz w:val="26"/>
          <w:szCs w:val="26"/>
        </w:rPr>
        <w:t>Основная задача направления реализации муниципальной программы:</w:t>
      </w:r>
    </w:p>
    <w:p w14:paraId="307CBC91" w14:textId="77777777" w:rsidR="00033983" w:rsidRPr="00F07F56" w:rsidRDefault="00033983" w:rsidP="00033983">
      <w:pPr>
        <w:widowControl w:val="0"/>
        <w:ind w:firstLine="567"/>
        <w:jc w:val="both"/>
        <w:rPr>
          <w:sz w:val="26"/>
          <w:szCs w:val="26"/>
        </w:rPr>
      </w:pPr>
      <w:r w:rsidRPr="00F07F56">
        <w:rPr>
          <w:sz w:val="26"/>
          <w:szCs w:val="26"/>
        </w:rPr>
        <w:t>- поддержка граждан, проживающих на территории городского поселения Тутаев, в сфере ипотечного жилищного кредитования.</w:t>
      </w:r>
    </w:p>
    <w:p w14:paraId="3C5AC59E" w14:textId="77777777" w:rsidR="00033983" w:rsidRPr="00F07F56" w:rsidRDefault="00033983" w:rsidP="00622231">
      <w:pPr>
        <w:widowControl w:val="0"/>
        <w:ind w:firstLine="567"/>
        <w:jc w:val="both"/>
        <w:rPr>
          <w:sz w:val="26"/>
          <w:szCs w:val="26"/>
        </w:rPr>
      </w:pPr>
      <w:r w:rsidRPr="00F07F56">
        <w:rPr>
          <w:sz w:val="26"/>
          <w:szCs w:val="26"/>
        </w:rPr>
        <w:t>Ответственный исполнитель - Администрация ТМР (Управление муниципального имущества Администрации Тутаевского муниципального района).</w:t>
      </w:r>
    </w:p>
    <w:p w14:paraId="015C080F" w14:textId="43D0F3B0" w:rsidR="00033983" w:rsidRPr="00F07F56" w:rsidRDefault="00033983" w:rsidP="00033983">
      <w:pPr>
        <w:widowControl w:val="0"/>
        <w:ind w:firstLine="567"/>
        <w:jc w:val="both"/>
        <w:rPr>
          <w:sz w:val="26"/>
          <w:szCs w:val="26"/>
        </w:rPr>
      </w:pPr>
      <w:r w:rsidRPr="00F07F56">
        <w:rPr>
          <w:sz w:val="26"/>
          <w:szCs w:val="26"/>
        </w:rPr>
        <w:t>На выполнение мероприятий муниципальной программы в 202</w:t>
      </w:r>
      <w:r w:rsidR="003E7ECF" w:rsidRPr="00F07F56">
        <w:rPr>
          <w:sz w:val="26"/>
          <w:szCs w:val="26"/>
        </w:rPr>
        <w:t>5</w:t>
      </w:r>
      <w:r w:rsidRPr="00F07F56">
        <w:rPr>
          <w:sz w:val="26"/>
          <w:szCs w:val="26"/>
        </w:rPr>
        <w:t xml:space="preserve"> году запланированы бюджетные ассигнования, в размере </w:t>
      </w:r>
      <w:r w:rsidR="003E7ECF" w:rsidRPr="00F07F56">
        <w:rPr>
          <w:sz w:val="26"/>
          <w:szCs w:val="26"/>
        </w:rPr>
        <w:t>14,2</w:t>
      </w:r>
      <w:r w:rsidRPr="00F07F56">
        <w:rPr>
          <w:sz w:val="26"/>
          <w:szCs w:val="26"/>
        </w:rPr>
        <w:t xml:space="preserve"> тыс. рублей, из них средства</w:t>
      </w:r>
      <w:r w:rsidR="003E7ECF" w:rsidRPr="00F07F56">
        <w:rPr>
          <w:sz w:val="26"/>
          <w:szCs w:val="26"/>
        </w:rPr>
        <w:t xml:space="preserve"> областного бюджета 8,5 тыс. рублей,</w:t>
      </w:r>
      <w:r w:rsidRPr="00F07F56">
        <w:rPr>
          <w:sz w:val="26"/>
          <w:szCs w:val="26"/>
        </w:rPr>
        <w:t xml:space="preserve"> средства городского поселения Тутаев </w:t>
      </w:r>
      <w:r w:rsidR="003E7ECF" w:rsidRPr="00F07F56">
        <w:rPr>
          <w:sz w:val="26"/>
          <w:szCs w:val="26"/>
        </w:rPr>
        <w:t xml:space="preserve">5,7 тыс. </w:t>
      </w:r>
      <w:r w:rsidR="004D460C" w:rsidRPr="00F07F56">
        <w:rPr>
          <w:sz w:val="26"/>
          <w:szCs w:val="26"/>
        </w:rPr>
        <w:t>рублей, на</w:t>
      </w:r>
      <w:r w:rsidRPr="00F07F56">
        <w:rPr>
          <w:sz w:val="26"/>
          <w:szCs w:val="26"/>
        </w:rPr>
        <w:t xml:space="preserve"> возмещение части ежемесячных аннуитетных платежей по кредиту.</w:t>
      </w:r>
    </w:p>
    <w:p w14:paraId="42ADC9C4" w14:textId="526382B0" w:rsidR="00033983" w:rsidRPr="00F07F56" w:rsidRDefault="00033983" w:rsidP="00033983">
      <w:pPr>
        <w:widowControl w:val="0"/>
        <w:ind w:firstLine="567"/>
        <w:jc w:val="both"/>
        <w:rPr>
          <w:sz w:val="26"/>
          <w:szCs w:val="26"/>
        </w:rPr>
      </w:pPr>
      <w:r w:rsidRPr="00F07F56">
        <w:rPr>
          <w:sz w:val="26"/>
          <w:szCs w:val="26"/>
        </w:rPr>
        <w:t xml:space="preserve">За </w:t>
      </w:r>
      <w:r w:rsidR="003E7ECF" w:rsidRPr="00F07F56">
        <w:rPr>
          <w:sz w:val="26"/>
          <w:szCs w:val="26"/>
        </w:rPr>
        <w:t xml:space="preserve">1 </w:t>
      </w:r>
      <w:r w:rsidR="00F07F56">
        <w:rPr>
          <w:sz w:val="26"/>
          <w:szCs w:val="26"/>
        </w:rPr>
        <w:t>полугодие</w:t>
      </w:r>
      <w:r w:rsidRPr="00F07F56">
        <w:rPr>
          <w:sz w:val="26"/>
          <w:szCs w:val="26"/>
        </w:rPr>
        <w:t xml:space="preserve"> 202</w:t>
      </w:r>
      <w:r w:rsidR="003E7ECF" w:rsidRPr="00F07F56">
        <w:rPr>
          <w:sz w:val="26"/>
          <w:szCs w:val="26"/>
        </w:rPr>
        <w:t>5</w:t>
      </w:r>
      <w:r w:rsidRPr="00F07F56">
        <w:rPr>
          <w:sz w:val="26"/>
          <w:szCs w:val="26"/>
        </w:rPr>
        <w:t xml:space="preserve"> года кассовые расходы по данной программе </w:t>
      </w:r>
      <w:r w:rsidR="003E7ECF" w:rsidRPr="00F07F56">
        <w:rPr>
          <w:sz w:val="26"/>
          <w:szCs w:val="26"/>
        </w:rPr>
        <w:t>не производились</w:t>
      </w:r>
      <w:r w:rsidRPr="00F07F56">
        <w:rPr>
          <w:sz w:val="26"/>
          <w:szCs w:val="26"/>
        </w:rPr>
        <w:t xml:space="preserve">.  </w:t>
      </w:r>
    </w:p>
    <w:p w14:paraId="20224563" w14:textId="77777777" w:rsidR="00033983" w:rsidRPr="00712487" w:rsidRDefault="00033983" w:rsidP="00033983">
      <w:pPr>
        <w:widowControl w:val="0"/>
        <w:ind w:firstLine="567"/>
        <w:jc w:val="both"/>
        <w:rPr>
          <w:color w:val="FF0000"/>
          <w:sz w:val="26"/>
          <w:szCs w:val="26"/>
        </w:rPr>
      </w:pPr>
    </w:p>
    <w:p w14:paraId="432618A0" w14:textId="77777777" w:rsidR="003E7ECF" w:rsidRPr="00F07F56" w:rsidRDefault="003E7ECF" w:rsidP="003E7ECF">
      <w:pPr>
        <w:widowControl w:val="0"/>
        <w:ind w:firstLine="709"/>
        <w:jc w:val="center"/>
        <w:rPr>
          <w:b/>
          <w:bCs/>
          <w:i/>
          <w:iCs/>
          <w:sz w:val="26"/>
          <w:szCs w:val="26"/>
        </w:rPr>
      </w:pPr>
      <w:r w:rsidRPr="00F07F56">
        <w:rPr>
          <w:b/>
          <w:bCs/>
          <w:i/>
          <w:iCs/>
          <w:sz w:val="26"/>
          <w:szCs w:val="26"/>
        </w:rPr>
        <w:t>Муниципальная целевая программа «Обеспечение жильем отдельных категорий граждан в городском поселении Тутаев»</w:t>
      </w:r>
    </w:p>
    <w:p w14:paraId="3034AC84" w14:textId="77777777" w:rsidR="003E7ECF" w:rsidRPr="00F07F56" w:rsidRDefault="003E7ECF" w:rsidP="003E7ECF">
      <w:pPr>
        <w:widowControl w:val="0"/>
        <w:ind w:firstLine="709"/>
        <w:jc w:val="both"/>
        <w:rPr>
          <w:sz w:val="26"/>
          <w:szCs w:val="26"/>
        </w:rPr>
      </w:pPr>
      <w:r w:rsidRPr="00F07F56">
        <w:rPr>
          <w:sz w:val="26"/>
          <w:szCs w:val="26"/>
        </w:rPr>
        <w:t>Основное направление реализации муниципальной целевой программы:</w:t>
      </w:r>
    </w:p>
    <w:p w14:paraId="6FCB0823" w14:textId="77777777" w:rsidR="003E7ECF" w:rsidRPr="00F07F56" w:rsidRDefault="003E7ECF" w:rsidP="003E7ECF">
      <w:pPr>
        <w:jc w:val="both"/>
        <w:rPr>
          <w:sz w:val="26"/>
          <w:szCs w:val="26"/>
        </w:rPr>
      </w:pPr>
      <w:r w:rsidRPr="00F07F56">
        <w:rPr>
          <w:sz w:val="26"/>
          <w:szCs w:val="26"/>
        </w:rPr>
        <w:t xml:space="preserve">              - приобретение жилых помещений для граждан, состоящих на учете нуждающихся в жилых помещениях, предоставляемых по договорам социального найма (реализация мероприятий по улучшению жилищных условий граждан, состоящих на учете в качестве нуждающихся в жилых помещениях, предоставляемых по договорам социального найма). </w:t>
      </w:r>
    </w:p>
    <w:p w14:paraId="5B040BCB" w14:textId="77777777" w:rsidR="003E7ECF" w:rsidRPr="00F07F56" w:rsidRDefault="003E7ECF" w:rsidP="003E7ECF">
      <w:pPr>
        <w:widowControl w:val="0"/>
        <w:ind w:firstLine="709"/>
        <w:jc w:val="both"/>
        <w:rPr>
          <w:sz w:val="26"/>
          <w:szCs w:val="26"/>
        </w:rPr>
      </w:pPr>
      <w:r w:rsidRPr="00F07F56">
        <w:rPr>
          <w:sz w:val="26"/>
          <w:szCs w:val="26"/>
        </w:rPr>
        <w:t>Ответственный исполнитель - Управление муниципального имущества Администрации Тутаевского муниципального района.</w:t>
      </w:r>
    </w:p>
    <w:p w14:paraId="454545EF" w14:textId="77777777" w:rsidR="003E7ECF" w:rsidRPr="00F07F56" w:rsidRDefault="003E7ECF" w:rsidP="003E7ECF">
      <w:pPr>
        <w:widowControl w:val="0"/>
        <w:ind w:firstLine="709"/>
        <w:jc w:val="both"/>
        <w:rPr>
          <w:sz w:val="26"/>
          <w:szCs w:val="26"/>
        </w:rPr>
      </w:pPr>
      <w:r w:rsidRPr="00F07F56">
        <w:rPr>
          <w:sz w:val="26"/>
          <w:szCs w:val="26"/>
        </w:rPr>
        <w:t>На обеспечение финансирования мероприятий программы предусмотрено 3 250,0 тыс. рублей на приобретение 1 квартиры для граждан, признанных нуждающимся, по решению суда. Планируется приобрести 2-х комнатную квартиру для семьи из 3 человек.</w:t>
      </w:r>
    </w:p>
    <w:p w14:paraId="0D98BDD7" w14:textId="67E27B4B" w:rsidR="003E7ECF" w:rsidRPr="00F07F56" w:rsidRDefault="003E7ECF" w:rsidP="003E7ECF">
      <w:pPr>
        <w:widowControl w:val="0"/>
        <w:ind w:firstLine="709"/>
        <w:jc w:val="both"/>
        <w:rPr>
          <w:sz w:val="26"/>
          <w:szCs w:val="26"/>
        </w:rPr>
      </w:pPr>
      <w:r w:rsidRPr="00F07F56">
        <w:rPr>
          <w:sz w:val="26"/>
          <w:szCs w:val="26"/>
        </w:rPr>
        <w:t xml:space="preserve">Финансирование мероприятий муниципальной целевой программы в 1 </w:t>
      </w:r>
      <w:r w:rsidR="00F07F56">
        <w:rPr>
          <w:sz w:val="26"/>
          <w:szCs w:val="26"/>
        </w:rPr>
        <w:t xml:space="preserve">полугодие </w:t>
      </w:r>
      <w:r w:rsidRPr="00F07F56">
        <w:rPr>
          <w:sz w:val="26"/>
          <w:szCs w:val="26"/>
        </w:rPr>
        <w:t xml:space="preserve">2025 года не производилось. </w:t>
      </w:r>
    </w:p>
    <w:p w14:paraId="36EC5E50" w14:textId="2DAA9167" w:rsidR="002A36BA" w:rsidRPr="00712487" w:rsidRDefault="002A36BA" w:rsidP="00033983">
      <w:pPr>
        <w:widowControl w:val="0"/>
        <w:ind w:firstLine="567"/>
        <w:jc w:val="both"/>
        <w:rPr>
          <w:color w:val="FF0000"/>
          <w:sz w:val="26"/>
          <w:szCs w:val="26"/>
        </w:rPr>
      </w:pPr>
    </w:p>
    <w:p w14:paraId="3D435FD6" w14:textId="77777777" w:rsidR="003E7ECF" w:rsidRPr="00F07F56" w:rsidRDefault="003E7ECF" w:rsidP="003E7ECF">
      <w:pPr>
        <w:widowControl w:val="0"/>
        <w:jc w:val="center"/>
        <w:rPr>
          <w:b/>
          <w:sz w:val="26"/>
          <w:szCs w:val="26"/>
        </w:rPr>
      </w:pPr>
      <w:r w:rsidRPr="00F07F56">
        <w:rPr>
          <w:b/>
          <w:sz w:val="26"/>
          <w:szCs w:val="26"/>
        </w:rPr>
        <w:t>Муниципальная программа «Безопасность на территории городского поселения Тутаев»</w:t>
      </w:r>
    </w:p>
    <w:p w14:paraId="5CC06C08" w14:textId="77777777" w:rsidR="003E7ECF" w:rsidRPr="00F07F56" w:rsidRDefault="003E7ECF" w:rsidP="003E7ECF">
      <w:pPr>
        <w:widowControl w:val="0"/>
        <w:jc w:val="center"/>
        <w:rPr>
          <w:b/>
          <w:sz w:val="26"/>
          <w:szCs w:val="26"/>
        </w:rPr>
      </w:pPr>
    </w:p>
    <w:p w14:paraId="5CFD6032" w14:textId="7FDADB50" w:rsidR="003E7ECF" w:rsidRPr="00F07F56" w:rsidRDefault="003E7ECF" w:rsidP="003E7ECF">
      <w:pPr>
        <w:widowControl w:val="0"/>
        <w:ind w:firstLine="567"/>
        <w:jc w:val="both"/>
        <w:rPr>
          <w:sz w:val="26"/>
          <w:szCs w:val="26"/>
        </w:rPr>
      </w:pPr>
      <w:r w:rsidRPr="00F07F56">
        <w:rPr>
          <w:sz w:val="26"/>
          <w:szCs w:val="26"/>
        </w:rPr>
        <w:t>Общий объем ассигнований муниципальной программы</w:t>
      </w:r>
      <w:r w:rsidRPr="00F07F56">
        <w:rPr>
          <w:b/>
          <w:sz w:val="26"/>
          <w:szCs w:val="26"/>
        </w:rPr>
        <w:t xml:space="preserve"> «</w:t>
      </w:r>
      <w:r w:rsidRPr="00F07F56">
        <w:rPr>
          <w:bCs/>
          <w:sz w:val="26"/>
          <w:szCs w:val="26"/>
        </w:rPr>
        <w:t xml:space="preserve">Безопасность на территории городского поселения Тутаев» на 2025 год составляет </w:t>
      </w:r>
      <w:r w:rsidR="006E6120" w:rsidRPr="00F07F56">
        <w:rPr>
          <w:bCs/>
          <w:sz w:val="26"/>
          <w:szCs w:val="26"/>
        </w:rPr>
        <w:t>6 880,2</w:t>
      </w:r>
      <w:r w:rsidRPr="00F07F56">
        <w:rPr>
          <w:bCs/>
          <w:sz w:val="26"/>
          <w:szCs w:val="26"/>
        </w:rPr>
        <w:t xml:space="preserve"> тыс.</w:t>
      </w:r>
      <w:r w:rsidRPr="00F07F56">
        <w:rPr>
          <w:sz w:val="26"/>
          <w:szCs w:val="26"/>
        </w:rPr>
        <w:t xml:space="preserve"> рублей</w:t>
      </w:r>
      <w:r w:rsidR="006E6120" w:rsidRPr="00F07F56">
        <w:rPr>
          <w:sz w:val="26"/>
          <w:szCs w:val="26"/>
        </w:rPr>
        <w:t xml:space="preserve">, кассовые расходы составили </w:t>
      </w:r>
      <w:r w:rsidR="00F07F56">
        <w:rPr>
          <w:sz w:val="26"/>
          <w:szCs w:val="26"/>
        </w:rPr>
        <w:t>2 988,9</w:t>
      </w:r>
      <w:r w:rsidR="006E6120" w:rsidRPr="00F07F56">
        <w:rPr>
          <w:sz w:val="26"/>
          <w:szCs w:val="26"/>
        </w:rPr>
        <w:t xml:space="preserve"> тыс. рублей или </w:t>
      </w:r>
      <w:r w:rsidR="006D30A1">
        <w:rPr>
          <w:sz w:val="26"/>
          <w:szCs w:val="26"/>
        </w:rPr>
        <w:t>43,4</w:t>
      </w:r>
      <w:r w:rsidR="006E6120" w:rsidRPr="00F07F56">
        <w:rPr>
          <w:sz w:val="26"/>
          <w:szCs w:val="26"/>
        </w:rPr>
        <w:t>% от плана.</w:t>
      </w:r>
      <w:r w:rsidRPr="00F07F56">
        <w:rPr>
          <w:sz w:val="26"/>
          <w:szCs w:val="26"/>
        </w:rPr>
        <w:t xml:space="preserve"> </w:t>
      </w:r>
    </w:p>
    <w:p w14:paraId="7F605093" w14:textId="77777777" w:rsidR="003E7ECF" w:rsidRPr="00F07F56" w:rsidRDefault="003E7ECF" w:rsidP="003E7ECF">
      <w:pPr>
        <w:widowControl w:val="0"/>
        <w:jc w:val="both"/>
        <w:rPr>
          <w:sz w:val="26"/>
          <w:szCs w:val="26"/>
        </w:rPr>
      </w:pPr>
      <w:r w:rsidRPr="00F07F56">
        <w:rPr>
          <w:sz w:val="26"/>
          <w:szCs w:val="26"/>
        </w:rPr>
        <w:t>В состав муниципальной программы входят следующие подпрограммы:</w:t>
      </w:r>
    </w:p>
    <w:p w14:paraId="2D00259E" w14:textId="77777777" w:rsidR="003E7ECF" w:rsidRPr="00F07F56" w:rsidRDefault="003E7ECF" w:rsidP="003E7ECF">
      <w:pPr>
        <w:widowControl w:val="0"/>
        <w:numPr>
          <w:ilvl w:val="0"/>
          <w:numId w:val="9"/>
        </w:numPr>
        <w:jc w:val="both"/>
        <w:rPr>
          <w:sz w:val="26"/>
          <w:szCs w:val="26"/>
        </w:rPr>
      </w:pPr>
      <w:r w:rsidRPr="00F07F56">
        <w:rPr>
          <w:sz w:val="26"/>
          <w:szCs w:val="26"/>
        </w:rPr>
        <w:t>Муниципальная целевая программа «Обеспечение безопасности граждан на водных объектах, охрана их жизни и здоровья на территории городского поселения Тутаев».</w:t>
      </w:r>
    </w:p>
    <w:p w14:paraId="79AFEEF1" w14:textId="77777777" w:rsidR="003E7ECF" w:rsidRPr="00F07F56" w:rsidRDefault="003E7ECF" w:rsidP="003E7ECF">
      <w:pPr>
        <w:widowControl w:val="0"/>
        <w:numPr>
          <w:ilvl w:val="0"/>
          <w:numId w:val="9"/>
        </w:numPr>
        <w:jc w:val="both"/>
        <w:rPr>
          <w:sz w:val="26"/>
          <w:szCs w:val="26"/>
        </w:rPr>
      </w:pPr>
      <w:r w:rsidRPr="00F07F56">
        <w:rPr>
          <w:sz w:val="26"/>
          <w:szCs w:val="26"/>
        </w:rPr>
        <w:t>Муниципальная целевая программа «Внедрение и развитие аппаратно-программного комплекса «Безопасный город» на территории города Тутаев.</w:t>
      </w:r>
    </w:p>
    <w:p w14:paraId="6D6E9DDE" w14:textId="77777777" w:rsidR="003E7ECF" w:rsidRPr="00712487" w:rsidRDefault="003E7ECF" w:rsidP="003E7ECF">
      <w:pPr>
        <w:widowControl w:val="0"/>
        <w:jc w:val="center"/>
        <w:rPr>
          <w:b/>
          <w:color w:val="FF0000"/>
          <w:sz w:val="26"/>
          <w:szCs w:val="26"/>
        </w:rPr>
      </w:pPr>
    </w:p>
    <w:p w14:paraId="47AB337A" w14:textId="77777777" w:rsidR="003E7ECF" w:rsidRPr="00712487" w:rsidRDefault="003E7ECF" w:rsidP="003E7ECF">
      <w:pPr>
        <w:widowControl w:val="0"/>
        <w:jc w:val="center"/>
        <w:rPr>
          <w:b/>
          <w:color w:val="FF0000"/>
          <w:sz w:val="26"/>
          <w:szCs w:val="26"/>
        </w:rPr>
      </w:pPr>
    </w:p>
    <w:p w14:paraId="0DE2A378" w14:textId="77777777" w:rsidR="003E7ECF" w:rsidRPr="00BE4889" w:rsidRDefault="003E7ECF" w:rsidP="003E7ECF">
      <w:pPr>
        <w:widowControl w:val="0"/>
        <w:jc w:val="center"/>
        <w:rPr>
          <w:b/>
          <w:bCs/>
          <w:i/>
          <w:iCs/>
          <w:sz w:val="26"/>
          <w:szCs w:val="26"/>
        </w:rPr>
      </w:pPr>
      <w:r w:rsidRPr="00BE4889">
        <w:rPr>
          <w:b/>
          <w:bCs/>
          <w:i/>
          <w:iCs/>
          <w:sz w:val="26"/>
          <w:szCs w:val="26"/>
        </w:rPr>
        <w:t>Муниципальная целевая программа «Обеспечение безопасности граждан на водных объектах, охрана их жизни и здоровья на территории городского поселения Тутаев».</w:t>
      </w:r>
    </w:p>
    <w:p w14:paraId="4AA5E565" w14:textId="77777777" w:rsidR="003E7ECF" w:rsidRPr="00BE4889" w:rsidRDefault="003E7ECF" w:rsidP="003E7ECF">
      <w:pPr>
        <w:widowControl w:val="0"/>
        <w:ind w:firstLine="709"/>
        <w:jc w:val="both"/>
        <w:rPr>
          <w:sz w:val="26"/>
          <w:szCs w:val="26"/>
        </w:rPr>
      </w:pPr>
      <w:r w:rsidRPr="00BE4889">
        <w:rPr>
          <w:sz w:val="26"/>
          <w:szCs w:val="26"/>
        </w:rPr>
        <w:t>Основное направление реализации муниципальной целевой программы:</w:t>
      </w:r>
    </w:p>
    <w:p w14:paraId="595E3360" w14:textId="77777777" w:rsidR="003E7ECF" w:rsidRPr="00BE4889" w:rsidRDefault="003E7ECF" w:rsidP="003E7ECF">
      <w:pPr>
        <w:widowControl w:val="0"/>
        <w:ind w:firstLine="709"/>
        <w:jc w:val="both"/>
        <w:rPr>
          <w:sz w:val="26"/>
          <w:szCs w:val="26"/>
        </w:rPr>
      </w:pPr>
      <w:r w:rsidRPr="00BE4889">
        <w:rPr>
          <w:sz w:val="26"/>
          <w:szCs w:val="26"/>
        </w:rPr>
        <w:t>- модернизация мест массового отдыха населения на водных объектах, направленная на обеспечение безопасности, охраны жизни и здоровья людей.</w:t>
      </w:r>
    </w:p>
    <w:p w14:paraId="0DE5C1FE" w14:textId="77777777" w:rsidR="003E7ECF" w:rsidRPr="00BE4889" w:rsidRDefault="003E7ECF" w:rsidP="003E7ECF">
      <w:pPr>
        <w:widowControl w:val="0"/>
        <w:ind w:firstLine="709"/>
        <w:jc w:val="both"/>
        <w:rPr>
          <w:sz w:val="26"/>
          <w:szCs w:val="26"/>
        </w:rPr>
      </w:pPr>
      <w:r w:rsidRPr="00BE4889">
        <w:rPr>
          <w:sz w:val="26"/>
          <w:szCs w:val="26"/>
        </w:rPr>
        <w:t>Ответственный исполнитель – МУ «Единая дежурно-диспетчерская служба Тутаевского муниципального района».</w:t>
      </w:r>
    </w:p>
    <w:p w14:paraId="424FF821" w14:textId="77777777" w:rsidR="003E7ECF" w:rsidRPr="00BE4889" w:rsidRDefault="003E7ECF" w:rsidP="003E7ECF">
      <w:pPr>
        <w:widowControl w:val="0"/>
        <w:ind w:firstLine="709"/>
        <w:jc w:val="both"/>
        <w:rPr>
          <w:sz w:val="26"/>
          <w:szCs w:val="26"/>
        </w:rPr>
      </w:pPr>
      <w:r w:rsidRPr="00BE4889">
        <w:rPr>
          <w:sz w:val="26"/>
          <w:szCs w:val="26"/>
        </w:rPr>
        <w:t>На обеспечение финансирования мероприятий программы предусмотрено 3 434,0 тыс. рублей на обеспечение деятельности аварийно-спасательной службы.</w:t>
      </w:r>
    </w:p>
    <w:p w14:paraId="10EECF13" w14:textId="15990DC9" w:rsidR="003E7ECF" w:rsidRPr="00BE4889" w:rsidRDefault="00606117" w:rsidP="003E7ECF">
      <w:pPr>
        <w:widowControl w:val="0"/>
        <w:ind w:firstLine="709"/>
        <w:jc w:val="both"/>
        <w:rPr>
          <w:sz w:val="26"/>
          <w:szCs w:val="26"/>
        </w:rPr>
      </w:pPr>
      <w:r w:rsidRPr="00BE4889">
        <w:rPr>
          <w:sz w:val="26"/>
          <w:szCs w:val="26"/>
        </w:rPr>
        <w:t xml:space="preserve">За 1 </w:t>
      </w:r>
      <w:r w:rsidR="00BE4889">
        <w:rPr>
          <w:sz w:val="26"/>
          <w:szCs w:val="26"/>
        </w:rPr>
        <w:t xml:space="preserve">полугодие </w:t>
      </w:r>
      <w:r w:rsidRPr="00BE4889">
        <w:rPr>
          <w:sz w:val="26"/>
          <w:szCs w:val="26"/>
        </w:rPr>
        <w:t xml:space="preserve">2025 года кассовые расходы по данной программе составили </w:t>
      </w:r>
      <w:r w:rsidR="00BE4889">
        <w:rPr>
          <w:sz w:val="26"/>
          <w:szCs w:val="26"/>
        </w:rPr>
        <w:t>1 717,0</w:t>
      </w:r>
      <w:r w:rsidRPr="00BE4889">
        <w:rPr>
          <w:sz w:val="26"/>
          <w:szCs w:val="26"/>
        </w:rPr>
        <w:t xml:space="preserve"> тыс.</w:t>
      </w:r>
      <w:r w:rsidR="001E437B" w:rsidRPr="00BE4889">
        <w:rPr>
          <w:sz w:val="26"/>
          <w:szCs w:val="26"/>
        </w:rPr>
        <w:t xml:space="preserve"> </w:t>
      </w:r>
      <w:r w:rsidRPr="00BE4889">
        <w:rPr>
          <w:sz w:val="26"/>
          <w:szCs w:val="26"/>
        </w:rPr>
        <w:t xml:space="preserve">рублей или </w:t>
      </w:r>
      <w:r w:rsidR="00BE4889">
        <w:rPr>
          <w:sz w:val="26"/>
          <w:szCs w:val="26"/>
        </w:rPr>
        <w:t>50,0</w:t>
      </w:r>
      <w:r w:rsidRPr="00BE4889">
        <w:rPr>
          <w:sz w:val="26"/>
          <w:szCs w:val="26"/>
        </w:rPr>
        <w:t>% от плана.</w:t>
      </w:r>
      <w:r w:rsidR="003E7ECF" w:rsidRPr="00BE4889">
        <w:rPr>
          <w:sz w:val="26"/>
          <w:szCs w:val="26"/>
        </w:rPr>
        <w:t xml:space="preserve"> </w:t>
      </w:r>
    </w:p>
    <w:p w14:paraId="348AD183" w14:textId="77777777" w:rsidR="003E7ECF" w:rsidRPr="00712487" w:rsidRDefault="003E7ECF" w:rsidP="003E7ECF">
      <w:pPr>
        <w:widowControl w:val="0"/>
        <w:jc w:val="center"/>
        <w:rPr>
          <w:b/>
          <w:bCs/>
          <w:i/>
          <w:iCs/>
          <w:color w:val="FF0000"/>
          <w:sz w:val="26"/>
          <w:szCs w:val="26"/>
        </w:rPr>
      </w:pPr>
    </w:p>
    <w:p w14:paraId="72FE8692" w14:textId="77777777" w:rsidR="003E7ECF" w:rsidRPr="00BE4889" w:rsidRDefault="003E7ECF" w:rsidP="003E7ECF">
      <w:pPr>
        <w:widowControl w:val="0"/>
        <w:jc w:val="center"/>
        <w:rPr>
          <w:b/>
          <w:bCs/>
          <w:i/>
          <w:iCs/>
          <w:sz w:val="26"/>
          <w:szCs w:val="26"/>
        </w:rPr>
      </w:pPr>
      <w:r w:rsidRPr="00BE4889">
        <w:rPr>
          <w:b/>
          <w:bCs/>
          <w:i/>
          <w:iCs/>
          <w:sz w:val="26"/>
          <w:szCs w:val="26"/>
        </w:rPr>
        <w:t>Муниципальная целевая программа «Внедрение и развитие аппаратно-программного комплекса «Безопасный город» на территории города Тутаев</w:t>
      </w:r>
    </w:p>
    <w:p w14:paraId="51462B56" w14:textId="77777777" w:rsidR="003E7ECF" w:rsidRPr="00BE4889" w:rsidRDefault="003E7ECF" w:rsidP="003E7ECF">
      <w:pPr>
        <w:widowControl w:val="0"/>
        <w:ind w:firstLine="709"/>
        <w:jc w:val="both"/>
        <w:rPr>
          <w:sz w:val="26"/>
          <w:szCs w:val="26"/>
        </w:rPr>
      </w:pPr>
      <w:r w:rsidRPr="00BE4889">
        <w:rPr>
          <w:sz w:val="26"/>
          <w:szCs w:val="26"/>
        </w:rPr>
        <w:t>Основное направление реализации муниципальной целевой программы:</w:t>
      </w:r>
    </w:p>
    <w:p w14:paraId="0BF95CE9" w14:textId="77777777" w:rsidR="003E7ECF" w:rsidRPr="00BE4889" w:rsidRDefault="003E7ECF" w:rsidP="003E7ECF">
      <w:pPr>
        <w:widowControl w:val="0"/>
        <w:ind w:firstLine="709"/>
        <w:jc w:val="both"/>
        <w:rPr>
          <w:sz w:val="26"/>
          <w:szCs w:val="26"/>
        </w:rPr>
      </w:pPr>
      <w:r w:rsidRPr="00BE4889">
        <w:rPr>
          <w:sz w:val="26"/>
          <w:szCs w:val="26"/>
        </w:rPr>
        <w:t>- обеспечение защиты гражданских прав населения, повышения уровня и качества жизни граждан, гарантии спокойствия в обществе.</w:t>
      </w:r>
    </w:p>
    <w:p w14:paraId="786E01E0" w14:textId="77777777" w:rsidR="003E7ECF" w:rsidRPr="00BE4889" w:rsidRDefault="003E7ECF" w:rsidP="003E7ECF">
      <w:pPr>
        <w:widowControl w:val="0"/>
        <w:ind w:firstLine="709"/>
        <w:jc w:val="both"/>
        <w:rPr>
          <w:sz w:val="26"/>
          <w:szCs w:val="26"/>
        </w:rPr>
      </w:pPr>
      <w:r w:rsidRPr="00BE4889">
        <w:rPr>
          <w:sz w:val="26"/>
          <w:szCs w:val="26"/>
        </w:rPr>
        <w:t>Ответственный исполнитель – МУ «Единая дежурно-диспетчерская служба Тутаевского муниципального района».</w:t>
      </w:r>
    </w:p>
    <w:p w14:paraId="2F4AE729" w14:textId="2BB2825B" w:rsidR="003E7ECF" w:rsidRPr="00BE4889" w:rsidRDefault="003E7ECF" w:rsidP="003E7ECF">
      <w:pPr>
        <w:widowControl w:val="0"/>
        <w:ind w:firstLine="709"/>
        <w:jc w:val="both"/>
        <w:rPr>
          <w:sz w:val="26"/>
          <w:szCs w:val="26"/>
        </w:rPr>
      </w:pPr>
      <w:r w:rsidRPr="00BE4889">
        <w:rPr>
          <w:sz w:val="26"/>
          <w:szCs w:val="26"/>
        </w:rPr>
        <w:t xml:space="preserve">На обеспечение финансирования мероприятий программы предусмотрено </w:t>
      </w:r>
      <w:r w:rsidR="006E6120" w:rsidRPr="00BE4889">
        <w:rPr>
          <w:sz w:val="26"/>
          <w:szCs w:val="26"/>
        </w:rPr>
        <w:t>3 446,2</w:t>
      </w:r>
      <w:r w:rsidRPr="00BE4889">
        <w:rPr>
          <w:sz w:val="26"/>
          <w:szCs w:val="26"/>
        </w:rPr>
        <w:t xml:space="preserve"> тыс. рублей на установку камер </w:t>
      </w:r>
      <w:r w:rsidR="004D460C" w:rsidRPr="00BE4889">
        <w:rPr>
          <w:sz w:val="26"/>
          <w:szCs w:val="26"/>
        </w:rPr>
        <w:t xml:space="preserve">и </w:t>
      </w:r>
      <w:r w:rsidRPr="00BE4889">
        <w:rPr>
          <w:sz w:val="26"/>
          <w:szCs w:val="26"/>
        </w:rPr>
        <w:t>обслуживание камер видеонаблюдения</w:t>
      </w:r>
      <w:r w:rsidR="006E6120" w:rsidRPr="00BE4889">
        <w:rPr>
          <w:sz w:val="26"/>
          <w:szCs w:val="26"/>
        </w:rPr>
        <w:t xml:space="preserve"> в городе Тутаев</w:t>
      </w:r>
      <w:r w:rsidRPr="00BE4889">
        <w:rPr>
          <w:sz w:val="26"/>
          <w:szCs w:val="26"/>
        </w:rPr>
        <w:t>.</w:t>
      </w:r>
    </w:p>
    <w:p w14:paraId="1A8DB7AC" w14:textId="2E79B1AA" w:rsidR="006E6120" w:rsidRPr="00BE4889" w:rsidRDefault="006E6120" w:rsidP="006E6120">
      <w:pPr>
        <w:widowControl w:val="0"/>
        <w:ind w:firstLine="709"/>
        <w:jc w:val="both"/>
        <w:rPr>
          <w:sz w:val="26"/>
          <w:szCs w:val="26"/>
        </w:rPr>
      </w:pPr>
      <w:r w:rsidRPr="00BE4889">
        <w:rPr>
          <w:sz w:val="26"/>
          <w:szCs w:val="26"/>
        </w:rPr>
        <w:t xml:space="preserve">За 1 </w:t>
      </w:r>
      <w:r w:rsidR="00BE4889">
        <w:rPr>
          <w:sz w:val="26"/>
          <w:szCs w:val="26"/>
        </w:rPr>
        <w:t>полугодие</w:t>
      </w:r>
      <w:r w:rsidRPr="00BE4889">
        <w:rPr>
          <w:sz w:val="26"/>
          <w:szCs w:val="26"/>
        </w:rPr>
        <w:t xml:space="preserve"> 2025 года кассовые расходы по данной программе составили </w:t>
      </w:r>
      <w:r w:rsidR="00BE4889">
        <w:rPr>
          <w:sz w:val="26"/>
          <w:szCs w:val="26"/>
        </w:rPr>
        <w:t>1 271,9</w:t>
      </w:r>
      <w:r w:rsidRPr="00BE4889">
        <w:rPr>
          <w:sz w:val="26"/>
          <w:szCs w:val="26"/>
        </w:rPr>
        <w:t xml:space="preserve"> </w:t>
      </w:r>
      <w:r w:rsidR="007D4295" w:rsidRPr="00BE4889">
        <w:rPr>
          <w:sz w:val="26"/>
          <w:szCs w:val="26"/>
        </w:rPr>
        <w:t>тыс. рублей</w:t>
      </w:r>
      <w:r w:rsidRPr="00BE4889">
        <w:rPr>
          <w:sz w:val="26"/>
          <w:szCs w:val="26"/>
        </w:rPr>
        <w:t xml:space="preserve"> или </w:t>
      </w:r>
      <w:r w:rsidR="00BE4889">
        <w:rPr>
          <w:sz w:val="26"/>
          <w:szCs w:val="26"/>
        </w:rPr>
        <w:t>36,9</w:t>
      </w:r>
      <w:r w:rsidRPr="00BE4889">
        <w:rPr>
          <w:sz w:val="26"/>
          <w:szCs w:val="26"/>
        </w:rPr>
        <w:t xml:space="preserve">% от плана. </w:t>
      </w:r>
    </w:p>
    <w:p w14:paraId="4EFB5287" w14:textId="77777777" w:rsidR="006E6120" w:rsidRPr="00712487" w:rsidRDefault="006E6120" w:rsidP="006E6120">
      <w:pPr>
        <w:widowControl w:val="0"/>
        <w:jc w:val="center"/>
        <w:rPr>
          <w:b/>
          <w:bCs/>
          <w:i/>
          <w:iCs/>
          <w:color w:val="FF0000"/>
          <w:sz w:val="26"/>
          <w:szCs w:val="26"/>
        </w:rPr>
      </w:pPr>
    </w:p>
    <w:p w14:paraId="4ECB57FF" w14:textId="77777777" w:rsidR="003E7ECF" w:rsidRPr="005542E5" w:rsidRDefault="003E7ECF" w:rsidP="003E7ECF">
      <w:pPr>
        <w:widowControl w:val="0"/>
        <w:jc w:val="center"/>
        <w:rPr>
          <w:b/>
          <w:bCs/>
          <w:i/>
          <w:iCs/>
          <w:sz w:val="26"/>
          <w:szCs w:val="26"/>
        </w:rPr>
      </w:pPr>
      <w:r w:rsidRPr="005542E5">
        <w:rPr>
          <w:b/>
          <w:bCs/>
          <w:i/>
          <w:iCs/>
          <w:sz w:val="26"/>
          <w:szCs w:val="26"/>
        </w:rPr>
        <w:t xml:space="preserve">Муниципальная программа «Управление и распоряжение муниципальной собственностью и земельными ресурсами городского поселения Тутаев» </w:t>
      </w:r>
    </w:p>
    <w:p w14:paraId="69FBA448" w14:textId="77777777" w:rsidR="003E7ECF" w:rsidRPr="005542E5" w:rsidRDefault="003E7ECF" w:rsidP="003E7ECF">
      <w:pPr>
        <w:widowControl w:val="0"/>
        <w:jc w:val="center"/>
        <w:rPr>
          <w:b/>
          <w:bCs/>
          <w:i/>
          <w:iCs/>
          <w:sz w:val="26"/>
          <w:szCs w:val="26"/>
        </w:rPr>
      </w:pPr>
    </w:p>
    <w:p w14:paraId="75DA4568" w14:textId="518078CC" w:rsidR="003E7ECF" w:rsidRPr="005542E5" w:rsidRDefault="003E7ECF" w:rsidP="003E7ECF">
      <w:pPr>
        <w:widowControl w:val="0"/>
        <w:ind w:firstLine="567"/>
        <w:jc w:val="both"/>
        <w:rPr>
          <w:sz w:val="26"/>
          <w:szCs w:val="26"/>
        </w:rPr>
      </w:pPr>
      <w:r w:rsidRPr="005542E5">
        <w:rPr>
          <w:sz w:val="26"/>
          <w:szCs w:val="26"/>
        </w:rPr>
        <w:t>Общий объем ассигнований муниципальной программы</w:t>
      </w:r>
      <w:r w:rsidRPr="005542E5">
        <w:rPr>
          <w:b/>
          <w:sz w:val="26"/>
          <w:szCs w:val="26"/>
        </w:rPr>
        <w:t xml:space="preserve"> «</w:t>
      </w:r>
      <w:r w:rsidRPr="005542E5">
        <w:rPr>
          <w:bCs/>
          <w:sz w:val="26"/>
          <w:szCs w:val="26"/>
        </w:rPr>
        <w:t>Безопасность на территории городского поселения Тутаев» на 2025 год 5 1</w:t>
      </w:r>
      <w:r w:rsidR="00D443FE" w:rsidRPr="005542E5">
        <w:rPr>
          <w:bCs/>
          <w:sz w:val="26"/>
          <w:szCs w:val="26"/>
        </w:rPr>
        <w:t>9</w:t>
      </w:r>
      <w:r w:rsidRPr="005542E5">
        <w:rPr>
          <w:bCs/>
          <w:sz w:val="26"/>
          <w:szCs w:val="26"/>
        </w:rPr>
        <w:t>2,0 тыс.</w:t>
      </w:r>
      <w:r w:rsidRPr="005542E5">
        <w:rPr>
          <w:sz w:val="26"/>
          <w:szCs w:val="26"/>
        </w:rPr>
        <w:t xml:space="preserve"> рублей</w:t>
      </w:r>
      <w:r w:rsidR="00D443FE" w:rsidRPr="005542E5">
        <w:rPr>
          <w:sz w:val="26"/>
          <w:szCs w:val="26"/>
        </w:rPr>
        <w:t xml:space="preserve">, кассовые расходы </w:t>
      </w:r>
      <w:r w:rsidR="009D628A" w:rsidRPr="005542E5">
        <w:rPr>
          <w:sz w:val="26"/>
          <w:szCs w:val="26"/>
        </w:rPr>
        <w:t>составили 2</w:t>
      </w:r>
      <w:r w:rsidR="005542E5">
        <w:rPr>
          <w:sz w:val="26"/>
          <w:szCs w:val="26"/>
        </w:rPr>
        <w:t> 095,5</w:t>
      </w:r>
      <w:r w:rsidR="00241A7D" w:rsidRPr="005542E5">
        <w:rPr>
          <w:sz w:val="26"/>
          <w:szCs w:val="26"/>
        </w:rPr>
        <w:t xml:space="preserve"> тыс.</w:t>
      </w:r>
      <w:r w:rsidR="004D460C" w:rsidRPr="005542E5">
        <w:rPr>
          <w:sz w:val="26"/>
          <w:szCs w:val="26"/>
        </w:rPr>
        <w:t xml:space="preserve"> </w:t>
      </w:r>
      <w:r w:rsidR="00241A7D" w:rsidRPr="005542E5">
        <w:rPr>
          <w:sz w:val="26"/>
          <w:szCs w:val="26"/>
        </w:rPr>
        <w:t xml:space="preserve">рублей или </w:t>
      </w:r>
      <w:r w:rsidR="005542E5">
        <w:rPr>
          <w:sz w:val="26"/>
          <w:szCs w:val="26"/>
        </w:rPr>
        <w:t>40,4</w:t>
      </w:r>
      <w:r w:rsidR="00241A7D" w:rsidRPr="005542E5">
        <w:rPr>
          <w:sz w:val="26"/>
          <w:szCs w:val="26"/>
        </w:rPr>
        <w:t>% от плана</w:t>
      </w:r>
      <w:r w:rsidRPr="005542E5">
        <w:rPr>
          <w:sz w:val="26"/>
          <w:szCs w:val="26"/>
        </w:rPr>
        <w:t xml:space="preserve">. </w:t>
      </w:r>
    </w:p>
    <w:p w14:paraId="51A58C29" w14:textId="77777777" w:rsidR="003E7ECF" w:rsidRPr="005542E5" w:rsidRDefault="003E7ECF" w:rsidP="003E7ECF">
      <w:pPr>
        <w:widowControl w:val="0"/>
        <w:jc w:val="both"/>
        <w:rPr>
          <w:sz w:val="26"/>
          <w:szCs w:val="26"/>
        </w:rPr>
      </w:pPr>
      <w:r w:rsidRPr="005542E5">
        <w:rPr>
          <w:sz w:val="26"/>
          <w:szCs w:val="26"/>
        </w:rPr>
        <w:t>В состав муниципальной программы входят следующие подпрограммы:</w:t>
      </w:r>
    </w:p>
    <w:p w14:paraId="56FED197" w14:textId="77777777" w:rsidR="003E7ECF" w:rsidRPr="005542E5" w:rsidRDefault="003E7ECF" w:rsidP="003E7ECF">
      <w:pPr>
        <w:widowControl w:val="0"/>
        <w:numPr>
          <w:ilvl w:val="0"/>
          <w:numId w:val="10"/>
        </w:numPr>
        <w:jc w:val="both"/>
        <w:rPr>
          <w:sz w:val="26"/>
          <w:szCs w:val="26"/>
        </w:rPr>
      </w:pPr>
      <w:r w:rsidRPr="005542E5">
        <w:rPr>
          <w:sz w:val="26"/>
          <w:szCs w:val="26"/>
        </w:rPr>
        <w:t>Муниципальная целевая программа «Управление муниципальным имуществом городского поселения Тутаев».</w:t>
      </w:r>
    </w:p>
    <w:p w14:paraId="08BB7FC0" w14:textId="77777777" w:rsidR="003E7ECF" w:rsidRPr="005542E5" w:rsidRDefault="003E7ECF" w:rsidP="003E7ECF">
      <w:pPr>
        <w:widowControl w:val="0"/>
        <w:numPr>
          <w:ilvl w:val="0"/>
          <w:numId w:val="10"/>
        </w:numPr>
        <w:jc w:val="both"/>
        <w:rPr>
          <w:sz w:val="26"/>
          <w:szCs w:val="26"/>
        </w:rPr>
      </w:pPr>
      <w:r w:rsidRPr="005542E5">
        <w:rPr>
          <w:sz w:val="26"/>
          <w:szCs w:val="26"/>
        </w:rPr>
        <w:t>Муниципальная целевая программа «Управление земельными ресурсами городского поселения Тутаев».</w:t>
      </w:r>
    </w:p>
    <w:p w14:paraId="1C209FD3" w14:textId="77777777" w:rsidR="003E7ECF" w:rsidRPr="00712487" w:rsidRDefault="003E7ECF" w:rsidP="003E7ECF">
      <w:pPr>
        <w:widowControl w:val="0"/>
        <w:jc w:val="center"/>
        <w:rPr>
          <w:b/>
          <w:bCs/>
          <w:i/>
          <w:iCs/>
          <w:color w:val="FF0000"/>
          <w:sz w:val="26"/>
          <w:szCs w:val="26"/>
        </w:rPr>
      </w:pPr>
    </w:p>
    <w:p w14:paraId="5D3FE32A" w14:textId="77777777" w:rsidR="003E7ECF" w:rsidRPr="005542E5" w:rsidRDefault="003E7ECF" w:rsidP="003E7ECF">
      <w:pPr>
        <w:widowControl w:val="0"/>
        <w:ind w:left="720"/>
        <w:jc w:val="center"/>
        <w:rPr>
          <w:b/>
          <w:bCs/>
          <w:i/>
          <w:iCs/>
          <w:sz w:val="26"/>
          <w:szCs w:val="26"/>
        </w:rPr>
      </w:pPr>
      <w:r w:rsidRPr="005542E5">
        <w:rPr>
          <w:b/>
          <w:bCs/>
          <w:i/>
          <w:iCs/>
          <w:sz w:val="26"/>
          <w:szCs w:val="26"/>
        </w:rPr>
        <w:t>Муниципальная целевая программа «Управление муниципальным имуществом городского поселения Тутаев».</w:t>
      </w:r>
    </w:p>
    <w:p w14:paraId="083791C4" w14:textId="77777777" w:rsidR="003E7ECF" w:rsidRPr="005542E5" w:rsidRDefault="003E7ECF" w:rsidP="003E7ECF">
      <w:pPr>
        <w:widowControl w:val="0"/>
        <w:ind w:firstLine="709"/>
        <w:jc w:val="both"/>
        <w:rPr>
          <w:sz w:val="26"/>
          <w:szCs w:val="26"/>
        </w:rPr>
      </w:pPr>
      <w:r w:rsidRPr="005542E5">
        <w:rPr>
          <w:sz w:val="26"/>
          <w:szCs w:val="26"/>
        </w:rPr>
        <w:t>Основное направление реализации муниципальной целевой программы:</w:t>
      </w:r>
    </w:p>
    <w:p w14:paraId="56DFBA48" w14:textId="77777777" w:rsidR="003E7ECF" w:rsidRPr="005542E5" w:rsidRDefault="003E7ECF" w:rsidP="003E7ECF">
      <w:pPr>
        <w:widowControl w:val="0"/>
        <w:ind w:firstLine="709"/>
        <w:jc w:val="both"/>
        <w:rPr>
          <w:b/>
          <w:bCs/>
          <w:sz w:val="26"/>
          <w:szCs w:val="26"/>
        </w:rPr>
      </w:pPr>
      <w:r w:rsidRPr="005542E5">
        <w:rPr>
          <w:sz w:val="26"/>
          <w:szCs w:val="26"/>
        </w:rPr>
        <w:t>- содержание муниципального имущества городского поселения Тутаев</w:t>
      </w:r>
      <w:r w:rsidRPr="005542E5">
        <w:rPr>
          <w:b/>
          <w:bCs/>
          <w:sz w:val="26"/>
          <w:szCs w:val="26"/>
        </w:rPr>
        <w:t>;</w:t>
      </w:r>
    </w:p>
    <w:p w14:paraId="5FFA5131" w14:textId="77777777" w:rsidR="003E7ECF" w:rsidRPr="005542E5" w:rsidRDefault="003E7ECF" w:rsidP="003E7ECF">
      <w:pPr>
        <w:widowControl w:val="0"/>
        <w:ind w:firstLine="709"/>
        <w:jc w:val="both"/>
        <w:rPr>
          <w:sz w:val="26"/>
          <w:szCs w:val="26"/>
        </w:rPr>
      </w:pPr>
      <w:r w:rsidRPr="005542E5">
        <w:rPr>
          <w:b/>
          <w:bCs/>
          <w:sz w:val="26"/>
          <w:szCs w:val="26"/>
        </w:rPr>
        <w:t xml:space="preserve">- </w:t>
      </w:r>
      <w:r w:rsidRPr="005542E5">
        <w:rPr>
          <w:sz w:val="26"/>
          <w:szCs w:val="26"/>
        </w:rPr>
        <w:t>инвентаризация муниципального фонда, зданий, строений, сооружений, инженерных коммуникаций, в том числе бесхозяйных сетей.</w:t>
      </w:r>
    </w:p>
    <w:p w14:paraId="2109BA5E" w14:textId="77777777" w:rsidR="003E7ECF" w:rsidRPr="005542E5" w:rsidRDefault="003E7ECF" w:rsidP="003E7ECF">
      <w:pPr>
        <w:widowControl w:val="0"/>
        <w:ind w:firstLine="709"/>
        <w:jc w:val="both"/>
        <w:rPr>
          <w:sz w:val="26"/>
          <w:szCs w:val="26"/>
        </w:rPr>
      </w:pPr>
      <w:r w:rsidRPr="005542E5">
        <w:rPr>
          <w:sz w:val="26"/>
          <w:szCs w:val="26"/>
        </w:rPr>
        <w:t>Ответственный исполнитель – Управление муниципального имущества Администрации Тутаевского муниципального района.</w:t>
      </w:r>
    </w:p>
    <w:p w14:paraId="5A3F11E4" w14:textId="70A4998C" w:rsidR="00241A7D" w:rsidRPr="005542E5" w:rsidRDefault="003E7ECF" w:rsidP="003E7ECF">
      <w:pPr>
        <w:widowControl w:val="0"/>
        <w:ind w:firstLine="709"/>
        <w:jc w:val="both"/>
        <w:rPr>
          <w:sz w:val="26"/>
          <w:szCs w:val="26"/>
        </w:rPr>
      </w:pPr>
      <w:r w:rsidRPr="005542E5">
        <w:rPr>
          <w:sz w:val="26"/>
          <w:szCs w:val="26"/>
        </w:rPr>
        <w:t xml:space="preserve">На обеспечение финансирования мероприятий программы предусмотрено </w:t>
      </w:r>
      <w:r w:rsidRPr="005542E5">
        <w:rPr>
          <w:sz w:val="26"/>
          <w:szCs w:val="26"/>
        </w:rPr>
        <w:lastRenderedPageBreak/>
        <w:t>4 902,0 тыс. рублей</w:t>
      </w:r>
      <w:r w:rsidR="00241A7D" w:rsidRPr="005542E5">
        <w:rPr>
          <w:sz w:val="26"/>
          <w:szCs w:val="26"/>
        </w:rPr>
        <w:t xml:space="preserve">, кассовые расходы в 1 </w:t>
      </w:r>
      <w:r w:rsidR="005542E5">
        <w:rPr>
          <w:sz w:val="26"/>
          <w:szCs w:val="26"/>
        </w:rPr>
        <w:t>полугодии</w:t>
      </w:r>
      <w:r w:rsidR="00241A7D" w:rsidRPr="005542E5">
        <w:rPr>
          <w:sz w:val="26"/>
          <w:szCs w:val="26"/>
        </w:rPr>
        <w:t xml:space="preserve"> </w:t>
      </w:r>
      <w:r w:rsidR="001E437B" w:rsidRPr="005542E5">
        <w:rPr>
          <w:sz w:val="26"/>
          <w:szCs w:val="26"/>
        </w:rPr>
        <w:t xml:space="preserve">составили </w:t>
      </w:r>
      <w:r w:rsidR="005542E5">
        <w:rPr>
          <w:sz w:val="26"/>
          <w:szCs w:val="26"/>
        </w:rPr>
        <w:t>2 090,0</w:t>
      </w:r>
      <w:r w:rsidR="00241A7D" w:rsidRPr="005542E5">
        <w:rPr>
          <w:sz w:val="26"/>
          <w:szCs w:val="26"/>
        </w:rPr>
        <w:t xml:space="preserve"> тыс.</w:t>
      </w:r>
      <w:r w:rsidR="001E437B" w:rsidRPr="005542E5">
        <w:rPr>
          <w:sz w:val="26"/>
          <w:szCs w:val="26"/>
        </w:rPr>
        <w:t xml:space="preserve"> </w:t>
      </w:r>
      <w:r w:rsidR="00241A7D" w:rsidRPr="005542E5">
        <w:rPr>
          <w:sz w:val="26"/>
          <w:szCs w:val="26"/>
        </w:rPr>
        <w:t>рубле</w:t>
      </w:r>
      <w:r w:rsidR="001E437B" w:rsidRPr="005542E5">
        <w:rPr>
          <w:sz w:val="26"/>
          <w:szCs w:val="26"/>
        </w:rPr>
        <w:t>й</w:t>
      </w:r>
      <w:r w:rsidR="00241A7D" w:rsidRPr="005542E5">
        <w:rPr>
          <w:sz w:val="26"/>
          <w:szCs w:val="26"/>
        </w:rPr>
        <w:t xml:space="preserve"> или </w:t>
      </w:r>
      <w:r w:rsidR="005542E5">
        <w:rPr>
          <w:sz w:val="26"/>
          <w:szCs w:val="26"/>
        </w:rPr>
        <w:t>42,6</w:t>
      </w:r>
      <w:r w:rsidR="001E437B" w:rsidRPr="005542E5">
        <w:rPr>
          <w:sz w:val="26"/>
          <w:szCs w:val="26"/>
        </w:rPr>
        <w:t>% от плана</w:t>
      </w:r>
      <w:r w:rsidR="00241A7D" w:rsidRPr="005542E5">
        <w:rPr>
          <w:sz w:val="26"/>
          <w:szCs w:val="26"/>
        </w:rPr>
        <w:t>.</w:t>
      </w:r>
      <w:r w:rsidRPr="005542E5">
        <w:rPr>
          <w:sz w:val="26"/>
          <w:szCs w:val="26"/>
        </w:rPr>
        <w:t xml:space="preserve"> </w:t>
      </w:r>
    </w:p>
    <w:p w14:paraId="0D3F5B67" w14:textId="19E9AC1E" w:rsidR="003E7ECF" w:rsidRPr="005542E5" w:rsidRDefault="001E437B" w:rsidP="003E7ECF">
      <w:pPr>
        <w:widowControl w:val="0"/>
        <w:ind w:firstLine="709"/>
        <w:jc w:val="both"/>
        <w:rPr>
          <w:sz w:val="26"/>
          <w:szCs w:val="26"/>
        </w:rPr>
      </w:pPr>
      <w:r w:rsidRPr="005542E5">
        <w:rPr>
          <w:sz w:val="26"/>
          <w:szCs w:val="26"/>
        </w:rPr>
        <w:t>С</w:t>
      </w:r>
      <w:r w:rsidR="00241A7D" w:rsidRPr="005542E5">
        <w:rPr>
          <w:sz w:val="26"/>
          <w:szCs w:val="26"/>
        </w:rPr>
        <w:t>редства программы направлены на:</w:t>
      </w:r>
    </w:p>
    <w:p w14:paraId="52A23B2F" w14:textId="4C537821" w:rsidR="003E7ECF" w:rsidRPr="005542E5" w:rsidRDefault="003E7ECF" w:rsidP="003E7ECF">
      <w:pPr>
        <w:widowControl w:val="0"/>
        <w:ind w:firstLine="709"/>
        <w:jc w:val="both"/>
        <w:rPr>
          <w:sz w:val="26"/>
          <w:szCs w:val="26"/>
        </w:rPr>
      </w:pPr>
      <w:r w:rsidRPr="005542E5">
        <w:rPr>
          <w:sz w:val="26"/>
          <w:szCs w:val="26"/>
        </w:rPr>
        <w:t xml:space="preserve">- на оплату взносов на капитальный ремонт муниципального имущества в МКД в сумме </w:t>
      </w:r>
      <w:r w:rsidR="009D628A">
        <w:rPr>
          <w:sz w:val="26"/>
          <w:szCs w:val="26"/>
        </w:rPr>
        <w:t>1 845,9</w:t>
      </w:r>
      <w:r w:rsidRPr="005542E5">
        <w:rPr>
          <w:sz w:val="26"/>
          <w:szCs w:val="26"/>
        </w:rPr>
        <w:t xml:space="preserve"> тыс. рублей;</w:t>
      </w:r>
    </w:p>
    <w:p w14:paraId="34C55FD4" w14:textId="6D46215F" w:rsidR="003E7ECF" w:rsidRDefault="003E7ECF" w:rsidP="003E7ECF">
      <w:pPr>
        <w:widowControl w:val="0"/>
        <w:ind w:firstLine="709"/>
        <w:jc w:val="both"/>
        <w:rPr>
          <w:sz w:val="26"/>
          <w:szCs w:val="26"/>
        </w:rPr>
      </w:pPr>
      <w:r w:rsidRPr="005542E5">
        <w:rPr>
          <w:sz w:val="26"/>
          <w:szCs w:val="26"/>
        </w:rPr>
        <w:t xml:space="preserve">- оплату мероприятий по начислению и сбору платы за найм муниципального жилищного фонда в сумме </w:t>
      </w:r>
      <w:r w:rsidR="00241A7D" w:rsidRPr="005542E5">
        <w:rPr>
          <w:sz w:val="26"/>
          <w:szCs w:val="26"/>
        </w:rPr>
        <w:t>1</w:t>
      </w:r>
      <w:r w:rsidR="005542E5">
        <w:rPr>
          <w:sz w:val="26"/>
          <w:szCs w:val="26"/>
        </w:rPr>
        <w:t>5</w:t>
      </w:r>
      <w:r w:rsidR="00241A7D" w:rsidRPr="005542E5">
        <w:rPr>
          <w:sz w:val="26"/>
          <w:szCs w:val="26"/>
        </w:rPr>
        <w:t>1,</w:t>
      </w:r>
      <w:r w:rsidR="003F1ACE">
        <w:rPr>
          <w:sz w:val="26"/>
          <w:szCs w:val="26"/>
        </w:rPr>
        <w:t>7</w:t>
      </w:r>
      <w:r w:rsidRPr="005542E5">
        <w:rPr>
          <w:sz w:val="26"/>
          <w:szCs w:val="26"/>
        </w:rPr>
        <w:t xml:space="preserve"> тыс. рублей;</w:t>
      </w:r>
    </w:p>
    <w:p w14:paraId="0E9C4CE9" w14:textId="2A1947BE" w:rsidR="005542E5" w:rsidRDefault="005542E5" w:rsidP="005542E5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542E5">
        <w:rPr>
          <w:sz w:val="26"/>
          <w:szCs w:val="26"/>
        </w:rPr>
        <w:t xml:space="preserve">оплату мероприятий по </w:t>
      </w:r>
      <w:r>
        <w:rPr>
          <w:sz w:val="26"/>
          <w:szCs w:val="26"/>
        </w:rPr>
        <w:t>капитальному ремонту лифтов</w:t>
      </w:r>
      <w:r w:rsidR="009D628A">
        <w:rPr>
          <w:sz w:val="26"/>
          <w:szCs w:val="26"/>
        </w:rPr>
        <w:t xml:space="preserve"> в доле</w:t>
      </w:r>
      <w:r w:rsidRPr="005542E5">
        <w:rPr>
          <w:sz w:val="26"/>
          <w:szCs w:val="26"/>
        </w:rPr>
        <w:t xml:space="preserve"> муниципального жилищного фонда в сумме </w:t>
      </w:r>
      <w:r w:rsidR="009D628A">
        <w:rPr>
          <w:sz w:val="26"/>
          <w:szCs w:val="26"/>
        </w:rPr>
        <w:t>26,4</w:t>
      </w:r>
      <w:r w:rsidRPr="005542E5">
        <w:rPr>
          <w:sz w:val="26"/>
          <w:szCs w:val="26"/>
        </w:rPr>
        <w:t xml:space="preserve"> тыс. рублей;</w:t>
      </w:r>
    </w:p>
    <w:p w14:paraId="5C4B2E41" w14:textId="164DE39A" w:rsidR="009D628A" w:rsidRDefault="009D628A" w:rsidP="005542E5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у</w:t>
      </w:r>
      <w:r w:rsidRPr="009D628A">
        <w:rPr>
          <w:sz w:val="26"/>
          <w:szCs w:val="26"/>
        </w:rPr>
        <w:t>слуги по подготовке технических планов (внесение изменений в существующие) на нежилые здания, расположенные по адресам: Ярославская область, г. Тутаев, ул. Панина, д.40; Ярославская область, г. Тутаев, ул. Петра Шитова, д.22/32; Ярославская область, г. Тутаев, ул. Ленина, д.78; Ярославская область, г. Тутаев, ул. Леонтьевская, д.3; Ярославская область, г. Тутаев, ул. Ушакова, д.35</w:t>
      </w:r>
      <w:r>
        <w:rPr>
          <w:sz w:val="26"/>
          <w:szCs w:val="26"/>
        </w:rPr>
        <w:t xml:space="preserve">  в сумме 34,5 тыс. рублей;</w:t>
      </w:r>
    </w:p>
    <w:p w14:paraId="35DA7F69" w14:textId="1894BE4A" w:rsidR="003E7ECF" w:rsidRPr="005542E5" w:rsidRDefault="003E7ECF" w:rsidP="003E7ECF">
      <w:pPr>
        <w:widowControl w:val="0"/>
        <w:ind w:firstLine="709"/>
        <w:jc w:val="both"/>
        <w:rPr>
          <w:sz w:val="26"/>
          <w:szCs w:val="26"/>
        </w:rPr>
      </w:pPr>
      <w:r w:rsidRPr="005542E5">
        <w:rPr>
          <w:sz w:val="26"/>
          <w:szCs w:val="26"/>
        </w:rPr>
        <w:t xml:space="preserve">- содержание имущества казны (коммунальные платежи) в сумме </w:t>
      </w:r>
      <w:r w:rsidR="009D628A">
        <w:rPr>
          <w:sz w:val="26"/>
          <w:szCs w:val="26"/>
        </w:rPr>
        <w:t>31,5</w:t>
      </w:r>
      <w:r w:rsidRPr="005542E5">
        <w:rPr>
          <w:sz w:val="26"/>
          <w:szCs w:val="26"/>
        </w:rPr>
        <w:t xml:space="preserve"> тыс. рублей.</w:t>
      </w:r>
    </w:p>
    <w:p w14:paraId="0C3A0AC4" w14:textId="77777777" w:rsidR="003E7ECF" w:rsidRPr="005542E5" w:rsidRDefault="003E7ECF" w:rsidP="003E7ECF">
      <w:pPr>
        <w:widowControl w:val="0"/>
        <w:jc w:val="center"/>
        <w:rPr>
          <w:b/>
          <w:bCs/>
          <w:i/>
          <w:iCs/>
          <w:sz w:val="26"/>
          <w:szCs w:val="26"/>
        </w:rPr>
      </w:pPr>
    </w:p>
    <w:p w14:paraId="065D3D87" w14:textId="77777777" w:rsidR="003E7ECF" w:rsidRPr="00BA30AA" w:rsidRDefault="003E7ECF" w:rsidP="003E7ECF">
      <w:pPr>
        <w:widowControl w:val="0"/>
        <w:ind w:left="720"/>
        <w:jc w:val="center"/>
        <w:rPr>
          <w:b/>
          <w:bCs/>
          <w:i/>
          <w:iCs/>
          <w:sz w:val="26"/>
          <w:szCs w:val="26"/>
        </w:rPr>
      </w:pPr>
      <w:r w:rsidRPr="00BA30AA">
        <w:rPr>
          <w:b/>
          <w:bCs/>
          <w:i/>
          <w:iCs/>
          <w:sz w:val="26"/>
          <w:szCs w:val="26"/>
        </w:rPr>
        <w:t>Муниципальная целевая программа «Управление земельными ресурсами городского поселения Тутаев».</w:t>
      </w:r>
    </w:p>
    <w:p w14:paraId="420E1BCA" w14:textId="77777777" w:rsidR="003E7ECF" w:rsidRPr="00BA30AA" w:rsidRDefault="003E7ECF" w:rsidP="003E7ECF">
      <w:pPr>
        <w:widowControl w:val="0"/>
        <w:jc w:val="center"/>
        <w:rPr>
          <w:b/>
          <w:bCs/>
          <w:i/>
          <w:iCs/>
          <w:sz w:val="26"/>
          <w:szCs w:val="26"/>
        </w:rPr>
      </w:pPr>
    </w:p>
    <w:p w14:paraId="324CF39E" w14:textId="77777777" w:rsidR="003E7ECF" w:rsidRPr="00BA30AA" w:rsidRDefault="003E7ECF" w:rsidP="003E7ECF">
      <w:pPr>
        <w:widowControl w:val="0"/>
        <w:ind w:firstLine="709"/>
        <w:jc w:val="both"/>
        <w:rPr>
          <w:sz w:val="26"/>
          <w:szCs w:val="26"/>
        </w:rPr>
      </w:pPr>
      <w:r w:rsidRPr="00BA30AA">
        <w:rPr>
          <w:sz w:val="26"/>
          <w:szCs w:val="26"/>
        </w:rPr>
        <w:t>Основное направление реализации муниципальной целевой программы:</w:t>
      </w:r>
    </w:p>
    <w:p w14:paraId="4D2AC911" w14:textId="77777777" w:rsidR="003E7ECF" w:rsidRPr="00BA30AA" w:rsidRDefault="003E7ECF" w:rsidP="003E7ECF">
      <w:pPr>
        <w:widowControl w:val="0"/>
        <w:ind w:firstLine="709"/>
        <w:jc w:val="both"/>
        <w:rPr>
          <w:sz w:val="26"/>
          <w:szCs w:val="26"/>
        </w:rPr>
      </w:pPr>
      <w:r w:rsidRPr="00BA30AA">
        <w:rPr>
          <w:sz w:val="26"/>
          <w:szCs w:val="26"/>
        </w:rPr>
        <w:t>- эффективное управление и распоряжение земельными участками на территории городского поселения Тутаев</w:t>
      </w:r>
    </w:p>
    <w:p w14:paraId="7D7074C1" w14:textId="77777777" w:rsidR="003E7ECF" w:rsidRPr="00BA30AA" w:rsidRDefault="003E7ECF" w:rsidP="003E7ECF">
      <w:pPr>
        <w:widowControl w:val="0"/>
        <w:ind w:firstLine="709"/>
        <w:jc w:val="both"/>
        <w:rPr>
          <w:sz w:val="26"/>
          <w:szCs w:val="26"/>
        </w:rPr>
      </w:pPr>
      <w:r w:rsidRPr="00BA30AA">
        <w:rPr>
          <w:sz w:val="26"/>
          <w:szCs w:val="26"/>
        </w:rPr>
        <w:t>Ответственный исполнитель – Управление муниципального имущества Администрации Тутаевского муниципального района.</w:t>
      </w:r>
    </w:p>
    <w:p w14:paraId="5E3BF950" w14:textId="1DFC1C45" w:rsidR="003E7ECF" w:rsidRPr="00BA30AA" w:rsidRDefault="003E7ECF" w:rsidP="003E7ECF">
      <w:pPr>
        <w:widowControl w:val="0"/>
        <w:ind w:firstLine="709"/>
        <w:jc w:val="both"/>
        <w:rPr>
          <w:sz w:val="26"/>
          <w:szCs w:val="26"/>
        </w:rPr>
      </w:pPr>
      <w:r w:rsidRPr="00BA30AA">
        <w:rPr>
          <w:sz w:val="26"/>
          <w:szCs w:val="26"/>
        </w:rPr>
        <w:t>На обеспечение финансирования мероприятий программы предусмотрено 2</w:t>
      </w:r>
      <w:r w:rsidR="001E437B" w:rsidRPr="00BA30AA">
        <w:rPr>
          <w:sz w:val="26"/>
          <w:szCs w:val="26"/>
        </w:rPr>
        <w:t>9</w:t>
      </w:r>
      <w:r w:rsidRPr="00BA30AA">
        <w:rPr>
          <w:sz w:val="26"/>
          <w:szCs w:val="26"/>
        </w:rPr>
        <w:t>0,0 тыс. рублей на проведение работ по межеванию земельных участков и выносу точек в натуру земельных участков.</w:t>
      </w:r>
    </w:p>
    <w:p w14:paraId="3DD84CCD" w14:textId="48796F13" w:rsidR="003E7ECF" w:rsidRPr="00BA30AA" w:rsidRDefault="003E7ECF" w:rsidP="003E7ECF">
      <w:pPr>
        <w:widowControl w:val="0"/>
        <w:ind w:firstLine="709"/>
        <w:jc w:val="both"/>
        <w:rPr>
          <w:sz w:val="26"/>
          <w:szCs w:val="26"/>
        </w:rPr>
      </w:pPr>
      <w:r w:rsidRPr="00BA30AA">
        <w:rPr>
          <w:sz w:val="26"/>
          <w:szCs w:val="26"/>
        </w:rPr>
        <w:t xml:space="preserve">Финансирование мероприятий муниципальной целевой программы </w:t>
      </w:r>
      <w:r w:rsidR="001E437B" w:rsidRPr="00BA30AA">
        <w:rPr>
          <w:sz w:val="26"/>
          <w:szCs w:val="26"/>
        </w:rPr>
        <w:t xml:space="preserve">в 1 </w:t>
      </w:r>
      <w:r w:rsidR="00FE6C62">
        <w:rPr>
          <w:sz w:val="26"/>
          <w:szCs w:val="26"/>
        </w:rPr>
        <w:t xml:space="preserve">полугодии </w:t>
      </w:r>
      <w:r w:rsidR="00FE6C62" w:rsidRPr="00BA30AA">
        <w:rPr>
          <w:sz w:val="26"/>
          <w:szCs w:val="26"/>
        </w:rPr>
        <w:t>2025</w:t>
      </w:r>
      <w:r w:rsidR="001E437B" w:rsidRPr="00BA30AA">
        <w:rPr>
          <w:sz w:val="26"/>
          <w:szCs w:val="26"/>
        </w:rPr>
        <w:t xml:space="preserve"> года </w:t>
      </w:r>
      <w:r w:rsidR="006C430C">
        <w:rPr>
          <w:sz w:val="26"/>
          <w:szCs w:val="26"/>
        </w:rPr>
        <w:t>составили 5,5 тыс.</w:t>
      </w:r>
      <w:r w:rsidR="00054264">
        <w:rPr>
          <w:sz w:val="26"/>
          <w:szCs w:val="26"/>
        </w:rPr>
        <w:t xml:space="preserve"> </w:t>
      </w:r>
      <w:r w:rsidR="006C430C">
        <w:rPr>
          <w:sz w:val="26"/>
          <w:szCs w:val="26"/>
        </w:rPr>
        <w:t>рублей</w:t>
      </w:r>
      <w:r w:rsidRPr="00BA30AA">
        <w:rPr>
          <w:sz w:val="26"/>
          <w:szCs w:val="26"/>
        </w:rPr>
        <w:t xml:space="preserve">. </w:t>
      </w:r>
    </w:p>
    <w:p w14:paraId="0F43F60F" w14:textId="77777777" w:rsidR="003E7ECF" w:rsidRPr="00712487" w:rsidRDefault="003E7ECF" w:rsidP="00033983">
      <w:pPr>
        <w:widowControl w:val="0"/>
        <w:ind w:firstLine="567"/>
        <w:jc w:val="both"/>
        <w:rPr>
          <w:color w:val="FF0000"/>
          <w:sz w:val="26"/>
          <w:szCs w:val="26"/>
        </w:rPr>
      </w:pPr>
    </w:p>
    <w:p w14:paraId="0CF4CCA9" w14:textId="77777777" w:rsidR="00033983" w:rsidRPr="00712487" w:rsidRDefault="00033983" w:rsidP="00033983">
      <w:pPr>
        <w:widowControl w:val="0"/>
        <w:ind w:firstLine="567"/>
        <w:jc w:val="both"/>
        <w:rPr>
          <w:color w:val="FF0000"/>
          <w:sz w:val="26"/>
          <w:szCs w:val="26"/>
        </w:rPr>
      </w:pPr>
    </w:p>
    <w:p w14:paraId="265C15E9" w14:textId="77777777" w:rsidR="00033983" w:rsidRPr="00FE6C62" w:rsidRDefault="00033983" w:rsidP="00033983">
      <w:pPr>
        <w:widowControl w:val="0"/>
        <w:ind w:firstLine="567"/>
        <w:jc w:val="center"/>
        <w:rPr>
          <w:b/>
          <w:sz w:val="26"/>
          <w:szCs w:val="26"/>
        </w:rPr>
      </w:pPr>
      <w:r w:rsidRPr="00FE6C62">
        <w:rPr>
          <w:b/>
          <w:sz w:val="26"/>
          <w:szCs w:val="26"/>
        </w:rPr>
        <w:t>Непрограммные расходы</w:t>
      </w:r>
    </w:p>
    <w:p w14:paraId="35C14D0F" w14:textId="77777777" w:rsidR="00033983" w:rsidRPr="00712487" w:rsidRDefault="00033983" w:rsidP="00033983">
      <w:pPr>
        <w:widowControl w:val="0"/>
        <w:ind w:firstLine="567"/>
        <w:jc w:val="both"/>
        <w:rPr>
          <w:b/>
          <w:color w:val="FF0000"/>
          <w:sz w:val="26"/>
          <w:szCs w:val="26"/>
        </w:rPr>
      </w:pPr>
    </w:p>
    <w:p w14:paraId="53B601E1" w14:textId="301C0A46" w:rsidR="00033983" w:rsidRPr="00FE6C62" w:rsidRDefault="00033983" w:rsidP="00033983">
      <w:pPr>
        <w:widowControl w:val="0"/>
        <w:ind w:firstLine="567"/>
        <w:jc w:val="both"/>
        <w:rPr>
          <w:sz w:val="28"/>
          <w:szCs w:val="28"/>
        </w:rPr>
      </w:pPr>
      <w:r w:rsidRPr="00FE6C62">
        <w:rPr>
          <w:sz w:val="28"/>
          <w:szCs w:val="28"/>
        </w:rPr>
        <w:t>На выполнение мероприятий за счет непрограммных расходов на 202</w:t>
      </w:r>
      <w:r w:rsidR="00B845F4" w:rsidRPr="00FE6C62">
        <w:rPr>
          <w:sz w:val="28"/>
          <w:szCs w:val="28"/>
        </w:rPr>
        <w:t>5</w:t>
      </w:r>
      <w:r w:rsidRPr="00FE6C62">
        <w:rPr>
          <w:sz w:val="28"/>
          <w:szCs w:val="28"/>
        </w:rPr>
        <w:t xml:space="preserve"> год предусмотрено </w:t>
      </w:r>
      <w:r w:rsidR="00AC45BC" w:rsidRPr="00FE6C62">
        <w:rPr>
          <w:sz w:val="28"/>
          <w:szCs w:val="28"/>
        </w:rPr>
        <w:t>8</w:t>
      </w:r>
      <w:r w:rsidR="00F52DEF" w:rsidRPr="00FE6C62">
        <w:rPr>
          <w:sz w:val="28"/>
          <w:szCs w:val="28"/>
        </w:rPr>
        <w:t>7 981,9</w:t>
      </w:r>
      <w:r w:rsidRPr="00FE6C62">
        <w:rPr>
          <w:sz w:val="28"/>
          <w:szCs w:val="28"/>
        </w:rPr>
        <w:t xml:space="preserve"> тыс. рублей. Фактический расход за </w:t>
      </w:r>
      <w:r w:rsidR="00B845F4" w:rsidRPr="00FE6C62">
        <w:rPr>
          <w:sz w:val="28"/>
          <w:szCs w:val="28"/>
        </w:rPr>
        <w:t xml:space="preserve">1 </w:t>
      </w:r>
      <w:r w:rsidR="00F52DEF" w:rsidRPr="00FE6C62">
        <w:rPr>
          <w:sz w:val="28"/>
          <w:szCs w:val="28"/>
        </w:rPr>
        <w:t>полугодие</w:t>
      </w:r>
      <w:r w:rsidR="00AC45BC" w:rsidRPr="00FE6C62">
        <w:rPr>
          <w:sz w:val="28"/>
          <w:szCs w:val="28"/>
        </w:rPr>
        <w:t xml:space="preserve"> </w:t>
      </w:r>
      <w:r w:rsidRPr="00FE6C62">
        <w:rPr>
          <w:sz w:val="28"/>
          <w:szCs w:val="28"/>
        </w:rPr>
        <w:t xml:space="preserve">  202</w:t>
      </w:r>
      <w:r w:rsidR="00B845F4" w:rsidRPr="00FE6C62">
        <w:rPr>
          <w:sz w:val="28"/>
          <w:szCs w:val="28"/>
        </w:rPr>
        <w:t>5</w:t>
      </w:r>
      <w:r w:rsidRPr="00FE6C62">
        <w:rPr>
          <w:sz w:val="28"/>
          <w:szCs w:val="28"/>
        </w:rPr>
        <w:t xml:space="preserve"> года составил </w:t>
      </w:r>
      <w:r w:rsidR="00F52DEF" w:rsidRPr="00FE6C62">
        <w:rPr>
          <w:sz w:val="28"/>
          <w:szCs w:val="28"/>
        </w:rPr>
        <w:t>35 856,3</w:t>
      </w:r>
      <w:r w:rsidRPr="00FE6C62">
        <w:rPr>
          <w:sz w:val="28"/>
          <w:szCs w:val="28"/>
        </w:rPr>
        <w:t xml:space="preserve"> тыс. рублей </w:t>
      </w:r>
      <w:r w:rsidR="00F52DEF" w:rsidRPr="00FE6C62">
        <w:rPr>
          <w:sz w:val="28"/>
          <w:szCs w:val="28"/>
        </w:rPr>
        <w:t>40,7</w:t>
      </w:r>
      <w:r w:rsidRPr="00FE6C62">
        <w:rPr>
          <w:sz w:val="28"/>
          <w:szCs w:val="28"/>
        </w:rPr>
        <w:t>% от плана.</w:t>
      </w:r>
    </w:p>
    <w:p w14:paraId="0872EEE1" w14:textId="77777777" w:rsidR="00033983" w:rsidRPr="00FE6C62" w:rsidRDefault="00033983" w:rsidP="00033983">
      <w:pPr>
        <w:widowControl w:val="0"/>
        <w:ind w:firstLine="567"/>
        <w:jc w:val="both"/>
        <w:rPr>
          <w:sz w:val="28"/>
          <w:szCs w:val="28"/>
        </w:rPr>
      </w:pPr>
      <w:r w:rsidRPr="00FE6C62">
        <w:rPr>
          <w:sz w:val="28"/>
          <w:szCs w:val="28"/>
        </w:rPr>
        <w:t>В состав фактически произведенных непрограммных расходов включены:</w:t>
      </w:r>
    </w:p>
    <w:p w14:paraId="3C42F4EC" w14:textId="47B33D42" w:rsidR="00033983" w:rsidRPr="00FE6C62" w:rsidRDefault="00033983" w:rsidP="00033983">
      <w:pPr>
        <w:widowControl w:val="0"/>
        <w:ind w:firstLine="567"/>
        <w:jc w:val="both"/>
        <w:rPr>
          <w:sz w:val="28"/>
          <w:szCs w:val="28"/>
        </w:rPr>
      </w:pPr>
      <w:r w:rsidRPr="00FE6C62">
        <w:rPr>
          <w:sz w:val="28"/>
          <w:szCs w:val="28"/>
        </w:rPr>
        <w:t xml:space="preserve">-  расходы на содержание Председателя Муниципального Совета городского поселения </w:t>
      </w:r>
      <w:r w:rsidR="00FE6C62" w:rsidRPr="00FE6C62">
        <w:rPr>
          <w:sz w:val="28"/>
          <w:szCs w:val="28"/>
        </w:rPr>
        <w:t>Тутаев 448</w:t>
      </w:r>
      <w:r w:rsidR="00F52DEF" w:rsidRPr="00FE6C62">
        <w:rPr>
          <w:sz w:val="28"/>
          <w:szCs w:val="28"/>
        </w:rPr>
        <w:t>,4</w:t>
      </w:r>
      <w:r w:rsidRPr="00FE6C62">
        <w:rPr>
          <w:sz w:val="28"/>
          <w:szCs w:val="28"/>
        </w:rPr>
        <w:t xml:space="preserve"> тыс. рублей (</w:t>
      </w:r>
      <w:r w:rsidR="00F52DEF" w:rsidRPr="00FE6C62">
        <w:rPr>
          <w:sz w:val="28"/>
          <w:szCs w:val="28"/>
        </w:rPr>
        <w:t>81</w:t>
      </w:r>
      <w:r w:rsidR="00226ADA" w:rsidRPr="00FE6C62">
        <w:rPr>
          <w:sz w:val="28"/>
          <w:szCs w:val="28"/>
        </w:rPr>
        <w:t>,</w:t>
      </w:r>
      <w:r w:rsidR="00F52DEF" w:rsidRPr="00FE6C62">
        <w:rPr>
          <w:sz w:val="28"/>
          <w:szCs w:val="28"/>
        </w:rPr>
        <w:t>5</w:t>
      </w:r>
      <w:r w:rsidRPr="00FE6C62">
        <w:rPr>
          <w:sz w:val="28"/>
          <w:szCs w:val="28"/>
        </w:rPr>
        <w:t>% от плана). Оплата труда производилась по утвержденному штатному расписанию; страховые взносы рассчитаны с учетом действующего законодательства;</w:t>
      </w:r>
    </w:p>
    <w:p w14:paraId="09B64B55" w14:textId="45A6533F" w:rsidR="00263544" w:rsidRPr="00FE6C62" w:rsidRDefault="00263544" w:rsidP="00033983">
      <w:pPr>
        <w:widowControl w:val="0"/>
        <w:ind w:firstLine="567"/>
        <w:jc w:val="both"/>
        <w:rPr>
          <w:sz w:val="28"/>
          <w:szCs w:val="28"/>
        </w:rPr>
      </w:pPr>
      <w:r w:rsidRPr="00FE6C62">
        <w:rPr>
          <w:sz w:val="28"/>
          <w:szCs w:val="28"/>
        </w:rPr>
        <w:t xml:space="preserve">- выплата суммы процентов, </w:t>
      </w:r>
      <w:r w:rsidR="00FE6C62" w:rsidRPr="00FE6C62">
        <w:rPr>
          <w:sz w:val="28"/>
          <w:szCs w:val="28"/>
        </w:rPr>
        <w:t>за пользованием</w:t>
      </w:r>
      <w:r w:rsidRPr="00FE6C62">
        <w:rPr>
          <w:sz w:val="28"/>
          <w:szCs w:val="28"/>
        </w:rPr>
        <w:t xml:space="preserve"> бюджетным кредитом 23,9 тыс.</w:t>
      </w:r>
      <w:r w:rsidR="00FE6C62">
        <w:rPr>
          <w:sz w:val="28"/>
          <w:szCs w:val="28"/>
        </w:rPr>
        <w:t xml:space="preserve"> </w:t>
      </w:r>
      <w:r w:rsidRPr="00FE6C62">
        <w:rPr>
          <w:sz w:val="28"/>
          <w:szCs w:val="28"/>
        </w:rPr>
        <w:t>рублей</w:t>
      </w:r>
      <w:r w:rsidR="003F1ACE">
        <w:rPr>
          <w:sz w:val="28"/>
          <w:szCs w:val="28"/>
        </w:rPr>
        <w:t xml:space="preserve"> </w:t>
      </w:r>
      <w:r w:rsidR="003F1ACE" w:rsidRPr="00FE6C62">
        <w:rPr>
          <w:sz w:val="28"/>
          <w:szCs w:val="28"/>
        </w:rPr>
        <w:t>(</w:t>
      </w:r>
      <w:r w:rsidR="003F1ACE">
        <w:rPr>
          <w:sz w:val="28"/>
          <w:szCs w:val="28"/>
        </w:rPr>
        <w:t>2</w:t>
      </w:r>
      <w:r w:rsidR="003F1ACE" w:rsidRPr="00FE6C62">
        <w:rPr>
          <w:sz w:val="28"/>
          <w:szCs w:val="28"/>
        </w:rPr>
        <w:t>3,</w:t>
      </w:r>
      <w:r w:rsidR="003F1ACE">
        <w:rPr>
          <w:sz w:val="28"/>
          <w:szCs w:val="28"/>
        </w:rPr>
        <w:t>9</w:t>
      </w:r>
      <w:r w:rsidR="003F1ACE" w:rsidRPr="00FE6C62">
        <w:rPr>
          <w:sz w:val="28"/>
          <w:szCs w:val="28"/>
        </w:rPr>
        <w:t xml:space="preserve"> % от плана)</w:t>
      </w:r>
      <w:r w:rsidRPr="00FE6C62">
        <w:rPr>
          <w:sz w:val="28"/>
          <w:szCs w:val="28"/>
        </w:rPr>
        <w:t>;</w:t>
      </w:r>
    </w:p>
    <w:p w14:paraId="5B29FF00" w14:textId="0041E17E" w:rsidR="00033983" w:rsidRPr="00FE6C62" w:rsidRDefault="00033983" w:rsidP="00033983">
      <w:pPr>
        <w:widowControl w:val="0"/>
        <w:ind w:firstLine="567"/>
        <w:jc w:val="both"/>
        <w:rPr>
          <w:sz w:val="28"/>
          <w:szCs w:val="28"/>
        </w:rPr>
      </w:pPr>
      <w:r w:rsidRPr="00FE6C62">
        <w:rPr>
          <w:sz w:val="28"/>
          <w:szCs w:val="28"/>
        </w:rPr>
        <w:t xml:space="preserve">- выплаты по </w:t>
      </w:r>
      <w:r w:rsidR="00527FEF" w:rsidRPr="00FE6C62">
        <w:rPr>
          <w:sz w:val="28"/>
          <w:szCs w:val="28"/>
        </w:rPr>
        <w:t>исполнительным обязательствам</w:t>
      </w:r>
      <w:r w:rsidRPr="00FE6C62">
        <w:rPr>
          <w:sz w:val="28"/>
          <w:szCs w:val="28"/>
        </w:rPr>
        <w:t xml:space="preserve"> </w:t>
      </w:r>
      <w:r w:rsidR="00263544" w:rsidRPr="00FE6C62">
        <w:rPr>
          <w:sz w:val="28"/>
          <w:szCs w:val="28"/>
        </w:rPr>
        <w:t>2 173,9</w:t>
      </w:r>
      <w:r w:rsidRPr="00FE6C62">
        <w:rPr>
          <w:sz w:val="28"/>
          <w:szCs w:val="28"/>
        </w:rPr>
        <w:t xml:space="preserve"> тыс. рублей (</w:t>
      </w:r>
      <w:r w:rsidR="00263544" w:rsidRPr="00FE6C62">
        <w:rPr>
          <w:sz w:val="28"/>
          <w:szCs w:val="28"/>
        </w:rPr>
        <w:t>73</w:t>
      </w:r>
      <w:r w:rsidR="00B845F4" w:rsidRPr="00FE6C62">
        <w:rPr>
          <w:sz w:val="28"/>
          <w:szCs w:val="28"/>
        </w:rPr>
        <w:t>,2</w:t>
      </w:r>
      <w:r w:rsidRPr="00FE6C62">
        <w:rPr>
          <w:sz w:val="28"/>
          <w:szCs w:val="28"/>
        </w:rPr>
        <w:t xml:space="preserve"> </w:t>
      </w:r>
      <w:r w:rsidRPr="00FE6C62">
        <w:rPr>
          <w:sz w:val="28"/>
          <w:szCs w:val="28"/>
        </w:rPr>
        <w:lastRenderedPageBreak/>
        <w:t xml:space="preserve">% от плана); </w:t>
      </w:r>
    </w:p>
    <w:p w14:paraId="75288FB8" w14:textId="69907920" w:rsidR="00033983" w:rsidRPr="00FE6C62" w:rsidRDefault="00033983" w:rsidP="00033983">
      <w:pPr>
        <w:widowControl w:val="0"/>
        <w:ind w:firstLine="567"/>
        <w:jc w:val="both"/>
        <w:rPr>
          <w:sz w:val="28"/>
          <w:szCs w:val="28"/>
        </w:rPr>
      </w:pPr>
      <w:r w:rsidRPr="00FE6C62">
        <w:rPr>
          <w:sz w:val="28"/>
          <w:szCs w:val="28"/>
        </w:rPr>
        <w:t xml:space="preserve">- выполнение других обязательств органами местного самоуправления (возмещение расходов по найму жилого </w:t>
      </w:r>
      <w:r w:rsidR="00FE6C62" w:rsidRPr="00FE6C62">
        <w:rPr>
          <w:sz w:val="28"/>
          <w:szCs w:val="28"/>
        </w:rPr>
        <w:t>помещения) 30</w:t>
      </w:r>
      <w:r w:rsidRPr="00FE6C62">
        <w:rPr>
          <w:sz w:val="28"/>
          <w:szCs w:val="28"/>
        </w:rPr>
        <w:t>,0 тыс. рублей (</w:t>
      </w:r>
      <w:r w:rsidR="00263544" w:rsidRPr="00FE6C62">
        <w:rPr>
          <w:sz w:val="28"/>
          <w:szCs w:val="28"/>
        </w:rPr>
        <w:t>11,7</w:t>
      </w:r>
      <w:r w:rsidRPr="00FE6C62">
        <w:rPr>
          <w:sz w:val="28"/>
          <w:szCs w:val="28"/>
        </w:rPr>
        <w:t xml:space="preserve"> % от плана)</w:t>
      </w:r>
      <w:r w:rsidR="00EB6B4A" w:rsidRPr="00FE6C62">
        <w:rPr>
          <w:sz w:val="28"/>
          <w:szCs w:val="28"/>
        </w:rPr>
        <w:t>;</w:t>
      </w:r>
      <w:r w:rsidRPr="00FE6C62">
        <w:rPr>
          <w:sz w:val="28"/>
          <w:szCs w:val="28"/>
        </w:rPr>
        <w:t xml:space="preserve"> </w:t>
      </w:r>
    </w:p>
    <w:p w14:paraId="7B415960" w14:textId="1F67138D" w:rsidR="00EB6B4A" w:rsidRPr="00FE6C62" w:rsidRDefault="00EB6B4A" w:rsidP="00033983">
      <w:pPr>
        <w:widowControl w:val="0"/>
        <w:ind w:firstLine="567"/>
        <w:jc w:val="both"/>
        <w:rPr>
          <w:sz w:val="28"/>
          <w:szCs w:val="28"/>
        </w:rPr>
      </w:pPr>
      <w:r w:rsidRPr="00FE6C62">
        <w:rPr>
          <w:sz w:val="28"/>
          <w:szCs w:val="28"/>
        </w:rPr>
        <w:t>- оплата членского взносо</w:t>
      </w:r>
      <w:r w:rsidR="00D96536" w:rsidRPr="00FE6C62">
        <w:rPr>
          <w:sz w:val="28"/>
          <w:szCs w:val="28"/>
        </w:rPr>
        <w:t>в</w:t>
      </w:r>
      <w:r w:rsidRPr="00FE6C62">
        <w:rPr>
          <w:sz w:val="28"/>
          <w:szCs w:val="28"/>
        </w:rPr>
        <w:t xml:space="preserve"> в </w:t>
      </w:r>
      <w:r w:rsidR="007D4295" w:rsidRPr="00FE6C62">
        <w:rPr>
          <w:sz w:val="28"/>
          <w:szCs w:val="28"/>
        </w:rPr>
        <w:t>СМО 78</w:t>
      </w:r>
      <w:r w:rsidRPr="00FE6C62">
        <w:rPr>
          <w:sz w:val="28"/>
          <w:szCs w:val="28"/>
        </w:rPr>
        <w:t>,</w:t>
      </w:r>
      <w:r w:rsidR="00B845F4" w:rsidRPr="00FE6C62">
        <w:rPr>
          <w:sz w:val="28"/>
          <w:szCs w:val="28"/>
        </w:rPr>
        <w:t>2</w:t>
      </w:r>
      <w:r w:rsidRPr="00FE6C62">
        <w:rPr>
          <w:sz w:val="28"/>
          <w:szCs w:val="28"/>
        </w:rPr>
        <w:t xml:space="preserve"> </w:t>
      </w:r>
      <w:r w:rsidR="00527FEF" w:rsidRPr="00FE6C62">
        <w:rPr>
          <w:sz w:val="28"/>
          <w:szCs w:val="28"/>
        </w:rPr>
        <w:t>тыс. рублей (</w:t>
      </w:r>
      <w:r w:rsidR="00B845F4" w:rsidRPr="00FE6C62">
        <w:rPr>
          <w:sz w:val="28"/>
          <w:szCs w:val="28"/>
        </w:rPr>
        <w:t>100,0</w:t>
      </w:r>
      <w:r w:rsidRPr="00FE6C62">
        <w:rPr>
          <w:sz w:val="28"/>
          <w:szCs w:val="28"/>
        </w:rPr>
        <w:t>% от плана);</w:t>
      </w:r>
    </w:p>
    <w:p w14:paraId="301E7530" w14:textId="555AC81B" w:rsidR="00033983" w:rsidRPr="00FE6C62" w:rsidRDefault="00033983" w:rsidP="00033983">
      <w:pPr>
        <w:widowControl w:val="0"/>
        <w:ind w:firstLine="567"/>
        <w:jc w:val="both"/>
        <w:rPr>
          <w:sz w:val="28"/>
          <w:szCs w:val="28"/>
        </w:rPr>
      </w:pPr>
      <w:r w:rsidRPr="00FE6C62">
        <w:rPr>
          <w:sz w:val="28"/>
          <w:szCs w:val="28"/>
        </w:rPr>
        <w:t xml:space="preserve">- межбюджетные трансферты бюджету Тутаевского муниципального района на осуществление части полномочий по решению вопросов местного значения – </w:t>
      </w:r>
      <w:r w:rsidR="00263544" w:rsidRPr="00FE6C62">
        <w:rPr>
          <w:sz w:val="28"/>
          <w:szCs w:val="28"/>
        </w:rPr>
        <w:t>33 101,9</w:t>
      </w:r>
      <w:r w:rsidR="00B845F4" w:rsidRPr="00FE6C62">
        <w:rPr>
          <w:sz w:val="28"/>
          <w:szCs w:val="28"/>
        </w:rPr>
        <w:t xml:space="preserve"> </w:t>
      </w:r>
      <w:r w:rsidRPr="00FE6C62">
        <w:rPr>
          <w:sz w:val="28"/>
          <w:szCs w:val="28"/>
        </w:rPr>
        <w:t>тыс. рублей (</w:t>
      </w:r>
      <w:r w:rsidR="00B845F4" w:rsidRPr="00FE6C62">
        <w:rPr>
          <w:sz w:val="28"/>
          <w:szCs w:val="28"/>
        </w:rPr>
        <w:t>20,6</w:t>
      </w:r>
      <w:r w:rsidRPr="00FE6C62">
        <w:rPr>
          <w:sz w:val="28"/>
          <w:szCs w:val="28"/>
        </w:rPr>
        <w:t xml:space="preserve"> % от плана). Денежные средства направлены на:</w:t>
      </w:r>
    </w:p>
    <w:p w14:paraId="1B828948" w14:textId="7D814736" w:rsidR="00033983" w:rsidRPr="00FE6C62" w:rsidRDefault="00033983" w:rsidP="002A474F">
      <w:pPr>
        <w:pStyle w:val="a5"/>
        <w:widowControl w:val="0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6C62">
        <w:rPr>
          <w:rFonts w:ascii="Times New Roman" w:hAnsi="Times New Roman"/>
          <w:sz w:val="28"/>
          <w:szCs w:val="28"/>
        </w:rPr>
        <w:t xml:space="preserve">содержание органов местного </w:t>
      </w:r>
      <w:r w:rsidR="00FE6C62" w:rsidRPr="00FE6C62">
        <w:rPr>
          <w:rFonts w:ascii="Times New Roman" w:hAnsi="Times New Roman"/>
          <w:sz w:val="28"/>
          <w:szCs w:val="28"/>
        </w:rPr>
        <w:t>самоуправления 22</w:t>
      </w:r>
      <w:r w:rsidR="00263544" w:rsidRPr="00FE6C62">
        <w:rPr>
          <w:rFonts w:ascii="Times New Roman" w:hAnsi="Times New Roman"/>
          <w:sz w:val="28"/>
          <w:szCs w:val="28"/>
        </w:rPr>
        <w:t> 601,9</w:t>
      </w:r>
      <w:r w:rsidRPr="00FE6C62">
        <w:rPr>
          <w:rFonts w:ascii="Times New Roman" w:hAnsi="Times New Roman"/>
          <w:sz w:val="28"/>
          <w:szCs w:val="28"/>
        </w:rPr>
        <w:t xml:space="preserve"> тыс. рублей (</w:t>
      </w:r>
      <w:r w:rsidR="00263544" w:rsidRPr="00FE6C62">
        <w:rPr>
          <w:rFonts w:ascii="Times New Roman" w:hAnsi="Times New Roman"/>
          <w:sz w:val="28"/>
          <w:szCs w:val="28"/>
        </w:rPr>
        <w:t>62,7</w:t>
      </w:r>
      <w:r w:rsidRPr="00FE6C62">
        <w:rPr>
          <w:rFonts w:ascii="Times New Roman" w:hAnsi="Times New Roman"/>
          <w:sz w:val="28"/>
          <w:szCs w:val="28"/>
        </w:rPr>
        <w:t xml:space="preserve"> % от плана)</w:t>
      </w:r>
      <w:r w:rsidR="0028701B" w:rsidRPr="00FE6C62">
        <w:rPr>
          <w:rFonts w:ascii="Times New Roman" w:hAnsi="Times New Roman"/>
          <w:sz w:val="28"/>
          <w:szCs w:val="28"/>
        </w:rPr>
        <w:t>;</w:t>
      </w:r>
    </w:p>
    <w:p w14:paraId="79D956A2" w14:textId="34E96AB9" w:rsidR="00033983" w:rsidRPr="00FE6C62" w:rsidRDefault="00033983" w:rsidP="002A474F">
      <w:pPr>
        <w:pStyle w:val="a5"/>
        <w:widowControl w:val="0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6C62">
        <w:rPr>
          <w:rFonts w:ascii="Times New Roman" w:hAnsi="Times New Roman"/>
          <w:sz w:val="28"/>
          <w:szCs w:val="28"/>
        </w:rPr>
        <w:t xml:space="preserve">обеспечение мероприятий по осуществлению внешнего муниципального </w:t>
      </w:r>
      <w:r w:rsidR="00FE6C62" w:rsidRPr="00FE6C62">
        <w:rPr>
          <w:rFonts w:ascii="Times New Roman" w:hAnsi="Times New Roman"/>
          <w:sz w:val="28"/>
          <w:szCs w:val="28"/>
        </w:rPr>
        <w:t>контроля 42</w:t>
      </w:r>
      <w:r w:rsidR="00263544" w:rsidRPr="00FE6C62">
        <w:rPr>
          <w:rFonts w:ascii="Times New Roman" w:hAnsi="Times New Roman"/>
          <w:sz w:val="28"/>
          <w:szCs w:val="28"/>
        </w:rPr>
        <w:t>,0</w:t>
      </w:r>
      <w:r w:rsidRPr="00FE6C62">
        <w:rPr>
          <w:rFonts w:ascii="Times New Roman" w:hAnsi="Times New Roman"/>
          <w:sz w:val="28"/>
          <w:szCs w:val="28"/>
        </w:rPr>
        <w:t xml:space="preserve"> тыс. рублей (</w:t>
      </w:r>
      <w:r w:rsidR="00B845F4" w:rsidRPr="00FE6C62">
        <w:rPr>
          <w:rFonts w:ascii="Times New Roman" w:hAnsi="Times New Roman"/>
          <w:sz w:val="28"/>
          <w:szCs w:val="28"/>
        </w:rPr>
        <w:t>50,0</w:t>
      </w:r>
      <w:r w:rsidRPr="00FE6C62">
        <w:rPr>
          <w:rFonts w:ascii="Times New Roman" w:hAnsi="Times New Roman"/>
          <w:sz w:val="28"/>
          <w:szCs w:val="28"/>
        </w:rPr>
        <w:t xml:space="preserve"> % от плана)</w:t>
      </w:r>
      <w:r w:rsidR="0028701B" w:rsidRPr="00FE6C62">
        <w:rPr>
          <w:rFonts w:ascii="Times New Roman" w:hAnsi="Times New Roman"/>
          <w:sz w:val="28"/>
          <w:szCs w:val="28"/>
        </w:rPr>
        <w:t>;</w:t>
      </w:r>
    </w:p>
    <w:p w14:paraId="16D49FCE" w14:textId="56774FEE" w:rsidR="00417B5E" w:rsidRPr="00FE6C62" w:rsidRDefault="00417B5E" w:rsidP="002A474F">
      <w:pPr>
        <w:pStyle w:val="a5"/>
        <w:widowControl w:val="0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6C62">
        <w:rPr>
          <w:rFonts w:ascii="Times New Roman" w:hAnsi="Times New Roman"/>
          <w:sz w:val="28"/>
          <w:szCs w:val="28"/>
        </w:rPr>
        <w:t xml:space="preserve">выполнение других обязательств органами местного самоуправления </w:t>
      </w:r>
      <w:r w:rsidR="00BA1E45" w:rsidRPr="00FE6C62">
        <w:rPr>
          <w:rFonts w:ascii="Times New Roman" w:hAnsi="Times New Roman"/>
          <w:sz w:val="28"/>
          <w:szCs w:val="28"/>
        </w:rPr>
        <w:t>по муниципальному имуществу</w:t>
      </w:r>
      <w:r w:rsidR="00F015C6" w:rsidRPr="00FE6C62">
        <w:rPr>
          <w:rFonts w:ascii="Times New Roman" w:hAnsi="Times New Roman"/>
          <w:sz w:val="28"/>
          <w:szCs w:val="28"/>
        </w:rPr>
        <w:t xml:space="preserve"> (демонтаж и утилизация остаточных элементов фактически погибших </w:t>
      </w:r>
      <w:r w:rsidR="00FE6C62" w:rsidRPr="00FE6C62">
        <w:rPr>
          <w:rFonts w:ascii="Times New Roman" w:hAnsi="Times New Roman"/>
          <w:sz w:val="28"/>
          <w:szCs w:val="28"/>
        </w:rPr>
        <w:t>объектов) 550</w:t>
      </w:r>
      <w:r w:rsidR="00F015C6" w:rsidRPr="00FE6C62">
        <w:rPr>
          <w:rFonts w:ascii="Times New Roman" w:hAnsi="Times New Roman"/>
          <w:sz w:val="28"/>
          <w:szCs w:val="28"/>
        </w:rPr>
        <w:t>,0</w:t>
      </w:r>
      <w:r w:rsidRPr="00FE6C62">
        <w:rPr>
          <w:rFonts w:ascii="Times New Roman" w:hAnsi="Times New Roman"/>
          <w:sz w:val="28"/>
          <w:szCs w:val="28"/>
        </w:rPr>
        <w:t xml:space="preserve"> тыс. рублей (</w:t>
      </w:r>
      <w:r w:rsidR="00F015C6" w:rsidRPr="00FE6C62">
        <w:rPr>
          <w:rFonts w:ascii="Times New Roman" w:hAnsi="Times New Roman"/>
          <w:sz w:val="28"/>
          <w:szCs w:val="28"/>
        </w:rPr>
        <w:t>5</w:t>
      </w:r>
      <w:r w:rsidR="00385162" w:rsidRPr="00FE6C62">
        <w:rPr>
          <w:rFonts w:ascii="Times New Roman" w:hAnsi="Times New Roman"/>
          <w:sz w:val="28"/>
          <w:szCs w:val="28"/>
        </w:rPr>
        <w:t>2,</w:t>
      </w:r>
      <w:r w:rsidR="00F015C6" w:rsidRPr="00FE6C62">
        <w:rPr>
          <w:rFonts w:ascii="Times New Roman" w:hAnsi="Times New Roman"/>
          <w:sz w:val="28"/>
          <w:szCs w:val="28"/>
        </w:rPr>
        <w:t>4</w:t>
      </w:r>
      <w:r w:rsidRPr="00FE6C62">
        <w:rPr>
          <w:rFonts w:ascii="Times New Roman" w:hAnsi="Times New Roman"/>
          <w:sz w:val="28"/>
          <w:szCs w:val="28"/>
        </w:rPr>
        <w:t xml:space="preserve"> % от плана)</w:t>
      </w:r>
      <w:r w:rsidR="0028701B" w:rsidRPr="00FE6C62">
        <w:rPr>
          <w:rFonts w:ascii="Times New Roman" w:hAnsi="Times New Roman"/>
          <w:sz w:val="28"/>
          <w:szCs w:val="28"/>
        </w:rPr>
        <w:t>;</w:t>
      </w:r>
      <w:r w:rsidRPr="00FE6C62">
        <w:rPr>
          <w:rFonts w:ascii="Times New Roman" w:hAnsi="Times New Roman"/>
          <w:sz w:val="28"/>
          <w:szCs w:val="28"/>
        </w:rPr>
        <w:t xml:space="preserve"> </w:t>
      </w:r>
    </w:p>
    <w:p w14:paraId="6D64B27C" w14:textId="58980F92" w:rsidR="00FD2A7B" w:rsidRPr="00FE6C62" w:rsidRDefault="00FD2A7B" w:rsidP="002A474F">
      <w:pPr>
        <w:pStyle w:val="a5"/>
        <w:widowControl w:val="0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6C62">
        <w:rPr>
          <w:rFonts w:ascii="Times New Roman" w:hAnsi="Times New Roman"/>
          <w:sz w:val="28"/>
          <w:szCs w:val="28"/>
        </w:rPr>
        <w:t xml:space="preserve">обеспечение мероприятий по содержанию военно-мемориального комплекса пл. Юности </w:t>
      </w:r>
      <w:r w:rsidR="00346FD2" w:rsidRPr="00FE6C62">
        <w:rPr>
          <w:rFonts w:ascii="Times New Roman" w:hAnsi="Times New Roman"/>
          <w:sz w:val="28"/>
          <w:szCs w:val="28"/>
        </w:rPr>
        <w:t xml:space="preserve"> </w:t>
      </w:r>
      <w:r w:rsidR="00C36D4A" w:rsidRPr="00FE6C62">
        <w:rPr>
          <w:rFonts w:ascii="Times New Roman" w:hAnsi="Times New Roman"/>
          <w:sz w:val="28"/>
          <w:szCs w:val="28"/>
        </w:rPr>
        <w:t>6,3</w:t>
      </w:r>
      <w:r w:rsidRPr="00FE6C62">
        <w:rPr>
          <w:rFonts w:ascii="Times New Roman" w:hAnsi="Times New Roman"/>
          <w:sz w:val="28"/>
          <w:szCs w:val="28"/>
        </w:rPr>
        <w:t xml:space="preserve"> тыс. рублей (</w:t>
      </w:r>
      <w:r w:rsidR="00C36D4A" w:rsidRPr="00FE6C62">
        <w:rPr>
          <w:rFonts w:ascii="Times New Roman" w:hAnsi="Times New Roman"/>
          <w:sz w:val="28"/>
          <w:szCs w:val="28"/>
        </w:rPr>
        <w:t>8</w:t>
      </w:r>
      <w:r w:rsidR="00CB1EA4" w:rsidRPr="00FE6C62">
        <w:rPr>
          <w:rFonts w:ascii="Times New Roman" w:hAnsi="Times New Roman"/>
          <w:sz w:val="28"/>
          <w:szCs w:val="28"/>
        </w:rPr>
        <w:t>,</w:t>
      </w:r>
      <w:r w:rsidR="00C36D4A" w:rsidRPr="00FE6C62">
        <w:rPr>
          <w:rFonts w:ascii="Times New Roman" w:hAnsi="Times New Roman"/>
          <w:sz w:val="28"/>
          <w:szCs w:val="28"/>
        </w:rPr>
        <w:t>6</w:t>
      </w:r>
      <w:r w:rsidRPr="00FE6C62">
        <w:rPr>
          <w:rFonts w:ascii="Times New Roman" w:hAnsi="Times New Roman"/>
          <w:sz w:val="28"/>
          <w:szCs w:val="28"/>
        </w:rPr>
        <w:t>% от плана);</w:t>
      </w:r>
    </w:p>
    <w:p w14:paraId="65F2E77A" w14:textId="79625890" w:rsidR="007405A8" w:rsidRPr="00FE6C62" w:rsidRDefault="00F015C6" w:rsidP="002A474F">
      <w:pPr>
        <w:pStyle w:val="a5"/>
        <w:widowControl w:val="0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6C62">
        <w:rPr>
          <w:rFonts w:ascii="Times New Roman" w:hAnsi="Times New Roman"/>
          <w:sz w:val="28"/>
          <w:szCs w:val="28"/>
        </w:rPr>
        <w:t>содержание муниципального имущества</w:t>
      </w:r>
      <w:r w:rsidR="007405A8" w:rsidRPr="00FE6C62">
        <w:rPr>
          <w:rFonts w:ascii="Times New Roman" w:hAnsi="Times New Roman"/>
          <w:sz w:val="28"/>
          <w:szCs w:val="28"/>
        </w:rPr>
        <w:t xml:space="preserve"> (</w:t>
      </w:r>
      <w:r w:rsidRPr="00FE6C62">
        <w:rPr>
          <w:rFonts w:ascii="Times New Roman" w:hAnsi="Times New Roman"/>
          <w:sz w:val="28"/>
          <w:szCs w:val="28"/>
        </w:rPr>
        <w:t xml:space="preserve">туалет левый </w:t>
      </w:r>
      <w:r w:rsidR="00FE6C62" w:rsidRPr="00FE6C62">
        <w:rPr>
          <w:rFonts w:ascii="Times New Roman" w:hAnsi="Times New Roman"/>
          <w:sz w:val="28"/>
          <w:szCs w:val="28"/>
        </w:rPr>
        <w:t>берег) 377</w:t>
      </w:r>
      <w:r w:rsidR="00C36D4A" w:rsidRPr="00FE6C62">
        <w:rPr>
          <w:rFonts w:ascii="Times New Roman" w:hAnsi="Times New Roman"/>
          <w:sz w:val="28"/>
          <w:szCs w:val="28"/>
        </w:rPr>
        <w:t>,6</w:t>
      </w:r>
      <w:r w:rsidR="007405A8" w:rsidRPr="00FE6C62">
        <w:rPr>
          <w:rFonts w:ascii="Times New Roman" w:hAnsi="Times New Roman"/>
          <w:sz w:val="28"/>
          <w:szCs w:val="28"/>
        </w:rPr>
        <w:t xml:space="preserve"> тыс. рублей (</w:t>
      </w:r>
      <w:r w:rsidR="00C36D4A" w:rsidRPr="00FE6C62">
        <w:rPr>
          <w:rFonts w:ascii="Times New Roman" w:hAnsi="Times New Roman"/>
          <w:sz w:val="28"/>
          <w:szCs w:val="28"/>
        </w:rPr>
        <w:t>50,3</w:t>
      </w:r>
      <w:r w:rsidR="007405A8" w:rsidRPr="00FE6C62">
        <w:rPr>
          <w:rFonts w:ascii="Times New Roman" w:hAnsi="Times New Roman"/>
          <w:sz w:val="28"/>
          <w:szCs w:val="28"/>
        </w:rPr>
        <w:t xml:space="preserve"> % от плана)</w:t>
      </w:r>
      <w:r w:rsidR="0028701B" w:rsidRPr="00FE6C62">
        <w:rPr>
          <w:rFonts w:ascii="Times New Roman" w:hAnsi="Times New Roman"/>
          <w:sz w:val="28"/>
          <w:szCs w:val="28"/>
        </w:rPr>
        <w:t>;</w:t>
      </w:r>
      <w:r w:rsidR="007405A8" w:rsidRPr="00FE6C62">
        <w:rPr>
          <w:rFonts w:ascii="Times New Roman" w:hAnsi="Times New Roman"/>
          <w:sz w:val="28"/>
          <w:szCs w:val="28"/>
        </w:rPr>
        <w:t xml:space="preserve"> </w:t>
      </w:r>
    </w:p>
    <w:p w14:paraId="59420377" w14:textId="2D8BA91B" w:rsidR="00385BE8" w:rsidRPr="00FE6C62" w:rsidRDefault="00385BE8" w:rsidP="002A474F">
      <w:pPr>
        <w:pStyle w:val="a5"/>
        <w:widowControl w:val="0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6C62">
        <w:rPr>
          <w:rFonts w:ascii="Times New Roman" w:hAnsi="Times New Roman"/>
          <w:sz w:val="28"/>
          <w:szCs w:val="28"/>
        </w:rPr>
        <w:t xml:space="preserve">обеспечение мероприятий по содержанию и ремонту муниципального жилищного фонда на территории г. </w:t>
      </w:r>
      <w:r w:rsidR="00FE6C62" w:rsidRPr="00FE6C62">
        <w:rPr>
          <w:rFonts w:ascii="Times New Roman" w:hAnsi="Times New Roman"/>
          <w:sz w:val="28"/>
          <w:szCs w:val="28"/>
        </w:rPr>
        <w:t>Тутаев 1</w:t>
      </w:r>
      <w:r w:rsidR="00ED7A6B" w:rsidRPr="00FE6C62">
        <w:rPr>
          <w:rFonts w:ascii="Times New Roman" w:hAnsi="Times New Roman"/>
          <w:sz w:val="28"/>
          <w:szCs w:val="28"/>
        </w:rPr>
        <w:t> 072,0</w:t>
      </w:r>
      <w:r w:rsidRPr="00FE6C62">
        <w:rPr>
          <w:rFonts w:ascii="Times New Roman" w:hAnsi="Times New Roman"/>
          <w:sz w:val="28"/>
          <w:szCs w:val="28"/>
        </w:rPr>
        <w:t xml:space="preserve"> тыс. рублей (</w:t>
      </w:r>
      <w:r w:rsidR="00ED7A6B" w:rsidRPr="00FE6C62">
        <w:rPr>
          <w:rFonts w:ascii="Times New Roman" w:hAnsi="Times New Roman"/>
          <w:sz w:val="28"/>
          <w:szCs w:val="28"/>
        </w:rPr>
        <w:t>35,7</w:t>
      </w:r>
      <w:r w:rsidRPr="00FE6C62">
        <w:rPr>
          <w:rFonts w:ascii="Times New Roman" w:hAnsi="Times New Roman"/>
          <w:sz w:val="28"/>
          <w:szCs w:val="28"/>
        </w:rPr>
        <w:t>% от плана)</w:t>
      </w:r>
      <w:r w:rsidR="00CB1EA4" w:rsidRPr="00FE6C62">
        <w:rPr>
          <w:rFonts w:ascii="Times New Roman" w:hAnsi="Times New Roman"/>
          <w:sz w:val="28"/>
          <w:szCs w:val="28"/>
        </w:rPr>
        <w:t>. Выполнен</w:t>
      </w:r>
      <w:r w:rsidRPr="00FE6C62">
        <w:rPr>
          <w:rFonts w:ascii="Times New Roman" w:hAnsi="Times New Roman"/>
          <w:sz w:val="28"/>
          <w:szCs w:val="28"/>
        </w:rPr>
        <w:t xml:space="preserve"> </w:t>
      </w:r>
      <w:r w:rsidRPr="00FE6C62">
        <w:rPr>
          <w:rFonts w:ascii="Times New Roman" w:eastAsia="Times New Roman" w:hAnsi="Times New Roman"/>
          <w:sz w:val="28"/>
          <w:szCs w:val="28"/>
          <w:lang w:eastAsia="ru-RU"/>
        </w:rPr>
        <w:t>ремонт муниципальн</w:t>
      </w:r>
      <w:r w:rsidR="0051435E" w:rsidRPr="00FE6C62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="00A6227D" w:rsidRPr="00FE6C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6C62" w:rsidRPr="00FE6C62">
        <w:rPr>
          <w:rFonts w:ascii="Times New Roman" w:eastAsia="Times New Roman" w:hAnsi="Times New Roman"/>
          <w:sz w:val="28"/>
          <w:szCs w:val="28"/>
          <w:lang w:eastAsia="ru-RU"/>
        </w:rPr>
        <w:t>помещений в</w:t>
      </w:r>
      <w:r w:rsidR="00A6227D" w:rsidRPr="00FE6C62">
        <w:rPr>
          <w:rFonts w:ascii="Times New Roman" w:eastAsia="Times New Roman" w:hAnsi="Times New Roman"/>
          <w:sz w:val="28"/>
          <w:szCs w:val="28"/>
          <w:lang w:eastAsia="ru-RU"/>
        </w:rPr>
        <w:t xml:space="preserve"> МКД: общедомового на сумму 55,0 тыс.</w:t>
      </w:r>
      <w:r w:rsidR="000542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227D" w:rsidRPr="00FE6C62"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 - ремонт кровли Ярославская 118 и </w:t>
      </w:r>
      <w:r w:rsidR="00054264" w:rsidRPr="00FE6C62">
        <w:rPr>
          <w:rFonts w:ascii="Times New Roman" w:eastAsia="Times New Roman" w:hAnsi="Times New Roman"/>
          <w:sz w:val="28"/>
          <w:szCs w:val="28"/>
          <w:lang w:eastAsia="ru-RU"/>
        </w:rPr>
        <w:t>квартир на</w:t>
      </w:r>
      <w:r w:rsidR="00A6227D" w:rsidRPr="00FE6C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4264" w:rsidRPr="00FE6C62">
        <w:rPr>
          <w:rFonts w:ascii="Times New Roman" w:eastAsia="Times New Roman" w:hAnsi="Times New Roman"/>
          <w:sz w:val="28"/>
          <w:szCs w:val="28"/>
          <w:lang w:eastAsia="ru-RU"/>
        </w:rPr>
        <w:t>сумму 1</w:t>
      </w:r>
      <w:r w:rsidR="00A6227D" w:rsidRPr="00FE6C62">
        <w:rPr>
          <w:rFonts w:ascii="Times New Roman" w:eastAsia="Times New Roman" w:hAnsi="Times New Roman"/>
          <w:sz w:val="28"/>
          <w:szCs w:val="28"/>
          <w:lang w:eastAsia="ru-RU"/>
        </w:rPr>
        <w:t> 017,0 тыс.</w:t>
      </w:r>
      <w:r w:rsidR="000542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4264" w:rsidRPr="00FE6C62">
        <w:rPr>
          <w:rFonts w:ascii="Times New Roman" w:eastAsia="Times New Roman" w:hAnsi="Times New Roman"/>
          <w:sz w:val="28"/>
          <w:szCs w:val="28"/>
          <w:lang w:eastAsia="ru-RU"/>
        </w:rPr>
        <w:t>рублей по</w:t>
      </w:r>
      <w:r w:rsidR="00CB1EA4" w:rsidRPr="00FE6C62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</w:t>
      </w:r>
      <w:r w:rsidR="00A6227D" w:rsidRPr="00FE6C62">
        <w:rPr>
          <w:rFonts w:ascii="Times New Roman" w:eastAsia="Times New Roman" w:hAnsi="Times New Roman"/>
          <w:sz w:val="28"/>
          <w:szCs w:val="28"/>
          <w:lang w:eastAsia="ru-RU"/>
        </w:rPr>
        <w:t>ам:</w:t>
      </w:r>
      <w:r w:rsidR="00CB1EA4" w:rsidRPr="00FE6C62">
        <w:rPr>
          <w:rFonts w:ascii="Times New Roman" w:eastAsia="Times New Roman" w:hAnsi="Times New Roman"/>
          <w:sz w:val="28"/>
          <w:szCs w:val="28"/>
          <w:lang w:eastAsia="ru-RU"/>
        </w:rPr>
        <w:t xml:space="preserve"> ул.</w:t>
      </w:r>
      <w:r w:rsidR="007D4295" w:rsidRPr="00FE6C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1EA4" w:rsidRPr="00FE6C62">
        <w:rPr>
          <w:rFonts w:ascii="Times New Roman" w:eastAsia="Times New Roman" w:hAnsi="Times New Roman"/>
          <w:sz w:val="28"/>
          <w:szCs w:val="28"/>
          <w:lang w:eastAsia="ru-RU"/>
        </w:rPr>
        <w:t>Ярославская д.118 кв.1</w:t>
      </w:r>
      <w:r w:rsidR="00A6227D" w:rsidRPr="00FE6C62">
        <w:rPr>
          <w:rFonts w:ascii="Times New Roman" w:eastAsia="Times New Roman" w:hAnsi="Times New Roman"/>
          <w:sz w:val="28"/>
          <w:szCs w:val="28"/>
          <w:lang w:eastAsia="ru-RU"/>
        </w:rPr>
        <w:t>, Крестовоздвиженская 21-1, Луначарского 113-1, Шитова 78-9, Комсомольская 142-11</w:t>
      </w:r>
      <w:r w:rsidR="0028701B" w:rsidRPr="00FE6C6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F6F972A" w14:textId="33281F5D" w:rsidR="00FE6C62" w:rsidRPr="00FE6C62" w:rsidRDefault="00FE6C62" w:rsidP="00FE6C62">
      <w:pPr>
        <w:pStyle w:val="a5"/>
        <w:widowControl w:val="0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FE6C62">
        <w:rPr>
          <w:rFonts w:ascii="Times New Roman" w:hAnsi="Times New Roman"/>
          <w:sz w:val="28"/>
          <w:szCs w:val="28"/>
        </w:rPr>
        <w:t xml:space="preserve">выплаты по исполнительным обязательствам 107,1 тыс. рублей (64,1 % от плана); </w:t>
      </w:r>
    </w:p>
    <w:p w14:paraId="3E800796" w14:textId="209BE2A6" w:rsidR="00C36D4A" w:rsidRPr="00FE6C62" w:rsidRDefault="00C36D4A" w:rsidP="00C36D4A">
      <w:pPr>
        <w:pStyle w:val="a5"/>
        <w:widowControl w:val="0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6C62">
        <w:rPr>
          <w:rFonts w:ascii="Times New Roman" w:hAnsi="Times New Roman"/>
          <w:sz w:val="28"/>
          <w:szCs w:val="28"/>
        </w:rPr>
        <w:t>поддержка социально ориентированных некоммерческих организаций (СОНКО) – 350,0 тыс. рублей (100,0 % от плана);</w:t>
      </w:r>
    </w:p>
    <w:p w14:paraId="50AFE27A" w14:textId="5FEAE135" w:rsidR="00C36D4A" w:rsidRPr="00FE6C62" w:rsidRDefault="00C36D4A" w:rsidP="00C36D4A">
      <w:pPr>
        <w:pStyle w:val="a5"/>
        <w:widowControl w:val="0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6C62">
        <w:rPr>
          <w:rFonts w:ascii="Times New Roman" w:hAnsi="Times New Roman"/>
          <w:sz w:val="28"/>
          <w:szCs w:val="28"/>
        </w:rPr>
        <w:t>поддержка некоммерческих организаций (ТОС) – 2 000,0 тыс. рублей (</w:t>
      </w:r>
      <w:r w:rsidR="00FE6C62" w:rsidRPr="00FE6C62">
        <w:rPr>
          <w:rFonts w:ascii="Times New Roman" w:hAnsi="Times New Roman"/>
          <w:sz w:val="28"/>
          <w:szCs w:val="28"/>
        </w:rPr>
        <w:t>66,7</w:t>
      </w:r>
      <w:r w:rsidRPr="00FE6C62">
        <w:rPr>
          <w:rFonts w:ascii="Times New Roman" w:hAnsi="Times New Roman"/>
          <w:sz w:val="28"/>
          <w:szCs w:val="28"/>
        </w:rPr>
        <w:t xml:space="preserve"> % от плана);</w:t>
      </w:r>
    </w:p>
    <w:p w14:paraId="21421B3A" w14:textId="26BEAEB4" w:rsidR="001F5421" w:rsidRPr="00FE6C62" w:rsidRDefault="003F7631" w:rsidP="002A474F">
      <w:pPr>
        <w:pStyle w:val="a5"/>
        <w:widowControl w:val="0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6C62">
        <w:rPr>
          <w:rFonts w:ascii="Times New Roman" w:hAnsi="Times New Roman"/>
          <w:sz w:val="28"/>
          <w:szCs w:val="28"/>
        </w:rPr>
        <w:t>о</w:t>
      </w:r>
      <w:r w:rsidR="008D1D48" w:rsidRPr="00FE6C62">
        <w:rPr>
          <w:rFonts w:ascii="Times New Roman" w:hAnsi="Times New Roman"/>
          <w:sz w:val="28"/>
          <w:szCs w:val="28"/>
        </w:rPr>
        <w:t xml:space="preserve">беспечение деятельности народных </w:t>
      </w:r>
      <w:r w:rsidR="00FE6C62" w:rsidRPr="00FE6C62">
        <w:rPr>
          <w:rFonts w:ascii="Times New Roman" w:hAnsi="Times New Roman"/>
          <w:sz w:val="28"/>
          <w:szCs w:val="28"/>
        </w:rPr>
        <w:t>дружин 256</w:t>
      </w:r>
      <w:r w:rsidR="00ED7A6B" w:rsidRPr="00FE6C62">
        <w:rPr>
          <w:rFonts w:ascii="Times New Roman" w:hAnsi="Times New Roman"/>
          <w:sz w:val="28"/>
          <w:szCs w:val="28"/>
        </w:rPr>
        <w:t>,4</w:t>
      </w:r>
      <w:r w:rsidR="008D1D48" w:rsidRPr="00FE6C62">
        <w:rPr>
          <w:rFonts w:ascii="Times New Roman" w:hAnsi="Times New Roman"/>
          <w:sz w:val="28"/>
          <w:szCs w:val="28"/>
        </w:rPr>
        <w:t xml:space="preserve"> тыс. рублей (</w:t>
      </w:r>
      <w:r w:rsidR="00ED7A6B" w:rsidRPr="00FE6C62">
        <w:rPr>
          <w:rFonts w:ascii="Times New Roman" w:hAnsi="Times New Roman"/>
          <w:sz w:val="28"/>
          <w:szCs w:val="28"/>
        </w:rPr>
        <w:t>6</w:t>
      </w:r>
      <w:r w:rsidR="00385162" w:rsidRPr="00FE6C62">
        <w:rPr>
          <w:rFonts w:ascii="Times New Roman" w:hAnsi="Times New Roman"/>
          <w:sz w:val="28"/>
          <w:szCs w:val="28"/>
        </w:rPr>
        <w:t>4,</w:t>
      </w:r>
      <w:r w:rsidR="00ED7A6B" w:rsidRPr="00FE6C62">
        <w:rPr>
          <w:rFonts w:ascii="Times New Roman" w:hAnsi="Times New Roman"/>
          <w:sz w:val="28"/>
          <w:szCs w:val="28"/>
        </w:rPr>
        <w:t>1</w:t>
      </w:r>
      <w:r w:rsidR="006161A4" w:rsidRPr="00FE6C62">
        <w:rPr>
          <w:rFonts w:ascii="Times New Roman" w:hAnsi="Times New Roman"/>
          <w:sz w:val="28"/>
          <w:szCs w:val="28"/>
        </w:rPr>
        <w:t xml:space="preserve"> </w:t>
      </w:r>
      <w:r w:rsidR="003336DF" w:rsidRPr="00FE6C62">
        <w:rPr>
          <w:rFonts w:ascii="Times New Roman" w:hAnsi="Times New Roman"/>
          <w:sz w:val="28"/>
          <w:szCs w:val="28"/>
        </w:rPr>
        <w:t>%</w:t>
      </w:r>
      <w:r w:rsidR="008D1D48" w:rsidRPr="00FE6C62">
        <w:rPr>
          <w:rFonts w:ascii="Times New Roman" w:hAnsi="Times New Roman"/>
          <w:sz w:val="28"/>
          <w:szCs w:val="28"/>
        </w:rPr>
        <w:t xml:space="preserve"> от плана)</w:t>
      </w:r>
      <w:r w:rsidR="0028701B" w:rsidRPr="00FE6C62">
        <w:rPr>
          <w:rFonts w:ascii="Times New Roman" w:hAnsi="Times New Roman"/>
          <w:sz w:val="28"/>
          <w:szCs w:val="28"/>
        </w:rPr>
        <w:t>;</w:t>
      </w:r>
      <w:r w:rsidR="008D1D48" w:rsidRPr="00FE6C62">
        <w:rPr>
          <w:rFonts w:ascii="Times New Roman" w:hAnsi="Times New Roman"/>
          <w:sz w:val="28"/>
          <w:szCs w:val="28"/>
        </w:rPr>
        <w:t xml:space="preserve"> </w:t>
      </w:r>
    </w:p>
    <w:p w14:paraId="4F24B6F6" w14:textId="11338A05" w:rsidR="000D69F5" w:rsidRPr="00FE6C62" w:rsidRDefault="00527FEF" w:rsidP="002A474F">
      <w:pPr>
        <w:pStyle w:val="a5"/>
        <w:widowControl w:val="0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6C62">
        <w:rPr>
          <w:rFonts w:ascii="Times New Roman" w:hAnsi="Times New Roman"/>
          <w:sz w:val="28"/>
          <w:szCs w:val="28"/>
        </w:rPr>
        <w:t>обеспечение мероприятий в</w:t>
      </w:r>
      <w:r w:rsidR="000D69F5" w:rsidRPr="00FE6C62">
        <w:rPr>
          <w:rFonts w:ascii="Times New Roman" w:hAnsi="Times New Roman"/>
          <w:sz w:val="28"/>
          <w:szCs w:val="28"/>
        </w:rPr>
        <w:t xml:space="preserve"> сфере </w:t>
      </w:r>
      <w:r w:rsidR="00FE6C62" w:rsidRPr="00FE6C62">
        <w:rPr>
          <w:rFonts w:ascii="Times New Roman" w:hAnsi="Times New Roman"/>
          <w:sz w:val="28"/>
          <w:szCs w:val="28"/>
        </w:rPr>
        <w:t>культуры 4</w:t>
      </w:r>
      <w:r w:rsidR="00ED7A6B" w:rsidRPr="00FE6C62">
        <w:rPr>
          <w:rFonts w:ascii="Times New Roman" w:hAnsi="Times New Roman"/>
          <w:sz w:val="28"/>
          <w:szCs w:val="28"/>
        </w:rPr>
        <w:t> 588,3</w:t>
      </w:r>
      <w:r w:rsidR="000D69F5" w:rsidRPr="00FE6C62">
        <w:rPr>
          <w:rFonts w:ascii="Times New Roman" w:hAnsi="Times New Roman"/>
          <w:sz w:val="28"/>
          <w:szCs w:val="28"/>
        </w:rPr>
        <w:t xml:space="preserve"> тыс. рублей (</w:t>
      </w:r>
      <w:r w:rsidR="00ED7A6B" w:rsidRPr="00FE6C62">
        <w:rPr>
          <w:rFonts w:ascii="Times New Roman" w:hAnsi="Times New Roman"/>
          <w:sz w:val="28"/>
          <w:szCs w:val="28"/>
        </w:rPr>
        <w:t>88,2</w:t>
      </w:r>
      <w:r w:rsidR="000D69F5" w:rsidRPr="00FE6C62">
        <w:rPr>
          <w:rFonts w:ascii="Times New Roman" w:hAnsi="Times New Roman"/>
          <w:sz w:val="28"/>
          <w:szCs w:val="28"/>
        </w:rPr>
        <w:t xml:space="preserve"> % от плана)</w:t>
      </w:r>
      <w:r w:rsidR="0028701B" w:rsidRPr="00FE6C62">
        <w:rPr>
          <w:rFonts w:ascii="Times New Roman" w:hAnsi="Times New Roman"/>
          <w:sz w:val="28"/>
          <w:szCs w:val="28"/>
        </w:rPr>
        <w:t>;</w:t>
      </w:r>
    </w:p>
    <w:p w14:paraId="2208F371" w14:textId="0850C7D1" w:rsidR="008618DA" w:rsidRPr="00FE6C62" w:rsidRDefault="008618DA" w:rsidP="002A474F">
      <w:pPr>
        <w:pStyle w:val="a5"/>
        <w:widowControl w:val="0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6C62">
        <w:rPr>
          <w:rFonts w:ascii="Times New Roman" w:hAnsi="Times New Roman"/>
          <w:sz w:val="28"/>
          <w:szCs w:val="28"/>
        </w:rPr>
        <w:t xml:space="preserve">обеспечение мероприятий в сфере </w:t>
      </w:r>
      <w:r w:rsidR="00FE6C62" w:rsidRPr="00FE6C62">
        <w:rPr>
          <w:rFonts w:ascii="Times New Roman" w:hAnsi="Times New Roman"/>
          <w:sz w:val="28"/>
          <w:szCs w:val="28"/>
        </w:rPr>
        <w:t>молодежи 419</w:t>
      </w:r>
      <w:r w:rsidR="00ED7A6B" w:rsidRPr="00FE6C62">
        <w:rPr>
          <w:rFonts w:ascii="Times New Roman" w:hAnsi="Times New Roman"/>
          <w:sz w:val="28"/>
          <w:szCs w:val="28"/>
        </w:rPr>
        <w:t>,6</w:t>
      </w:r>
      <w:r w:rsidRPr="00FE6C62">
        <w:rPr>
          <w:rFonts w:ascii="Times New Roman" w:hAnsi="Times New Roman"/>
          <w:sz w:val="28"/>
          <w:szCs w:val="28"/>
        </w:rPr>
        <w:t xml:space="preserve"> тыс. рублей </w:t>
      </w:r>
      <w:r w:rsidRPr="00FE6C62">
        <w:rPr>
          <w:rFonts w:ascii="Times New Roman" w:hAnsi="Times New Roman"/>
          <w:sz w:val="28"/>
          <w:szCs w:val="28"/>
        </w:rPr>
        <w:lastRenderedPageBreak/>
        <w:t>(</w:t>
      </w:r>
      <w:r w:rsidR="00ED7A6B" w:rsidRPr="00FE6C62">
        <w:rPr>
          <w:rFonts w:ascii="Times New Roman" w:hAnsi="Times New Roman"/>
          <w:sz w:val="28"/>
          <w:szCs w:val="28"/>
        </w:rPr>
        <w:t>79</w:t>
      </w:r>
      <w:r w:rsidR="00CB1EA4" w:rsidRPr="00FE6C62">
        <w:rPr>
          <w:rFonts w:ascii="Times New Roman" w:hAnsi="Times New Roman"/>
          <w:sz w:val="28"/>
          <w:szCs w:val="28"/>
        </w:rPr>
        <w:t>,</w:t>
      </w:r>
      <w:r w:rsidR="00ED7A6B" w:rsidRPr="00FE6C62">
        <w:rPr>
          <w:rFonts w:ascii="Times New Roman" w:hAnsi="Times New Roman"/>
          <w:sz w:val="28"/>
          <w:szCs w:val="28"/>
        </w:rPr>
        <w:t>1</w:t>
      </w:r>
      <w:r w:rsidRPr="00FE6C62">
        <w:rPr>
          <w:rFonts w:ascii="Times New Roman" w:hAnsi="Times New Roman"/>
          <w:sz w:val="28"/>
          <w:szCs w:val="28"/>
        </w:rPr>
        <w:t xml:space="preserve"> % от плана)</w:t>
      </w:r>
      <w:r w:rsidR="0028701B" w:rsidRPr="00FE6C62">
        <w:rPr>
          <w:rFonts w:ascii="Times New Roman" w:hAnsi="Times New Roman"/>
          <w:sz w:val="28"/>
          <w:szCs w:val="28"/>
        </w:rPr>
        <w:t>;</w:t>
      </w:r>
    </w:p>
    <w:p w14:paraId="7598C30C" w14:textId="74E019D9" w:rsidR="00A6227D" w:rsidRPr="00FE6C62" w:rsidRDefault="00A6227D" w:rsidP="00A6227D">
      <w:pPr>
        <w:pStyle w:val="a5"/>
        <w:widowControl w:val="0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6C62">
        <w:rPr>
          <w:rFonts w:ascii="Times New Roman" w:hAnsi="Times New Roman"/>
          <w:sz w:val="28"/>
          <w:szCs w:val="28"/>
        </w:rPr>
        <w:t xml:space="preserve">дополнительное пенсионное обеспечение муниципальных служащих городского поселения </w:t>
      </w:r>
      <w:r w:rsidR="00FE6C62" w:rsidRPr="00FE6C62">
        <w:rPr>
          <w:rFonts w:ascii="Times New Roman" w:hAnsi="Times New Roman"/>
          <w:sz w:val="28"/>
          <w:szCs w:val="28"/>
        </w:rPr>
        <w:t>Тутаев 319</w:t>
      </w:r>
      <w:r w:rsidRPr="00FE6C62">
        <w:rPr>
          <w:rFonts w:ascii="Times New Roman" w:hAnsi="Times New Roman"/>
          <w:sz w:val="28"/>
          <w:szCs w:val="28"/>
        </w:rPr>
        <w:t>,4 тыс. рублей (49,6 % от плана);</w:t>
      </w:r>
    </w:p>
    <w:p w14:paraId="7D3570C0" w14:textId="5B25CB34" w:rsidR="006D7C0E" w:rsidRPr="00FE6C62" w:rsidRDefault="00527FEF" w:rsidP="002A474F">
      <w:pPr>
        <w:pStyle w:val="a5"/>
        <w:widowControl w:val="0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6C62">
        <w:rPr>
          <w:rFonts w:ascii="Times New Roman" w:hAnsi="Times New Roman"/>
          <w:sz w:val="28"/>
          <w:szCs w:val="28"/>
        </w:rPr>
        <w:t>обеспечение физкультурно</w:t>
      </w:r>
      <w:r w:rsidR="006D7C0E" w:rsidRPr="00FE6C62">
        <w:rPr>
          <w:rFonts w:ascii="Times New Roman" w:hAnsi="Times New Roman"/>
          <w:sz w:val="28"/>
          <w:szCs w:val="28"/>
        </w:rPr>
        <w:t xml:space="preserve">-спортивных </w:t>
      </w:r>
      <w:r w:rsidR="00FE6C62" w:rsidRPr="00FE6C62">
        <w:rPr>
          <w:rFonts w:ascii="Times New Roman" w:hAnsi="Times New Roman"/>
          <w:sz w:val="28"/>
          <w:szCs w:val="28"/>
        </w:rPr>
        <w:t>мероприятий 411</w:t>
      </w:r>
      <w:r w:rsidR="00263544" w:rsidRPr="00FE6C62">
        <w:rPr>
          <w:rFonts w:ascii="Times New Roman" w:hAnsi="Times New Roman"/>
          <w:sz w:val="28"/>
          <w:szCs w:val="28"/>
        </w:rPr>
        <w:t>,3</w:t>
      </w:r>
      <w:r w:rsidR="006D7C0E" w:rsidRPr="00FE6C62">
        <w:rPr>
          <w:rFonts w:ascii="Times New Roman" w:hAnsi="Times New Roman"/>
          <w:sz w:val="28"/>
          <w:szCs w:val="28"/>
        </w:rPr>
        <w:t xml:space="preserve"> тыс. рублей </w:t>
      </w:r>
      <w:r w:rsidR="000D69F5" w:rsidRPr="00FE6C62">
        <w:rPr>
          <w:rFonts w:ascii="Times New Roman" w:hAnsi="Times New Roman"/>
          <w:sz w:val="28"/>
          <w:szCs w:val="28"/>
        </w:rPr>
        <w:t>(</w:t>
      </w:r>
      <w:r w:rsidR="00263544" w:rsidRPr="00FE6C62">
        <w:rPr>
          <w:rFonts w:ascii="Times New Roman" w:hAnsi="Times New Roman"/>
          <w:sz w:val="28"/>
          <w:szCs w:val="28"/>
        </w:rPr>
        <w:t>41,1</w:t>
      </w:r>
      <w:r w:rsidR="006D7C0E" w:rsidRPr="00FE6C62">
        <w:rPr>
          <w:rFonts w:ascii="Times New Roman" w:hAnsi="Times New Roman"/>
          <w:sz w:val="28"/>
          <w:szCs w:val="28"/>
        </w:rPr>
        <w:t xml:space="preserve"> % от плана).</w:t>
      </w:r>
    </w:p>
    <w:p w14:paraId="623743EB" w14:textId="77777777" w:rsidR="006D7C0E" w:rsidRPr="00712487" w:rsidRDefault="006D7C0E" w:rsidP="002A474F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14:paraId="3F029E3F" w14:textId="77777777" w:rsidR="009E2ED2" w:rsidRPr="008A7261" w:rsidRDefault="009E2ED2" w:rsidP="006802B8">
      <w:pPr>
        <w:widowControl w:val="0"/>
        <w:jc w:val="center"/>
        <w:rPr>
          <w:b/>
          <w:i/>
          <w:sz w:val="26"/>
          <w:szCs w:val="26"/>
        </w:rPr>
      </w:pPr>
      <w:r w:rsidRPr="008A7261">
        <w:rPr>
          <w:b/>
          <w:i/>
          <w:sz w:val="26"/>
          <w:szCs w:val="26"/>
        </w:rPr>
        <w:t>Дефицит (профицит) бюджета</w:t>
      </w:r>
    </w:p>
    <w:p w14:paraId="627D9ED1" w14:textId="77777777" w:rsidR="00005EF6" w:rsidRPr="008A7261" w:rsidRDefault="00005EF6" w:rsidP="006802B8">
      <w:pPr>
        <w:widowControl w:val="0"/>
        <w:jc w:val="both"/>
        <w:rPr>
          <w:b/>
          <w:i/>
          <w:sz w:val="26"/>
          <w:szCs w:val="26"/>
        </w:rPr>
      </w:pPr>
    </w:p>
    <w:p w14:paraId="7F06C50A" w14:textId="67FAB114" w:rsidR="00A16BB4" w:rsidRPr="00712487" w:rsidRDefault="009E2ED2" w:rsidP="00C3130B">
      <w:pPr>
        <w:ind w:firstLine="567"/>
        <w:jc w:val="both"/>
        <w:rPr>
          <w:color w:val="FF0000"/>
          <w:sz w:val="26"/>
          <w:szCs w:val="26"/>
        </w:rPr>
      </w:pPr>
      <w:r w:rsidRPr="008A7261">
        <w:rPr>
          <w:sz w:val="26"/>
          <w:szCs w:val="26"/>
        </w:rPr>
        <w:t xml:space="preserve">Бюджет городского поселения Тутаев за </w:t>
      </w:r>
      <w:r w:rsidR="005309B4" w:rsidRPr="008A7261">
        <w:rPr>
          <w:sz w:val="26"/>
          <w:szCs w:val="26"/>
        </w:rPr>
        <w:t xml:space="preserve">1 </w:t>
      </w:r>
      <w:r w:rsidR="008A7261" w:rsidRPr="008A7261">
        <w:rPr>
          <w:sz w:val="26"/>
          <w:szCs w:val="26"/>
        </w:rPr>
        <w:t>полугодие</w:t>
      </w:r>
      <w:r w:rsidR="00027881" w:rsidRPr="008A7261">
        <w:rPr>
          <w:sz w:val="26"/>
          <w:szCs w:val="26"/>
        </w:rPr>
        <w:t xml:space="preserve"> 202</w:t>
      </w:r>
      <w:r w:rsidR="005309B4" w:rsidRPr="008A7261">
        <w:rPr>
          <w:sz w:val="26"/>
          <w:szCs w:val="26"/>
        </w:rPr>
        <w:t>5</w:t>
      </w:r>
      <w:r w:rsidRPr="008A7261">
        <w:rPr>
          <w:sz w:val="26"/>
          <w:szCs w:val="26"/>
        </w:rPr>
        <w:t xml:space="preserve"> года исполнен с</w:t>
      </w:r>
      <w:r w:rsidRPr="00712487">
        <w:rPr>
          <w:color w:val="FF0000"/>
          <w:sz w:val="26"/>
          <w:szCs w:val="26"/>
        </w:rPr>
        <w:t xml:space="preserve"> </w:t>
      </w:r>
      <w:r w:rsidR="00553EEA">
        <w:rPr>
          <w:sz w:val="26"/>
          <w:szCs w:val="26"/>
        </w:rPr>
        <w:t>про</w:t>
      </w:r>
      <w:r w:rsidR="007D4295" w:rsidRPr="00952A04">
        <w:rPr>
          <w:sz w:val="26"/>
          <w:szCs w:val="26"/>
        </w:rPr>
        <w:t>фицитом</w:t>
      </w:r>
      <w:r w:rsidR="008E679F" w:rsidRPr="00952A04">
        <w:rPr>
          <w:sz w:val="26"/>
          <w:szCs w:val="26"/>
        </w:rPr>
        <w:t>,</w:t>
      </w:r>
      <w:r w:rsidRPr="00952A04">
        <w:rPr>
          <w:sz w:val="26"/>
          <w:szCs w:val="26"/>
        </w:rPr>
        <w:t xml:space="preserve"> который </w:t>
      </w:r>
      <w:r w:rsidR="007D4295" w:rsidRPr="00952A04">
        <w:rPr>
          <w:sz w:val="26"/>
          <w:szCs w:val="26"/>
        </w:rPr>
        <w:t xml:space="preserve">составил </w:t>
      </w:r>
      <w:r w:rsidR="00952A04" w:rsidRPr="00952A04">
        <w:rPr>
          <w:sz w:val="26"/>
          <w:szCs w:val="26"/>
        </w:rPr>
        <w:t>14 012,7</w:t>
      </w:r>
      <w:r w:rsidR="00B52F22" w:rsidRPr="00952A04">
        <w:rPr>
          <w:sz w:val="26"/>
          <w:szCs w:val="26"/>
        </w:rPr>
        <w:t xml:space="preserve"> тыс.</w:t>
      </w:r>
      <w:r w:rsidRPr="00952A04">
        <w:rPr>
          <w:sz w:val="26"/>
          <w:szCs w:val="26"/>
        </w:rPr>
        <w:t xml:space="preserve"> рублей.</w:t>
      </w:r>
    </w:p>
    <w:sectPr w:rsidR="00A16BB4" w:rsidRPr="00712487" w:rsidSect="005C3629">
      <w:headerReference w:type="default" r:id="rId9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2F23F" w14:textId="77777777" w:rsidR="001C7EA0" w:rsidRDefault="001C7EA0" w:rsidP="00992C80">
      <w:r>
        <w:separator/>
      </w:r>
    </w:p>
  </w:endnote>
  <w:endnote w:type="continuationSeparator" w:id="0">
    <w:p w14:paraId="42222C85" w14:textId="77777777" w:rsidR="001C7EA0" w:rsidRDefault="001C7EA0" w:rsidP="00992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21EC6" w14:textId="77777777" w:rsidR="001C7EA0" w:rsidRDefault="001C7EA0" w:rsidP="00992C80">
      <w:r>
        <w:separator/>
      </w:r>
    </w:p>
  </w:footnote>
  <w:footnote w:type="continuationSeparator" w:id="0">
    <w:p w14:paraId="1A77926F" w14:textId="77777777" w:rsidR="001C7EA0" w:rsidRDefault="001C7EA0" w:rsidP="00992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0590390"/>
      <w:docPartObj>
        <w:docPartGallery w:val="Page Numbers (Top of Page)"/>
        <w:docPartUnique/>
      </w:docPartObj>
    </w:sdtPr>
    <w:sdtEndPr/>
    <w:sdtContent>
      <w:p w14:paraId="50D92EBC" w14:textId="77777777" w:rsidR="001C7EA0" w:rsidRDefault="001C7EA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6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E2C222" w14:textId="77777777" w:rsidR="001C7EA0" w:rsidRDefault="001C7EA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7794415"/>
      <w:docPartObj>
        <w:docPartGallery w:val="Page Numbers (Top of Page)"/>
        <w:docPartUnique/>
      </w:docPartObj>
    </w:sdtPr>
    <w:sdtEndPr/>
    <w:sdtContent>
      <w:p w14:paraId="55DE329B" w14:textId="77777777" w:rsidR="001C7EA0" w:rsidRDefault="001C7EA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61B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48485081" w14:textId="77777777" w:rsidR="001C7EA0" w:rsidRDefault="001C7EA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6134F"/>
    <w:multiLevelType w:val="hybridMultilevel"/>
    <w:tmpl w:val="EE1C4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2402F"/>
    <w:multiLevelType w:val="hybridMultilevel"/>
    <w:tmpl w:val="875A163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B8F4F3C"/>
    <w:multiLevelType w:val="hybridMultilevel"/>
    <w:tmpl w:val="86BE8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10E94"/>
    <w:multiLevelType w:val="hybridMultilevel"/>
    <w:tmpl w:val="86BE8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770F8"/>
    <w:multiLevelType w:val="hybridMultilevel"/>
    <w:tmpl w:val="5B4A8C8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9FB167F"/>
    <w:multiLevelType w:val="hybridMultilevel"/>
    <w:tmpl w:val="975E9B44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FFB0915"/>
    <w:multiLevelType w:val="hybridMultilevel"/>
    <w:tmpl w:val="3642DA0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54B0D"/>
    <w:multiLevelType w:val="hybridMultilevel"/>
    <w:tmpl w:val="A0C086F0"/>
    <w:lvl w:ilvl="0" w:tplc="36AE0EE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544607"/>
    <w:multiLevelType w:val="hybridMultilevel"/>
    <w:tmpl w:val="694E4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A18AD"/>
    <w:multiLevelType w:val="hybridMultilevel"/>
    <w:tmpl w:val="86BE8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8"/>
  </w:num>
  <w:num w:numId="7">
    <w:abstractNumId w:val="9"/>
  </w:num>
  <w:num w:numId="8">
    <w:abstractNumId w:val="6"/>
  </w:num>
  <w:num w:numId="9">
    <w:abstractNumId w:val="3"/>
  </w:num>
  <w:num w:numId="1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2C80"/>
    <w:rsid w:val="000005FB"/>
    <w:rsid w:val="0000133F"/>
    <w:rsid w:val="0000163E"/>
    <w:rsid w:val="00002455"/>
    <w:rsid w:val="000029A0"/>
    <w:rsid w:val="00002EF3"/>
    <w:rsid w:val="0000428B"/>
    <w:rsid w:val="00004B4F"/>
    <w:rsid w:val="00004D6C"/>
    <w:rsid w:val="00005B1E"/>
    <w:rsid w:val="00005EF6"/>
    <w:rsid w:val="000074AA"/>
    <w:rsid w:val="00012107"/>
    <w:rsid w:val="0001313A"/>
    <w:rsid w:val="000138A4"/>
    <w:rsid w:val="000138CA"/>
    <w:rsid w:val="00015212"/>
    <w:rsid w:val="00016353"/>
    <w:rsid w:val="00017DB0"/>
    <w:rsid w:val="00020328"/>
    <w:rsid w:val="00020CAB"/>
    <w:rsid w:val="00020D96"/>
    <w:rsid w:val="00021F6C"/>
    <w:rsid w:val="000220F8"/>
    <w:rsid w:val="00023F15"/>
    <w:rsid w:val="0002529E"/>
    <w:rsid w:val="00025D84"/>
    <w:rsid w:val="00027881"/>
    <w:rsid w:val="00027936"/>
    <w:rsid w:val="0003123B"/>
    <w:rsid w:val="00031A21"/>
    <w:rsid w:val="00031B1B"/>
    <w:rsid w:val="0003217A"/>
    <w:rsid w:val="00032813"/>
    <w:rsid w:val="00033392"/>
    <w:rsid w:val="000334CB"/>
    <w:rsid w:val="00033983"/>
    <w:rsid w:val="00033F5D"/>
    <w:rsid w:val="00034A90"/>
    <w:rsid w:val="000352A3"/>
    <w:rsid w:val="00035F5C"/>
    <w:rsid w:val="00036F30"/>
    <w:rsid w:val="000405A3"/>
    <w:rsid w:val="00040EE2"/>
    <w:rsid w:val="00041515"/>
    <w:rsid w:val="0004197B"/>
    <w:rsid w:val="000429A0"/>
    <w:rsid w:val="00042B78"/>
    <w:rsid w:val="00042D88"/>
    <w:rsid w:val="0004472B"/>
    <w:rsid w:val="00044A12"/>
    <w:rsid w:val="000450C5"/>
    <w:rsid w:val="0004538E"/>
    <w:rsid w:val="00045A8D"/>
    <w:rsid w:val="00046225"/>
    <w:rsid w:val="00050B17"/>
    <w:rsid w:val="0005144E"/>
    <w:rsid w:val="00053396"/>
    <w:rsid w:val="00053452"/>
    <w:rsid w:val="00054264"/>
    <w:rsid w:val="00057683"/>
    <w:rsid w:val="000577AC"/>
    <w:rsid w:val="00060D33"/>
    <w:rsid w:val="00061C2C"/>
    <w:rsid w:val="00061DD5"/>
    <w:rsid w:val="000632E2"/>
    <w:rsid w:val="00063774"/>
    <w:rsid w:val="00064677"/>
    <w:rsid w:val="000706A0"/>
    <w:rsid w:val="000715F6"/>
    <w:rsid w:val="00073377"/>
    <w:rsid w:val="00075BBD"/>
    <w:rsid w:val="00075D4C"/>
    <w:rsid w:val="000764F8"/>
    <w:rsid w:val="00076D78"/>
    <w:rsid w:val="0007718A"/>
    <w:rsid w:val="000801B7"/>
    <w:rsid w:val="0008041E"/>
    <w:rsid w:val="00080FBC"/>
    <w:rsid w:val="00081CE6"/>
    <w:rsid w:val="00082A0B"/>
    <w:rsid w:val="00083DED"/>
    <w:rsid w:val="000847D2"/>
    <w:rsid w:val="000854B0"/>
    <w:rsid w:val="000856D5"/>
    <w:rsid w:val="000877C6"/>
    <w:rsid w:val="00091702"/>
    <w:rsid w:val="00091C2C"/>
    <w:rsid w:val="00092758"/>
    <w:rsid w:val="00093306"/>
    <w:rsid w:val="00093EF7"/>
    <w:rsid w:val="0009466B"/>
    <w:rsid w:val="00094D75"/>
    <w:rsid w:val="00094E08"/>
    <w:rsid w:val="000954BB"/>
    <w:rsid w:val="0009589D"/>
    <w:rsid w:val="00096153"/>
    <w:rsid w:val="0009788C"/>
    <w:rsid w:val="000A0000"/>
    <w:rsid w:val="000A0FD1"/>
    <w:rsid w:val="000A2327"/>
    <w:rsid w:val="000A3220"/>
    <w:rsid w:val="000A33D2"/>
    <w:rsid w:val="000A5003"/>
    <w:rsid w:val="000A50B0"/>
    <w:rsid w:val="000A512A"/>
    <w:rsid w:val="000A76A0"/>
    <w:rsid w:val="000B0019"/>
    <w:rsid w:val="000B075A"/>
    <w:rsid w:val="000B0872"/>
    <w:rsid w:val="000B1114"/>
    <w:rsid w:val="000B2F91"/>
    <w:rsid w:val="000B4093"/>
    <w:rsid w:val="000B6599"/>
    <w:rsid w:val="000C0EEE"/>
    <w:rsid w:val="000C1953"/>
    <w:rsid w:val="000C198A"/>
    <w:rsid w:val="000C2110"/>
    <w:rsid w:val="000C378B"/>
    <w:rsid w:val="000C4BED"/>
    <w:rsid w:val="000C53A0"/>
    <w:rsid w:val="000C7753"/>
    <w:rsid w:val="000C7886"/>
    <w:rsid w:val="000C7966"/>
    <w:rsid w:val="000D00CB"/>
    <w:rsid w:val="000D02F3"/>
    <w:rsid w:val="000D119F"/>
    <w:rsid w:val="000D134F"/>
    <w:rsid w:val="000D278B"/>
    <w:rsid w:val="000D3443"/>
    <w:rsid w:val="000D35D0"/>
    <w:rsid w:val="000D3901"/>
    <w:rsid w:val="000D3D12"/>
    <w:rsid w:val="000D4C8E"/>
    <w:rsid w:val="000D6595"/>
    <w:rsid w:val="000D689A"/>
    <w:rsid w:val="000D69F5"/>
    <w:rsid w:val="000D7527"/>
    <w:rsid w:val="000E1301"/>
    <w:rsid w:val="000E1B42"/>
    <w:rsid w:val="000E3220"/>
    <w:rsid w:val="000E37ED"/>
    <w:rsid w:val="000E45F1"/>
    <w:rsid w:val="000F0696"/>
    <w:rsid w:val="000F3416"/>
    <w:rsid w:val="000F5B9C"/>
    <w:rsid w:val="000F70B0"/>
    <w:rsid w:val="000F758F"/>
    <w:rsid w:val="001016A2"/>
    <w:rsid w:val="00101B5C"/>
    <w:rsid w:val="0010420E"/>
    <w:rsid w:val="00105A75"/>
    <w:rsid w:val="00105BAE"/>
    <w:rsid w:val="0010601D"/>
    <w:rsid w:val="001063BC"/>
    <w:rsid w:val="00111372"/>
    <w:rsid w:val="00112776"/>
    <w:rsid w:val="00112984"/>
    <w:rsid w:val="00113096"/>
    <w:rsid w:val="00117D10"/>
    <w:rsid w:val="001203B3"/>
    <w:rsid w:val="00120566"/>
    <w:rsid w:val="00122523"/>
    <w:rsid w:val="0012386B"/>
    <w:rsid w:val="00124170"/>
    <w:rsid w:val="001269BC"/>
    <w:rsid w:val="0012765B"/>
    <w:rsid w:val="0013342B"/>
    <w:rsid w:val="00133A15"/>
    <w:rsid w:val="00135D19"/>
    <w:rsid w:val="00140A3E"/>
    <w:rsid w:val="00141A1B"/>
    <w:rsid w:val="00141D94"/>
    <w:rsid w:val="00144B14"/>
    <w:rsid w:val="00144D48"/>
    <w:rsid w:val="001469F5"/>
    <w:rsid w:val="00147729"/>
    <w:rsid w:val="00147D2E"/>
    <w:rsid w:val="00147D7E"/>
    <w:rsid w:val="00147F6C"/>
    <w:rsid w:val="00151A87"/>
    <w:rsid w:val="0015244E"/>
    <w:rsid w:val="001527B0"/>
    <w:rsid w:val="0015316B"/>
    <w:rsid w:val="00155A0A"/>
    <w:rsid w:val="001560DA"/>
    <w:rsid w:val="00162B8C"/>
    <w:rsid w:val="00162B8E"/>
    <w:rsid w:val="00164A72"/>
    <w:rsid w:val="001659C4"/>
    <w:rsid w:val="00165C17"/>
    <w:rsid w:val="00167805"/>
    <w:rsid w:val="00170F6D"/>
    <w:rsid w:val="00171078"/>
    <w:rsid w:val="0017235E"/>
    <w:rsid w:val="00173CC3"/>
    <w:rsid w:val="001754C6"/>
    <w:rsid w:val="00175925"/>
    <w:rsid w:val="00175A0B"/>
    <w:rsid w:val="00175CB8"/>
    <w:rsid w:val="001819D5"/>
    <w:rsid w:val="00182A10"/>
    <w:rsid w:val="00183727"/>
    <w:rsid w:val="0018401B"/>
    <w:rsid w:val="00184077"/>
    <w:rsid w:val="00184A92"/>
    <w:rsid w:val="00184DD3"/>
    <w:rsid w:val="00185960"/>
    <w:rsid w:val="00192A32"/>
    <w:rsid w:val="0019394E"/>
    <w:rsid w:val="0019418A"/>
    <w:rsid w:val="00194BBF"/>
    <w:rsid w:val="0019537C"/>
    <w:rsid w:val="001962F8"/>
    <w:rsid w:val="0019678C"/>
    <w:rsid w:val="001976EB"/>
    <w:rsid w:val="001A186D"/>
    <w:rsid w:val="001A2924"/>
    <w:rsid w:val="001A5B4F"/>
    <w:rsid w:val="001B06FE"/>
    <w:rsid w:val="001B0C5F"/>
    <w:rsid w:val="001B0F53"/>
    <w:rsid w:val="001B0FF3"/>
    <w:rsid w:val="001B2C77"/>
    <w:rsid w:val="001B57E6"/>
    <w:rsid w:val="001B63DC"/>
    <w:rsid w:val="001B7316"/>
    <w:rsid w:val="001B7A51"/>
    <w:rsid w:val="001C021D"/>
    <w:rsid w:val="001C15DC"/>
    <w:rsid w:val="001C54F6"/>
    <w:rsid w:val="001C6365"/>
    <w:rsid w:val="001C7040"/>
    <w:rsid w:val="001C7EA0"/>
    <w:rsid w:val="001D0388"/>
    <w:rsid w:val="001D17F7"/>
    <w:rsid w:val="001D1C3C"/>
    <w:rsid w:val="001D1CB9"/>
    <w:rsid w:val="001D1E6A"/>
    <w:rsid w:val="001D29D3"/>
    <w:rsid w:val="001D2BA7"/>
    <w:rsid w:val="001D32D3"/>
    <w:rsid w:val="001D3760"/>
    <w:rsid w:val="001E042E"/>
    <w:rsid w:val="001E2C6C"/>
    <w:rsid w:val="001E33DF"/>
    <w:rsid w:val="001E3531"/>
    <w:rsid w:val="001E437B"/>
    <w:rsid w:val="001E5AF5"/>
    <w:rsid w:val="001E63DA"/>
    <w:rsid w:val="001E7872"/>
    <w:rsid w:val="001F0A03"/>
    <w:rsid w:val="001F1732"/>
    <w:rsid w:val="001F1CD8"/>
    <w:rsid w:val="001F3366"/>
    <w:rsid w:val="001F5421"/>
    <w:rsid w:val="001F6C51"/>
    <w:rsid w:val="00200BD8"/>
    <w:rsid w:val="0020110F"/>
    <w:rsid w:val="002013FE"/>
    <w:rsid w:val="002015E6"/>
    <w:rsid w:val="002026C9"/>
    <w:rsid w:val="002036E4"/>
    <w:rsid w:val="002101A6"/>
    <w:rsid w:val="00212E08"/>
    <w:rsid w:val="002140AF"/>
    <w:rsid w:val="002150B8"/>
    <w:rsid w:val="0021661E"/>
    <w:rsid w:val="00216670"/>
    <w:rsid w:val="00216808"/>
    <w:rsid w:val="00217060"/>
    <w:rsid w:val="00221911"/>
    <w:rsid w:val="00221B03"/>
    <w:rsid w:val="00223721"/>
    <w:rsid w:val="00225BD7"/>
    <w:rsid w:val="00226425"/>
    <w:rsid w:val="00226ADA"/>
    <w:rsid w:val="002272EB"/>
    <w:rsid w:val="002275C8"/>
    <w:rsid w:val="00227F43"/>
    <w:rsid w:val="00227FC5"/>
    <w:rsid w:val="0023005A"/>
    <w:rsid w:val="00231141"/>
    <w:rsid w:val="00231E6E"/>
    <w:rsid w:val="00235C42"/>
    <w:rsid w:val="0024016D"/>
    <w:rsid w:val="00241A7D"/>
    <w:rsid w:val="00241EE9"/>
    <w:rsid w:val="00245843"/>
    <w:rsid w:val="00245BEE"/>
    <w:rsid w:val="00245D2D"/>
    <w:rsid w:val="002465C0"/>
    <w:rsid w:val="0024738C"/>
    <w:rsid w:val="00247D3A"/>
    <w:rsid w:val="00250588"/>
    <w:rsid w:val="00252FDF"/>
    <w:rsid w:val="0025370B"/>
    <w:rsid w:val="00254D9F"/>
    <w:rsid w:val="002559AD"/>
    <w:rsid w:val="00256002"/>
    <w:rsid w:val="0025689E"/>
    <w:rsid w:val="00257305"/>
    <w:rsid w:val="00257728"/>
    <w:rsid w:val="00260FEE"/>
    <w:rsid w:val="00263544"/>
    <w:rsid w:val="00263A4D"/>
    <w:rsid w:val="00265D5B"/>
    <w:rsid w:val="0027178F"/>
    <w:rsid w:val="0027182C"/>
    <w:rsid w:val="002718A0"/>
    <w:rsid w:val="00273078"/>
    <w:rsid w:val="00274C38"/>
    <w:rsid w:val="002762E8"/>
    <w:rsid w:val="002776C9"/>
    <w:rsid w:val="002811B0"/>
    <w:rsid w:val="00281301"/>
    <w:rsid w:val="00281DAC"/>
    <w:rsid w:val="0028701B"/>
    <w:rsid w:val="00287474"/>
    <w:rsid w:val="00287A92"/>
    <w:rsid w:val="00290959"/>
    <w:rsid w:val="00293922"/>
    <w:rsid w:val="00293982"/>
    <w:rsid w:val="00293D01"/>
    <w:rsid w:val="00295F1B"/>
    <w:rsid w:val="002A0071"/>
    <w:rsid w:val="002A36BA"/>
    <w:rsid w:val="002A3724"/>
    <w:rsid w:val="002A474F"/>
    <w:rsid w:val="002A549C"/>
    <w:rsid w:val="002A549E"/>
    <w:rsid w:val="002A55C9"/>
    <w:rsid w:val="002A5D3A"/>
    <w:rsid w:val="002A6149"/>
    <w:rsid w:val="002A69A8"/>
    <w:rsid w:val="002A7C01"/>
    <w:rsid w:val="002B0456"/>
    <w:rsid w:val="002B1AD4"/>
    <w:rsid w:val="002B24F3"/>
    <w:rsid w:val="002B3200"/>
    <w:rsid w:val="002B549B"/>
    <w:rsid w:val="002B60CE"/>
    <w:rsid w:val="002B6404"/>
    <w:rsid w:val="002B693E"/>
    <w:rsid w:val="002C0C8A"/>
    <w:rsid w:val="002C0E66"/>
    <w:rsid w:val="002C2D6C"/>
    <w:rsid w:val="002C3FAB"/>
    <w:rsid w:val="002C44B9"/>
    <w:rsid w:val="002C516B"/>
    <w:rsid w:val="002C5437"/>
    <w:rsid w:val="002C6220"/>
    <w:rsid w:val="002C7910"/>
    <w:rsid w:val="002D1108"/>
    <w:rsid w:val="002D2D3A"/>
    <w:rsid w:val="002D32AA"/>
    <w:rsid w:val="002D3E48"/>
    <w:rsid w:val="002D4218"/>
    <w:rsid w:val="002D503D"/>
    <w:rsid w:val="002D56F7"/>
    <w:rsid w:val="002D7005"/>
    <w:rsid w:val="002D7A23"/>
    <w:rsid w:val="002E0E93"/>
    <w:rsid w:val="002E2FE7"/>
    <w:rsid w:val="002E3628"/>
    <w:rsid w:val="002E37A9"/>
    <w:rsid w:val="002E3AAF"/>
    <w:rsid w:val="002E3D34"/>
    <w:rsid w:val="002E3D5E"/>
    <w:rsid w:val="002E5765"/>
    <w:rsid w:val="002E5E93"/>
    <w:rsid w:val="002E6510"/>
    <w:rsid w:val="002F0A89"/>
    <w:rsid w:val="002F2BAC"/>
    <w:rsid w:val="002F5946"/>
    <w:rsid w:val="002F6348"/>
    <w:rsid w:val="002F6DD7"/>
    <w:rsid w:val="002F738C"/>
    <w:rsid w:val="002F7E80"/>
    <w:rsid w:val="00302CF4"/>
    <w:rsid w:val="003035C5"/>
    <w:rsid w:val="003036D4"/>
    <w:rsid w:val="00304C15"/>
    <w:rsid w:val="00305B60"/>
    <w:rsid w:val="003061D9"/>
    <w:rsid w:val="00307030"/>
    <w:rsid w:val="00311945"/>
    <w:rsid w:val="00311B02"/>
    <w:rsid w:val="00311B4D"/>
    <w:rsid w:val="003122BD"/>
    <w:rsid w:val="0031415E"/>
    <w:rsid w:val="0031463F"/>
    <w:rsid w:val="00315165"/>
    <w:rsid w:val="00323C02"/>
    <w:rsid w:val="00324A30"/>
    <w:rsid w:val="00325597"/>
    <w:rsid w:val="00326E98"/>
    <w:rsid w:val="003308E7"/>
    <w:rsid w:val="00332860"/>
    <w:rsid w:val="00333208"/>
    <w:rsid w:val="00333453"/>
    <w:rsid w:val="003336DF"/>
    <w:rsid w:val="00333B55"/>
    <w:rsid w:val="00334796"/>
    <w:rsid w:val="00336B63"/>
    <w:rsid w:val="00336D5D"/>
    <w:rsid w:val="003370E8"/>
    <w:rsid w:val="003401FE"/>
    <w:rsid w:val="003403AA"/>
    <w:rsid w:val="003411DC"/>
    <w:rsid w:val="003417BC"/>
    <w:rsid w:val="0034546F"/>
    <w:rsid w:val="00346EFA"/>
    <w:rsid w:val="00346FD2"/>
    <w:rsid w:val="00347C56"/>
    <w:rsid w:val="00350E0D"/>
    <w:rsid w:val="003538A8"/>
    <w:rsid w:val="003544BB"/>
    <w:rsid w:val="00354B14"/>
    <w:rsid w:val="0035739B"/>
    <w:rsid w:val="0036044D"/>
    <w:rsid w:val="00360CD1"/>
    <w:rsid w:val="00360CDE"/>
    <w:rsid w:val="00361572"/>
    <w:rsid w:val="003615B8"/>
    <w:rsid w:val="00363378"/>
    <w:rsid w:val="00363709"/>
    <w:rsid w:val="0036388D"/>
    <w:rsid w:val="00365517"/>
    <w:rsid w:val="003670E5"/>
    <w:rsid w:val="0036757B"/>
    <w:rsid w:val="0037022B"/>
    <w:rsid w:val="00370443"/>
    <w:rsid w:val="003718C6"/>
    <w:rsid w:val="003722E6"/>
    <w:rsid w:val="00373ACF"/>
    <w:rsid w:val="003774B7"/>
    <w:rsid w:val="00377ED7"/>
    <w:rsid w:val="00380FB7"/>
    <w:rsid w:val="003816B2"/>
    <w:rsid w:val="00383F5C"/>
    <w:rsid w:val="00385162"/>
    <w:rsid w:val="00385BE8"/>
    <w:rsid w:val="00390604"/>
    <w:rsid w:val="00391963"/>
    <w:rsid w:val="00392750"/>
    <w:rsid w:val="00393740"/>
    <w:rsid w:val="00393ADD"/>
    <w:rsid w:val="00394470"/>
    <w:rsid w:val="003967DA"/>
    <w:rsid w:val="00397B6F"/>
    <w:rsid w:val="003A152D"/>
    <w:rsid w:val="003A2AEF"/>
    <w:rsid w:val="003A317D"/>
    <w:rsid w:val="003A3A0B"/>
    <w:rsid w:val="003A3F55"/>
    <w:rsid w:val="003A477B"/>
    <w:rsid w:val="003A611C"/>
    <w:rsid w:val="003A6CFF"/>
    <w:rsid w:val="003A73D9"/>
    <w:rsid w:val="003A77EB"/>
    <w:rsid w:val="003B0E30"/>
    <w:rsid w:val="003B11F7"/>
    <w:rsid w:val="003B1371"/>
    <w:rsid w:val="003B149A"/>
    <w:rsid w:val="003B1BF9"/>
    <w:rsid w:val="003B2535"/>
    <w:rsid w:val="003B5426"/>
    <w:rsid w:val="003B5DB8"/>
    <w:rsid w:val="003B6BC3"/>
    <w:rsid w:val="003B7D0C"/>
    <w:rsid w:val="003C3802"/>
    <w:rsid w:val="003C4740"/>
    <w:rsid w:val="003C497A"/>
    <w:rsid w:val="003C6742"/>
    <w:rsid w:val="003C6A20"/>
    <w:rsid w:val="003D0F36"/>
    <w:rsid w:val="003D1348"/>
    <w:rsid w:val="003D1B52"/>
    <w:rsid w:val="003D26BF"/>
    <w:rsid w:val="003D2E45"/>
    <w:rsid w:val="003D35F6"/>
    <w:rsid w:val="003D3A9F"/>
    <w:rsid w:val="003D48BF"/>
    <w:rsid w:val="003D5F8F"/>
    <w:rsid w:val="003D62C7"/>
    <w:rsid w:val="003D695A"/>
    <w:rsid w:val="003D7626"/>
    <w:rsid w:val="003D7B22"/>
    <w:rsid w:val="003E05A8"/>
    <w:rsid w:val="003E1977"/>
    <w:rsid w:val="003E2C8F"/>
    <w:rsid w:val="003E406B"/>
    <w:rsid w:val="003E5C40"/>
    <w:rsid w:val="003E5FF8"/>
    <w:rsid w:val="003E671D"/>
    <w:rsid w:val="003E72BC"/>
    <w:rsid w:val="003E7CAD"/>
    <w:rsid w:val="003E7CFF"/>
    <w:rsid w:val="003E7ECF"/>
    <w:rsid w:val="003F0256"/>
    <w:rsid w:val="003F0E7F"/>
    <w:rsid w:val="003F14A6"/>
    <w:rsid w:val="003F1ACE"/>
    <w:rsid w:val="003F26C9"/>
    <w:rsid w:val="003F2B89"/>
    <w:rsid w:val="003F6D84"/>
    <w:rsid w:val="003F6E77"/>
    <w:rsid w:val="003F7631"/>
    <w:rsid w:val="004009C3"/>
    <w:rsid w:val="00400CED"/>
    <w:rsid w:val="0040106B"/>
    <w:rsid w:val="004011CE"/>
    <w:rsid w:val="00401320"/>
    <w:rsid w:val="0040176D"/>
    <w:rsid w:val="00401CE9"/>
    <w:rsid w:val="0040268D"/>
    <w:rsid w:val="00402D3A"/>
    <w:rsid w:val="00404540"/>
    <w:rsid w:val="004046C8"/>
    <w:rsid w:val="00405072"/>
    <w:rsid w:val="00405990"/>
    <w:rsid w:val="00405D9D"/>
    <w:rsid w:val="00406979"/>
    <w:rsid w:val="004073F3"/>
    <w:rsid w:val="00412CC2"/>
    <w:rsid w:val="0041532B"/>
    <w:rsid w:val="00415630"/>
    <w:rsid w:val="004157D1"/>
    <w:rsid w:val="00415C16"/>
    <w:rsid w:val="00416335"/>
    <w:rsid w:val="00417B5E"/>
    <w:rsid w:val="0042184C"/>
    <w:rsid w:val="004220D8"/>
    <w:rsid w:val="00422750"/>
    <w:rsid w:val="004227E2"/>
    <w:rsid w:val="0042423A"/>
    <w:rsid w:val="00430640"/>
    <w:rsid w:val="0043077E"/>
    <w:rsid w:val="00433030"/>
    <w:rsid w:val="00436774"/>
    <w:rsid w:val="0043677E"/>
    <w:rsid w:val="004403B7"/>
    <w:rsid w:val="004408DE"/>
    <w:rsid w:val="004427B5"/>
    <w:rsid w:val="00445B0D"/>
    <w:rsid w:val="0044671A"/>
    <w:rsid w:val="0044722D"/>
    <w:rsid w:val="00447A51"/>
    <w:rsid w:val="00450F16"/>
    <w:rsid w:val="00451001"/>
    <w:rsid w:val="004516D7"/>
    <w:rsid w:val="004544AD"/>
    <w:rsid w:val="004547C8"/>
    <w:rsid w:val="00456036"/>
    <w:rsid w:val="0045794C"/>
    <w:rsid w:val="0046141D"/>
    <w:rsid w:val="0046335F"/>
    <w:rsid w:val="0046513F"/>
    <w:rsid w:val="00467CD9"/>
    <w:rsid w:val="00467D02"/>
    <w:rsid w:val="00470503"/>
    <w:rsid w:val="00470B72"/>
    <w:rsid w:val="0047343D"/>
    <w:rsid w:val="004739C5"/>
    <w:rsid w:val="00474250"/>
    <w:rsid w:val="00477906"/>
    <w:rsid w:val="00477A65"/>
    <w:rsid w:val="004848A6"/>
    <w:rsid w:val="0048613E"/>
    <w:rsid w:val="0048701E"/>
    <w:rsid w:val="004955DC"/>
    <w:rsid w:val="00496C10"/>
    <w:rsid w:val="00497099"/>
    <w:rsid w:val="0049716F"/>
    <w:rsid w:val="004A0D41"/>
    <w:rsid w:val="004A2BE1"/>
    <w:rsid w:val="004A313C"/>
    <w:rsid w:val="004A4402"/>
    <w:rsid w:val="004A4AA5"/>
    <w:rsid w:val="004A5567"/>
    <w:rsid w:val="004A58C5"/>
    <w:rsid w:val="004A6997"/>
    <w:rsid w:val="004A722F"/>
    <w:rsid w:val="004A732F"/>
    <w:rsid w:val="004A7417"/>
    <w:rsid w:val="004A7D0E"/>
    <w:rsid w:val="004B00D8"/>
    <w:rsid w:val="004B094B"/>
    <w:rsid w:val="004B1273"/>
    <w:rsid w:val="004B1580"/>
    <w:rsid w:val="004B2059"/>
    <w:rsid w:val="004B2BDE"/>
    <w:rsid w:val="004B337B"/>
    <w:rsid w:val="004B36B1"/>
    <w:rsid w:val="004B4827"/>
    <w:rsid w:val="004B52A2"/>
    <w:rsid w:val="004B5EA1"/>
    <w:rsid w:val="004B70C9"/>
    <w:rsid w:val="004B78BD"/>
    <w:rsid w:val="004C0472"/>
    <w:rsid w:val="004C0B3A"/>
    <w:rsid w:val="004C2C6A"/>
    <w:rsid w:val="004C3692"/>
    <w:rsid w:val="004C4E9D"/>
    <w:rsid w:val="004C5BD1"/>
    <w:rsid w:val="004C5E2A"/>
    <w:rsid w:val="004C63E8"/>
    <w:rsid w:val="004C65EE"/>
    <w:rsid w:val="004C784D"/>
    <w:rsid w:val="004C7B36"/>
    <w:rsid w:val="004D0909"/>
    <w:rsid w:val="004D1EE6"/>
    <w:rsid w:val="004D266A"/>
    <w:rsid w:val="004D2A1D"/>
    <w:rsid w:val="004D460C"/>
    <w:rsid w:val="004D7383"/>
    <w:rsid w:val="004E207C"/>
    <w:rsid w:val="004E366F"/>
    <w:rsid w:val="004E425E"/>
    <w:rsid w:val="004E4600"/>
    <w:rsid w:val="004E55BD"/>
    <w:rsid w:val="004E654E"/>
    <w:rsid w:val="004F2A92"/>
    <w:rsid w:val="004F3583"/>
    <w:rsid w:val="004F4AF2"/>
    <w:rsid w:val="004F67A9"/>
    <w:rsid w:val="004F67FE"/>
    <w:rsid w:val="00500343"/>
    <w:rsid w:val="00500974"/>
    <w:rsid w:val="00500CE2"/>
    <w:rsid w:val="00500F3A"/>
    <w:rsid w:val="00501723"/>
    <w:rsid w:val="00505682"/>
    <w:rsid w:val="00505C4E"/>
    <w:rsid w:val="00506640"/>
    <w:rsid w:val="00507332"/>
    <w:rsid w:val="0051001F"/>
    <w:rsid w:val="005101D9"/>
    <w:rsid w:val="0051435E"/>
    <w:rsid w:val="00514721"/>
    <w:rsid w:val="00515001"/>
    <w:rsid w:val="00515D34"/>
    <w:rsid w:val="005176E3"/>
    <w:rsid w:val="005217C6"/>
    <w:rsid w:val="005218C2"/>
    <w:rsid w:val="00522510"/>
    <w:rsid w:val="00525D00"/>
    <w:rsid w:val="00526138"/>
    <w:rsid w:val="00527047"/>
    <w:rsid w:val="00527FEF"/>
    <w:rsid w:val="005309B4"/>
    <w:rsid w:val="00531263"/>
    <w:rsid w:val="00532AD0"/>
    <w:rsid w:val="00533A5A"/>
    <w:rsid w:val="00534226"/>
    <w:rsid w:val="00534E0F"/>
    <w:rsid w:val="00535DA4"/>
    <w:rsid w:val="00537820"/>
    <w:rsid w:val="00541D32"/>
    <w:rsid w:val="00542BA9"/>
    <w:rsid w:val="00543470"/>
    <w:rsid w:val="00544C91"/>
    <w:rsid w:val="00545B6A"/>
    <w:rsid w:val="00550AFF"/>
    <w:rsid w:val="00551FF6"/>
    <w:rsid w:val="00552A64"/>
    <w:rsid w:val="00553EEA"/>
    <w:rsid w:val="005542E5"/>
    <w:rsid w:val="00554FF0"/>
    <w:rsid w:val="005568DA"/>
    <w:rsid w:val="0055739D"/>
    <w:rsid w:val="005621E7"/>
    <w:rsid w:val="00562636"/>
    <w:rsid w:val="00562B5A"/>
    <w:rsid w:val="00563413"/>
    <w:rsid w:val="005654B3"/>
    <w:rsid w:val="005658D7"/>
    <w:rsid w:val="00566389"/>
    <w:rsid w:val="00571C4E"/>
    <w:rsid w:val="0057212D"/>
    <w:rsid w:val="0057323E"/>
    <w:rsid w:val="00573317"/>
    <w:rsid w:val="005737DB"/>
    <w:rsid w:val="0057401B"/>
    <w:rsid w:val="005752F2"/>
    <w:rsid w:val="00575A32"/>
    <w:rsid w:val="00575FC0"/>
    <w:rsid w:val="0057635F"/>
    <w:rsid w:val="005766DE"/>
    <w:rsid w:val="005774E7"/>
    <w:rsid w:val="00580177"/>
    <w:rsid w:val="005846CE"/>
    <w:rsid w:val="00586153"/>
    <w:rsid w:val="0058620D"/>
    <w:rsid w:val="00587162"/>
    <w:rsid w:val="00587F62"/>
    <w:rsid w:val="00590B72"/>
    <w:rsid w:val="00592012"/>
    <w:rsid w:val="00593F5D"/>
    <w:rsid w:val="00594572"/>
    <w:rsid w:val="00596489"/>
    <w:rsid w:val="00597889"/>
    <w:rsid w:val="005A0740"/>
    <w:rsid w:val="005A1550"/>
    <w:rsid w:val="005A7D67"/>
    <w:rsid w:val="005B1019"/>
    <w:rsid w:val="005B1EB5"/>
    <w:rsid w:val="005B1F09"/>
    <w:rsid w:val="005B75E8"/>
    <w:rsid w:val="005B7973"/>
    <w:rsid w:val="005C1139"/>
    <w:rsid w:val="005C190C"/>
    <w:rsid w:val="005C1C07"/>
    <w:rsid w:val="005C322A"/>
    <w:rsid w:val="005C3438"/>
    <w:rsid w:val="005C3629"/>
    <w:rsid w:val="005C3FF4"/>
    <w:rsid w:val="005C58C7"/>
    <w:rsid w:val="005C625E"/>
    <w:rsid w:val="005C77B3"/>
    <w:rsid w:val="005C7869"/>
    <w:rsid w:val="005C7FA9"/>
    <w:rsid w:val="005D1A67"/>
    <w:rsid w:val="005D1A92"/>
    <w:rsid w:val="005D1BDE"/>
    <w:rsid w:val="005D338E"/>
    <w:rsid w:val="005D430E"/>
    <w:rsid w:val="005D44FC"/>
    <w:rsid w:val="005D456D"/>
    <w:rsid w:val="005D5069"/>
    <w:rsid w:val="005D785B"/>
    <w:rsid w:val="005E0A20"/>
    <w:rsid w:val="005E1420"/>
    <w:rsid w:val="005E1EF5"/>
    <w:rsid w:val="005E355C"/>
    <w:rsid w:val="005E3F17"/>
    <w:rsid w:val="005E3F77"/>
    <w:rsid w:val="005E4077"/>
    <w:rsid w:val="005F136B"/>
    <w:rsid w:val="005F1587"/>
    <w:rsid w:val="005F764B"/>
    <w:rsid w:val="005F7C6E"/>
    <w:rsid w:val="0060033E"/>
    <w:rsid w:val="00600D01"/>
    <w:rsid w:val="00601498"/>
    <w:rsid w:val="00602D95"/>
    <w:rsid w:val="00605573"/>
    <w:rsid w:val="006056B8"/>
    <w:rsid w:val="00605909"/>
    <w:rsid w:val="00606117"/>
    <w:rsid w:val="00606321"/>
    <w:rsid w:val="00610649"/>
    <w:rsid w:val="00611D84"/>
    <w:rsid w:val="00612350"/>
    <w:rsid w:val="006127C4"/>
    <w:rsid w:val="00612CE0"/>
    <w:rsid w:val="0061302D"/>
    <w:rsid w:val="00614775"/>
    <w:rsid w:val="00615BA6"/>
    <w:rsid w:val="00615BBE"/>
    <w:rsid w:val="006161A4"/>
    <w:rsid w:val="00620579"/>
    <w:rsid w:val="006211CB"/>
    <w:rsid w:val="0062138A"/>
    <w:rsid w:val="00622134"/>
    <w:rsid w:val="00622199"/>
    <w:rsid w:val="00622231"/>
    <w:rsid w:val="006226EF"/>
    <w:rsid w:val="00622ADD"/>
    <w:rsid w:val="00623336"/>
    <w:rsid w:val="00625BDB"/>
    <w:rsid w:val="006266C5"/>
    <w:rsid w:val="00631557"/>
    <w:rsid w:val="006320DB"/>
    <w:rsid w:val="006323F2"/>
    <w:rsid w:val="00632897"/>
    <w:rsid w:val="006332E6"/>
    <w:rsid w:val="00635BA5"/>
    <w:rsid w:val="00635C48"/>
    <w:rsid w:val="00640113"/>
    <w:rsid w:val="00640D93"/>
    <w:rsid w:val="0064174E"/>
    <w:rsid w:val="00642615"/>
    <w:rsid w:val="00642B12"/>
    <w:rsid w:val="00643B32"/>
    <w:rsid w:val="00644C5A"/>
    <w:rsid w:val="00645B70"/>
    <w:rsid w:val="00645D7B"/>
    <w:rsid w:val="00647782"/>
    <w:rsid w:val="0065085F"/>
    <w:rsid w:val="00651A6C"/>
    <w:rsid w:val="00651F02"/>
    <w:rsid w:val="00652DD6"/>
    <w:rsid w:val="00655EF7"/>
    <w:rsid w:val="00657577"/>
    <w:rsid w:val="00657B40"/>
    <w:rsid w:val="00657FF8"/>
    <w:rsid w:val="00660430"/>
    <w:rsid w:val="00664B95"/>
    <w:rsid w:val="00665AF1"/>
    <w:rsid w:val="00667945"/>
    <w:rsid w:val="00667B96"/>
    <w:rsid w:val="006703CF"/>
    <w:rsid w:val="0067292E"/>
    <w:rsid w:val="00672D2F"/>
    <w:rsid w:val="00672D39"/>
    <w:rsid w:val="006744F1"/>
    <w:rsid w:val="00674D47"/>
    <w:rsid w:val="006754C2"/>
    <w:rsid w:val="006756F1"/>
    <w:rsid w:val="006758B7"/>
    <w:rsid w:val="006759B8"/>
    <w:rsid w:val="00677E6C"/>
    <w:rsid w:val="006802B8"/>
    <w:rsid w:val="0068137D"/>
    <w:rsid w:val="0068190E"/>
    <w:rsid w:val="0068291C"/>
    <w:rsid w:val="0068326E"/>
    <w:rsid w:val="00683FC1"/>
    <w:rsid w:val="00683FF8"/>
    <w:rsid w:val="00686D51"/>
    <w:rsid w:val="0068702A"/>
    <w:rsid w:val="006874F5"/>
    <w:rsid w:val="00690428"/>
    <w:rsid w:val="00690E27"/>
    <w:rsid w:val="00697218"/>
    <w:rsid w:val="00697DBC"/>
    <w:rsid w:val="006A0754"/>
    <w:rsid w:val="006A0AB2"/>
    <w:rsid w:val="006A18BB"/>
    <w:rsid w:val="006A24C5"/>
    <w:rsid w:val="006B12A2"/>
    <w:rsid w:val="006B1837"/>
    <w:rsid w:val="006B1C92"/>
    <w:rsid w:val="006B2DB9"/>
    <w:rsid w:val="006B2FBB"/>
    <w:rsid w:val="006B3DDB"/>
    <w:rsid w:val="006B425E"/>
    <w:rsid w:val="006B4548"/>
    <w:rsid w:val="006B5E2B"/>
    <w:rsid w:val="006C3E95"/>
    <w:rsid w:val="006C40E2"/>
    <w:rsid w:val="006C430C"/>
    <w:rsid w:val="006C585E"/>
    <w:rsid w:val="006C5C48"/>
    <w:rsid w:val="006D008A"/>
    <w:rsid w:val="006D0B61"/>
    <w:rsid w:val="006D1668"/>
    <w:rsid w:val="006D30A1"/>
    <w:rsid w:val="006D4384"/>
    <w:rsid w:val="006D4C11"/>
    <w:rsid w:val="006D6BEA"/>
    <w:rsid w:val="006D7C0E"/>
    <w:rsid w:val="006E5C06"/>
    <w:rsid w:val="006E60DB"/>
    <w:rsid w:val="006E6120"/>
    <w:rsid w:val="006E6B76"/>
    <w:rsid w:val="006E7802"/>
    <w:rsid w:val="006E793E"/>
    <w:rsid w:val="006E7B34"/>
    <w:rsid w:val="006F0FAD"/>
    <w:rsid w:val="006F1450"/>
    <w:rsid w:val="006F16BB"/>
    <w:rsid w:val="006F2D1C"/>
    <w:rsid w:val="006F2DB7"/>
    <w:rsid w:val="006F53DA"/>
    <w:rsid w:val="006F71A0"/>
    <w:rsid w:val="006F72DD"/>
    <w:rsid w:val="006F748B"/>
    <w:rsid w:val="00702258"/>
    <w:rsid w:val="00702D90"/>
    <w:rsid w:val="0070489D"/>
    <w:rsid w:val="007048E4"/>
    <w:rsid w:val="00705807"/>
    <w:rsid w:val="00707119"/>
    <w:rsid w:val="00711DE7"/>
    <w:rsid w:val="00711E1C"/>
    <w:rsid w:val="00712487"/>
    <w:rsid w:val="00714392"/>
    <w:rsid w:val="00714E13"/>
    <w:rsid w:val="007159F6"/>
    <w:rsid w:val="00717B0D"/>
    <w:rsid w:val="007207E0"/>
    <w:rsid w:val="00721811"/>
    <w:rsid w:val="007219F0"/>
    <w:rsid w:val="00721D43"/>
    <w:rsid w:val="007237AB"/>
    <w:rsid w:val="00726DBA"/>
    <w:rsid w:val="007302D0"/>
    <w:rsid w:val="007307C3"/>
    <w:rsid w:val="00731A8E"/>
    <w:rsid w:val="00731F65"/>
    <w:rsid w:val="00732AC0"/>
    <w:rsid w:val="00736676"/>
    <w:rsid w:val="007370AB"/>
    <w:rsid w:val="00737A71"/>
    <w:rsid w:val="00737B2B"/>
    <w:rsid w:val="00740178"/>
    <w:rsid w:val="007405A8"/>
    <w:rsid w:val="00741BB5"/>
    <w:rsid w:val="00742AF1"/>
    <w:rsid w:val="007433B0"/>
    <w:rsid w:val="00745688"/>
    <w:rsid w:val="00745907"/>
    <w:rsid w:val="007470DC"/>
    <w:rsid w:val="00747B14"/>
    <w:rsid w:val="00751E59"/>
    <w:rsid w:val="00752084"/>
    <w:rsid w:val="007523AD"/>
    <w:rsid w:val="007526A7"/>
    <w:rsid w:val="0075543D"/>
    <w:rsid w:val="00755745"/>
    <w:rsid w:val="00756B35"/>
    <w:rsid w:val="00763F46"/>
    <w:rsid w:val="007678D1"/>
    <w:rsid w:val="00774134"/>
    <w:rsid w:val="0077536B"/>
    <w:rsid w:val="00780352"/>
    <w:rsid w:val="00781028"/>
    <w:rsid w:val="0078192C"/>
    <w:rsid w:val="00783BFD"/>
    <w:rsid w:val="00784E44"/>
    <w:rsid w:val="0078518A"/>
    <w:rsid w:val="00785DF1"/>
    <w:rsid w:val="00786241"/>
    <w:rsid w:val="00786345"/>
    <w:rsid w:val="007909E5"/>
    <w:rsid w:val="00790B2F"/>
    <w:rsid w:val="00791A21"/>
    <w:rsid w:val="0079222F"/>
    <w:rsid w:val="007933A5"/>
    <w:rsid w:val="007934E3"/>
    <w:rsid w:val="0079450A"/>
    <w:rsid w:val="00795FE2"/>
    <w:rsid w:val="007A0C82"/>
    <w:rsid w:val="007A28AF"/>
    <w:rsid w:val="007A52E9"/>
    <w:rsid w:val="007A5738"/>
    <w:rsid w:val="007A59C4"/>
    <w:rsid w:val="007B0580"/>
    <w:rsid w:val="007B2641"/>
    <w:rsid w:val="007B598F"/>
    <w:rsid w:val="007B5F3F"/>
    <w:rsid w:val="007B7027"/>
    <w:rsid w:val="007C001A"/>
    <w:rsid w:val="007C0B8B"/>
    <w:rsid w:val="007C3433"/>
    <w:rsid w:val="007C391E"/>
    <w:rsid w:val="007C3D8A"/>
    <w:rsid w:val="007C5522"/>
    <w:rsid w:val="007C687E"/>
    <w:rsid w:val="007D034F"/>
    <w:rsid w:val="007D4295"/>
    <w:rsid w:val="007D5F2A"/>
    <w:rsid w:val="007D68A8"/>
    <w:rsid w:val="007D7DA9"/>
    <w:rsid w:val="007E1FF1"/>
    <w:rsid w:val="007E20DB"/>
    <w:rsid w:val="007E240C"/>
    <w:rsid w:val="007E25F0"/>
    <w:rsid w:val="007E38FE"/>
    <w:rsid w:val="007E3B32"/>
    <w:rsid w:val="007E4A91"/>
    <w:rsid w:val="007E4CA5"/>
    <w:rsid w:val="007E509A"/>
    <w:rsid w:val="007E5D6D"/>
    <w:rsid w:val="007E5D75"/>
    <w:rsid w:val="007E60D4"/>
    <w:rsid w:val="007E6837"/>
    <w:rsid w:val="007E7901"/>
    <w:rsid w:val="007F0D0C"/>
    <w:rsid w:val="007F13EF"/>
    <w:rsid w:val="007F6909"/>
    <w:rsid w:val="007F73F0"/>
    <w:rsid w:val="008011CE"/>
    <w:rsid w:val="00801E09"/>
    <w:rsid w:val="008022FA"/>
    <w:rsid w:val="00804074"/>
    <w:rsid w:val="00804154"/>
    <w:rsid w:val="00804466"/>
    <w:rsid w:val="0080518F"/>
    <w:rsid w:val="00805247"/>
    <w:rsid w:val="00805B6D"/>
    <w:rsid w:val="00805F8B"/>
    <w:rsid w:val="0080645B"/>
    <w:rsid w:val="00806B0B"/>
    <w:rsid w:val="00810A12"/>
    <w:rsid w:val="0081147E"/>
    <w:rsid w:val="008116EC"/>
    <w:rsid w:val="008118AA"/>
    <w:rsid w:val="0081194D"/>
    <w:rsid w:val="00811DC1"/>
    <w:rsid w:val="0081327A"/>
    <w:rsid w:val="00813352"/>
    <w:rsid w:val="008139E8"/>
    <w:rsid w:val="00813CCA"/>
    <w:rsid w:val="008147ED"/>
    <w:rsid w:val="008159F1"/>
    <w:rsid w:val="008167A5"/>
    <w:rsid w:val="008168E1"/>
    <w:rsid w:val="00820D38"/>
    <w:rsid w:val="008221CB"/>
    <w:rsid w:val="00822437"/>
    <w:rsid w:val="00823FB0"/>
    <w:rsid w:val="00824C3F"/>
    <w:rsid w:val="00825E96"/>
    <w:rsid w:val="008261DC"/>
    <w:rsid w:val="00826AA0"/>
    <w:rsid w:val="0082704C"/>
    <w:rsid w:val="008305BC"/>
    <w:rsid w:val="00831626"/>
    <w:rsid w:val="00831EB3"/>
    <w:rsid w:val="0083339A"/>
    <w:rsid w:val="00833878"/>
    <w:rsid w:val="008340DF"/>
    <w:rsid w:val="008358DE"/>
    <w:rsid w:val="00835A3F"/>
    <w:rsid w:val="00840695"/>
    <w:rsid w:val="0084219E"/>
    <w:rsid w:val="00842E6B"/>
    <w:rsid w:val="00843433"/>
    <w:rsid w:val="008438D0"/>
    <w:rsid w:val="0084423C"/>
    <w:rsid w:val="0084519C"/>
    <w:rsid w:val="00846C13"/>
    <w:rsid w:val="00846CA9"/>
    <w:rsid w:val="0084730F"/>
    <w:rsid w:val="008511EE"/>
    <w:rsid w:val="00852B42"/>
    <w:rsid w:val="00855DDF"/>
    <w:rsid w:val="00856093"/>
    <w:rsid w:val="00857128"/>
    <w:rsid w:val="00861063"/>
    <w:rsid w:val="00861343"/>
    <w:rsid w:val="00861474"/>
    <w:rsid w:val="008618DA"/>
    <w:rsid w:val="00862171"/>
    <w:rsid w:val="00862185"/>
    <w:rsid w:val="00862819"/>
    <w:rsid w:val="00864047"/>
    <w:rsid w:val="00865696"/>
    <w:rsid w:val="00866471"/>
    <w:rsid w:val="008665E9"/>
    <w:rsid w:val="00867177"/>
    <w:rsid w:val="00874930"/>
    <w:rsid w:val="00875430"/>
    <w:rsid w:val="00876948"/>
    <w:rsid w:val="00880A20"/>
    <w:rsid w:val="008812F9"/>
    <w:rsid w:val="008828A6"/>
    <w:rsid w:val="00883564"/>
    <w:rsid w:val="00883E65"/>
    <w:rsid w:val="008841D9"/>
    <w:rsid w:val="00884A93"/>
    <w:rsid w:val="008851DB"/>
    <w:rsid w:val="00887909"/>
    <w:rsid w:val="008925CC"/>
    <w:rsid w:val="00892D72"/>
    <w:rsid w:val="00893A8E"/>
    <w:rsid w:val="008957B4"/>
    <w:rsid w:val="008A0023"/>
    <w:rsid w:val="008A0EE4"/>
    <w:rsid w:val="008A1149"/>
    <w:rsid w:val="008A1E1D"/>
    <w:rsid w:val="008A2901"/>
    <w:rsid w:val="008A2922"/>
    <w:rsid w:val="008A4140"/>
    <w:rsid w:val="008A517F"/>
    <w:rsid w:val="008A604D"/>
    <w:rsid w:val="008A629A"/>
    <w:rsid w:val="008A7198"/>
    <w:rsid w:val="008A7261"/>
    <w:rsid w:val="008A7A19"/>
    <w:rsid w:val="008A7B48"/>
    <w:rsid w:val="008B0203"/>
    <w:rsid w:val="008B0CF5"/>
    <w:rsid w:val="008B1D03"/>
    <w:rsid w:val="008B1DF0"/>
    <w:rsid w:val="008B2CBE"/>
    <w:rsid w:val="008B435B"/>
    <w:rsid w:val="008B455A"/>
    <w:rsid w:val="008B46BE"/>
    <w:rsid w:val="008B4D57"/>
    <w:rsid w:val="008B7298"/>
    <w:rsid w:val="008C07DC"/>
    <w:rsid w:val="008C23C3"/>
    <w:rsid w:val="008C38B1"/>
    <w:rsid w:val="008C5401"/>
    <w:rsid w:val="008C5654"/>
    <w:rsid w:val="008C5677"/>
    <w:rsid w:val="008C5768"/>
    <w:rsid w:val="008C6A49"/>
    <w:rsid w:val="008D0E55"/>
    <w:rsid w:val="008D1D48"/>
    <w:rsid w:val="008D2173"/>
    <w:rsid w:val="008D36E2"/>
    <w:rsid w:val="008D3851"/>
    <w:rsid w:val="008D4114"/>
    <w:rsid w:val="008D701B"/>
    <w:rsid w:val="008D71A1"/>
    <w:rsid w:val="008E02A0"/>
    <w:rsid w:val="008E098B"/>
    <w:rsid w:val="008E0A39"/>
    <w:rsid w:val="008E1230"/>
    <w:rsid w:val="008E13F2"/>
    <w:rsid w:val="008E1B90"/>
    <w:rsid w:val="008E26B4"/>
    <w:rsid w:val="008E3DDC"/>
    <w:rsid w:val="008E4F53"/>
    <w:rsid w:val="008E607C"/>
    <w:rsid w:val="008E679F"/>
    <w:rsid w:val="008E67CD"/>
    <w:rsid w:val="008E6D06"/>
    <w:rsid w:val="008E7DBE"/>
    <w:rsid w:val="008E7E34"/>
    <w:rsid w:val="008F1D36"/>
    <w:rsid w:val="008F22BC"/>
    <w:rsid w:val="008F2A54"/>
    <w:rsid w:val="008F4540"/>
    <w:rsid w:val="008F672A"/>
    <w:rsid w:val="008F6A9A"/>
    <w:rsid w:val="008F6B1A"/>
    <w:rsid w:val="00900412"/>
    <w:rsid w:val="00900622"/>
    <w:rsid w:val="009008BC"/>
    <w:rsid w:val="009037F3"/>
    <w:rsid w:val="00904559"/>
    <w:rsid w:val="00905E3E"/>
    <w:rsid w:val="009063F1"/>
    <w:rsid w:val="00906D17"/>
    <w:rsid w:val="00911D42"/>
    <w:rsid w:val="009140B2"/>
    <w:rsid w:val="00916565"/>
    <w:rsid w:val="00917A66"/>
    <w:rsid w:val="0092034D"/>
    <w:rsid w:val="009231B1"/>
    <w:rsid w:val="009239EC"/>
    <w:rsid w:val="009239FE"/>
    <w:rsid w:val="00923C69"/>
    <w:rsid w:val="009252CB"/>
    <w:rsid w:val="00925619"/>
    <w:rsid w:val="00926BFA"/>
    <w:rsid w:val="00927334"/>
    <w:rsid w:val="0092741E"/>
    <w:rsid w:val="0092766C"/>
    <w:rsid w:val="009313E0"/>
    <w:rsid w:val="00931E4B"/>
    <w:rsid w:val="00934005"/>
    <w:rsid w:val="00935553"/>
    <w:rsid w:val="0093683F"/>
    <w:rsid w:val="00937EBC"/>
    <w:rsid w:val="00942865"/>
    <w:rsid w:val="00943FCB"/>
    <w:rsid w:val="009446D1"/>
    <w:rsid w:val="00944EDC"/>
    <w:rsid w:val="00946F4B"/>
    <w:rsid w:val="009521E9"/>
    <w:rsid w:val="00952803"/>
    <w:rsid w:val="00952A04"/>
    <w:rsid w:val="009536C0"/>
    <w:rsid w:val="00954EF3"/>
    <w:rsid w:val="00956BB7"/>
    <w:rsid w:val="0095766B"/>
    <w:rsid w:val="009608A9"/>
    <w:rsid w:val="009609BE"/>
    <w:rsid w:val="00961DBD"/>
    <w:rsid w:val="009624BC"/>
    <w:rsid w:val="00963FCB"/>
    <w:rsid w:val="00965549"/>
    <w:rsid w:val="00966371"/>
    <w:rsid w:val="009709CC"/>
    <w:rsid w:val="009728AC"/>
    <w:rsid w:val="0097330A"/>
    <w:rsid w:val="009733ED"/>
    <w:rsid w:val="0097373C"/>
    <w:rsid w:val="0097428A"/>
    <w:rsid w:val="00974BC4"/>
    <w:rsid w:val="00974EAF"/>
    <w:rsid w:val="00980355"/>
    <w:rsid w:val="00980F9E"/>
    <w:rsid w:val="009822AD"/>
    <w:rsid w:val="00982462"/>
    <w:rsid w:val="009827F5"/>
    <w:rsid w:val="00982E2B"/>
    <w:rsid w:val="0098401C"/>
    <w:rsid w:val="00984A04"/>
    <w:rsid w:val="0098537C"/>
    <w:rsid w:val="00985489"/>
    <w:rsid w:val="00986048"/>
    <w:rsid w:val="0098624D"/>
    <w:rsid w:val="0098733D"/>
    <w:rsid w:val="00990174"/>
    <w:rsid w:val="009926FA"/>
    <w:rsid w:val="00992C80"/>
    <w:rsid w:val="0099359B"/>
    <w:rsid w:val="0099449D"/>
    <w:rsid w:val="009948EA"/>
    <w:rsid w:val="00995722"/>
    <w:rsid w:val="009A0840"/>
    <w:rsid w:val="009A2AC6"/>
    <w:rsid w:val="009A2E96"/>
    <w:rsid w:val="009A5187"/>
    <w:rsid w:val="009A6505"/>
    <w:rsid w:val="009A6B8F"/>
    <w:rsid w:val="009A70A6"/>
    <w:rsid w:val="009B09B2"/>
    <w:rsid w:val="009B1123"/>
    <w:rsid w:val="009B68A6"/>
    <w:rsid w:val="009B697F"/>
    <w:rsid w:val="009B6F8A"/>
    <w:rsid w:val="009C0FE1"/>
    <w:rsid w:val="009C1FB3"/>
    <w:rsid w:val="009C2D73"/>
    <w:rsid w:val="009C45EC"/>
    <w:rsid w:val="009C601E"/>
    <w:rsid w:val="009C7479"/>
    <w:rsid w:val="009D11CA"/>
    <w:rsid w:val="009D6230"/>
    <w:rsid w:val="009D628A"/>
    <w:rsid w:val="009D759E"/>
    <w:rsid w:val="009D7F54"/>
    <w:rsid w:val="009E03C2"/>
    <w:rsid w:val="009E2ED2"/>
    <w:rsid w:val="009E2F0A"/>
    <w:rsid w:val="009E6222"/>
    <w:rsid w:val="009E6AFA"/>
    <w:rsid w:val="009E7097"/>
    <w:rsid w:val="009E7A15"/>
    <w:rsid w:val="009E7C2A"/>
    <w:rsid w:val="009F16DE"/>
    <w:rsid w:val="009F31D8"/>
    <w:rsid w:val="009F4AD1"/>
    <w:rsid w:val="009F7049"/>
    <w:rsid w:val="00A01A36"/>
    <w:rsid w:val="00A02EBC"/>
    <w:rsid w:val="00A05331"/>
    <w:rsid w:val="00A07228"/>
    <w:rsid w:val="00A10FC7"/>
    <w:rsid w:val="00A115FD"/>
    <w:rsid w:val="00A139EE"/>
    <w:rsid w:val="00A1477D"/>
    <w:rsid w:val="00A14BF0"/>
    <w:rsid w:val="00A14E71"/>
    <w:rsid w:val="00A16BB4"/>
    <w:rsid w:val="00A176C3"/>
    <w:rsid w:val="00A21830"/>
    <w:rsid w:val="00A21C85"/>
    <w:rsid w:val="00A222BE"/>
    <w:rsid w:val="00A24489"/>
    <w:rsid w:val="00A24A72"/>
    <w:rsid w:val="00A24C2D"/>
    <w:rsid w:val="00A267D0"/>
    <w:rsid w:val="00A308F5"/>
    <w:rsid w:val="00A31D45"/>
    <w:rsid w:val="00A31FA8"/>
    <w:rsid w:val="00A334A6"/>
    <w:rsid w:val="00A34A20"/>
    <w:rsid w:val="00A3564F"/>
    <w:rsid w:val="00A361BC"/>
    <w:rsid w:val="00A37D6E"/>
    <w:rsid w:val="00A40F8F"/>
    <w:rsid w:val="00A424F5"/>
    <w:rsid w:val="00A42E57"/>
    <w:rsid w:val="00A43871"/>
    <w:rsid w:val="00A452B0"/>
    <w:rsid w:val="00A45328"/>
    <w:rsid w:val="00A45672"/>
    <w:rsid w:val="00A46E28"/>
    <w:rsid w:val="00A476B7"/>
    <w:rsid w:val="00A5039D"/>
    <w:rsid w:val="00A5137D"/>
    <w:rsid w:val="00A5521C"/>
    <w:rsid w:val="00A61E7D"/>
    <w:rsid w:val="00A6227D"/>
    <w:rsid w:val="00A64362"/>
    <w:rsid w:val="00A65029"/>
    <w:rsid w:val="00A65A76"/>
    <w:rsid w:val="00A65FED"/>
    <w:rsid w:val="00A67BDA"/>
    <w:rsid w:val="00A7283D"/>
    <w:rsid w:val="00A7304D"/>
    <w:rsid w:val="00A76EF3"/>
    <w:rsid w:val="00A77E33"/>
    <w:rsid w:val="00A80891"/>
    <w:rsid w:val="00A81E47"/>
    <w:rsid w:val="00A83329"/>
    <w:rsid w:val="00A8372C"/>
    <w:rsid w:val="00A86710"/>
    <w:rsid w:val="00A87E9B"/>
    <w:rsid w:val="00A9056A"/>
    <w:rsid w:val="00A9137C"/>
    <w:rsid w:val="00A9194B"/>
    <w:rsid w:val="00A93618"/>
    <w:rsid w:val="00A949E1"/>
    <w:rsid w:val="00A94B9C"/>
    <w:rsid w:val="00A9591E"/>
    <w:rsid w:val="00A96DE4"/>
    <w:rsid w:val="00A9786D"/>
    <w:rsid w:val="00A97E06"/>
    <w:rsid w:val="00AA037D"/>
    <w:rsid w:val="00AA0582"/>
    <w:rsid w:val="00AA437D"/>
    <w:rsid w:val="00AA71D1"/>
    <w:rsid w:val="00AA74B5"/>
    <w:rsid w:val="00AB0211"/>
    <w:rsid w:val="00AB02CC"/>
    <w:rsid w:val="00AB2E06"/>
    <w:rsid w:val="00AB4B19"/>
    <w:rsid w:val="00AB5428"/>
    <w:rsid w:val="00AB6BD1"/>
    <w:rsid w:val="00AC23F0"/>
    <w:rsid w:val="00AC45BC"/>
    <w:rsid w:val="00AC4A4C"/>
    <w:rsid w:val="00AC4F82"/>
    <w:rsid w:val="00AC62CC"/>
    <w:rsid w:val="00AC634B"/>
    <w:rsid w:val="00AC7092"/>
    <w:rsid w:val="00AD019B"/>
    <w:rsid w:val="00AD13D6"/>
    <w:rsid w:val="00AD3B3D"/>
    <w:rsid w:val="00AD5867"/>
    <w:rsid w:val="00AD68A2"/>
    <w:rsid w:val="00AE0CC3"/>
    <w:rsid w:val="00AE369D"/>
    <w:rsid w:val="00AE397E"/>
    <w:rsid w:val="00AE3D74"/>
    <w:rsid w:val="00AE5C00"/>
    <w:rsid w:val="00AE6701"/>
    <w:rsid w:val="00AF06E9"/>
    <w:rsid w:val="00AF306C"/>
    <w:rsid w:val="00AF617D"/>
    <w:rsid w:val="00AF71B8"/>
    <w:rsid w:val="00AF7715"/>
    <w:rsid w:val="00AF78CE"/>
    <w:rsid w:val="00AF7DBB"/>
    <w:rsid w:val="00B0091C"/>
    <w:rsid w:val="00B01F6D"/>
    <w:rsid w:val="00B03489"/>
    <w:rsid w:val="00B03AAA"/>
    <w:rsid w:val="00B03AAF"/>
    <w:rsid w:val="00B0419A"/>
    <w:rsid w:val="00B0445A"/>
    <w:rsid w:val="00B0539B"/>
    <w:rsid w:val="00B069AC"/>
    <w:rsid w:val="00B11743"/>
    <w:rsid w:val="00B12FB4"/>
    <w:rsid w:val="00B13E21"/>
    <w:rsid w:val="00B14DAF"/>
    <w:rsid w:val="00B17282"/>
    <w:rsid w:val="00B17480"/>
    <w:rsid w:val="00B20842"/>
    <w:rsid w:val="00B213CE"/>
    <w:rsid w:val="00B21AA5"/>
    <w:rsid w:val="00B23885"/>
    <w:rsid w:val="00B23C27"/>
    <w:rsid w:val="00B26415"/>
    <w:rsid w:val="00B27C98"/>
    <w:rsid w:val="00B3266C"/>
    <w:rsid w:val="00B331B4"/>
    <w:rsid w:val="00B33DE0"/>
    <w:rsid w:val="00B33F06"/>
    <w:rsid w:val="00B362AB"/>
    <w:rsid w:val="00B36F94"/>
    <w:rsid w:val="00B37877"/>
    <w:rsid w:val="00B37F78"/>
    <w:rsid w:val="00B40009"/>
    <w:rsid w:val="00B4325C"/>
    <w:rsid w:val="00B44278"/>
    <w:rsid w:val="00B444A2"/>
    <w:rsid w:val="00B4590E"/>
    <w:rsid w:val="00B464E3"/>
    <w:rsid w:val="00B46C34"/>
    <w:rsid w:val="00B4744C"/>
    <w:rsid w:val="00B51597"/>
    <w:rsid w:val="00B525B8"/>
    <w:rsid w:val="00B52F22"/>
    <w:rsid w:val="00B53E16"/>
    <w:rsid w:val="00B54A6A"/>
    <w:rsid w:val="00B5500C"/>
    <w:rsid w:val="00B55512"/>
    <w:rsid w:val="00B55D0C"/>
    <w:rsid w:val="00B57AE8"/>
    <w:rsid w:val="00B60636"/>
    <w:rsid w:val="00B6203C"/>
    <w:rsid w:val="00B62D82"/>
    <w:rsid w:val="00B63D69"/>
    <w:rsid w:val="00B64472"/>
    <w:rsid w:val="00B6699C"/>
    <w:rsid w:val="00B6750F"/>
    <w:rsid w:val="00B727BC"/>
    <w:rsid w:val="00B72F38"/>
    <w:rsid w:val="00B7467B"/>
    <w:rsid w:val="00B75F70"/>
    <w:rsid w:val="00B7600C"/>
    <w:rsid w:val="00B81079"/>
    <w:rsid w:val="00B82A91"/>
    <w:rsid w:val="00B82E31"/>
    <w:rsid w:val="00B845F4"/>
    <w:rsid w:val="00B853F5"/>
    <w:rsid w:val="00B86742"/>
    <w:rsid w:val="00B904A0"/>
    <w:rsid w:val="00B904DA"/>
    <w:rsid w:val="00B91D9D"/>
    <w:rsid w:val="00B92251"/>
    <w:rsid w:val="00B92ACD"/>
    <w:rsid w:val="00B93CB6"/>
    <w:rsid w:val="00B93E84"/>
    <w:rsid w:val="00B9452B"/>
    <w:rsid w:val="00B950C4"/>
    <w:rsid w:val="00B95905"/>
    <w:rsid w:val="00B95A99"/>
    <w:rsid w:val="00B9692E"/>
    <w:rsid w:val="00BA032E"/>
    <w:rsid w:val="00BA037A"/>
    <w:rsid w:val="00BA0A9A"/>
    <w:rsid w:val="00BA1800"/>
    <w:rsid w:val="00BA1E45"/>
    <w:rsid w:val="00BA30AA"/>
    <w:rsid w:val="00BA3278"/>
    <w:rsid w:val="00BA4839"/>
    <w:rsid w:val="00BA4B33"/>
    <w:rsid w:val="00BA62D2"/>
    <w:rsid w:val="00BA7356"/>
    <w:rsid w:val="00BA7F6C"/>
    <w:rsid w:val="00BB0298"/>
    <w:rsid w:val="00BB0732"/>
    <w:rsid w:val="00BB1A09"/>
    <w:rsid w:val="00BB3568"/>
    <w:rsid w:val="00BB4698"/>
    <w:rsid w:val="00BB5393"/>
    <w:rsid w:val="00BB6FAA"/>
    <w:rsid w:val="00BB7409"/>
    <w:rsid w:val="00BC00A1"/>
    <w:rsid w:val="00BC0DC7"/>
    <w:rsid w:val="00BC4CA3"/>
    <w:rsid w:val="00BC4E94"/>
    <w:rsid w:val="00BC5EAF"/>
    <w:rsid w:val="00BC6331"/>
    <w:rsid w:val="00BC79DB"/>
    <w:rsid w:val="00BD052D"/>
    <w:rsid w:val="00BD09F5"/>
    <w:rsid w:val="00BD1E25"/>
    <w:rsid w:val="00BD2316"/>
    <w:rsid w:val="00BD3E73"/>
    <w:rsid w:val="00BD6C29"/>
    <w:rsid w:val="00BE14D9"/>
    <w:rsid w:val="00BE29FA"/>
    <w:rsid w:val="00BE3381"/>
    <w:rsid w:val="00BE364B"/>
    <w:rsid w:val="00BE4614"/>
    <w:rsid w:val="00BE4889"/>
    <w:rsid w:val="00BE72C1"/>
    <w:rsid w:val="00BE7F8F"/>
    <w:rsid w:val="00BF0A99"/>
    <w:rsid w:val="00BF2F0A"/>
    <w:rsid w:val="00BF38FC"/>
    <w:rsid w:val="00BF543F"/>
    <w:rsid w:val="00BF57C4"/>
    <w:rsid w:val="00BF6E03"/>
    <w:rsid w:val="00BF6FDF"/>
    <w:rsid w:val="00BF704B"/>
    <w:rsid w:val="00C000AE"/>
    <w:rsid w:val="00C02358"/>
    <w:rsid w:val="00C02BDF"/>
    <w:rsid w:val="00C0612C"/>
    <w:rsid w:val="00C0642B"/>
    <w:rsid w:val="00C1080F"/>
    <w:rsid w:val="00C108B6"/>
    <w:rsid w:val="00C11E2C"/>
    <w:rsid w:val="00C12635"/>
    <w:rsid w:val="00C12EB4"/>
    <w:rsid w:val="00C1670B"/>
    <w:rsid w:val="00C16BA3"/>
    <w:rsid w:val="00C21E46"/>
    <w:rsid w:val="00C23F7F"/>
    <w:rsid w:val="00C25244"/>
    <w:rsid w:val="00C25388"/>
    <w:rsid w:val="00C26BF9"/>
    <w:rsid w:val="00C270E6"/>
    <w:rsid w:val="00C27630"/>
    <w:rsid w:val="00C27F08"/>
    <w:rsid w:val="00C30362"/>
    <w:rsid w:val="00C30BF9"/>
    <w:rsid w:val="00C3130B"/>
    <w:rsid w:val="00C31A7F"/>
    <w:rsid w:val="00C31B48"/>
    <w:rsid w:val="00C31D74"/>
    <w:rsid w:val="00C36638"/>
    <w:rsid w:val="00C36C98"/>
    <w:rsid w:val="00C36D4A"/>
    <w:rsid w:val="00C37072"/>
    <w:rsid w:val="00C3727D"/>
    <w:rsid w:val="00C4334A"/>
    <w:rsid w:val="00C4370C"/>
    <w:rsid w:val="00C44884"/>
    <w:rsid w:val="00C4780A"/>
    <w:rsid w:val="00C52198"/>
    <w:rsid w:val="00C5268E"/>
    <w:rsid w:val="00C529E3"/>
    <w:rsid w:val="00C53443"/>
    <w:rsid w:val="00C53A5B"/>
    <w:rsid w:val="00C56337"/>
    <w:rsid w:val="00C56577"/>
    <w:rsid w:val="00C579CC"/>
    <w:rsid w:val="00C57D53"/>
    <w:rsid w:val="00C603E9"/>
    <w:rsid w:val="00C6103C"/>
    <w:rsid w:val="00C62444"/>
    <w:rsid w:val="00C6353E"/>
    <w:rsid w:val="00C64755"/>
    <w:rsid w:val="00C64C8E"/>
    <w:rsid w:val="00C65687"/>
    <w:rsid w:val="00C65AE4"/>
    <w:rsid w:val="00C65BEB"/>
    <w:rsid w:val="00C65DDB"/>
    <w:rsid w:val="00C669BA"/>
    <w:rsid w:val="00C66B3B"/>
    <w:rsid w:val="00C67286"/>
    <w:rsid w:val="00C67E12"/>
    <w:rsid w:val="00C70C8B"/>
    <w:rsid w:val="00C71112"/>
    <w:rsid w:val="00C73DEE"/>
    <w:rsid w:val="00C74727"/>
    <w:rsid w:val="00C75C94"/>
    <w:rsid w:val="00C76423"/>
    <w:rsid w:val="00C76442"/>
    <w:rsid w:val="00C77059"/>
    <w:rsid w:val="00C77CE8"/>
    <w:rsid w:val="00C8061A"/>
    <w:rsid w:val="00C80777"/>
    <w:rsid w:val="00C812FC"/>
    <w:rsid w:val="00C81E3C"/>
    <w:rsid w:val="00C8268D"/>
    <w:rsid w:val="00C87AFE"/>
    <w:rsid w:val="00C95418"/>
    <w:rsid w:val="00C955B3"/>
    <w:rsid w:val="00C95F2F"/>
    <w:rsid w:val="00C964BA"/>
    <w:rsid w:val="00CA17F0"/>
    <w:rsid w:val="00CA2DCF"/>
    <w:rsid w:val="00CA3CFB"/>
    <w:rsid w:val="00CA4BF4"/>
    <w:rsid w:val="00CA5758"/>
    <w:rsid w:val="00CA5B03"/>
    <w:rsid w:val="00CA62F4"/>
    <w:rsid w:val="00CB1EA4"/>
    <w:rsid w:val="00CB2635"/>
    <w:rsid w:val="00CB26EE"/>
    <w:rsid w:val="00CB33B0"/>
    <w:rsid w:val="00CB691C"/>
    <w:rsid w:val="00CC06BB"/>
    <w:rsid w:val="00CC0708"/>
    <w:rsid w:val="00CC2FD2"/>
    <w:rsid w:val="00CC3204"/>
    <w:rsid w:val="00CC391E"/>
    <w:rsid w:val="00CC3AFD"/>
    <w:rsid w:val="00CC4331"/>
    <w:rsid w:val="00CC44C2"/>
    <w:rsid w:val="00CC4995"/>
    <w:rsid w:val="00CC4BEB"/>
    <w:rsid w:val="00CC589C"/>
    <w:rsid w:val="00CC774F"/>
    <w:rsid w:val="00CD0415"/>
    <w:rsid w:val="00CD268D"/>
    <w:rsid w:val="00CD271B"/>
    <w:rsid w:val="00CD351C"/>
    <w:rsid w:val="00CD3AD8"/>
    <w:rsid w:val="00CD3E9A"/>
    <w:rsid w:val="00CD4EF3"/>
    <w:rsid w:val="00CD604F"/>
    <w:rsid w:val="00CD6331"/>
    <w:rsid w:val="00CE0064"/>
    <w:rsid w:val="00CE085B"/>
    <w:rsid w:val="00CE1988"/>
    <w:rsid w:val="00CE26BD"/>
    <w:rsid w:val="00CE5B36"/>
    <w:rsid w:val="00CF14BA"/>
    <w:rsid w:val="00CF3304"/>
    <w:rsid w:val="00CF5683"/>
    <w:rsid w:val="00CF597A"/>
    <w:rsid w:val="00CF5E7C"/>
    <w:rsid w:val="00CF61C5"/>
    <w:rsid w:val="00CF75BA"/>
    <w:rsid w:val="00CF75FC"/>
    <w:rsid w:val="00D03D61"/>
    <w:rsid w:val="00D04862"/>
    <w:rsid w:val="00D048C2"/>
    <w:rsid w:val="00D05D23"/>
    <w:rsid w:val="00D062AD"/>
    <w:rsid w:val="00D06DCD"/>
    <w:rsid w:val="00D07F01"/>
    <w:rsid w:val="00D1067C"/>
    <w:rsid w:val="00D11543"/>
    <w:rsid w:val="00D11EDA"/>
    <w:rsid w:val="00D120F0"/>
    <w:rsid w:val="00D122FC"/>
    <w:rsid w:val="00D12ECD"/>
    <w:rsid w:val="00D132D1"/>
    <w:rsid w:val="00D13B17"/>
    <w:rsid w:val="00D13B5C"/>
    <w:rsid w:val="00D1505C"/>
    <w:rsid w:val="00D1549E"/>
    <w:rsid w:val="00D159FF"/>
    <w:rsid w:val="00D16751"/>
    <w:rsid w:val="00D16E53"/>
    <w:rsid w:val="00D17DC6"/>
    <w:rsid w:val="00D20DB3"/>
    <w:rsid w:val="00D21177"/>
    <w:rsid w:val="00D228F0"/>
    <w:rsid w:val="00D23E9C"/>
    <w:rsid w:val="00D241C0"/>
    <w:rsid w:val="00D2430F"/>
    <w:rsid w:val="00D26371"/>
    <w:rsid w:val="00D27A2E"/>
    <w:rsid w:val="00D3030F"/>
    <w:rsid w:val="00D31518"/>
    <w:rsid w:val="00D32142"/>
    <w:rsid w:val="00D32D28"/>
    <w:rsid w:val="00D32E17"/>
    <w:rsid w:val="00D333FA"/>
    <w:rsid w:val="00D35026"/>
    <w:rsid w:val="00D37BFA"/>
    <w:rsid w:val="00D40380"/>
    <w:rsid w:val="00D40508"/>
    <w:rsid w:val="00D419E2"/>
    <w:rsid w:val="00D443FE"/>
    <w:rsid w:val="00D446BA"/>
    <w:rsid w:val="00D45016"/>
    <w:rsid w:val="00D46558"/>
    <w:rsid w:val="00D508E1"/>
    <w:rsid w:val="00D50FD8"/>
    <w:rsid w:val="00D55134"/>
    <w:rsid w:val="00D55731"/>
    <w:rsid w:val="00D55AEC"/>
    <w:rsid w:val="00D55D86"/>
    <w:rsid w:val="00D56177"/>
    <w:rsid w:val="00D561CC"/>
    <w:rsid w:val="00D575AC"/>
    <w:rsid w:val="00D600C4"/>
    <w:rsid w:val="00D609E3"/>
    <w:rsid w:val="00D6263B"/>
    <w:rsid w:val="00D628AA"/>
    <w:rsid w:val="00D63DD8"/>
    <w:rsid w:val="00D63EEA"/>
    <w:rsid w:val="00D64223"/>
    <w:rsid w:val="00D64FF1"/>
    <w:rsid w:val="00D67CFB"/>
    <w:rsid w:val="00D67D66"/>
    <w:rsid w:val="00D70E45"/>
    <w:rsid w:val="00D72B2A"/>
    <w:rsid w:val="00D730B1"/>
    <w:rsid w:val="00D7340D"/>
    <w:rsid w:val="00D73F7F"/>
    <w:rsid w:val="00D7429D"/>
    <w:rsid w:val="00D75D95"/>
    <w:rsid w:val="00D76358"/>
    <w:rsid w:val="00D773DC"/>
    <w:rsid w:val="00D775DD"/>
    <w:rsid w:val="00D8141E"/>
    <w:rsid w:val="00D83AAC"/>
    <w:rsid w:val="00D83BF8"/>
    <w:rsid w:val="00D84148"/>
    <w:rsid w:val="00D84FE5"/>
    <w:rsid w:val="00D85D94"/>
    <w:rsid w:val="00D917AC"/>
    <w:rsid w:val="00D92444"/>
    <w:rsid w:val="00D93A8B"/>
    <w:rsid w:val="00D96198"/>
    <w:rsid w:val="00D96242"/>
    <w:rsid w:val="00D96536"/>
    <w:rsid w:val="00D96588"/>
    <w:rsid w:val="00D96A7A"/>
    <w:rsid w:val="00DA0A9C"/>
    <w:rsid w:val="00DA2A2D"/>
    <w:rsid w:val="00DA3BD3"/>
    <w:rsid w:val="00DA3E45"/>
    <w:rsid w:val="00DA49FC"/>
    <w:rsid w:val="00DA781C"/>
    <w:rsid w:val="00DB0618"/>
    <w:rsid w:val="00DB0DDB"/>
    <w:rsid w:val="00DB4D48"/>
    <w:rsid w:val="00DB5159"/>
    <w:rsid w:val="00DB51B6"/>
    <w:rsid w:val="00DB5A45"/>
    <w:rsid w:val="00DB674B"/>
    <w:rsid w:val="00DC0237"/>
    <w:rsid w:val="00DC11D5"/>
    <w:rsid w:val="00DC303E"/>
    <w:rsid w:val="00DC35B6"/>
    <w:rsid w:val="00DC5FFB"/>
    <w:rsid w:val="00DC793F"/>
    <w:rsid w:val="00DC7FF7"/>
    <w:rsid w:val="00DD0EC1"/>
    <w:rsid w:val="00DD2394"/>
    <w:rsid w:val="00DD5A2B"/>
    <w:rsid w:val="00DD5BC5"/>
    <w:rsid w:val="00DD6191"/>
    <w:rsid w:val="00DD6562"/>
    <w:rsid w:val="00DD72E6"/>
    <w:rsid w:val="00DD74FF"/>
    <w:rsid w:val="00DD75AF"/>
    <w:rsid w:val="00DD7E97"/>
    <w:rsid w:val="00DE028F"/>
    <w:rsid w:val="00DE0D14"/>
    <w:rsid w:val="00DE222C"/>
    <w:rsid w:val="00DE2469"/>
    <w:rsid w:val="00DE387C"/>
    <w:rsid w:val="00DE4754"/>
    <w:rsid w:val="00DE7A68"/>
    <w:rsid w:val="00DF005F"/>
    <w:rsid w:val="00DF07FD"/>
    <w:rsid w:val="00DF17AB"/>
    <w:rsid w:val="00DF210A"/>
    <w:rsid w:val="00DF2570"/>
    <w:rsid w:val="00DF3D4F"/>
    <w:rsid w:val="00DF4174"/>
    <w:rsid w:val="00DF4C81"/>
    <w:rsid w:val="00DF4F47"/>
    <w:rsid w:val="00DF5635"/>
    <w:rsid w:val="00DF6B9B"/>
    <w:rsid w:val="00DF6E6E"/>
    <w:rsid w:val="00DF78CD"/>
    <w:rsid w:val="00DF7C75"/>
    <w:rsid w:val="00E00E16"/>
    <w:rsid w:val="00E02E7E"/>
    <w:rsid w:val="00E04C18"/>
    <w:rsid w:val="00E0643B"/>
    <w:rsid w:val="00E07553"/>
    <w:rsid w:val="00E07F26"/>
    <w:rsid w:val="00E10567"/>
    <w:rsid w:val="00E114CE"/>
    <w:rsid w:val="00E11AE3"/>
    <w:rsid w:val="00E11ED1"/>
    <w:rsid w:val="00E12BEE"/>
    <w:rsid w:val="00E16136"/>
    <w:rsid w:val="00E21E73"/>
    <w:rsid w:val="00E229F8"/>
    <w:rsid w:val="00E24A0E"/>
    <w:rsid w:val="00E25E70"/>
    <w:rsid w:val="00E263F8"/>
    <w:rsid w:val="00E2690A"/>
    <w:rsid w:val="00E26B94"/>
    <w:rsid w:val="00E27656"/>
    <w:rsid w:val="00E3094C"/>
    <w:rsid w:val="00E31BDF"/>
    <w:rsid w:val="00E31D2B"/>
    <w:rsid w:val="00E31D65"/>
    <w:rsid w:val="00E350D9"/>
    <w:rsid w:val="00E35B4A"/>
    <w:rsid w:val="00E41401"/>
    <w:rsid w:val="00E417D2"/>
    <w:rsid w:val="00E446FD"/>
    <w:rsid w:val="00E449A2"/>
    <w:rsid w:val="00E45AED"/>
    <w:rsid w:val="00E4661B"/>
    <w:rsid w:val="00E477E0"/>
    <w:rsid w:val="00E54F82"/>
    <w:rsid w:val="00E5674C"/>
    <w:rsid w:val="00E56E8A"/>
    <w:rsid w:val="00E5747C"/>
    <w:rsid w:val="00E57F4A"/>
    <w:rsid w:val="00E62533"/>
    <w:rsid w:val="00E627E1"/>
    <w:rsid w:val="00E63393"/>
    <w:rsid w:val="00E64D3A"/>
    <w:rsid w:val="00E65FA7"/>
    <w:rsid w:val="00E67C8C"/>
    <w:rsid w:val="00E705E9"/>
    <w:rsid w:val="00E7217D"/>
    <w:rsid w:val="00E722D7"/>
    <w:rsid w:val="00E72707"/>
    <w:rsid w:val="00E72C3D"/>
    <w:rsid w:val="00E73346"/>
    <w:rsid w:val="00E75094"/>
    <w:rsid w:val="00E80E3A"/>
    <w:rsid w:val="00E84ABD"/>
    <w:rsid w:val="00E8528A"/>
    <w:rsid w:val="00E856CB"/>
    <w:rsid w:val="00E8701F"/>
    <w:rsid w:val="00E87D32"/>
    <w:rsid w:val="00E90367"/>
    <w:rsid w:val="00E910C8"/>
    <w:rsid w:val="00E91180"/>
    <w:rsid w:val="00E915E0"/>
    <w:rsid w:val="00E92EC4"/>
    <w:rsid w:val="00E950BE"/>
    <w:rsid w:val="00E97FAD"/>
    <w:rsid w:val="00EA0EE0"/>
    <w:rsid w:val="00EA138A"/>
    <w:rsid w:val="00EA3293"/>
    <w:rsid w:val="00EA3E27"/>
    <w:rsid w:val="00EA4590"/>
    <w:rsid w:val="00EA6726"/>
    <w:rsid w:val="00EA778D"/>
    <w:rsid w:val="00EA7B47"/>
    <w:rsid w:val="00EB0A05"/>
    <w:rsid w:val="00EB1835"/>
    <w:rsid w:val="00EB1E9D"/>
    <w:rsid w:val="00EB2207"/>
    <w:rsid w:val="00EB55C1"/>
    <w:rsid w:val="00EB58B4"/>
    <w:rsid w:val="00EB6B4A"/>
    <w:rsid w:val="00EB79B4"/>
    <w:rsid w:val="00EC022E"/>
    <w:rsid w:val="00EC145F"/>
    <w:rsid w:val="00EC178C"/>
    <w:rsid w:val="00EC1D6E"/>
    <w:rsid w:val="00EC2FA1"/>
    <w:rsid w:val="00EC68A4"/>
    <w:rsid w:val="00EC6F39"/>
    <w:rsid w:val="00EC766E"/>
    <w:rsid w:val="00EC7848"/>
    <w:rsid w:val="00EC79EC"/>
    <w:rsid w:val="00ED02D2"/>
    <w:rsid w:val="00ED03E3"/>
    <w:rsid w:val="00ED1876"/>
    <w:rsid w:val="00ED2C61"/>
    <w:rsid w:val="00ED2E2B"/>
    <w:rsid w:val="00ED5559"/>
    <w:rsid w:val="00ED7A6B"/>
    <w:rsid w:val="00ED7F70"/>
    <w:rsid w:val="00EE0427"/>
    <w:rsid w:val="00EE0E5E"/>
    <w:rsid w:val="00EE1482"/>
    <w:rsid w:val="00EE1F30"/>
    <w:rsid w:val="00EE2505"/>
    <w:rsid w:val="00EE4D05"/>
    <w:rsid w:val="00EE5810"/>
    <w:rsid w:val="00EE5A1A"/>
    <w:rsid w:val="00EE772D"/>
    <w:rsid w:val="00EF074F"/>
    <w:rsid w:val="00EF0C0E"/>
    <w:rsid w:val="00EF34AF"/>
    <w:rsid w:val="00EF4D95"/>
    <w:rsid w:val="00EF5E76"/>
    <w:rsid w:val="00EF6A01"/>
    <w:rsid w:val="00EF781A"/>
    <w:rsid w:val="00EF7869"/>
    <w:rsid w:val="00F015C6"/>
    <w:rsid w:val="00F0406B"/>
    <w:rsid w:val="00F041CF"/>
    <w:rsid w:val="00F04301"/>
    <w:rsid w:val="00F06165"/>
    <w:rsid w:val="00F07AD6"/>
    <w:rsid w:val="00F07F56"/>
    <w:rsid w:val="00F103BD"/>
    <w:rsid w:val="00F11AB3"/>
    <w:rsid w:val="00F1213E"/>
    <w:rsid w:val="00F156F7"/>
    <w:rsid w:val="00F1646D"/>
    <w:rsid w:val="00F16560"/>
    <w:rsid w:val="00F210D5"/>
    <w:rsid w:val="00F24C5D"/>
    <w:rsid w:val="00F25933"/>
    <w:rsid w:val="00F26AB6"/>
    <w:rsid w:val="00F30193"/>
    <w:rsid w:val="00F3311E"/>
    <w:rsid w:val="00F345A1"/>
    <w:rsid w:val="00F34A10"/>
    <w:rsid w:val="00F34EB9"/>
    <w:rsid w:val="00F370F6"/>
    <w:rsid w:val="00F37509"/>
    <w:rsid w:val="00F37756"/>
    <w:rsid w:val="00F37833"/>
    <w:rsid w:val="00F40B6A"/>
    <w:rsid w:val="00F41A5B"/>
    <w:rsid w:val="00F4384F"/>
    <w:rsid w:val="00F43F40"/>
    <w:rsid w:val="00F461D6"/>
    <w:rsid w:val="00F46E37"/>
    <w:rsid w:val="00F47E39"/>
    <w:rsid w:val="00F52DEF"/>
    <w:rsid w:val="00F52F87"/>
    <w:rsid w:val="00F55266"/>
    <w:rsid w:val="00F55718"/>
    <w:rsid w:val="00F56281"/>
    <w:rsid w:val="00F60E6C"/>
    <w:rsid w:val="00F63031"/>
    <w:rsid w:val="00F6331D"/>
    <w:rsid w:val="00F63542"/>
    <w:rsid w:val="00F6423D"/>
    <w:rsid w:val="00F65814"/>
    <w:rsid w:val="00F6731C"/>
    <w:rsid w:val="00F676D9"/>
    <w:rsid w:val="00F7336F"/>
    <w:rsid w:val="00F74FCB"/>
    <w:rsid w:val="00F75F41"/>
    <w:rsid w:val="00F775FF"/>
    <w:rsid w:val="00F818E2"/>
    <w:rsid w:val="00F83894"/>
    <w:rsid w:val="00F84B59"/>
    <w:rsid w:val="00F855C8"/>
    <w:rsid w:val="00F9009C"/>
    <w:rsid w:val="00F922AC"/>
    <w:rsid w:val="00F93A77"/>
    <w:rsid w:val="00F940F2"/>
    <w:rsid w:val="00F949C1"/>
    <w:rsid w:val="00F96850"/>
    <w:rsid w:val="00F96BAC"/>
    <w:rsid w:val="00FA07E9"/>
    <w:rsid w:val="00FA198C"/>
    <w:rsid w:val="00FA2911"/>
    <w:rsid w:val="00FA38C7"/>
    <w:rsid w:val="00FA4EF0"/>
    <w:rsid w:val="00FA5664"/>
    <w:rsid w:val="00FB0BC0"/>
    <w:rsid w:val="00FB1A7A"/>
    <w:rsid w:val="00FB2958"/>
    <w:rsid w:val="00FB29CD"/>
    <w:rsid w:val="00FB4D14"/>
    <w:rsid w:val="00FB6500"/>
    <w:rsid w:val="00FB6B13"/>
    <w:rsid w:val="00FC0044"/>
    <w:rsid w:val="00FC0189"/>
    <w:rsid w:val="00FC0A13"/>
    <w:rsid w:val="00FC0EBA"/>
    <w:rsid w:val="00FC211B"/>
    <w:rsid w:val="00FC2948"/>
    <w:rsid w:val="00FC37CA"/>
    <w:rsid w:val="00FC44A5"/>
    <w:rsid w:val="00FC4E0F"/>
    <w:rsid w:val="00FC599C"/>
    <w:rsid w:val="00FC5AA9"/>
    <w:rsid w:val="00FC620E"/>
    <w:rsid w:val="00FC647B"/>
    <w:rsid w:val="00FC6A9C"/>
    <w:rsid w:val="00FC72B9"/>
    <w:rsid w:val="00FD08F6"/>
    <w:rsid w:val="00FD2A7B"/>
    <w:rsid w:val="00FD2E95"/>
    <w:rsid w:val="00FD3708"/>
    <w:rsid w:val="00FD3904"/>
    <w:rsid w:val="00FD42F3"/>
    <w:rsid w:val="00FD628A"/>
    <w:rsid w:val="00FD6D60"/>
    <w:rsid w:val="00FE0932"/>
    <w:rsid w:val="00FE0E9B"/>
    <w:rsid w:val="00FE12BE"/>
    <w:rsid w:val="00FE2E0D"/>
    <w:rsid w:val="00FE35C9"/>
    <w:rsid w:val="00FE3D4A"/>
    <w:rsid w:val="00FE5CBF"/>
    <w:rsid w:val="00FE6C62"/>
    <w:rsid w:val="00FF0679"/>
    <w:rsid w:val="00FF26A7"/>
    <w:rsid w:val="00FF274F"/>
    <w:rsid w:val="00FF28D9"/>
    <w:rsid w:val="00FF333B"/>
    <w:rsid w:val="00FF4704"/>
    <w:rsid w:val="00FF6BCA"/>
    <w:rsid w:val="00FF7B04"/>
    <w:rsid w:val="00FF7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E731F"/>
  <w15:docId w15:val="{15F5ACE5-8D54-4497-8170-033EC463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92C80"/>
    <w:pPr>
      <w:spacing w:line="360" w:lineRule="auto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92C8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992C80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992C80"/>
    <w:rPr>
      <w:rFonts w:ascii="Calibri" w:eastAsia="Calibri" w:hAnsi="Calibri" w:cs="Times New Roman"/>
    </w:rPr>
  </w:style>
  <w:style w:type="paragraph" w:styleId="a5">
    <w:name w:val="List Paragraph"/>
    <w:basedOn w:val="a"/>
    <w:link w:val="a6"/>
    <w:uiPriority w:val="99"/>
    <w:qFormat/>
    <w:rsid w:val="00992C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992C80"/>
    <w:pPr>
      <w:tabs>
        <w:tab w:val="left" w:pos="0"/>
      </w:tabs>
      <w:ind w:firstLine="720"/>
      <w:jc w:val="both"/>
    </w:pPr>
    <w:rPr>
      <w:sz w:val="28"/>
      <w:szCs w:val="20"/>
    </w:rPr>
  </w:style>
  <w:style w:type="paragraph" w:customStyle="1" w:styleId="12">
    <w:name w:val="Обычный + 12 пт"/>
    <w:aliases w:val="Черный,По ширине,Первая строка:  1 см"/>
    <w:basedOn w:val="a"/>
    <w:rsid w:val="00992C80"/>
    <w:pPr>
      <w:ind w:firstLine="567"/>
      <w:jc w:val="both"/>
    </w:pPr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992C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2C8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92C8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92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92C8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92C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F14BA"/>
  </w:style>
  <w:style w:type="paragraph" w:customStyle="1" w:styleId="31">
    <w:name w:val="Основной текст 31"/>
    <w:basedOn w:val="a"/>
    <w:rsid w:val="00C57D53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styleId="ad">
    <w:name w:val="No Spacing"/>
    <w:uiPriority w:val="1"/>
    <w:qFormat/>
    <w:rsid w:val="00050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full">
    <w:name w:val="extended-text__full"/>
    <w:basedOn w:val="a0"/>
    <w:rsid w:val="005C190C"/>
  </w:style>
  <w:style w:type="character" w:customStyle="1" w:styleId="a6">
    <w:name w:val="Абзац списка Знак"/>
    <w:link w:val="a5"/>
    <w:uiPriority w:val="99"/>
    <w:locked/>
    <w:rsid w:val="00AC709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9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8A89E-697E-4B13-86CD-71AB439C0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12255</TotalTime>
  <Pages>12</Pages>
  <Words>4217</Words>
  <Characters>24041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Лукичева</dc:creator>
  <cp:lastModifiedBy>Лукичева</cp:lastModifiedBy>
  <cp:revision>1023</cp:revision>
  <cp:lastPrinted>2025-07-11T08:37:00Z</cp:lastPrinted>
  <dcterms:created xsi:type="dcterms:W3CDTF">2018-01-22T06:52:00Z</dcterms:created>
  <dcterms:modified xsi:type="dcterms:W3CDTF">2025-07-17T06:12:00Z</dcterms:modified>
</cp:coreProperties>
</file>