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C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59B39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ТМР</w:t>
      </w:r>
    </w:p>
    <w:p w14:paraId="42B729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21.04.2014 № 134</w:t>
      </w:r>
    </w:p>
    <w:p w14:paraId="0B70D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3D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6BCB3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материальной помощи гражданам, пострадавшим от пожара или стихийного бедствия</w:t>
      </w:r>
    </w:p>
    <w:p w14:paraId="285C8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9E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106A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B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1.1.Положение об оказании материальной помощи гражданам, пострадавшим от пожара или стихийного бедствия (далее - Положение) разработано в целях частичного возмещения ущерба гражданам, проживающим на территории Тутаевского муниципального района, пострадавшим от пожара или стихийных бедствий.</w:t>
      </w:r>
    </w:p>
    <w:p w14:paraId="75219B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1.2.Право на материальную помощь имеет собственник жилого помещения, пользователь жилого помещения по договору социального найма и иные граждане в случае причинения пожаром или стихийным бедствием ущерба жилому помещению и (или) имуществу при условии регистрации их в данном помещении и отсутствия их вины.</w:t>
      </w:r>
    </w:p>
    <w:p w14:paraId="60F55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1.3.Лица, указанные в пунктах 1.2 и 1.3 настоящего Положения, для получения материальной помощи могут обратиться с заявлением не позднее 12 месяцев со дня пожара или стихийного бедствия.</w:t>
      </w:r>
    </w:p>
    <w:p w14:paraId="467AAB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12FC6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обращения за материальной помощью</w:t>
      </w:r>
    </w:p>
    <w:p w14:paraId="0B1614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7733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2.1.Заявление об оказании материальной помощи подается в Департамент труда и социального развития Администрации Тутаевского муниципального района по форме Приложения 1 к настоящему Положению.</w:t>
      </w:r>
    </w:p>
    <w:p w14:paraId="0EB1E3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2.2.К заявлению об оказании материальной помощи прилагаются:</w:t>
      </w:r>
    </w:p>
    <w:p w14:paraId="7CF91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2.2.1.документы личного предъявления:</w:t>
      </w:r>
    </w:p>
    <w:p w14:paraId="794A4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(для лиц, не имеющих гражданства Российской Федерации), или справка паспортно-визовой службы (при утрате паспорта);</w:t>
      </w:r>
    </w:p>
    <w:p w14:paraId="516FF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на жилое помещение (договор купли-продажи, свидетельство о праве собственности, договор социального найма, ордер или иной документ, подтверждающий право на жилое помещение в соответствии с действующим законодательством), если таковые сохранились при пожаре или стихийном бедствии.</w:t>
      </w:r>
    </w:p>
    <w:p w14:paraId="39A22D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2.2.2.дополнительные документы:</w:t>
      </w:r>
    </w:p>
    <w:p w14:paraId="069E0A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составе семьи заявителя или выписка из домовой книги;</w:t>
      </w:r>
    </w:p>
    <w:p w14:paraId="1F9CE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факт пожара или другого стихийного бедствия природного и техногенного характера, с указанием причиненного ущерба;</w:t>
      </w:r>
    </w:p>
    <w:p w14:paraId="392CD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документы, необходимые для принятия решения с учетом конкретных обстоятельств.</w:t>
      </w:r>
    </w:p>
    <w:p w14:paraId="79752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2.3.Документы, указанные в пункте 2.2.1, представляются заявителем самостоятельно. Документы, указанные в пункте 2.2.2, запрашиваются Департаментом труда и социального развития Администрации Тутаевского муниципального района, в течение 5 рабочих дней со дня, следующего за днем регистрации заявления, если они не были представлены заявителем самостоятельно.</w:t>
      </w:r>
    </w:p>
    <w:p w14:paraId="450819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5F35D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Принятие решения</w:t>
      </w:r>
    </w:p>
    <w:p w14:paraId="3BF98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743B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3.1.Решение об оказании либо отказе в оказании материальной помощи пострадавшим гражданам, принимается Комиссией по оказанию материальной помощи гражданам, пострадавшим от пожара или стихийного бедствия (далее – Комиссия) после рассмотрения представленных документов.</w:t>
      </w:r>
    </w:p>
    <w:p w14:paraId="627086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3.2.Решение об оказании материальной помощи либо отказе в оказании материальной помощи принимается Комиссией в течение 15 рабочих дней со дня, следующего за днем регистрации заявления.</w:t>
      </w:r>
    </w:p>
    <w:p w14:paraId="441917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3.3.Решение об отказе в оказании материальной помощи принимается Комиссией в следующих случаях:</w:t>
      </w:r>
    </w:p>
    <w:p w14:paraId="43B4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лица, не имеющего права на получение материальной помощи в соответствии с пунктами 1.2 и 1.3 настоящего Положения;</w:t>
      </w:r>
    </w:p>
    <w:p w14:paraId="65B605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повторном обращении за материальной помощью, если она уже оказывалась в связи с наступлением этого же события;</w:t>
      </w:r>
    </w:p>
    <w:p w14:paraId="45CB09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предоставлении заявителем неполных и (или) недостоверных сведений, имеющих значение при оказании материальной помощи.</w:t>
      </w:r>
    </w:p>
    <w:p w14:paraId="5CB253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3.4.В решении Комиссии об отказе в оказании материальной помощи указывается причина отказа. В адрес заявителя направляется мотивированный письменный ответ Комиссии, подписанный председателем или заместителем председателя Комиссии, с указанием причины отказа в течение 3 рабочих дней со дня принятия такого решения.</w:t>
      </w:r>
    </w:p>
    <w:p w14:paraId="6F5549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3.5.На основании решения Комиссии об оказании материальной помощи издается соответствующее постановление Администрации Тутаевского муниципального района с указанием получателя материальной помощи и ее размера в течение 14 рабочих дней со дня, следующего за днем принятия решения Комиссией. Проект постановления Администрации                       Тутаевского муниципального района об оказании материальной помощи готовит Департамент труда и социального развития Администрации Тутаевского муниципального района.</w:t>
      </w:r>
    </w:p>
    <w:p w14:paraId="0AC1E6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3.6.Документы, представленные заявителем, вместе с заявлением, решением Комиссии и копией постановления Администрации Тутаевского муниципального района хранятся в Департаменте труда и социального развития  Администрации  Тутаевского  муниципального района  в  течение  3 лет со дня оказания материальной помощи или принятия решения об отказе в оказании материальной помощи.</w:t>
      </w:r>
    </w:p>
    <w:p w14:paraId="54C04EAD"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3.7.Результатом предоставления муниципальной услуги оказания материальной помощи гражданам, пострадавшим от пожара или стихийного бедствия является направление письменного уведомления заявителю о решении, принятому Комиссией. </w:t>
      </w:r>
    </w:p>
    <w:p w14:paraId="12AD6546"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A9940AF"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униципальной услуги в отношении несовершеннолетнего лично.</w:t>
      </w:r>
    </w:p>
    <w:p w14:paraId="1E581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2F7D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4.Комиссия по оказанию материальной помощи</w:t>
      </w:r>
    </w:p>
    <w:p w14:paraId="16D1A1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гражданам, пострадавшим от пожара или стихийного бедствия</w:t>
      </w:r>
    </w:p>
    <w:p w14:paraId="26DECD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028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4.1.Комиссия по оказанию материальной помощи гражданам, пострадавшим от пожара или стихийного бедствия, (далее - Комиссия) является коллегиальным совещательным органом, созданным с целью рассмотрения вопросов оказания материальной помощи жителям Тутаевского муниципального района, пострадавшим от пожара или стихийных бедствий. Комиссия в своей деятельности руководствуется действующим законодательством.</w:t>
      </w:r>
    </w:p>
    <w:p w14:paraId="4DBF58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4.2.Состав Комиссии не менее 7 человек утверждается постановлением Администрации Тутаевского муниципального района.</w:t>
      </w:r>
    </w:p>
    <w:p w14:paraId="26AF5D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4.3.Основными задачами Комиссии являются:</w:t>
      </w:r>
    </w:p>
    <w:p w14:paraId="46A19D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1)Рассмотрение заявлений жителей Тутаевского муниципального района, пострадавших от пожара и других стихийных бедствий, на оказание материальной помощи.</w:t>
      </w:r>
    </w:p>
    <w:p w14:paraId="07614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2)Принятие решения об оказании либо решения об отказе в оказании материальной помощи жителям, пострадавшим от пожара или стихийного бедствия.</w:t>
      </w:r>
    </w:p>
    <w:p w14:paraId="76D17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4.4.Основной формой деятельности Комиссии являются заседания.</w:t>
      </w:r>
    </w:p>
    <w:p w14:paraId="22312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4.5.Организационно-технические условия деятельности Комиссии обеспечивает секретарь Комиссии.</w:t>
      </w:r>
    </w:p>
    <w:p w14:paraId="3549F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4.6.Заседания Комиссии проводятся по мере поступления заявлений жителей, но не позднее 15 дней со дня, следующего за днем регистрации заявления. Заседание Комиссии считается правомочным, если в нем принимает участие не менее 3/4 от установленного состава.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4.7.Члены Комиссии лично участвуют в заседаниях. При их отсутствии по уважительным причинам в работе Комиссии принимают участие лица, исполняющие обязанности отсутствующих членов Комиссии.</w:t>
      </w:r>
    </w:p>
    <w:p w14:paraId="2E438F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4.8.Решение Комиссии считается принятым, если за данное решение проголосовало простое большинство членов Комиссии из числа присутствующих. Решение Комиссии оформляется протоколом, который подписывается председателем Комиссии и секретарем.</w:t>
      </w:r>
    </w:p>
    <w:p w14:paraId="1747B0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4.9.Комиссия имеет право:</w:t>
      </w:r>
    </w:p>
    <w:p w14:paraId="2BED23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1)Приглашать на заседания жителей Тутаевского муниципального района, пострадавших от пожара или стихийного бедствия.</w:t>
      </w:r>
    </w:p>
    <w:p w14:paraId="7C7B5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 рассмотрении заявлений жителей на оказание материальной помощи,   при   решении   спорных  и  сложных  вопросов  Комиссия  может привлекать к своей работе экспертов, работников правоохранительных структур, других заинтересованных лиц.</w:t>
      </w:r>
    </w:p>
    <w:p w14:paraId="330312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520BF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Размер и критерии оказания материальной помощи</w:t>
      </w:r>
    </w:p>
    <w:p w14:paraId="718A07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E38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оказываемой единовременной материальной помощи составляет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один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прожиточный минимум на душу населения, установленный в соответствии с Законом Ярославской области от 30 декабря 1996 г № 25-з «О порядке определения прожиточного минимума в Ярославской области» на дату обращения гражданина с заявлением,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каждого зарегистрированного в пострадавшем жилом помещении гражданина.</w:t>
      </w:r>
    </w:p>
    <w:p w14:paraId="268F6D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A7AD3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Источники финансирования</w:t>
      </w:r>
    </w:p>
    <w:p w14:paraId="415119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32AB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материальной помощи пострадавшим гражданам, проживающим на территории Тутаевского муниципального района, осуществляется Департаментом труда и социального развития Администрации Тутаевского муниципального района за счет средств резервного фонда Администрации Тутаевского муниципального района.</w:t>
      </w:r>
    </w:p>
    <w:p w14:paraId="186DC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76166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целевым расходованием средств,</w:t>
      </w:r>
    </w:p>
    <w:p w14:paraId="020C195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направленных на выплату материальной помощи</w:t>
      </w:r>
    </w:p>
    <w:p w14:paraId="5BA469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213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целевым расходованием средств, направленных на выплату материальной помощи пострадавшим гражданам, проживающим на территории Тутаевского муниципального района, осуществляет Департамент финансов Администрации Тутаевского муниципального района.</w:t>
      </w:r>
    </w:p>
    <w:p w14:paraId="06E41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79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CA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D3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14:paraId="09AAD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Тутаевского</w:t>
      </w:r>
    </w:p>
    <w:p w14:paraId="489AF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С.А. Степанов</w:t>
      </w:r>
    </w:p>
    <w:sectPr>
      <w:headerReference r:id="rId5" w:type="default"/>
      <w:pgSz w:w="11906" w:h="16838"/>
      <w:pgMar w:top="1134" w:right="566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0660288"/>
      <w:docPartObj>
        <w:docPartGallery w:val="AutoText"/>
      </w:docPartObj>
    </w:sdtPr>
    <w:sdtContent>
      <w:p w14:paraId="31FCDD1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CB871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80"/>
    <w:rsid w:val="000003BC"/>
    <w:rsid w:val="00006976"/>
    <w:rsid w:val="00014BE1"/>
    <w:rsid w:val="00026329"/>
    <w:rsid w:val="000309D7"/>
    <w:rsid w:val="00033398"/>
    <w:rsid w:val="000559FD"/>
    <w:rsid w:val="00061BC5"/>
    <w:rsid w:val="000868C7"/>
    <w:rsid w:val="00092648"/>
    <w:rsid w:val="000978EC"/>
    <w:rsid w:val="000E5E27"/>
    <w:rsid w:val="000F6E0B"/>
    <w:rsid w:val="00103A28"/>
    <w:rsid w:val="0010747D"/>
    <w:rsid w:val="00111477"/>
    <w:rsid w:val="001304B5"/>
    <w:rsid w:val="0013089F"/>
    <w:rsid w:val="00135AFD"/>
    <w:rsid w:val="00142A69"/>
    <w:rsid w:val="001434F4"/>
    <w:rsid w:val="001547A9"/>
    <w:rsid w:val="0015647B"/>
    <w:rsid w:val="00167605"/>
    <w:rsid w:val="0017366F"/>
    <w:rsid w:val="0018778B"/>
    <w:rsid w:val="00196482"/>
    <w:rsid w:val="001C065F"/>
    <w:rsid w:val="001D512B"/>
    <w:rsid w:val="001D5E46"/>
    <w:rsid w:val="001D6317"/>
    <w:rsid w:val="001E251D"/>
    <w:rsid w:val="001E3EA4"/>
    <w:rsid w:val="00203D56"/>
    <w:rsid w:val="00204E67"/>
    <w:rsid w:val="00212894"/>
    <w:rsid w:val="00217CB6"/>
    <w:rsid w:val="002357B3"/>
    <w:rsid w:val="002448A3"/>
    <w:rsid w:val="002621F1"/>
    <w:rsid w:val="00284D80"/>
    <w:rsid w:val="002A233D"/>
    <w:rsid w:val="002A2D4F"/>
    <w:rsid w:val="002D093E"/>
    <w:rsid w:val="00305769"/>
    <w:rsid w:val="00343231"/>
    <w:rsid w:val="00351C9B"/>
    <w:rsid w:val="00360BC4"/>
    <w:rsid w:val="00361D8A"/>
    <w:rsid w:val="00362411"/>
    <w:rsid w:val="00382A89"/>
    <w:rsid w:val="003830EA"/>
    <w:rsid w:val="00396B6B"/>
    <w:rsid w:val="003C0A3D"/>
    <w:rsid w:val="003C3918"/>
    <w:rsid w:val="003C4326"/>
    <w:rsid w:val="003C4E7E"/>
    <w:rsid w:val="0040118D"/>
    <w:rsid w:val="0040501F"/>
    <w:rsid w:val="00407ED2"/>
    <w:rsid w:val="00411673"/>
    <w:rsid w:val="00412144"/>
    <w:rsid w:val="00422226"/>
    <w:rsid w:val="004269F7"/>
    <w:rsid w:val="00443F7A"/>
    <w:rsid w:val="004501ED"/>
    <w:rsid w:val="00451789"/>
    <w:rsid w:val="00453B28"/>
    <w:rsid w:val="004705D5"/>
    <w:rsid w:val="00482166"/>
    <w:rsid w:val="004B52B6"/>
    <w:rsid w:val="004E7372"/>
    <w:rsid w:val="004F3146"/>
    <w:rsid w:val="0050087D"/>
    <w:rsid w:val="005171DB"/>
    <w:rsid w:val="005172EB"/>
    <w:rsid w:val="00543C04"/>
    <w:rsid w:val="00545809"/>
    <w:rsid w:val="00580F04"/>
    <w:rsid w:val="005A1B97"/>
    <w:rsid w:val="005A2B65"/>
    <w:rsid w:val="005A6CD4"/>
    <w:rsid w:val="005C7A13"/>
    <w:rsid w:val="005E7CF1"/>
    <w:rsid w:val="00640713"/>
    <w:rsid w:val="00644E94"/>
    <w:rsid w:val="00664041"/>
    <w:rsid w:val="006644FB"/>
    <w:rsid w:val="006656F4"/>
    <w:rsid w:val="006763DB"/>
    <w:rsid w:val="00680797"/>
    <w:rsid w:val="0069424F"/>
    <w:rsid w:val="006A0A33"/>
    <w:rsid w:val="006A68D7"/>
    <w:rsid w:val="006B50B8"/>
    <w:rsid w:val="006B6D4C"/>
    <w:rsid w:val="006D023C"/>
    <w:rsid w:val="006D7F0C"/>
    <w:rsid w:val="006E6998"/>
    <w:rsid w:val="006F316A"/>
    <w:rsid w:val="006F7CEB"/>
    <w:rsid w:val="00706DE3"/>
    <w:rsid w:val="007635CC"/>
    <w:rsid w:val="00763896"/>
    <w:rsid w:val="00767C29"/>
    <w:rsid w:val="007735F6"/>
    <w:rsid w:val="00791CCE"/>
    <w:rsid w:val="00791F32"/>
    <w:rsid w:val="007B4DEE"/>
    <w:rsid w:val="007C7AB0"/>
    <w:rsid w:val="007D52E4"/>
    <w:rsid w:val="007D56F2"/>
    <w:rsid w:val="00803E62"/>
    <w:rsid w:val="00841BD1"/>
    <w:rsid w:val="00853FA0"/>
    <w:rsid w:val="0086238F"/>
    <w:rsid w:val="00871E7E"/>
    <w:rsid w:val="00875021"/>
    <w:rsid w:val="00881C8E"/>
    <w:rsid w:val="008B695B"/>
    <w:rsid w:val="008B77C1"/>
    <w:rsid w:val="008F3082"/>
    <w:rsid w:val="008F607B"/>
    <w:rsid w:val="00900074"/>
    <w:rsid w:val="009303C0"/>
    <w:rsid w:val="00935231"/>
    <w:rsid w:val="009468AC"/>
    <w:rsid w:val="0095693E"/>
    <w:rsid w:val="009C3127"/>
    <w:rsid w:val="009C74EE"/>
    <w:rsid w:val="009E50CD"/>
    <w:rsid w:val="009E5E19"/>
    <w:rsid w:val="009F3980"/>
    <w:rsid w:val="00A04313"/>
    <w:rsid w:val="00A15630"/>
    <w:rsid w:val="00A52C6F"/>
    <w:rsid w:val="00A55D0F"/>
    <w:rsid w:val="00A55E58"/>
    <w:rsid w:val="00A6336A"/>
    <w:rsid w:val="00A728A0"/>
    <w:rsid w:val="00A740D5"/>
    <w:rsid w:val="00A75801"/>
    <w:rsid w:val="00A86F98"/>
    <w:rsid w:val="00AA3167"/>
    <w:rsid w:val="00AA6F09"/>
    <w:rsid w:val="00AC005A"/>
    <w:rsid w:val="00AE2E29"/>
    <w:rsid w:val="00AE6CB7"/>
    <w:rsid w:val="00AF05DF"/>
    <w:rsid w:val="00AF099E"/>
    <w:rsid w:val="00B054C8"/>
    <w:rsid w:val="00B204CD"/>
    <w:rsid w:val="00B207E9"/>
    <w:rsid w:val="00B578A9"/>
    <w:rsid w:val="00B60479"/>
    <w:rsid w:val="00B61954"/>
    <w:rsid w:val="00B73969"/>
    <w:rsid w:val="00BB7F12"/>
    <w:rsid w:val="00BC754C"/>
    <w:rsid w:val="00BD216E"/>
    <w:rsid w:val="00C1443D"/>
    <w:rsid w:val="00C20EA0"/>
    <w:rsid w:val="00C519FD"/>
    <w:rsid w:val="00C53D53"/>
    <w:rsid w:val="00C70D93"/>
    <w:rsid w:val="00C75270"/>
    <w:rsid w:val="00C84EBD"/>
    <w:rsid w:val="00C97709"/>
    <w:rsid w:val="00CA15F4"/>
    <w:rsid w:val="00CA4044"/>
    <w:rsid w:val="00CD488C"/>
    <w:rsid w:val="00CF409A"/>
    <w:rsid w:val="00D0083E"/>
    <w:rsid w:val="00D02605"/>
    <w:rsid w:val="00D069A1"/>
    <w:rsid w:val="00D10460"/>
    <w:rsid w:val="00D258B5"/>
    <w:rsid w:val="00D33BDA"/>
    <w:rsid w:val="00D44228"/>
    <w:rsid w:val="00D4740A"/>
    <w:rsid w:val="00D71BE0"/>
    <w:rsid w:val="00D77CF4"/>
    <w:rsid w:val="00D84835"/>
    <w:rsid w:val="00D96BCB"/>
    <w:rsid w:val="00D97B8D"/>
    <w:rsid w:val="00DA5053"/>
    <w:rsid w:val="00DB132B"/>
    <w:rsid w:val="00DD7503"/>
    <w:rsid w:val="00DE049A"/>
    <w:rsid w:val="00E027EA"/>
    <w:rsid w:val="00E13D50"/>
    <w:rsid w:val="00E22D65"/>
    <w:rsid w:val="00E23F0A"/>
    <w:rsid w:val="00E33C95"/>
    <w:rsid w:val="00E34974"/>
    <w:rsid w:val="00E55FA4"/>
    <w:rsid w:val="00E75945"/>
    <w:rsid w:val="00E76437"/>
    <w:rsid w:val="00E82826"/>
    <w:rsid w:val="00E94BD4"/>
    <w:rsid w:val="00E960A9"/>
    <w:rsid w:val="00E96E2C"/>
    <w:rsid w:val="00EA5781"/>
    <w:rsid w:val="00EC1973"/>
    <w:rsid w:val="00EC358D"/>
    <w:rsid w:val="00ED62E7"/>
    <w:rsid w:val="00ED63AB"/>
    <w:rsid w:val="00ED651E"/>
    <w:rsid w:val="00EE04D7"/>
    <w:rsid w:val="00EE4F0A"/>
    <w:rsid w:val="00EE6898"/>
    <w:rsid w:val="00EF3B2E"/>
    <w:rsid w:val="00F3249B"/>
    <w:rsid w:val="00F34CAA"/>
    <w:rsid w:val="00F40122"/>
    <w:rsid w:val="00F47EE1"/>
    <w:rsid w:val="00F51C77"/>
    <w:rsid w:val="00F577D3"/>
    <w:rsid w:val="00F62D56"/>
    <w:rsid w:val="00F7694A"/>
    <w:rsid w:val="00F77FFD"/>
    <w:rsid w:val="00F86EC6"/>
    <w:rsid w:val="00F957B5"/>
    <w:rsid w:val="00FA56B8"/>
    <w:rsid w:val="00FB18DF"/>
    <w:rsid w:val="00FB3898"/>
    <w:rsid w:val="00FD0EB9"/>
    <w:rsid w:val="00FD1F39"/>
    <w:rsid w:val="00FD3847"/>
    <w:rsid w:val="00FE1F82"/>
    <w:rsid w:val="00FE6509"/>
    <w:rsid w:val="00FE75CC"/>
    <w:rsid w:val="00FF20CD"/>
    <w:rsid w:val="00FF5D12"/>
    <w:rsid w:val="017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9F13-F1E6-4151-95D2-21DF39AEB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ДТиСЗ АТМР</Company>
  <Pages>5</Pages>
  <Words>1164</Words>
  <Characters>6639</Characters>
  <Lines>55</Lines>
  <Paragraphs>15</Paragraphs>
  <TotalTime>7</TotalTime>
  <ScaleCrop>false</ScaleCrop>
  <LinksUpToDate>false</LinksUpToDate>
  <CharactersWithSpaces>7788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2014-03-05T05:40:00Z</dcterms:created>
  <dc:creator>Ray</dc:creator>
  <cp:lastModifiedBy>knv</cp:lastModifiedBy>
  <cp:lastPrinted>2014-03-05T05:46:00Z</cp:lastPrinted>
  <dcterms:modified xsi:type="dcterms:W3CDTF">2024-10-18T12:35:07Z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C348AD0B250348449BCA464028750904_13</vt:lpwstr>
  </property>
</Properties>
</file>