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0D" w:rsidRPr="00DE68EB" w:rsidRDefault="00BD090D" w:rsidP="00BD090D">
      <w:pPr>
        <w:ind w:left="5954" w:firstLine="0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</w:t>
      </w:r>
      <w:r w:rsidRPr="00DE68EB">
        <w:rPr>
          <w:rFonts w:cs="Times New Roman"/>
          <w:bCs/>
          <w:sz w:val="24"/>
          <w:szCs w:val="24"/>
        </w:rPr>
        <w:t xml:space="preserve">риложение </w:t>
      </w:r>
      <w:r>
        <w:rPr>
          <w:rFonts w:cs="Times New Roman"/>
          <w:bCs/>
          <w:sz w:val="24"/>
          <w:szCs w:val="24"/>
        </w:rPr>
        <w:t>1</w:t>
      </w:r>
    </w:p>
    <w:p w:rsidR="00BD090D" w:rsidRDefault="00BD090D" w:rsidP="00BD090D">
      <w:pPr>
        <w:ind w:left="5954" w:firstLine="0"/>
        <w:jc w:val="right"/>
        <w:rPr>
          <w:rFonts w:cs="Times New Roman"/>
          <w:bCs/>
          <w:sz w:val="24"/>
          <w:szCs w:val="24"/>
        </w:rPr>
      </w:pPr>
      <w:r w:rsidRPr="00DE68EB">
        <w:rPr>
          <w:rFonts w:cs="Times New Roman"/>
          <w:bCs/>
          <w:sz w:val="24"/>
          <w:szCs w:val="24"/>
        </w:rPr>
        <w:t xml:space="preserve">к </w:t>
      </w:r>
      <w:r>
        <w:rPr>
          <w:rFonts w:cs="Times New Roman"/>
          <w:bCs/>
          <w:sz w:val="24"/>
          <w:szCs w:val="24"/>
        </w:rPr>
        <w:t>постановлению Администрации Тутаевского муниципального района</w:t>
      </w:r>
    </w:p>
    <w:p w:rsidR="00BD090D" w:rsidRDefault="00BD090D" w:rsidP="00BD090D">
      <w:pPr>
        <w:ind w:left="5954" w:firstLine="0"/>
        <w:jc w:val="right"/>
        <w:rPr>
          <w:rFonts w:cs="Times New Roman"/>
          <w:bCs/>
          <w:sz w:val="24"/>
          <w:szCs w:val="24"/>
        </w:rPr>
      </w:pPr>
      <w:r w:rsidRPr="005858CC">
        <w:rPr>
          <w:rFonts w:cs="Times New Roman"/>
          <w:bCs/>
          <w:sz w:val="24"/>
          <w:szCs w:val="24"/>
        </w:rPr>
        <w:t>от</w:t>
      </w:r>
      <w:r w:rsidR="005858CC">
        <w:rPr>
          <w:rFonts w:cs="Times New Roman"/>
          <w:bCs/>
          <w:sz w:val="24"/>
          <w:szCs w:val="24"/>
        </w:rPr>
        <w:t xml:space="preserve"> </w:t>
      </w:r>
      <w:r w:rsidR="005858CC" w:rsidRPr="005858CC">
        <w:rPr>
          <w:rFonts w:cs="Times New Roman"/>
          <w:bCs/>
          <w:sz w:val="24"/>
          <w:szCs w:val="24"/>
        </w:rPr>
        <w:t xml:space="preserve">16.07.2025 </w:t>
      </w:r>
      <w:r w:rsidRPr="005858CC">
        <w:rPr>
          <w:rFonts w:cs="Times New Roman"/>
          <w:bCs/>
          <w:sz w:val="24"/>
          <w:szCs w:val="24"/>
        </w:rPr>
        <w:t>№</w:t>
      </w:r>
      <w:r w:rsidR="005858CC" w:rsidRPr="005858CC">
        <w:rPr>
          <w:rFonts w:cs="Times New Roman"/>
          <w:bCs/>
          <w:sz w:val="24"/>
          <w:szCs w:val="24"/>
        </w:rPr>
        <w:t xml:space="preserve"> 617</w:t>
      </w:r>
      <w:r w:rsidR="005858CC">
        <w:rPr>
          <w:rFonts w:cs="Times New Roman"/>
          <w:bCs/>
          <w:sz w:val="24"/>
          <w:szCs w:val="24"/>
        </w:rPr>
        <w:t>-п</w:t>
      </w:r>
    </w:p>
    <w:p w:rsidR="00BD090D" w:rsidRDefault="00BD090D" w:rsidP="00BD090D">
      <w:pPr>
        <w:ind w:left="5954" w:firstLine="0"/>
        <w:jc w:val="right"/>
        <w:rPr>
          <w:rFonts w:cs="Times New Roman"/>
          <w:bCs/>
          <w:sz w:val="24"/>
          <w:szCs w:val="24"/>
        </w:rPr>
      </w:pPr>
    </w:p>
    <w:p w:rsidR="00BD090D" w:rsidRDefault="00BD090D" w:rsidP="00BD090D">
      <w:pPr>
        <w:ind w:left="5954" w:firstLine="0"/>
        <w:jc w:val="right"/>
        <w:rPr>
          <w:rFonts w:cs="Times New Roman"/>
          <w:bCs/>
          <w:sz w:val="24"/>
          <w:szCs w:val="24"/>
        </w:rPr>
      </w:pPr>
    </w:p>
    <w:p w:rsidR="00BD090D" w:rsidRPr="00725F8C" w:rsidRDefault="00F266F2" w:rsidP="00BD090D">
      <w:pPr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Cs/>
          <w:szCs w:val="28"/>
        </w:rPr>
        <w:t>ПАСПОРТ МУНИЦИПАЛЬНОЙ</w:t>
      </w:r>
      <w:r w:rsidR="000648C9">
        <w:rPr>
          <w:rFonts w:cs="Times New Roman"/>
          <w:bCs/>
          <w:szCs w:val="28"/>
        </w:rPr>
        <w:t xml:space="preserve"> ЦЕЛЕВОЙ</w:t>
      </w:r>
      <w:r w:rsidR="00BD090D">
        <w:rPr>
          <w:rFonts w:cs="Times New Roman"/>
          <w:bCs/>
          <w:szCs w:val="28"/>
        </w:rPr>
        <w:t xml:space="preserve"> ПРОГРАММЫ</w:t>
      </w:r>
    </w:p>
    <w:p w:rsidR="00BD090D" w:rsidRPr="00725F8C" w:rsidRDefault="00BD090D" w:rsidP="00BD090D">
      <w:pPr>
        <w:tabs>
          <w:tab w:val="left" w:pos="11766"/>
        </w:tabs>
        <w:ind w:left="11766" w:firstLine="0"/>
        <w:jc w:val="left"/>
        <w:rPr>
          <w:rFonts w:cs="Times New Roman"/>
          <w:bCs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D090D" w:rsidTr="0067183B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90D" w:rsidRDefault="00BD090D" w:rsidP="00064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1A19FD">
              <w:rPr>
                <w:szCs w:val="28"/>
              </w:rPr>
              <w:t>«</w:t>
            </w:r>
            <w:r>
              <w:rPr>
                <w:szCs w:val="28"/>
              </w:rPr>
              <w:t>Поддержка граждан, проживающих на территории городского поселения Тутаев Ярославской области, в сфере ипотечного жилищного кредитования</w:t>
            </w:r>
            <w:r>
              <w:rPr>
                <w:color w:val="000000"/>
                <w:szCs w:val="28"/>
              </w:rPr>
              <w:t>»</w:t>
            </w:r>
            <w:r w:rsidRPr="00F65870">
              <w:rPr>
                <w:color w:val="000000"/>
                <w:szCs w:val="28"/>
              </w:rPr>
              <w:t xml:space="preserve"> на </w:t>
            </w:r>
            <w:r>
              <w:rPr>
                <w:color w:val="000000"/>
                <w:szCs w:val="28"/>
              </w:rPr>
              <w:t>202</w:t>
            </w:r>
            <w:r w:rsidR="000648C9">
              <w:rPr>
                <w:color w:val="000000"/>
                <w:szCs w:val="28"/>
              </w:rPr>
              <w:t>5</w:t>
            </w:r>
            <w:r w:rsidR="002B0F6A">
              <w:rPr>
                <w:color w:val="000000"/>
                <w:szCs w:val="28"/>
              </w:rPr>
              <w:t>-2027</w:t>
            </w:r>
            <w:r w:rsidRPr="00F65870">
              <w:rPr>
                <w:color w:val="000000"/>
                <w:szCs w:val="28"/>
              </w:rPr>
              <w:t xml:space="preserve"> год</w:t>
            </w:r>
          </w:p>
        </w:tc>
      </w:tr>
    </w:tbl>
    <w:p w:rsidR="00BD090D" w:rsidRDefault="00BD090D" w:rsidP="00BD090D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  <w:vertAlign w:val="superscript"/>
        </w:rPr>
      </w:pPr>
      <w:r>
        <w:rPr>
          <w:rFonts w:cs="Times New Roman"/>
          <w:bCs/>
          <w:szCs w:val="28"/>
          <w:vertAlign w:val="superscript"/>
        </w:rPr>
        <w:t>(наименование программы, без указания дат)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11"/>
        <w:gridCol w:w="1480"/>
        <w:gridCol w:w="346"/>
        <w:gridCol w:w="401"/>
        <w:gridCol w:w="1482"/>
        <w:gridCol w:w="2393"/>
        <w:gridCol w:w="1541"/>
      </w:tblGrid>
      <w:tr w:rsidR="00BD090D" w:rsidTr="00CB2E34"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CE" w:rsidRDefault="00143BCE" w:rsidP="00143BC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Наименование муниципальной</w:t>
            </w:r>
            <w:r w:rsidRPr="00D96A0C">
              <w:rPr>
                <w:rFonts w:cs="Times New Roman"/>
                <w:bCs/>
                <w:szCs w:val="28"/>
              </w:rPr>
              <w:t xml:space="preserve"> программы</w:t>
            </w:r>
          </w:p>
          <w:p w:rsidR="00143BCE" w:rsidRPr="00D96A0C" w:rsidRDefault="00143BCE" w:rsidP="00143BC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</w:p>
          <w:p w:rsidR="00BD090D" w:rsidRDefault="00143BCE" w:rsidP="00143BC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A62B2C">
              <w:rPr>
                <w:rFonts w:cs="Times New Roman"/>
                <w:bCs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cs="Times New Roman"/>
                <w:bCs/>
                <w:i/>
                <w:sz w:val="24"/>
                <w:szCs w:val="24"/>
              </w:rPr>
              <w:t>подпрограммой</w:t>
            </w:r>
            <w:proofErr w:type="gramEnd"/>
            <w:r>
              <w:rPr>
                <w:rFonts w:cs="Times New Roman"/>
                <w:bCs/>
                <w:i/>
                <w:sz w:val="24"/>
                <w:szCs w:val="24"/>
              </w:rPr>
              <w:t xml:space="preserve"> которой является настоящая муниципальная целевая программа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0D" w:rsidRPr="000648C9" w:rsidRDefault="000648C9" w:rsidP="0067183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0648C9">
              <w:rPr>
                <w:rFonts w:cs="Times New Roman"/>
                <w:bCs/>
                <w:szCs w:val="28"/>
              </w:rPr>
              <w:t>«Обеспечение доступным и комфортным жильем населения городского поселения Тутаев» на 202</w:t>
            </w:r>
            <w:r w:rsidR="004B0B57">
              <w:rPr>
                <w:rFonts w:cs="Times New Roman"/>
                <w:bCs/>
                <w:szCs w:val="28"/>
              </w:rPr>
              <w:t>5-</w:t>
            </w:r>
            <w:r w:rsidR="00F266F2" w:rsidRPr="000648C9">
              <w:rPr>
                <w:rFonts w:cs="Times New Roman"/>
                <w:bCs/>
                <w:szCs w:val="28"/>
              </w:rPr>
              <w:t>202</w:t>
            </w:r>
            <w:r w:rsidR="004B0B57">
              <w:rPr>
                <w:rFonts w:cs="Times New Roman"/>
                <w:bCs/>
                <w:szCs w:val="28"/>
              </w:rPr>
              <w:t>7</w:t>
            </w:r>
            <w:r w:rsidR="00F266F2" w:rsidRPr="000648C9">
              <w:rPr>
                <w:rFonts w:cs="Times New Roman"/>
                <w:bCs/>
                <w:szCs w:val="28"/>
              </w:rPr>
              <w:t xml:space="preserve"> годы</w:t>
            </w:r>
          </w:p>
        </w:tc>
      </w:tr>
      <w:tr w:rsidR="00BD090D" w:rsidTr="00CB2E34"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0D" w:rsidRDefault="00143BCE" w:rsidP="0067183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Сведения об утверждении</w:t>
            </w:r>
            <w:r w:rsidR="00BD090D">
              <w:rPr>
                <w:rFonts w:cs="Times New Roman"/>
                <w:bCs/>
                <w:szCs w:val="28"/>
              </w:rPr>
              <w:t xml:space="preserve"> программы</w:t>
            </w:r>
          </w:p>
          <w:p w:rsidR="00BD090D" w:rsidRDefault="00BD090D" w:rsidP="0067183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i/>
                <w:sz w:val="20"/>
                <w:szCs w:val="20"/>
              </w:rPr>
              <w:t>(заполняется при внесении изменений)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0D" w:rsidRDefault="00BD090D" w:rsidP="0067183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</w:p>
        </w:tc>
      </w:tr>
      <w:tr w:rsidR="00347602" w:rsidTr="00CB2E34"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02" w:rsidRDefault="00347602" w:rsidP="0034760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02" w:rsidRDefault="00347602" w:rsidP="00347602">
            <w:pPr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И.о. заместителя Главы Администрации ТМР по имущественным вопросам – начальника управления муниципального имущества Администрации Тутаевского муниципального района – </w:t>
            </w:r>
          </w:p>
          <w:p w:rsidR="00347602" w:rsidRDefault="00347602" w:rsidP="00347602">
            <w:pPr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szCs w:val="28"/>
              </w:rPr>
              <w:t>Петрова Анна Евгеньевна,</w:t>
            </w:r>
          </w:p>
          <w:p w:rsidR="00347602" w:rsidRDefault="00347602" w:rsidP="00347602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8(48533)7-00-28</w:t>
            </w:r>
          </w:p>
        </w:tc>
      </w:tr>
      <w:tr w:rsidR="00347602" w:rsidTr="00CB2E34"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02" w:rsidRDefault="00347602" w:rsidP="0034760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02" w:rsidRDefault="00347602" w:rsidP="00347602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отдела жилищной политики управления муниципального имущества Администрации Тутаевского муниципального района –</w:t>
            </w:r>
          </w:p>
          <w:p w:rsidR="00347602" w:rsidRDefault="00347602" w:rsidP="00347602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Ильичева Светлана Леонидовна,</w:t>
            </w:r>
          </w:p>
          <w:p w:rsidR="00347602" w:rsidRDefault="00347602" w:rsidP="00347602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8(48533)7-00-28</w:t>
            </w:r>
          </w:p>
        </w:tc>
      </w:tr>
      <w:tr w:rsidR="00347602" w:rsidTr="00CB2E34"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02" w:rsidRDefault="00347602" w:rsidP="0034760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Исполнитель муниципальной программы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02" w:rsidRDefault="00347602" w:rsidP="00347602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Отдел жилищной политики управления муниципального имущества Администрации Тутаевского муниципального района – </w:t>
            </w:r>
          </w:p>
        </w:tc>
      </w:tr>
      <w:tr w:rsidR="00BD090D" w:rsidTr="00CB2E34"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0D" w:rsidRDefault="00BD090D" w:rsidP="0067183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bookmarkStart w:id="0" w:name="_Hlk198025453"/>
            <w:r>
              <w:rPr>
                <w:rFonts w:cs="Times New Roman"/>
                <w:bCs/>
                <w:szCs w:val="28"/>
              </w:rPr>
              <w:t xml:space="preserve">Наименование государственной программы, в рамках которой реализуется и софинансируется данная муниципальная программа 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02" w:rsidRPr="00347602" w:rsidRDefault="00EA7242" w:rsidP="0034760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П</w:t>
            </w:r>
            <w:r w:rsidR="00347602" w:rsidRPr="00347602">
              <w:rPr>
                <w:rFonts w:cs="Times New Roman"/>
                <w:bCs/>
                <w:szCs w:val="28"/>
              </w:rPr>
              <w:t>остановлением Правительства Ярославской области от 27.03.2024 № 393-п «Об утверждении государственной программы Ярославской области «Обеспечение доступным и комфортным жильем населения Ярославской области» на 2024 - 2030 годы</w:t>
            </w:r>
          </w:p>
          <w:p w:rsidR="00BE3117" w:rsidRDefault="00BE3117" w:rsidP="0067183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</w:p>
        </w:tc>
      </w:tr>
      <w:bookmarkEnd w:id="0"/>
      <w:tr w:rsidR="00BD090D" w:rsidTr="00CB2E34"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0D" w:rsidRDefault="00BD090D" w:rsidP="0067183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Сроки реализации муниципальной программы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0D" w:rsidRDefault="00BD090D" w:rsidP="002B0F6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202</w:t>
            </w:r>
            <w:r w:rsidR="002B0F6A">
              <w:rPr>
                <w:rFonts w:cs="Times New Roman"/>
                <w:bCs/>
                <w:szCs w:val="28"/>
              </w:rPr>
              <w:t>5</w:t>
            </w:r>
            <w:r>
              <w:rPr>
                <w:rFonts w:cs="Times New Roman"/>
                <w:bCs/>
                <w:szCs w:val="28"/>
              </w:rPr>
              <w:t>-202</w:t>
            </w:r>
            <w:r w:rsidR="002B0F6A">
              <w:rPr>
                <w:rFonts w:cs="Times New Roman"/>
                <w:bCs/>
                <w:szCs w:val="28"/>
              </w:rPr>
              <w:t>7</w:t>
            </w:r>
            <w:r>
              <w:rPr>
                <w:rFonts w:cs="Times New Roman"/>
                <w:bCs/>
                <w:szCs w:val="28"/>
              </w:rPr>
              <w:t xml:space="preserve"> годы</w:t>
            </w:r>
          </w:p>
        </w:tc>
      </w:tr>
      <w:tr w:rsidR="00BD090D" w:rsidTr="00CB2E34">
        <w:trPr>
          <w:trHeight w:val="930"/>
        </w:trPr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90D" w:rsidRDefault="00BD090D" w:rsidP="0067183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Цель муниципальной программы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0D" w:rsidRDefault="005956A3" w:rsidP="005956A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szCs w:val="28"/>
              </w:rPr>
              <w:t>Повышение доступности жилья и качества жилищного обеспечения населения городского поселения Тутаев</w:t>
            </w:r>
          </w:p>
        </w:tc>
      </w:tr>
      <w:tr w:rsidR="00BD090D" w:rsidTr="00CB2E34">
        <w:trPr>
          <w:trHeight w:val="1246"/>
        </w:trPr>
        <w:tc>
          <w:tcPr>
            <w:tcW w:w="40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0D" w:rsidRDefault="00BD090D" w:rsidP="0067183B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Задачи муниципальной программы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0D" w:rsidRDefault="00BD090D" w:rsidP="00572931">
            <w:pPr>
              <w:tabs>
                <w:tab w:val="left" w:pos="12049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66DA5">
              <w:rPr>
                <w:szCs w:val="28"/>
              </w:rPr>
              <w:t xml:space="preserve">оддержка </w:t>
            </w:r>
            <w:r w:rsidR="00572931">
              <w:rPr>
                <w:szCs w:val="28"/>
              </w:rPr>
              <w:t xml:space="preserve">граждан, </w:t>
            </w:r>
            <w:r w:rsidR="00F95EA3">
              <w:rPr>
                <w:szCs w:val="28"/>
              </w:rPr>
              <w:t>проживающих на</w:t>
            </w:r>
            <w:r>
              <w:rPr>
                <w:szCs w:val="28"/>
              </w:rPr>
              <w:t xml:space="preserve"> территории</w:t>
            </w:r>
            <w:r w:rsidRPr="00AD2C5E">
              <w:rPr>
                <w:rFonts w:cs="Times New Roman"/>
                <w:szCs w:val="28"/>
              </w:rPr>
              <w:t xml:space="preserve"> городско</w:t>
            </w:r>
            <w:r>
              <w:rPr>
                <w:rFonts w:cs="Times New Roman"/>
                <w:szCs w:val="28"/>
              </w:rPr>
              <w:t>го</w:t>
            </w:r>
            <w:r w:rsidRPr="00AD2C5E">
              <w:rPr>
                <w:rFonts w:cs="Times New Roman"/>
                <w:szCs w:val="28"/>
              </w:rPr>
              <w:t xml:space="preserve"> поселени</w:t>
            </w:r>
            <w:r>
              <w:rPr>
                <w:rFonts w:cs="Times New Roman"/>
                <w:szCs w:val="28"/>
              </w:rPr>
              <w:t>яТутаев</w:t>
            </w:r>
            <w:r w:rsidR="00572931">
              <w:rPr>
                <w:rFonts w:cs="Times New Roman"/>
                <w:szCs w:val="28"/>
              </w:rPr>
              <w:t>, в сфере ипотечного жилищного кредитования</w:t>
            </w:r>
          </w:p>
        </w:tc>
      </w:tr>
      <w:tr w:rsidR="00BD090D" w:rsidTr="00347602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0D" w:rsidRDefault="00BD090D" w:rsidP="0067183B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bCs/>
                <w:szCs w:val="28"/>
              </w:rPr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  <w:tr w:rsidR="002B0F6A" w:rsidTr="002B0F6A">
        <w:trPr>
          <w:trHeight w:val="5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6A" w:rsidRDefault="002B0F6A" w:rsidP="006718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bCs/>
                <w:szCs w:val="28"/>
              </w:rPr>
              <w:t>источники финансирования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6A" w:rsidRDefault="002B0F6A" w:rsidP="006718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всего 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6A" w:rsidRDefault="002B0F6A" w:rsidP="006718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2025г.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6718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2026г.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6718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2027г.</w:t>
            </w:r>
          </w:p>
        </w:tc>
      </w:tr>
      <w:tr w:rsidR="002B0F6A" w:rsidTr="002B0F6A">
        <w:trPr>
          <w:trHeight w:val="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6A" w:rsidRDefault="002B0F6A" w:rsidP="004B0B5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0F6A" w:rsidRP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0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7 598,00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0762D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B0F6A" w:rsidRPr="00CB2E34" w:rsidRDefault="002B0F6A" w:rsidP="000762D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CB2E34">
              <w:rPr>
                <w:rFonts w:cs="Times New Roman"/>
                <w:bCs/>
                <w:szCs w:val="28"/>
              </w:rPr>
              <w:t>5 698,00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0F6A" w:rsidRP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0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1 900,00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4B0B5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B0F6A" w:rsidRPr="00CB2E34" w:rsidRDefault="002B0F6A" w:rsidP="004B0B5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</w:tr>
      <w:tr w:rsidR="002B0F6A" w:rsidTr="002B0F6A">
        <w:trPr>
          <w:trHeight w:val="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6A" w:rsidRDefault="002B0F6A" w:rsidP="004B0B5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0F6A" w:rsidRP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0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11 296,00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0762D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B0F6A" w:rsidRPr="00CB2E34" w:rsidRDefault="002B0F6A" w:rsidP="000762D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CB2E34">
              <w:rPr>
                <w:rFonts w:cs="Times New Roman"/>
                <w:bCs/>
                <w:szCs w:val="28"/>
              </w:rPr>
              <w:t>8 546,00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0F6A" w:rsidRP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0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2 850,00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4B0B5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B0F6A" w:rsidRPr="00CB2E34" w:rsidRDefault="002B0F6A" w:rsidP="004B0B5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</w:tr>
      <w:tr w:rsidR="002B0F6A" w:rsidTr="002B0F6A">
        <w:trPr>
          <w:trHeight w:val="57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6A" w:rsidRDefault="002B0F6A" w:rsidP="004B0B5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0F6A" w:rsidRP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0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0762D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B0F6A" w:rsidRPr="00CB2E34" w:rsidRDefault="002B0F6A" w:rsidP="000762D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CB2E34"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0F6A" w:rsidRP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0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4B0B5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B0F6A" w:rsidRPr="00CB2E34" w:rsidRDefault="002B0F6A" w:rsidP="004B0B5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</w:tr>
      <w:tr w:rsidR="002B0F6A" w:rsidTr="002B0F6A">
        <w:trPr>
          <w:trHeight w:val="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6A" w:rsidRDefault="002B0F6A" w:rsidP="004B0B5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итого по бюджету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0F6A" w:rsidRP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0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18 994,00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0762D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B0F6A" w:rsidRPr="00CB2E34" w:rsidRDefault="002B0F6A" w:rsidP="000762D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CB2E34">
              <w:rPr>
                <w:rFonts w:cs="Times New Roman"/>
                <w:bCs/>
                <w:szCs w:val="28"/>
              </w:rPr>
              <w:t>14 244,00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0F6A" w:rsidRP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0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4 750,00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4B0B5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B0F6A" w:rsidRPr="00CB2E34" w:rsidRDefault="002B0F6A" w:rsidP="004B0B5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</w:tr>
      <w:tr w:rsidR="002B0F6A" w:rsidTr="002B0F6A">
        <w:trPr>
          <w:trHeight w:val="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6A" w:rsidRDefault="002B0F6A" w:rsidP="004B0B5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0F6A" w:rsidRP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0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0762D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B0F6A" w:rsidRPr="00CB2E34" w:rsidRDefault="002B0F6A" w:rsidP="000762D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CB2E34"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0F6A" w:rsidRP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0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4B0B5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B0F6A" w:rsidRPr="00CB2E34" w:rsidRDefault="002B0F6A" w:rsidP="004B0B5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</w:tr>
      <w:tr w:rsidR="002B0F6A" w:rsidTr="002B0F6A">
        <w:trPr>
          <w:trHeight w:val="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6A" w:rsidRDefault="002B0F6A" w:rsidP="004B0B5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i/>
                <w:szCs w:val="28"/>
              </w:rPr>
              <w:t>итого по программе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0F6A" w:rsidRP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0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18 994,00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0762D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B0F6A" w:rsidRPr="00CB2E34" w:rsidRDefault="002B0F6A" w:rsidP="000762D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CB2E34">
              <w:rPr>
                <w:rFonts w:cs="Times New Roman"/>
                <w:bCs/>
                <w:szCs w:val="28"/>
              </w:rPr>
              <w:t>14 244,00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0F6A" w:rsidRPr="002B0F6A" w:rsidRDefault="002B0F6A" w:rsidP="00076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0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4 750,00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4B0B5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B0F6A" w:rsidRPr="00CB2E34" w:rsidRDefault="002B0F6A" w:rsidP="004B0B5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</w:tr>
      <w:tr w:rsidR="002B0F6A" w:rsidTr="00347602">
        <w:trPr>
          <w:trHeight w:val="54"/>
        </w:trPr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6A" w:rsidRPr="000E66E1" w:rsidRDefault="002B0F6A" w:rsidP="006718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Ожидаемые конечные результаты реализации муниципальной программы</w:t>
            </w:r>
          </w:p>
        </w:tc>
      </w:tr>
      <w:tr w:rsidR="002B0F6A" w:rsidTr="0000394A">
        <w:trPr>
          <w:trHeight w:val="54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6A" w:rsidRDefault="002B0F6A" w:rsidP="0067183B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  <w:p w:rsidR="002B0F6A" w:rsidRPr="006B51E7" w:rsidRDefault="002B0F6A" w:rsidP="006718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6B51E7">
              <w:rPr>
                <w:rFonts w:cs="Times New Roman"/>
                <w:bCs/>
                <w:szCs w:val="28"/>
              </w:rPr>
              <w:t>этап (год) реализации</w:t>
            </w:r>
          </w:p>
        </w:tc>
        <w:tc>
          <w:tcPr>
            <w:tcW w:w="6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6718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2025-2027г.</w:t>
            </w:r>
          </w:p>
          <w:p w:rsidR="002B0F6A" w:rsidRDefault="002B0F6A" w:rsidP="006718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i/>
                <w:szCs w:val="28"/>
              </w:rPr>
            </w:pPr>
          </w:p>
        </w:tc>
      </w:tr>
      <w:tr w:rsidR="002B0F6A" w:rsidTr="00417752">
        <w:trPr>
          <w:trHeight w:val="54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6A" w:rsidRPr="006B51E7" w:rsidRDefault="002B0F6A" w:rsidP="0067183B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7647F6">
              <w:rPr>
                <w:szCs w:val="28"/>
              </w:rPr>
              <w:t>количество семей, получивших субсидию на возмещение части аннуитетных платежей</w:t>
            </w:r>
            <w:r>
              <w:rPr>
                <w:rFonts w:cs="Times New Roman"/>
                <w:bCs/>
                <w:szCs w:val="28"/>
              </w:rPr>
              <w:t xml:space="preserve"> (кол-во семей)</w:t>
            </w:r>
          </w:p>
        </w:tc>
        <w:tc>
          <w:tcPr>
            <w:tcW w:w="6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Default="002B0F6A" w:rsidP="006718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B0F6A" w:rsidRPr="00DE19D9" w:rsidRDefault="002B0F6A" w:rsidP="006718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</w:p>
          <w:p w:rsidR="002B0F6A" w:rsidRPr="00DE19D9" w:rsidRDefault="002B0F6A" w:rsidP="006718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B0F6A" w:rsidRPr="00DE19D9" w:rsidRDefault="002B0F6A" w:rsidP="006718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B0F6A" w:rsidRPr="00DE19D9" w:rsidRDefault="002B0F6A" w:rsidP="006718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</w:tr>
      <w:tr w:rsidR="002B0F6A" w:rsidTr="00CB2E34">
        <w:tc>
          <w:tcPr>
            <w:tcW w:w="4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6A" w:rsidRDefault="002B0F6A" w:rsidP="0067183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 xml:space="preserve">Электронный адрес размещения муниципальной программы </w:t>
            </w:r>
            <w:r>
              <w:rPr>
                <w:lang w:eastAsia="ru-RU"/>
              </w:rPr>
              <w:t>в информационно-телекоммуникационной  сети «Интернет»</w:t>
            </w: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A" w:rsidRPr="003A4E0E" w:rsidRDefault="002B0F6A" w:rsidP="0067183B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B46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F03B46">
              <w:rPr>
                <w:rFonts w:ascii="Times New Roman" w:hAnsi="Times New Roman"/>
                <w:sz w:val="28"/>
                <w:szCs w:val="28"/>
              </w:rPr>
              <w:t>:</w:t>
            </w:r>
            <w:hyperlink r:id="rId9" w:history="1">
              <w:r w:rsidRPr="003A4E0E">
                <w:rPr>
                  <w:rStyle w:val="a5"/>
                  <w:rFonts w:ascii="Times New Roman" w:hAnsi="Times New Roman"/>
                  <w:sz w:val="28"/>
                  <w:szCs w:val="28"/>
                </w:rPr>
                <w:t>/admtmr.ru/city/strategicheskoe-planirovanie.php</w:t>
              </w:r>
            </w:hyperlink>
          </w:p>
          <w:p w:rsidR="002B0F6A" w:rsidRDefault="002B0F6A" w:rsidP="006718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</w:tr>
    </w:tbl>
    <w:p w:rsidR="007C68BA" w:rsidRDefault="007C68BA" w:rsidP="007C68BA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C8779B" w:rsidRDefault="00C8779B" w:rsidP="007C68BA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572931" w:rsidRDefault="00572931" w:rsidP="00C8779B">
      <w:pPr>
        <w:pStyle w:val="ConsPlusNonformat"/>
        <w:widowControl/>
        <w:tabs>
          <w:tab w:val="left" w:pos="993"/>
        </w:tabs>
        <w:ind w:right="281"/>
        <w:jc w:val="center"/>
        <w:rPr>
          <w:rFonts w:ascii="Times New Roman" w:hAnsi="Times New Roman" w:cs="Times New Roman"/>
          <w:sz w:val="22"/>
          <w:szCs w:val="22"/>
        </w:rPr>
      </w:pPr>
    </w:p>
    <w:p w:rsidR="00572931" w:rsidRDefault="00572931" w:rsidP="00C8779B">
      <w:pPr>
        <w:pStyle w:val="ConsPlusNonformat"/>
        <w:widowControl/>
        <w:tabs>
          <w:tab w:val="left" w:pos="993"/>
        </w:tabs>
        <w:ind w:right="281"/>
        <w:jc w:val="center"/>
        <w:rPr>
          <w:rFonts w:ascii="Times New Roman" w:hAnsi="Times New Roman" w:cs="Times New Roman"/>
          <w:sz w:val="22"/>
          <w:szCs w:val="22"/>
        </w:rPr>
      </w:pPr>
    </w:p>
    <w:p w:rsidR="00572931" w:rsidRDefault="00572931" w:rsidP="00C8779B">
      <w:pPr>
        <w:pStyle w:val="ConsPlusNonformat"/>
        <w:widowControl/>
        <w:tabs>
          <w:tab w:val="left" w:pos="993"/>
        </w:tabs>
        <w:ind w:right="281"/>
        <w:jc w:val="center"/>
        <w:rPr>
          <w:rFonts w:ascii="Times New Roman" w:hAnsi="Times New Roman" w:cs="Times New Roman"/>
          <w:sz w:val="22"/>
          <w:szCs w:val="22"/>
        </w:rPr>
      </w:pPr>
    </w:p>
    <w:p w:rsidR="00572931" w:rsidRDefault="00572931" w:rsidP="00C8779B">
      <w:pPr>
        <w:pStyle w:val="ConsPlusNonformat"/>
        <w:widowControl/>
        <w:tabs>
          <w:tab w:val="left" w:pos="993"/>
        </w:tabs>
        <w:ind w:right="281"/>
        <w:jc w:val="center"/>
        <w:rPr>
          <w:rFonts w:ascii="Times New Roman" w:hAnsi="Times New Roman" w:cs="Times New Roman"/>
          <w:sz w:val="22"/>
          <w:szCs w:val="22"/>
        </w:rPr>
      </w:pPr>
    </w:p>
    <w:p w:rsidR="00143BCE" w:rsidRDefault="00143BCE" w:rsidP="00C8779B">
      <w:pPr>
        <w:pStyle w:val="ConsPlusNonformat"/>
        <w:widowControl/>
        <w:tabs>
          <w:tab w:val="left" w:pos="993"/>
        </w:tabs>
        <w:ind w:right="281"/>
        <w:jc w:val="center"/>
        <w:rPr>
          <w:rFonts w:ascii="Times New Roman" w:hAnsi="Times New Roman" w:cs="Times New Roman"/>
          <w:sz w:val="22"/>
          <w:szCs w:val="22"/>
        </w:rPr>
      </w:pPr>
    </w:p>
    <w:p w:rsidR="00EA7242" w:rsidRDefault="00EA7242" w:rsidP="00C8779B">
      <w:pPr>
        <w:pStyle w:val="ConsPlusNonformat"/>
        <w:widowControl/>
        <w:tabs>
          <w:tab w:val="left" w:pos="993"/>
        </w:tabs>
        <w:ind w:right="281"/>
        <w:jc w:val="center"/>
        <w:rPr>
          <w:rFonts w:ascii="Times New Roman" w:hAnsi="Times New Roman" w:cs="Times New Roman"/>
          <w:sz w:val="22"/>
          <w:szCs w:val="22"/>
        </w:rPr>
      </w:pPr>
    </w:p>
    <w:p w:rsidR="00EA7242" w:rsidRDefault="00EA7242" w:rsidP="00C8779B">
      <w:pPr>
        <w:pStyle w:val="ConsPlusNonformat"/>
        <w:widowControl/>
        <w:tabs>
          <w:tab w:val="left" w:pos="993"/>
        </w:tabs>
        <w:ind w:right="281"/>
        <w:jc w:val="center"/>
        <w:rPr>
          <w:rFonts w:ascii="Times New Roman" w:hAnsi="Times New Roman" w:cs="Times New Roman"/>
          <w:sz w:val="22"/>
          <w:szCs w:val="22"/>
        </w:rPr>
      </w:pPr>
    </w:p>
    <w:p w:rsidR="00EA7242" w:rsidRDefault="00EA7242" w:rsidP="00C8779B">
      <w:pPr>
        <w:pStyle w:val="ConsPlusNonformat"/>
        <w:widowControl/>
        <w:tabs>
          <w:tab w:val="left" w:pos="993"/>
        </w:tabs>
        <w:ind w:right="281"/>
        <w:jc w:val="center"/>
        <w:rPr>
          <w:rFonts w:ascii="Times New Roman" w:hAnsi="Times New Roman" w:cs="Times New Roman"/>
          <w:sz w:val="22"/>
          <w:szCs w:val="22"/>
        </w:rPr>
      </w:pPr>
    </w:p>
    <w:p w:rsidR="00EA7242" w:rsidRDefault="00EA7242" w:rsidP="00C8779B">
      <w:pPr>
        <w:pStyle w:val="ConsPlusNonformat"/>
        <w:widowControl/>
        <w:tabs>
          <w:tab w:val="left" w:pos="993"/>
        </w:tabs>
        <w:ind w:right="281"/>
        <w:jc w:val="center"/>
        <w:rPr>
          <w:rFonts w:ascii="Times New Roman" w:hAnsi="Times New Roman" w:cs="Times New Roman"/>
          <w:sz w:val="22"/>
          <w:szCs w:val="22"/>
        </w:rPr>
      </w:pPr>
    </w:p>
    <w:p w:rsidR="00EA7242" w:rsidRDefault="00EA7242" w:rsidP="00C8779B">
      <w:pPr>
        <w:pStyle w:val="ConsPlusNonformat"/>
        <w:widowControl/>
        <w:tabs>
          <w:tab w:val="left" w:pos="993"/>
        </w:tabs>
        <w:ind w:right="281"/>
        <w:jc w:val="center"/>
        <w:rPr>
          <w:rFonts w:ascii="Times New Roman" w:hAnsi="Times New Roman" w:cs="Times New Roman"/>
          <w:sz w:val="22"/>
          <w:szCs w:val="22"/>
        </w:rPr>
      </w:pPr>
    </w:p>
    <w:p w:rsidR="00EA7242" w:rsidRDefault="00EA7242" w:rsidP="00C8779B">
      <w:pPr>
        <w:pStyle w:val="ConsPlusNonformat"/>
        <w:widowControl/>
        <w:tabs>
          <w:tab w:val="left" w:pos="993"/>
        </w:tabs>
        <w:ind w:right="281"/>
        <w:jc w:val="center"/>
        <w:rPr>
          <w:rFonts w:ascii="Times New Roman" w:hAnsi="Times New Roman" w:cs="Times New Roman"/>
          <w:sz w:val="22"/>
          <w:szCs w:val="22"/>
        </w:rPr>
      </w:pPr>
    </w:p>
    <w:p w:rsidR="00143BCE" w:rsidRDefault="00143BCE" w:rsidP="00C8779B">
      <w:pPr>
        <w:pStyle w:val="ConsPlusNonformat"/>
        <w:widowControl/>
        <w:tabs>
          <w:tab w:val="left" w:pos="993"/>
        </w:tabs>
        <w:ind w:right="281"/>
        <w:jc w:val="center"/>
        <w:rPr>
          <w:rFonts w:ascii="Times New Roman" w:hAnsi="Times New Roman" w:cs="Times New Roman"/>
          <w:sz w:val="22"/>
          <w:szCs w:val="22"/>
        </w:rPr>
      </w:pPr>
    </w:p>
    <w:p w:rsidR="00C8779B" w:rsidRDefault="00C8779B" w:rsidP="00C8779B">
      <w:pPr>
        <w:pStyle w:val="ConsPlusNonformat"/>
        <w:widowControl/>
        <w:tabs>
          <w:tab w:val="left" w:pos="993"/>
        </w:tabs>
        <w:ind w:right="281"/>
        <w:jc w:val="center"/>
        <w:rPr>
          <w:rFonts w:ascii="Times New Roman" w:hAnsi="Times New Roman" w:cs="Times New Roman"/>
          <w:sz w:val="22"/>
          <w:szCs w:val="22"/>
        </w:rPr>
      </w:pPr>
    </w:p>
    <w:p w:rsidR="00C8779B" w:rsidRPr="00C8779B" w:rsidRDefault="00C8779B" w:rsidP="00C8779B">
      <w:pPr>
        <w:pStyle w:val="ConsPlusNonformat"/>
        <w:widowControl/>
        <w:tabs>
          <w:tab w:val="left" w:pos="993"/>
        </w:tabs>
        <w:ind w:right="281"/>
        <w:jc w:val="center"/>
        <w:rPr>
          <w:rFonts w:ascii="Times New Roman" w:hAnsi="Times New Roman" w:cs="Times New Roman"/>
          <w:sz w:val="22"/>
          <w:szCs w:val="22"/>
        </w:rPr>
      </w:pPr>
    </w:p>
    <w:p w:rsidR="00B92F50" w:rsidRDefault="00B92F50" w:rsidP="00B92F50">
      <w:pPr>
        <w:pStyle w:val="ConsPlusNonformat"/>
        <w:widowControl/>
        <w:numPr>
          <w:ilvl w:val="0"/>
          <w:numId w:val="2"/>
        </w:numPr>
        <w:tabs>
          <w:tab w:val="left" w:pos="993"/>
        </w:tabs>
        <w:ind w:left="-567" w:right="28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73694">
        <w:rPr>
          <w:rFonts w:ascii="Times New Roman" w:hAnsi="Times New Roman" w:cs="Times New Roman"/>
          <w:sz w:val="28"/>
          <w:szCs w:val="28"/>
        </w:rPr>
        <w:t xml:space="preserve">Общая характеристика сферы </w:t>
      </w:r>
      <w:r w:rsidR="00E53058" w:rsidRPr="0097369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53058">
        <w:rPr>
          <w:rFonts w:ascii="Times New Roman" w:hAnsi="Times New Roman" w:cs="Times New Roman"/>
          <w:sz w:val="28"/>
          <w:szCs w:val="28"/>
        </w:rPr>
        <w:t>муниципальной</w:t>
      </w:r>
      <w:r w:rsidR="00D828A1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973694">
        <w:rPr>
          <w:rFonts w:ascii="Times New Roman" w:hAnsi="Times New Roman" w:cs="Times New Roman"/>
          <w:sz w:val="28"/>
          <w:szCs w:val="28"/>
        </w:rPr>
        <w:t>программы</w:t>
      </w:r>
    </w:p>
    <w:p w:rsidR="0040740D" w:rsidRDefault="0040740D" w:rsidP="0040740D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6352C8" w:rsidRPr="00016B19" w:rsidRDefault="006352C8" w:rsidP="006352C8">
      <w:pPr>
        <w:pStyle w:val="1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7242">
        <w:rPr>
          <w:rFonts w:ascii="Times New Roman" w:hAnsi="Times New Roman"/>
          <w:sz w:val="28"/>
          <w:szCs w:val="28"/>
        </w:rPr>
        <w:t xml:space="preserve">Программа разработана во исполнение Постановления </w:t>
      </w:r>
      <w:r w:rsidR="00EA7242" w:rsidRPr="00347602">
        <w:rPr>
          <w:rFonts w:ascii="Times New Roman" w:hAnsi="Times New Roman"/>
          <w:bCs/>
          <w:sz w:val="28"/>
          <w:szCs w:val="28"/>
        </w:rPr>
        <w:t>Правительства Ярославской области от 27.03.2024 № 393-п «Об утверждении государственной программы Ярославской области «Обеспечение доступным и комфортным жильем населения Ярославской области» на 2024 - 2030 годы</w:t>
      </w:r>
      <w:r w:rsidRPr="00EA7242">
        <w:rPr>
          <w:rFonts w:ascii="Times New Roman" w:hAnsi="Times New Roman"/>
          <w:sz w:val="28"/>
          <w:szCs w:val="28"/>
        </w:rPr>
        <w:t xml:space="preserve"> (далее – Государственная программа),</w:t>
      </w:r>
      <w:r w:rsidRPr="00016B19">
        <w:rPr>
          <w:rFonts w:ascii="Times New Roman" w:hAnsi="Times New Roman"/>
          <w:sz w:val="28"/>
          <w:szCs w:val="28"/>
        </w:rPr>
        <w:t xml:space="preserve"> включающ</w:t>
      </w:r>
      <w:r>
        <w:rPr>
          <w:rFonts w:ascii="Times New Roman" w:hAnsi="Times New Roman"/>
          <w:sz w:val="28"/>
          <w:szCs w:val="28"/>
        </w:rPr>
        <w:t>ей</w:t>
      </w:r>
      <w:r w:rsidRPr="00016B19">
        <w:rPr>
          <w:rFonts w:ascii="Times New Roman" w:hAnsi="Times New Roman"/>
          <w:sz w:val="28"/>
          <w:szCs w:val="28"/>
        </w:rPr>
        <w:t xml:space="preserve"> в себя задачу по государственной поддержке граждан, проживающих на территории Ярославской области, в сфере и</w:t>
      </w:r>
      <w:bookmarkStart w:id="1" w:name="_GoBack"/>
      <w:bookmarkEnd w:id="1"/>
      <w:r w:rsidRPr="00016B19">
        <w:rPr>
          <w:rFonts w:ascii="Times New Roman" w:hAnsi="Times New Roman"/>
          <w:sz w:val="28"/>
          <w:szCs w:val="28"/>
        </w:rPr>
        <w:t>потечного жилищного кредитования</w:t>
      </w:r>
      <w:r>
        <w:rPr>
          <w:rFonts w:ascii="Times New Roman" w:hAnsi="Times New Roman"/>
          <w:sz w:val="28"/>
          <w:szCs w:val="28"/>
        </w:rPr>
        <w:t xml:space="preserve"> подпрограммы «Стимулирование развития жилищного строительства на территории Ярославской области» (далее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Подпрограмма)</w:t>
      </w:r>
      <w:r w:rsidRPr="00016B19">
        <w:rPr>
          <w:rFonts w:ascii="Times New Roman" w:hAnsi="Times New Roman"/>
          <w:sz w:val="28"/>
          <w:szCs w:val="28"/>
        </w:rPr>
        <w:t>.</w:t>
      </w:r>
      <w:proofErr w:type="gramEnd"/>
    </w:p>
    <w:p w:rsidR="006352C8" w:rsidRPr="00016B19" w:rsidRDefault="006352C8" w:rsidP="006352C8">
      <w:pPr>
        <w:autoSpaceDE w:val="0"/>
        <w:autoSpaceDN w:val="0"/>
        <w:adjustRightInd w:val="0"/>
        <w:ind w:firstLine="900"/>
        <w:rPr>
          <w:szCs w:val="28"/>
        </w:rPr>
      </w:pPr>
      <w:r w:rsidRPr="00016B19">
        <w:rPr>
          <w:szCs w:val="28"/>
        </w:rPr>
        <w:t xml:space="preserve">Учитывая </w:t>
      </w:r>
      <w:r w:rsidRPr="00645A6E">
        <w:rPr>
          <w:szCs w:val="28"/>
        </w:rPr>
        <w:t>показатели</w:t>
      </w:r>
      <w:r w:rsidR="008B5F76" w:rsidRPr="00645A6E">
        <w:rPr>
          <w:szCs w:val="28"/>
        </w:rPr>
        <w:t xml:space="preserve"> городского</w:t>
      </w:r>
      <w:r w:rsidR="00645A6E" w:rsidRPr="00645A6E">
        <w:rPr>
          <w:szCs w:val="28"/>
        </w:rPr>
        <w:t xml:space="preserve"> </w:t>
      </w:r>
      <w:r w:rsidR="008B5F76" w:rsidRPr="00645A6E">
        <w:rPr>
          <w:szCs w:val="28"/>
        </w:rPr>
        <w:t>поселения</w:t>
      </w:r>
      <w:r w:rsidR="00645A6E" w:rsidRPr="00645A6E">
        <w:rPr>
          <w:szCs w:val="28"/>
        </w:rPr>
        <w:t xml:space="preserve"> </w:t>
      </w:r>
      <w:r w:rsidRPr="00645A6E">
        <w:rPr>
          <w:szCs w:val="28"/>
        </w:rPr>
        <w:t>Тутаев</w:t>
      </w:r>
      <w:r w:rsidRPr="00016B19">
        <w:rPr>
          <w:szCs w:val="28"/>
        </w:rPr>
        <w:t xml:space="preserve"> нуждающихся гражданах в улучшении жилищных условий, признанных таковыми в установленном законом порядке, и (или) состоящих на учете, а это более </w:t>
      </w:r>
      <w:r>
        <w:rPr>
          <w:szCs w:val="28"/>
        </w:rPr>
        <w:t>5</w:t>
      </w:r>
      <w:r w:rsidR="00BE3117">
        <w:rPr>
          <w:szCs w:val="28"/>
        </w:rPr>
        <w:t>2</w:t>
      </w:r>
      <w:r>
        <w:rPr>
          <w:szCs w:val="28"/>
        </w:rPr>
        <w:t xml:space="preserve">0 </w:t>
      </w:r>
      <w:r w:rsidRPr="00016B19">
        <w:rPr>
          <w:szCs w:val="28"/>
        </w:rPr>
        <w:t xml:space="preserve">семей, жилищная проблема является одной </w:t>
      </w:r>
      <w:proofErr w:type="gramStart"/>
      <w:r w:rsidRPr="00016B19">
        <w:rPr>
          <w:szCs w:val="28"/>
        </w:rPr>
        <w:t>из</w:t>
      </w:r>
      <w:proofErr w:type="gramEnd"/>
      <w:r w:rsidRPr="00016B19">
        <w:rPr>
          <w:szCs w:val="28"/>
        </w:rPr>
        <w:t xml:space="preserve"> наиболее острых. Более половины очередников ожидают получения жилья 20 лет и более. </w:t>
      </w:r>
    </w:p>
    <w:p w:rsidR="006352C8" w:rsidRPr="00016B19" w:rsidRDefault="006352C8" w:rsidP="006352C8">
      <w:pPr>
        <w:ind w:firstLine="900"/>
        <w:rPr>
          <w:szCs w:val="28"/>
        </w:rPr>
      </w:pPr>
      <w:r w:rsidRPr="00016B19">
        <w:rPr>
          <w:szCs w:val="28"/>
        </w:rPr>
        <w:t xml:space="preserve">Снижение объемов жилищного строительства для граждан, нуждающихся в улучшении жилищных условий, наблюдается на протяжении длительного времени. Муниципальной недвижимости, которая необходима для удовлетворения потребностей граждан в жилой площади не </w:t>
      </w:r>
      <w:proofErr w:type="gramStart"/>
      <w:r w:rsidRPr="00016B19">
        <w:rPr>
          <w:szCs w:val="28"/>
        </w:rPr>
        <w:t>менее учетной</w:t>
      </w:r>
      <w:proofErr w:type="gramEnd"/>
      <w:r w:rsidRPr="00016B19">
        <w:rPr>
          <w:szCs w:val="28"/>
        </w:rPr>
        <w:t xml:space="preserve"> нормы на каждого, просто нет. Потребительский спрос на квартиры в строящихся домах, в первую очередь за счет сокращения объемов ипотечного кредитования, упал. Основным отрицательным фактором сокращения объемов ипотечного кредитования является снижение доходов населения из-за массовых сокращений, произошедших в связи со спадом производства на предприятиях </w:t>
      </w:r>
      <w:r>
        <w:rPr>
          <w:szCs w:val="28"/>
        </w:rPr>
        <w:t>города Тутаева.</w:t>
      </w:r>
      <w:r w:rsidRPr="00016B19">
        <w:rPr>
          <w:szCs w:val="28"/>
        </w:rPr>
        <w:t xml:space="preserve"> Подобная динамика способствует снижению уровня доступности жилья для нуждающихся в улучшении жилищных условий граждан. </w:t>
      </w:r>
    </w:p>
    <w:p w:rsidR="006352C8" w:rsidRPr="00016B19" w:rsidRDefault="006352C8" w:rsidP="006352C8">
      <w:pPr>
        <w:ind w:firstLine="900"/>
        <w:rPr>
          <w:szCs w:val="28"/>
        </w:rPr>
      </w:pPr>
      <w:r w:rsidRPr="00016B19">
        <w:rPr>
          <w:szCs w:val="28"/>
        </w:rPr>
        <w:t xml:space="preserve">Для решения вопросов местного значения </w:t>
      </w:r>
      <w:r>
        <w:rPr>
          <w:szCs w:val="28"/>
        </w:rPr>
        <w:t xml:space="preserve">городского поселения Тутаев </w:t>
      </w:r>
      <w:r w:rsidRPr="00016B19">
        <w:rPr>
          <w:szCs w:val="28"/>
        </w:rPr>
        <w:t>по обеспечению граждан, проживающих в поселени</w:t>
      </w:r>
      <w:r>
        <w:rPr>
          <w:szCs w:val="28"/>
        </w:rPr>
        <w:t>и</w:t>
      </w:r>
      <w:r w:rsidRPr="00016B19">
        <w:rPr>
          <w:szCs w:val="28"/>
        </w:rPr>
        <w:t xml:space="preserve"> и нуждающихся в улучшении жилищных условий, жилыми помещениями в соответствии с жилищным </w:t>
      </w:r>
      <w:hyperlink r:id="rId10" w:history="1">
        <w:r w:rsidRPr="00016B19">
          <w:rPr>
            <w:szCs w:val="28"/>
          </w:rPr>
          <w:t>законодательством</w:t>
        </w:r>
      </w:hyperlink>
      <w:r w:rsidRPr="00016B19">
        <w:rPr>
          <w:szCs w:val="28"/>
        </w:rPr>
        <w:t>, организации строительства и создании условий для жилищного строительства необходим механизм, обеспечивающий привлечение долгосрочных финансовых ресурсов в сферу жилищного строительства.</w:t>
      </w:r>
    </w:p>
    <w:p w:rsidR="006352C8" w:rsidRPr="00016B19" w:rsidRDefault="006352C8" w:rsidP="006352C8">
      <w:pPr>
        <w:autoSpaceDE w:val="0"/>
        <w:autoSpaceDN w:val="0"/>
        <w:adjustRightInd w:val="0"/>
        <w:ind w:firstLine="900"/>
        <w:rPr>
          <w:szCs w:val="28"/>
        </w:rPr>
      </w:pPr>
      <w:r w:rsidRPr="00016B19">
        <w:rPr>
          <w:szCs w:val="28"/>
        </w:rPr>
        <w:t xml:space="preserve">Значительный спрос на жилье и ограниченное предложение на рынке обуславливают высокие цены на жилье в </w:t>
      </w:r>
      <w:r>
        <w:rPr>
          <w:szCs w:val="28"/>
        </w:rPr>
        <w:t>городском поселении Тутаев</w:t>
      </w:r>
      <w:r w:rsidRPr="00016B19">
        <w:rPr>
          <w:szCs w:val="28"/>
        </w:rPr>
        <w:t>.Учитывая ограниченность собственных средств (сбережений), большинство граждан, нуждающихся в улучшении жилищных условий, не в состоянии самостоятельно решить эту проблему.</w:t>
      </w:r>
    </w:p>
    <w:p w:rsidR="006352C8" w:rsidRDefault="006352C8" w:rsidP="006352C8">
      <w:pPr>
        <w:pStyle w:val="a0"/>
        <w:numPr>
          <w:ilvl w:val="0"/>
          <w:numId w:val="0"/>
        </w:numPr>
        <w:tabs>
          <w:tab w:val="left" w:pos="0"/>
        </w:tabs>
        <w:rPr>
          <w:szCs w:val="28"/>
        </w:rPr>
      </w:pPr>
      <w:r>
        <w:rPr>
          <w:szCs w:val="28"/>
        </w:rPr>
        <w:tab/>
      </w:r>
      <w:r w:rsidRPr="00016B19">
        <w:rPr>
          <w:szCs w:val="28"/>
        </w:rPr>
        <w:t xml:space="preserve">Одним из наиболее эффективных рыночных механизмов, обеспечивающих привлечение долгосрочных финансовых ресурсов в сферу жилищного строительства, является ипотечное жилищное кредитование. </w:t>
      </w:r>
    </w:p>
    <w:p w:rsidR="006352C8" w:rsidRDefault="006352C8" w:rsidP="006352C8">
      <w:pPr>
        <w:pStyle w:val="a0"/>
        <w:numPr>
          <w:ilvl w:val="0"/>
          <w:numId w:val="0"/>
        </w:numPr>
        <w:tabs>
          <w:tab w:val="left" w:pos="0"/>
        </w:tabs>
        <w:rPr>
          <w:szCs w:val="28"/>
        </w:rPr>
      </w:pPr>
    </w:p>
    <w:p w:rsidR="006352C8" w:rsidRDefault="006352C8" w:rsidP="006352C8">
      <w:pPr>
        <w:pStyle w:val="a0"/>
        <w:numPr>
          <w:ilvl w:val="0"/>
          <w:numId w:val="0"/>
        </w:numPr>
        <w:tabs>
          <w:tab w:val="left" w:pos="0"/>
        </w:tabs>
        <w:rPr>
          <w:szCs w:val="28"/>
        </w:rPr>
      </w:pPr>
    </w:p>
    <w:p w:rsidR="0040740D" w:rsidRPr="0040740D" w:rsidRDefault="0040740D" w:rsidP="006352C8">
      <w:pPr>
        <w:pStyle w:val="a0"/>
        <w:numPr>
          <w:ilvl w:val="0"/>
          <w:numId w:val="0"/>
        </w:numPr>
        <w:tabs>
          <w:tab w:val="left" w:pos="0"/>
        </w:tabs>
        <w:jc w:val="center"/>
        <w:rPr>
          <w:sz w:val="22"/>
          <w:szCs w:val="22"/>
        </w:rPr>
      </w:pPr>
    </w:p>
    <w:p w:rsidR="0040740D" w:rsidRDefault="0040740D" w:rsidP="009D5771">
      <w:pPr>
        <w:pStyle w:val="a0"/>
        <w:widowControl w:val="0"/>
        <w:numPr>
          <w:ilvl w:val="0"/>
          <w:numId w:val="0"/>
        </w:numPr>
        <w:autoSpaceDE w:val="0"/>
        <w:autoSpaceDN w:val="0"/>
        <w:ind w:firstLine="708"/>
        <w:rPr>
          <w:szCs w:val="28"/>
        </w:rPr>
      </w:pPr>
    </w:p>
    <w:p w:rsidR="006352C8" w:rsidRDefault="006352C8" w:rsidP="006352C8">
      <w:pPr>
        <w:autoSpaceDE w:val="0"/>
        <w:autoSpaceDN w:val="0"/>
        <w:adjustRightInd w:val="0"/>
        <w:ind w:firstLine="0"/>
        <w:rPr>
          <w:szCs w:val="28"/>
        </w:rPr>
      </w:pPr>
      <w:r w:rsidRPr="00016B19">
        <w:rPr>
          <w:szCs w:val="28"/>
        </w:rPr>
        <w:t xml:space="preserve">Ипотека, являясь коммерческим инструментом, предоставляет возможность решить жилищную проблему гражданам, нуждающимся в </w:t>
      </w:r>
      <w:r>
        <w:rPr>
          <w:szCs w:val="28"/>
        </w:rPr>
        <w:t>у</w:t>
      </w:r>
      <w:r w:rsidRPr="00016B19">
        <w:rPr>
          <w:szCs w:val="28"/>
        </w:rPr>
        <w:t xml:space="preserve">лучшениижилищных условий. Однако отдельные категории граждан, имеющие возможность регулярно погашать платежи по ипотечному кредиту, не в состоянии внести всю сумму первоначального взноса за счет собственных сбережений. Именно для таких категорий граждан и предусмотрена государственная поддержка в рамках данной </w:t>
      </w:r>
      <w:r>
        <w:rPr>
          <w:szCs w:val="28"/>
        </w:rPr>
        <w:t>Программы</w:t>
      </w:r>
      <w:r w:rsidRPr="00016B19">
        <w:rPr>
          <w:szCs w:val="28"/>
        </w:rPr>
        <w:t>, что позволит посредством областного и муниципального бюджетов помочь гражданам в приобретении жилья с использованием ипотечных жилищных кредитов и займов, улучшить жилищные условия и снизить социальную напряженность.</w:t>
      </w:r>
    </w:p>
    <w:p w:rsidR="006352C8" w:rsidRPr="006352C8" w:rsidRDefault="006352C8" w:rsidP="006352C8">
      <w:pPr>
        <w:autoSpaceDE w:val="0"/>
        <w:autoSpaceDN w:val="0"/>
        <w:adjustRightInd w:val="0"/>
        <w:rPr>
          <w:szCs w:val="28"/>
        </w:rPr>
      </w:pPr>
      <w:r w:rsidRPr="006352C8">
        <w:rPr>
          <w:szCs w:val="28"/>
        </w:rPr>
        <w:t>Так же на современном этапе необходимо сделать акцент на решении жилищных проблем основной части работающего населения, располагающего средними доходами и накоплениями. Реальным решением жилищной проблемы для этой категории населения является долгосрочное ипотечное кредитование, которое обеспечивает формирование специальных условий ипотечного жилищного кредитования и доступ к мерам государственной поддержки граждан, нуждающихся в улучшении жилищных условий.</w:t>
      </w:r>
    </w:p>
    <w:p w:rsidR="006352C8" w:rsidRDefault="006352C8" w:rsidP="006352C8">
      <w:pPr>
        <w:autoSpaceDE w:val="0"/>
        <w:autoSpaceDN w:val="0"/>
        <w:adjustRightInd w:val="0"/>
        <w:ind w:firstLine="708"/>
        <w:rPr>
          <w:szCs w:val="28"/>
        </w:rPr>
      </w:pPr>
      <w:r w:rsidRPr="00016B19">
        <w:rPr>
          <w:szCs w:val="28"/>
        </w:rPr>
        <w:t xml:space="preserve">В </w:t>
      </w:r>
      <w:r>
        <w:rPr>
          <w:szCs w:val="28"/>
        </w:rPr>
        <w:t>городе Тутаеве</w:t>
      </w:r>
      <w:r w:rsidRPr="00016B19">
        <w:rPr>
          <w:szCs w:val="28"/>
        </w:rPr>
        <w:t xml:space="preserve"> уже имеется положительный опыт оказания государственной поддержки гражданам в области ипотечного жилищного кредитования. Следует отметить, что </w:t>
      </w:r>
      <w:r w:rsidR="008B5F76" w:rsidRPr="00016B19">
        <w:rPr>
          <w:szCs w:val="28"/>
        </w:rPr>
        <w:t xml:space="preserve">по представленным </w:t>
      </w:r>
      <w:proofErr w:type="gramStart"/>
      <w:r w:rsidR="008B5F76" w:rsidRPr="00016B19">
        <w:rPr>
          <w:szCs w:val="28"/>
        </w:rPr>
        <w:t>банкам</w:t>
      </w:r>
      <w:proofErr w:type="gramEnd"/>
      <w:r w:rsidRPr="00016B19">
        <w:rPr>
          <w:szCs w:val="28"/>
        </w:rPr>
        <w:t xml:space="preserve"> данным о наличии просроченной задолженности по ипотечному и жилищному кредиту среди граждан-участников </w:t>
      </w:r>
      <w:r>
        <w:rPr>
          <w:szCs w:val="28"/>
        </w:rPr>
        <w:t>Программы не</w:t>
      </w:r>
      <w:r w:rsidRPr="00016B19">
        <w:rPr>
          <w:szCs w:val="28"/>
        </w:rPr>
        <w:t xml:space="preserve"> выявлено ни одного случая просроченной задолженности. Данное обстоятельство подтверждает, что трудная экономическая ситуация практически не повлияла на платежеспособность граждан - участников указанной</w:t>
      </w:r>
      <w:r>
        <w:rPr>
          <w:szCs w:val="28"/>
        </w:rPr>
        <w:t xml:space="preserve"> Программы</w:t>
      </w:r>
      <w:r w:rsidRPr="00016B19">
        <w:rPr>
          <w:szCs w:val="28"/>
        </w:rPr>
        <w:t>.</w:t>
      </w:r>
    </w:p>
    <w:p w:rsidR="006352C8" w:rsidRPr="006352C8" w:rsidRDefault="006352C8" w:rsidP="006352C8">
      <w:pPr>
        <w:autoSpaceDE w:val="0"/>
        <w:autoSpaceDN w:val="0"/>
        <w:adjustRightInd w:val="0"/>
        <w:rPr>
          <w:szCs w:val="28"/>
        </w:rPr>
      </w:pPr>
      <w:r w:rsidRPr="006352C8">
        <w:rPr>
          <w:szCs w:val="28"/>
        </w:rPr>
        <w:t>А формирование специальных условий льготного ипотечного жилищного кредитования позволит приобрести собственное жилье работающим гражданам со средними доходами, укрепить кадровый потенциал в городе, улучшить демографическую ситуацию, привлечь инвестиции в жилищное строительство.</w:t>
      </w:r>
    </w:p>
    <w:p w:rsidR="006352C8" w:rsidRPr="00016B19" w:rsidRDefault="006352C8" w:rsidP="006352C8">
      <w:pPr>
        <w:autoSpaceDE w:val="0"/>
        <w:autoSpaceDN w:val="0"/>
        <w:adjustRightInd w:val="0"/>
        <w:ind w:firstLine="900"/>
        <w:rPr>
          <w:szCs w:val="28"/>
        </w:rPr>
      </w:pPr>
    </w:p>
    <w:p w:rsidR="00B92F50" w:rsidRDefault="00B92F50" w:rsidP="001B61DF">
      <w:pPr>
        <w:rPr>
          <w:rFonts w:cs="Times New Roman"/>
          <w:szCs w:val="28"/>
        </w:rPr>
        <w:sectPr w:rsidR="00B92F50" w:rsidSect="001B61DF">
          <w:headerReference w:type="even" r:id="rId11"/>
          <w:headerReference w:type="default" r:id="rId12"/>
          <w:footerReference w:type="first" r:id="rId13"/>
          <w:pgSz w:w="11906" w:h="16838"/>
          <w:pgMar w:top="426" w:right="567" w:bottom="567" w:left="1701" w:header="6" w:footer="0" w:gutter="0"/>
          <w:cols w:space="708"/>
          <w:titlePg/>
          <w:docGrid w:linePitch="381"/>
        </w:sectPr>
      </w:pPr>
    </w:p>
    <w:p w:rsidR="00B92F50" w:rsidRDefault="00B92F50" w:rsidP="005900C8">
      <w:pPr>
        <w:pStyle w:val="ConsPlusNonformat"/>
        <w:widowControl/>
        <w:numPr>
          <w:ilvl w:val="0"/>
          <w:numId w:val="2"/>
        </w:numPr>
        <w:tabs>
          <w:tab w:val="left" w:pos="1134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F91A7F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, задачи </w:t>
      </w:r>
      <w:r w:rsidRPr="00F91A7F">
        <w:rPr>
          <w:rFonts w:ascii="Times New Roman" w:hAnsi="Times New Roman" w:cs="Times New Roman"/>
          <w:sz w:val="28"/>
          <w:szCs w:val="28"/>
        </w:rPr>
        <w:t xml:space="preserve">и целевые показатели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A029C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F91A7F">
        <w:rPr>
          <w:rFonts w:ascii="Times New Roman" w:hAnsi="Times New Roman" w:cs="Times New Roman"/>
          <w:sz w:val="28"/>
          <w:szCs w:val="28"/>
        </w:rPr>
        <w:t>программы</w:t>
      </w:r>
    </w:p>
    <w:p w:rsidR="00B92F50" w:rsidRPr="005E7815" w:rsidRDefault="00B92F50" w:rsidP="00B92F50">
      <w:pPr>
        <w:pStyle w:val="ConsPlusNonformat"/>
        <w:widowControl/>
        <w:tabs>
          <w:tab w:val="left" w:pos="1134"/>
        </w:tabs>
        <w:spacing w:before="240"/>
        <w:ind w:left="928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14734" w:type="dxa"/>
        <w:tblLayout w:type="fixed"/>
        <w:tblLook w:val="04A0" w:firstRow="1" w:lastRow="0" w:firstColumn="1" w:lastColumn="0" w:noHBand="0" w:noVBand="1"/>
      </w:tblPr>
      <w:tblGrid>
        <w:gridCol w:w="4219"/>
        <w:gridCol w:w="1418"/>
        <w:gridCol w:w="1842"/>
        <w:gridCol w:w="7255"/>
      </w:tblGrid>
      <w:tr w:rsidR="00B92F50" w:rsidTr="00C616FD">
        <w:trPr>
          <w:trHeight w:val="794"/>
        </w:trPr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B92F50" w:rsidRDefault="00B92F50" w:rsidP="007D6E9F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</w:tc>
        <w:tc>
          <w:tcPr>
            <w:tcW w:w="10515" w:type="dxa"/>
            <w:gridSpan w:val="3"/>
            <w:tcBorders>
              <w:bottom w:val="single" w:sz="4" w:space="0" w:color="auto"/>
            </w:tcBorders>
            <w:vAlign w:val="center"/>
          </w:tcPr>
          <w:p w:rsidR="00B92F50" w:rsidRPr="00F71DAB" w:rsidRDefault="00C616FD" w:rsidP="00FF26F5">
            <w:pPr>
              <w:pStyle w:val="ConsPlusNonformat"/>
              <w:widowControl/>
              <w:tabs>
                <w:tab w:val="left" w:pos="1134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жилья и качества жилищного обеспечения населения</w:t>
            </w:r>
            <w:r w:rsidR="00F71DAB" w:rsidRPr="00F71DA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Тутаев</w:t>
            </w:r>
          </w:p>
        </w:tc>
      </w:tr>
      <w:tr w:rsidR="00B92F50" w:rsidTr="00F71DAB">
        <w:tc>
          <w:tcPr>
            <w:tcW w:w="147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92F50" w:rsidRDefault="00B92F50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и целевые показатели программы</w:t>
            </w:r>
          </w:p>
        </w:tc>
      </w:tr>
      <w:tr w:rsidR="004B0B57" w:rsidTr="0007655E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4B0B57" w:rsidRDefault="004B0B57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B0B57" w:rsidRDefault="004B0B57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B57" w:rsidRPr="00F71DAB" w:rsidRDefault="004B0B57" w:rsidP="00DA18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B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B0B57" w:rsidRPr="00F71DAB" w:rsidRDefault="004B0B57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B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7255" w:type="dxa"/>
            <w:tcBorders>
              <w:top w:val="single" w:sz="4" w:space="0" w:color="auto"/>
              <w:bottom w:val="single" w:sz="4" w:space="0" w:color="auto"/>
            </w:tcBorders>
          </w:tcPr>
          <w:p w:rsidR="004B0B57" w:rsidRDefault="004B0B57" w:rsidP="00DA18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B57" w:rsidRPr="00F71DAB" w:rsidRDefault="004B0B57" w:rsidP="0067183B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B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F71DA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92F50" w:rsidTr="00F71DAB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B92F50" w:rsidRDefault="00B92F50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1:</w:t>
            </w:r>
          </w:p>
        </w:tc>
        <w:tc>
          <w:tcPr>
            <w:tcW w:w="105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2F50" w:rsidRPr="0067183B" w:rsidRDefault="0067183B" w:rsidP="00C616FD">
            <w:pPr>
              <w:pStyle w:val="ConsPlusNonformat"/>
              <w:widowControl/>
              <w:tabs>
                <w:tab w:val="left" w:pos="1134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183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по поддержке граждан, проживающих на </w:t>
            </w:r>
            <w:r w:rsidR="00E53058" w:rsidRPr="0067183B">
              <w:rPr>
                <w:rFonts w:ascii="Times New Roman" w:hAnsi="Times New Roman" w:cs="Times New Roman"/>
                <w:sz w:val="28"/>
                <w:szCs w:val="28"/>
              </w:rPr>
              <w:t>территории городского</w:t>
            </w:r>
            <w:r w:rsidRPr="0067183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Тутаев, в сфере ипотечного жилищного кредитования</w:t>
            </w:r>
          </w:p>
        </w:tc>
      </w:tr>
      <w:tr w:rsidR="004B0B57" w:rsidTr="00B82ED5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4B0B57" w:rsidRDefault="004B0B57" w:rsidP="0067183B">
            <w:pPr>
              <w:pStyle w:val="ab"/>
              <w:ind w:firstLine="0"/>
              <w:jc w:val="left"/>
            </w:pPr>
            <w:r>
              <w:t>Показатель 1.</w:t>
            </w:r>
          </w:p>
          <w:p w:rsidR="004B0B57" w:rsidRDefault="004B0B57" w:rsidP="0067183B">
            <w:pPr>
              <w:pStyle w:val="ab"/>
              <w:ind w:firstLine="0"/>
              <w:jc w:val="left"/>
            </w:pPr>
            <w:r>
              <w:rPr>
                <w:bCs/>
                <w:szCs w:val="28"/>
              </w:rPr>
              <w:t>Предоставление субсидии семьям на возмещение части ежемесячных аннуитетных платежей по кредиту (займу)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B0B57" w:rsidRDefault="004B0B57" w:rsidP="00B15C2F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семей</w:t>
            </w:r>
          </w:p>
          <w:p w:rsidR="004B0B57" w:rsidRDefault="004B0B57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B0B57" w:rsidRDefault="004B0B57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255" w:type="dxa"/>
            <w:tcBorders>
              <w:top w:val="single" w:sz="4" w:space="0" w:color="auto"/>
              <w:bottom w:val="single" w:sz="4" w:space="0" w:color="auto"/>
            </w:tcBorders>
          </w:tcPr>
          <w:p w:rsidR="004B0B57" w:rsidRDefault="004B0B57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0B57" w:rsidRDefault="004B0B57" w:rsidP="00070684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F50" w:rsidRPr="00C616FD" w:rsidRDefault="00C616FD" w:rsidP="00C616FD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</w:rPr>
        <w:sectPr w:rsidR="00B92F50" w:rsidRPr="00C616FD" w:rsidSect="00F25D1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851" w:right="1134" w:bottom="1701" w:left="1134" w:header="709" w:footer="709" w:gutter="0"/>
          <w:pgNumType w:start="5"/>
          <w:cols w:space="708"/>
          <w:docGrid w:linePitch="360"/>
        </w:sectPr>
      </w:pPr>
      <w:r w:rsidRPr="00C616FD">
        <w:rPr>
          <w:rFonts w:ascii="Times New Roman" w:hAnsi="Times New Roman" w:cs="Times New Roman"/>
          <w:bCs/>
          <w:i/>
        </w:rPr>
        <w:t>*Базовое значение показателя в программе не предусмотрено</w:t>
      </w:r>
    </w:p>
    <w:p w:rsidR="00995581" w:rsidRPr="0067183B" w:rsidRDefault="00995581" w:rsidP="00995581">
      <w:pPr>
        <w:tabs>
          <w:tab w:val="left" w:pos="12049"/>
        </w:tabs>
        <w:ind w:left="1000" w:hanging="432"/>
        <w:jc w:val="center"/>
        <w:rPr>
          <w:rFonts w:cs="Times New Roman"/>
          <w:sz w:val="22"/>
        </w:rPr>
      </w:pPr>
    </w:p>
    <w:p w:rsidR="00B92F50" w:rsidRDefault="002432A0" w:rsidP="0067183B">
      <w:pPr>
        <w:tabs>
          <w:tab w:val="left" w:pos="12049"/>
        </w:tabs>
        <w:ind w:left="1000" w:hanging="432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67183B">
        <w:rPr>
          <w:rFonts w:cs="Times New Roman"/>
          <w:szCs w:val="28"/>
        </w:rPr>
        <w:t xml:space="preserve">. </w:t>
      </w:r>
      <w:r w:rsidR="00B92F50" w:rsidRPr="0067183B">
        <w:rPr>
          <w:rFonts w:cs="Times New Roman"/>
          <w:szCs w:val="28"/>
        </w:rPr>
        <w:t>Ресурсное обеспечение</w:t>
      </w:r>
      <w:r w:rsidR="0067183B" w:rsidRPr="0067183B">
        <w:rPr>
          <w:rFonts w:cs="Times New Roman"/>
          <w:szCs w:val="28"/>
        </w:rPr>
        <w:t xml:space="preserve"> и перечень мероприятий </w:t>
      </w:r>
      <w:r w:rsidR="00B92F50" w:rsidRPr="0067183B">
        <w:rPr>
          <w:rFonts w:cs="Times New Roman"/>
          <w:szCs w:val="28"/>
        </w:rPr>
        <w:t>муниципальной</w:t>
      </w:r>
      <w:r w:rsidR="0067183B">
        <w:rPr>
          <w:rFonts w:cs="Times New Roman"/>
          <w:szCs w:val="28"/>
        </w:rPr>
        <w:t xml:space="preserve"> целевой</w:t>
      </w:r>
      <w:r w:rsidR="00B92F50" w:rsidRPr="0067183B">
        <w:rPr>
          <w:rFonts w:cs="Times New Roman"/>
          <w:szCs w:val="28"/>
        </w:rPr>
        <w:t xml:space="preserve"> программы</w:t>
      </w:r>
    </w:p>
    <w:p w:rsidR="007273D1" w:rsidRDefault="007273D1" w:rsidP="0067183B">
      <w:pPr>
        <w:tabs>
          <w:tab w:val="left" w:pos="12049"/>
        </w:tabs>
        <w:ind w:left="1000" w:hanging="432"/>
        <w:jc w:val="center"/>
        <w:rPr>
          <w:rFonts w:cs="Times New Roman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5225" w:type="dxa"/>
        <w:tblLook w:val="0000" w:firstRow="0" w:lastRow="0" w:firstColumn="0" w:lastColumn="0" w:noHBand="0" w:noVBand="0"/>
      </w:tblPr>
      <w:tblGrid>
        <w:gridCol w:w="3004"/>
        <w:gridCol w:w="1905"/>
        <w:gridCol w:w="2908"/>
        <w:gridCol w:w="2070"/>
        <w:gridCol w:w="2326"/>
        <w:gridCol w:w="3012"/>
      </w:tblGrid>
      <w:tr w:rsidR="004B0B57" w:rsidTr="004B0B57">
        <w:trPr>
          <w:trHeight w:val="221"/>
        </w:trPr>
        <w:tc>
          <w:tcPr>
            <w:tcW w:w="15225" w:type="dxa"/>
            <w:gridSpan w:val="6"/>
          </w:tcPr>
          <w:p w:rsidR="004B0B57" w:rsidRDefault="004B0B57" w:rsidP="004B0B57">
            <w:pPr>
              <w:tabs>
                <w:tab w:val="left" w:pos="12049"/>
              </w:tabs>
              <w:ind w:left="1000" w:hanging="432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>Основные мероприятия муниципальной целевой программы на 2025 год</w:t>
            </w:r>
          </w:p>
        </w:tc>
      </w:tr>
      <w:tr w:rsidR="004B0B57" w:rsidTr="004B0B57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7"/>
              <w:tabs>
                <w:tab w:val="clear" w:pos="467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 (2-ый год реализации)</w:t>
            </w:r>
          </w:p>
        </w:tc>
      </w:tr>
      <w:tr w:rsidR="004B0B57" w:rsidTr="004B0B5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7"/>
              <w:tabs>
                <w:tab w:val="clear" w:pos="4677"/>
              </w:tabs>
              <w:ind w:firstLine="0"/>
            </w:pPr>
            <w:r>
              <w:t>Наименование основного мероприятия программы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7"/>
              <w:tabs>
                <w:tab w:val="clear" w:pos="4677"/>
              </w:tabs>
              <w:ind w:firstLine="0"/>
            </w:pPr>
            <w:r>
              <w:t>Срок реализации</w:t>
            </w:r>
          </w:p>
        </w:tc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7"/>
              <w:tabs>
                <w:tab w:val="clear" w:pos="4677"/>
              </w:tabs>
              <w:ind w:firstLine="0"/>
            </w:pPr>
            <w:r>
              <w:t>Объем финансирования по мероприятию, руб.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7"/>
              <w:tabs>
                <w:tab w:val="clear" w:pos="4677"/>
              </w:tabs>
              <w:ind w:firstLine="0"/>
            </w:pPr>
            <w:r>
              <w:t>Ответственный исполнитель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7"/>
              <w:tabs>
                <w:tab w:val="clear" w:pos="4677"/>
              </w:tabs>
              <w:ind w:firstLine="0"/>
            </w:pPr>
            <w:r>
              <w:t>Ожидаемый результат мероприятия</w:t>
            </w:r>
          </w:p>
        </w:tc>
      </w:tr>
      <w:tr w:rsidR="004B0B57" w:rsidRPr="007273D1" w:rsidTr="004B0B57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Pr="007273D1" w:rsidRDefault="004B0B57" w:rsidP="004B0B57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3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 1:</w:t>
            </w:r>
          </w:p>
        </w:tc>
        <w:tc>
          <w:tcPr>
            <w:tcW w:w="12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Pr="007273D1" w:rsidRDefault="004B0B57" w:rsidP="004B0B57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273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поддержке граждан, проживающих на территории городского поселения Тутаев, в сфере ипотечного жилищного кредитования</w:t>
            </w:r>
          </w:p>
        </w:tc>
      </w:tr>
      <w:tr w:rsidR="004B0B57" w:rsidTr="004B0B57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0B57" w:rsidRPr="007273D1" w:rsidRDefault="004B0B57" w:rsidP="004B0B57">
            <w:pPr>
              <w:pStyle w:val="ab"/>
              <w:ind w:firstLine="0"/>
              <w:jc w:val="left"/>
              <w:rPr>
                <w:sz w:val="24"/>
                <w:szCs w:val="24"/>
              </w:rPr>
            </w:pPr>
            <w:r w:rsidRPr="007273D1">
              <w:rPr>
                <w:sz w:val="24"/>
                <w:szCs w:val="24"/>
              </w:rPr>
              <w:t>Показатель 1.</w:t>
            </w:r>
          </w:p>
          <w:p w:rsidR="004B0B57" w:rsidRDefault="004B0B57" w:rsidP="004B0B57">
            <w:pPr>
              <w:pStyle w:val="a0"/>
              <w:tabs>
                <w:tab w:val="left" w:pos="256"/>
              </w:tabs>
              <w:ind w:left="0"/>
              <w:jc w:val="left"/>
              <w:rPr>
                <w:sz w:val="22"/>
              </w:rPr>
            </w:pPr>
            <w:r>
              <w:rPr>
                <w:bCs/>
              </w:rPr>
              <w:t>Предоставление субсидии семьям на возмещение части ежемесячных аннуитетных платежей по кредиту (займу</w:t>
            </w:r>
            <w:proofErr w:type="gramStart"/>
            <w:r>
              <w:rPr>
                <w:bCs/>
              </w:rPr>
              <w:t>)</w:t>
            </w:r>
            <w:r>
              <w:t>м</w:t>
            </w:r>
            <w:proofErr w:type="gramEnd"/>
            <w:r>
              <w:t>униципальной целевой программы</w:t>
            </w:r>
          </w:p>
          <w:p w:rsidR="004B0B57" w:rsidRDefault="004B0B57" w:rsidP="004B0B57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7"/>
              <w:tabs>
                <w:tab w:val="clear" w:pos="4677"/>
              </w:tabs>
              <w:ind w:firstLine="0"/>
            </w:pPr>
            <w:r>
              <w:t>2025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2"/>
              </w:rPr>
            </w:pPr>
            <w:r>
              <w:rPr>
                <w:bCs/>
              </w:rPr>
              <w:t>бюджет поселения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514058" w:rsidP="004B0B57">
            <w:pPr>
              <w:pStyle w:val="a7"/>
              <w:tabs>
                <w:tab w:val="clear" w:pos="4677"/>
              </w:tabs>
              <w:ind w:firstLine="0"/>
            </w:pPr>
            <w:r>
              <w:t>7 598</w:t>
            </w:r>
            <w:r w:rsidR="004B0B57">
              <w:t>,00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7"/>
              <w:tabs>
                <w:tab w:val="clear" w:pos="4677"/>
              </w:tabs>
              <w:ind w:firstLine="0"/>
            </w:pPr>
            <w:r>
              <w:t>Управление муниципального имущества Администрации Тутаевского муниципального района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</w:pPr>
            <w:r>
              <w:t>К</w:t>
            </w:r>
            <w:r>
              <w:rPr>
                <w:bCs/>
              </w:rPr>
              <w:t xml:space="preserve">оличество семей, получивших субсидию на возмещение части аннуитетных платежей – 1 семья </w:t>
            </w:r>
          </w:p>
        </w:tc>
      </w:tr>
      <w:tr w:rsidR="004B0B57" w:rsidTr="004B0B5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0B57" w:rsidRPr="007273D1" w:rsidRDefault="004B0B57" w:rsidP="004B0B57">
            <w:pPr>
              <w:pStyle w:val="ab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7"/>
              <w:tabs>
                <w:tab w:val="clear" w:pos="4677"/>
              </w:tabs>
              <w:ind w:firstLine="0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tabs>
                <w:tab w:val="left" w:pos="12049"/>
              </w:tabs>
              <w:ind w:firstLine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514058" w:rsidP="00514058">
            <w:pPr>
              <w:pStyle w:val="a7"/>
              <w:ind w:firstLine="0"/>
            </w:pPr>
            <w:r>
              <w:t>11 396</w:t>
            </w:r>
            <w:r w:rsidR="004B0B57">
              <w:t>,00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7"/>
              <w:tabs>
                <w:tab w:val="clear" w:pos="4677"/>
              </w:tabs>
              <w:ind w:firstLine="0"/>
            </w:pPr>
          </w:p>
        </w:tc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</w:pPr>
          </w:p>
        </w:tc>
      </w:tr>
      <w:tr w:rsidR="004B0B57" w:rsidTr="004B0B57">
        <w:tblPrEx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0B57" w:rsidRPr="007273D1" w:rsidRDefault="004B0B57" w:rsidP="004B0B57">
            <w:pPr>
              <w:pStyle w:val="ab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7"/>
              <w:tabs>
                <w:tab w:val="clear" w:pos="4677"/>
              </w:tabs>
              <w:ind w:firstLine="0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tabs>
                <w:tab w:val="left" w:pos="12049"/>
              </w:tabs>
              <w:ind w:firstLine="0"/>
              <w:rPr>
                <w:bCs/>
              </w:rPr>
            </w:pPr>
            <w:r>
              <w:rPr>
                <w:bCs/>
              </w:rPr>
              <w:t>итого по бюджетам мероприятия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514058" w:rsidP="004B0B57">
            <w:pPr>
              <w:pStyle w:val="a7"/>
              <w:ind w:firstLine="0"/>
            </w:pPr>
            <w:r>
              <w:t>18 994</w:t>
            </w:r>
            <w:r w:rsidR="004B0B57">
              <w:t>,00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7"/>
              <w:tabs>
                <w:tab w:val="clear" w:pos="4677"/>
              </w:tabs>
              <w:ind w:firstLine="0"/>
            </w:pPr>
          </w:p>
        </w:tc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</w:pPr>
          </w:p>
        </w:tc>
      </w:tr>
      <w:tr w:rsidR="004B0B57" w:rsidTr="004B0B57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0B57" w:rsidRPr="007273D1" w:rsidRDefault="004B0B57" w:rsidP="004B0B57">
            <w:pPr>
              <w:pStyle w:val="ab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7"/>
              <w:tabs>
                <w:tab w:val="clear" w:pos="4677"/>
              </w:tabs>
              <w:ind w:firstLine="0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tabs>
                <w:tab w:val="left" w:pos="12049"/>
              </w:tabs>
              <w:ind w:firstLine="0"/>
              <w:rPr>
                <w:bCs/>
              </w:rPr>
            </w:pPr>
            <w:r>
              <w:rPr>
                <w:bCs/>
                <w:i/>
              </w:rPr>
              <w:t>внебюджетные источники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7"/>
              <w:jc w:val="both"/>
            </w:pPr>
            <w:r>
              <w:t>0,00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7"/>
              <w:tabs>
                <w:tab w:val="clear" w:pos="4677"/>
              </w:tabs>
              <w:ind w:firstLine="0"/>
            </w:pPr>
          </w:p>
        </w:tc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</w:pPr>
          </w:p>
        </w:tc>
      </w:tr>
      <w:tr w:rsidR="004B0B57" w:rsidTr="004B0B57">
        <w:tblPrEx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Pr="007273D1" w:rsidRDefault="004B0B57" w:rsidP="004B0B57">
            <w:pPr>
              <w:pStyle w:val="ab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7"/>
              <w:tabs>
                <w:tab w:val="clear" w:pos="4677"/>
              </w:tabs>
              <w:ind w:firstLine="0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tabs>
                <w:tab w:val="left" w:pos="12049"/>
              </w:tabs>
              <w:ind w:firstLine="0"/>
              <w:jc w:val="left"/>
              <w:rPr>
                <w:bCs/>
              </w:rPr>
            </w:pPr>
            <w:r>
              <w:rPr>
                <w:bCs/>
                <w:i/>
              </w:rPr>
              <w:t>итого по мероприятию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514058" w:rsidP="004B0B57">
            <w:pPr>
              <w:pStyle w:val="a7"/>
              <w:ind w:firstLine="0"/>
            </w:pPr>
            <w:r>
              <w:t>18 994</w:t>
            </w:r>
            <w:r w:rsidR="004B0B57">
              <w:t>,00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7"/>
              <w:tabs>
                <w:tab w:val="clear" w:pos="4677"/>
              </w:tabs>
              <w:ind w:firstLine="0"/>
            </w:pPr>
          </w:p>
        </w:tc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7" w:rsidRDefault="004B0B57" w:rsidP="004B0B57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</w:pPr>
          </w:p>
        </w:tc>
      </w:tr>
    </w:tbl>
    <w:p w:rsidR="007273D1" w:rsidRDefault="007273D1" w:rsidP="00B429B2">
      <w:pPr>
        <w:suppressAutoHyphens/>
        <w:ind w:firstLine="0"/>
        <w:rPr>
          <w:bCs/>
          <w:szCs w:val="28"/>
        </w:rPr>
      </w:pPr>
    </w:p>
    <w:p w:rsidR="00B92F50" w:rsidRPr="00F25D1F" w:rsidRDefault="00B429B2" w:rsidP="00F25D1F">
      <w:pPr>
        <w:suppressAutoHyphens/>
        <w:ind w:firstLine="0"/>
        <w:rPr>
          <w:bCs/>
          <w:szCs w:val="28"/>
        </w:rPr>
        <w:sectPr w:rsidR="00B92F50" w:rsidRPr="00F25D1F" w:rsidSect="0007068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A50F92">
        <w:rPr>
          <w:bCs/>
          <w:szCs w:val="28"/>
        </w:rPr>
        <w:t>Ресурсное обеспечение реализации Программы может быть скорректировано в течение периода ее действия с учетом особенностей реализации федеральных, областных, ведомственных программ и механизмов, а также с учетом ежегодного утверждения бюджетов Ярославской области, городского поселения Тутаев на очередной финансовый год</w:t>
      </w:r>
      <w:r w:rsidRPr="00A50F92">
        <w:rPr>
          <w:szCs w:val="28"/>
        </w:rPr>
        <w:t>.</w:t>
      </w:r>
    </w:p>
    <w:p w:rsidR="00E35D7F" w:rsidRDefault="00E35D7F" w:rsidP="00E35D7F">
      <w:pPr>
        <w:pStyle w:val="a0"/>
        <w:numPr>
          <w:ilvl w:val="0"/>
          <w:numId w:val="0"/>
        </w:numPr>
        <w:spacing w:after="200" w:line="276" w:lineRule="auto"/>
        <w:jc w:val="center"/>
      </w:pPr>
      <w:r>
        <w:t xml:space="preserve">4. </w:t>
      </w:r>
      <w:r w:rsidR="00B92F50">
        <w:t>Механизм реализации программыи ее ожидаемые</w:t>
      </w:r>
    </w:p>
    <w:p w:rsidR="00B92F50" w:rsidRDefault="00B92F50" w:rsidP="00E35D7F">
      <w:pPr>
        <w:pStyle w:val="a0"/>
        <w:numPr>
          <w:ilvl w:val="0"/>
          <w:numId w:val="0"/>
        </w:numPr>
        <w:spacing w:after="200" w:line="276" w:lineRule="auto"/>
        <w:jc w:val="center"/>
      </w:pPr>
      <w:r>
        <w:t>конечные результаты</w:t>
      </w:r>
    </w:p>
    <w:p w:rsidR="007E5084" w:rsidRPr="007E5084" w:rsidRDefault="007E5084" w:rsidP="007E5084">
      <w:pPr>
        <w:autoSpaceDE w:val="0"/>
        <w:autoSpaceDN w:val="0"/>
        <w:adjustRightInd w:val="0"/>
        <w:rPr>
          <w:szCs w:val="28"/>
        </w:rPr>
      </w:pPr>
      <w:r w:rsidRPr="007E5084">
        <w:rPr>
          <w:szCs w:val="28"/>
        </w:rPr>
        <w:t>Исполнителями Программы в части оказания государственной поддержки гражданам в виде предоставления субсидии на возмещение части ежемесячных аннуитетных платежей по кредиту (займу) являются:</w:t>
      </w:r>
    </w:p>
    <w:p w:rsidR="007E5084" w:rsidRPr="00C57CE6" w:rsidRDefault="008B5F76" w:rsidP="007E5084">
      <w:pPr>
        <w:autoSpaceDE w:val="0"/>
        <w:autoSpaceDN w:val="0"/>
        <w:adjustRightInd w:val="0"/>
        <w:outlineLvl w:val="1"/>
        <w:rPr>
          <w:szCs w:val="28"/>
        </w:rPr>
      </w:pPr>
      <w:r>
        <w:rPr>
          <w:szCs w:val="28"/>
        </w:rPr>
        <w:t xml:space="preserve">Министерство </w:t>
      </w:r>
      <w:r w:rsidR="007E5084" w:rsidRPr="00C57CE6">
        <w:rPr>
          <w:szCs w:val="28"/>
        </w:rPr>
        <w:t xml:space="preserve">строительства Ярославской области (далее - </w:t>
      </w:r>
      <w:r>
        <w:rPr>
          <w:szCs w:val="28"/>
        </w:rPr>
        <w:t>министерство</w:t>
      </w:r>
      <w:r w:rsidR="007E5084" w:rsidRPr="00C57CE6">
        <w:rPr>
          <w:szCs w:val="28"/>
        </w:rPr>
        <w:t xml:space="preserve"> строительства);</w:t>
      </w:r>
    </w:p>
    <w:p w:rsidR="007E5084" w:rsidRPr="00F53C57" w:rsidRDefault="007E5084" w:rsidP="007E5084">
      <w:pPr>
        <w:autoSpaceDE w:val="0"/>
        <w:autoSpaceDN w:val="0"/>
        <w:adjustRightInd w:val="0"/>
        <w:rPr>
          <w:szCs w:val="28"/>
        </w:rPr>
      </w:pPr>
      <w:r w:rsidRPr="00F53C57">
        <w:rPr>
          <w:szCs w:val="28"/>
        </w:rPr>
        <w:t xml:space="preserve">Управление </w:t>
      </w:r>
      <w:r w:rsidR="00E35D7F">
        <w:rPr>
          <w:szCs w:val="28"/>
        </w:rPr>
        <w:t>муниципального имущества</w:t>
      </w:r>
      <w:r w:rsidRPr="00F53C57">
        <w:rPr>
          <w:szCs w:val="28"/>
        </w:rPr>
        <w:t xml:space="preserve"> Администрации Тутаевского муниципального района (далее – орган местного самоуправления), в случае заключения соглашения о передаче полномочий по решению вопросов местного значения городского поселения Тутаев;</w:t>
      </w:r>
    </w:p>
    <w:p w:rsidR="007E5084" w:rsidRPr="00F53C57" w:rsidRDefault="007E5084" w:rsidP="007E5084">
      <w:pPr>
        <w:autoSpaceDE w:val="0"/>
        <w:autoSpaceDN w:val="0"/>
        <w:adjustRightInd w:val="0"/>
        <w:rPr>
          <w:szCs w:val="28"/>
        </w:rPr>
      </w:pPr>
      <w:r w:rsidRPr="00F53C57">
        <w:rPr>
          <w:szCs w:val="28"/>
        </w:rPr>
        <w:t>Администрация Тутаевского муниципального района при наличии нормативного правового акта (муниципальной программы) и выделенных на софинансирование средств местного бюджета, заключившая двухстороннее соглашение о реализации программы с департаментом строительства по установленной форме.</w:t>
      </w:r>
    </w:p>
    <w:p w:rsidR="007E5084" w:rsidRPr="007E5084" w:rsidRDefault="007E5084" w:rsidP="007E5084">
      <w:pPr>
        <w:autoSpaceDE w:val="0"/>
        <w:autoSpaceDN w:val="0"/>
        <w:adjustRightInd w:val="0"/>
        <w:rPr>
          <w:szCs w:val="28"/>
        </w:rPr>
      </w:pPr>
      <w:r w:rsidRPr="007E5084">
        <w:rPr>
          <w:szCs w:val="28"/>
        </w:rPr>
        <w:t>Участниками Программы в части оказания государственной поддержки гражданам в виде предоставления субсидии на возмещение части ежемесячных аннуитетных платежей по кредиту (займу) являются:</w:t>
      </w:r>
    </w:p>
    <w:p w:rsidR="007E5084" w:rsidRPr="00F53C57" w:rsidRDefault="007E5084" w:rsidP="007E5084">
      <w:pPr>
        <w:autoSpaceDE w:val="0"/>
        <w:autoSpaceDN w:val="0"/>
        <w:adjustRightInd w:val="0"/>
        <w:rPr>
          <w:szCs w:val="28"/>
        </w:rPr>
      </w:pPr>
      <w:r w:rsidRPr="00F53C57">
        <w:rPr>
          <w:szCs w:val="28"/>
        </w:rPr>
        <w:t>Кредитные организации, осуществляющие ипотечное кредитование физических лиц на территории Ярославской области, и юридические лица,</w:t>
      </w:r>
      <w:r>
        <w:rPr>
          <w:szCs w:val="28"/>
        </w:rPr>
        <w:t xml:space="preserve"> аккредитованные по стандартам  </w:t>
      </w:r>
      <w:r w:rsidRPr="00F53C57">
        <w:rPr>
          <w:szCs w:val="28"/>
        </w:rPr>
        <w:t>АО «</w:t>
      </w:r>
      <w:r w:rsidR="00B4616D">
        <w:rPr>
          <w:szCs w:val="28"/>
        </w:rPr>
        <w:t xml:space="preserve">Банк </w:t>
      </w:r>
      <w:r>
        <w:rPr>
          <w:szCs w:val="28"/>
        </w:rPr>
        <w:t>ДОМ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Ф</w:t>
      </w:r>
      <w:r w:rsidRPr="00F53C57">
        <w:rPr>
          <w:szCs w:val="28"/>
        </w:rPr>
        <w:t>», осуществляющие выдачу займов физическим лицам на приобретение (строительство) жилых помещений, заключившие соглашение о реализации данной задачи с органом местного самоуправления (далее – кредиторы);</w:t>
      </w:r>
    </w:p>
    <w:p w:rsidR="007E5084" w:rsidRPr="00F53C57" w:rsidRDefault="007E5084" w:rsidP="007E5084">
      <w:pPr>
        <w:autoSpaceDE w:val="0"/>
        <w:autoSpaceDN w:val="0"/>
        <w:adjustRightInd w:val="0"/>
        <w:rPr>
          <w:szCs w:val="28"/>
        </w:rPr>
      </w:pPr>
      <w:r w:rsidRPr="00F53C57">
        <w:rPr>
          <w:szCs w:val="28"/>
        </w:rPr>
        <w:t>Граждане – участники данной задачи, признанные органом местного самоуправления таковыми и включенные в список граждан – участников данной задачи.</w:t>
      </w:r>
    </w:p>
    <w:p w:rsidR="007E5084" w:rsidRPr="00F53C57" w:rsidRDefault="007E5084" w:rsidP="007E5084">
      <w:pPr>
        <w:autoSpaceDE w:val="0"/>
        <w:autoSpaceDN w:val="0"/>
        <w:adjustRightInd w:val="0"/>
        <w:rPr>
          <w:szCs w:val="28"/>
        </w:rPr>
      </w:pPr>
      <w:r w:rsidRPr="00F53C57">
        <w:rPr>
          <w:szCs w:val="28"/>
        </w:rPr>
        <w:t xml:space="preserve">Описание механизма и системы реализации Программы, </w:t>
      </w:r>
      <w:r w:rsidRPr="002A656E">
        <w:rPr>
          <w:szCs w:val="28"/>
        </w:rPr>
        <w:t xml:space="preserve">в части оказания государственной поддержки гражданам в виде </w:t>
      </w:r>
      <w:r w:rsidRPr="00B27BC4">
        <w:rPr>
          <w:szCs w:val="28"/>
        </w:rPr>
        <w:t>предоставлени</w:t>
      </w:r>
      <w:r>
        <w:rPr>
          <w:szCs w:val="28"/>
        </w:rPr>
        <w:t xml:space="preserve">я субсидии </w:t>
      </w:r>
      <w:r w:rsidRPr="00B27BC4">
        <w:rPr>
          <w:szCs w:val="28"/>
        </w:rPr>
        <w:t>на возмещение части ежемесячных аннуитетных платежей по кредиту (займу)</w:t>
      </w:r>
      <w:r w:rsidRPr="00F53C57">
        <w:rPr>
          <w:szCs w:val="28"/>
        </w:rPr>
        <w:t>утверждено в подраздел</w:t>
      </w:r>
      <w:r>
        <w:rPr>
          <w:szCs w:val="28"/>
        </w:rPr>
        <w:t>е 3</w:t>
      </w:r>
      <w:r w:rsidRPr="00F53C57">
        <w:rPr>
          <w:szCs w:val="28"/>
        </w:rPr>
        <w:t xml:space="preserve"> раздела </w:t>
      </w:r>
      <w:r>
        <w:rPr>
          <w:szCs w:val="28"/>
          <w:lang w:val="en-US"/>
        </w:rPr>
        <w:t>I</w:t>
      </w:r>
      <w:r w:rsidRPr="00F53C57">
        <w:rPr>
          <w:szCs w:val="28"/>
          <w:lang w:val="en-US"/>
        </w:rPr>
        <w:t>V</w:t>
      </w:r>
      <w:r>
        <w:rPr>
          <w:szCs w:val="28"/>
        </w:rPr>
        <w:t>Государственной</w:t>
      </w:r>
      <w:r w:rsidRPr="00F53C57">
        <w:rPr>
          <w:szCs w:val="28"/>
        </w:rPr>
        <w:t xml:space="preserve"> программы.</w:t>
      </w:r>
    </w:p>
    <w:p w:rsidR="007E5084" w:rsidRDefault="007E5084" w:rsidP="007E5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C57">
        <w:rPr>
          <w:rFonts w:ascii="Times New Roman" w:hAnsi="Times New Roman" w:cs="Times New Roman"/>
          <w:sz w:val="28"/>
          <w:szCs w:val="28"/>
        </w:rPr>
        <w:t>Форма и условия предоставления государственной п</w:t>
      </w:r>
      <w:r>
        <w:rPr>
          <w:rFonts w:ascii="Times New Roman" w:hAnsi="Times New Roman" w:cs="Times New Roman"/>
          <w:sz w:val="28"/>
          <w:szCs w:val="28"/>
        </w:rPr>
        <w:t xml:space="preserve">оддержки гражданам в виде предоставления </w:t>
      </w:r>
      <w:r w:rsidRPr="00B27BC4">
        <w:rPr>
          <w:rFonts w:ascii="Times New Roman" w:hAnsi="Times New Roman"/>
          <w:sz w:val="28"/>
          <w:szCs w:val="28"/>
        </w:rPr>
        <w:t>субсидиина возмещение части ежемесячных аннуитетных платежей по кредиту (займу)</w:t>
      </w:r>
      <w:r>
        <w:rPr>
          <w:rFonts w:ascii="Times New Roman" w:hAnsi="Times New Roman" w:cs="Times New Roman"/>
          <w:sz w:val="28"/>
          <w:szCs w:val="28"/>
        </w:rPr>
        <w:t xml:space="preserve"> определены в приложении 5</w:t>
      </w:r>
      <w:r w:rsidRPr="00F53C5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F53C57">
        <w:rPr>
          <w:rFonts w:ascii="Times New Roman" w:hAnsi="Times New Roman" w:cs="Times New Roman"/>
          <w:sz w:val="28"/>
          <w:szCs w:val="28"/>
        </w:rPr>
        <w:t>программе.</w:t>
      </w:r>
    </w:p>
    <w:p w:rsidR="007E5084" w:rsidRDefault="007E5084" w:rsidP="007E5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государственной поддержки гражданам в виде предоставления субсидии на возмещение части ежемесячных аннуитетных платежей определены в приложении 6 к Подпрограмме.</w:t>
      </w:r>
    </w:p>
    <w:p w:rsidR="007E5084" w:rsidRDefault="007E5084" w:rsidP="00F25D1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right="34"/>
        <w:rPr>
          <w:spacing w:val="-10"/>
          <w:szCs w:val="28"/>
        </w:rPr>
      </w:pPr>
      <w:r w:rsidRPr="00F53C57">
        <w:rPr>
          <w:spacing w:val="-9"/>
          <w:szCs w:val="28"/>
        </w:rPr>
        <w:t xml:space="preserve">Распределение полномочий и ответственности при реализации </w:t>
      </w:r>
      <w:r w:rsidRPr="00F53C57">
        <w:rPr>
          <w:szCs w:val="28"/>
        </w:rPr>
        <w:t xml:space="preserve">Программы, </w:t>
      </w:r>
      <w:r w:rsidRPr="002A656E">
        <w:rPr>
          <w:szCs w:val="28"/>
        </w:rPr>
        <w:t xml:space="preserve">в части оказания государственной поддержки гражданам в виде </w:t>
      </w:r>
      <w:r w:rsidRPr="00B27BC4">
        <w:rPr>
          <w:szCs w:val="28"/>
        </w:rPr>
        <w:t xml:space="preserve">предоставлениесубсидиисемьям навозмещениечасти ежемесячных </w:t>
      </w:r>
      <w:r w:rsidRPr="007E5084">
        <w:rPr>
          <w:rFonts w:cs="Times New Roman"/>
          <w:szCs w:val="28"/>
        </w:rPr>
        <w:t>ан</w:t>
      </w:r>
      <w:r>
        <w:rPr>
          <w:rFonts w:cs="Times New Roman"/>
          <w:szCs w:val="28"/>
        </w:rPr>
        <w:t>нуитетных платежей по кредиту (займу) осуществляется в соответствии с Подпрограммой.</w:t>
      </w:r>
    </w:p>
    <w:p w:rsidR="007E5084" w:rsidRPr="00F53C57" w:rsidRDefault="00DA052C" w:rsidP="007E5084">
      <w:pPr>
        <w:shd w:val="clear" w:color="auto" w:fill="FFFFFF"/>
        <w:rPr>
          <w:spacing w:val="-10"/>
          <w:szCs w:val="28"/>
        </w:rPr>
      </w:pPr>
      <w:r>
        <w:rPr>
          <w:spacing w:val="-10"/>
          <w:szCs w:val="28"/>
        </w:rPr>
        <w:t>Министерство</w:t>
      </w:r>
      <w:r w:rsidR="007E5084" w:rsidRPr="00F53C57">
        <w:rPr>
          <w:spacing w:val="-10"/>
          <w:szCs w:val="28"/>
        </w:rPr>
        <w:t xml:space="preserve"> строительства:</w:t>
      </w:r>
    </w:p>
    <w:p w:rsidR="007E5084" w:rsidRPr="00F53C57" w:rsidRDefault="007E5084" w:rsidP="007E5084">
      <w:pPr>
        <w:autoSpaceDE w:val="0"/>
        <w:autoSpaceDN w:val="0"/>
        <w:adjustRightInd w:val="0"/>
        <w:rPr>
          <w:szCs w:val="28"/>
        </w:rPr>
      </w:pPr>
      <w:r w:rsidRPr="00F53C57">
        <w:rPr>
          <w:szCs w:val="28"/>
        </w:rPr>
        <w:t>- обеспечивает нормативное, правовое и методическое обеспечение реализации данной задачи;</w:t>
      </w:r>
    </w:p>
    <w:p w:rsidR="007E5084" w:rsidRPr="00F53C57" w:rsidRDefault="007E5084" w:rsidP="007E5084">
      <w:pPr>
        <w:autoSpaceDE w:val="0"/>
        <w:autoSpaceDN w:val="0"/>
        <w:adjustRightInd w:val="0"/>
        <w:rPr>
          <w:szCs w:val="28"/>
        </w:rPr>
      </w:pPr>
      <w:r w:rsidRPr="00F53C57">
        <w:rPr>
          <w:szCs w:val="28"/>
        </w:rPr>
        <w:t>- разрабатывает предложения об объемах, формах и методах поддержки граждан в сфере ипотечного жилищного кредитования или займа с выделением средств на ее реализацию в областном бюджете;</w:t>
      </w:r>
    </w:p>
    <w:p w:rsidR="007E5084" w:rsidRPr="00F53C57" w:rsidRDefault="007E5084" w:rsidP="007E5084">
      <w:pPr>
        <w:autoSpaceDE w:val="0"/>
        <w:autoSpaceDN w:val="0"/>
        <w:adjustRightInd w:val="0"/>
        <w:rPr>
          <w:szCs w:val="28"/>
        </w:rPr>
      </w:pPr>
      <w:r w:rsidRPr="00F53C57">
        <w:rPr>
          <w:szCs w:val="28"/>
        </w:rPr>
        <w:t>- организует отбор органов местного самоуправления для участия в данной задаче и предоставление им финансовой поддержки на условиях софинансирования средств, предусмотренных на реализацию данной задачи в областном бюджете на соответствующий финансовый год;</w:t>
      </w:r>
    </w:p>
    <w:p w:rsidR="007E5084" w:rsidRPr="00F53C57" w:rsidRDefault="007E5084" w:rsidP="007E5084">
      <w:pPr>
        <w:autoSpaceDE w:val="0"/>
        <w:autoSpaceDN w:val="0"/>
        <w:adjustRightInd w:val="0"/>
        <w:rPr>
          <w:szCs w:val="28"/>
        </w:rPr>
      </w:pPr>
      <w:r w:rsidRPr="00F53C57">
        <w:rPr>
          <w:szCs w:val="28"/>
        </w:rPr>
        <w:t xml:space="preserve">- разрабатывает и заключает с органом местного самоуправления соглашения о реализации данной задачи по форме, утвержденной приказом </w:t>
      </w:r>
      <w:r w:rsidR="001A0718">
        <w:rPr>
          <w:szCs w:val="28"/>
        </w:rPr>
        <w:t>министерства</w:t>
      </w:r>
      <w:r>
        <w:rPr>
          <w:szCs w:val="28"/>
        </w:rPr>
        <w:t xml:space="preserve"> строительства</w:t>
      </w:r>
      <w:r w:rsidRPr="00F53C57">
        <w:rPr>
          <w:szCs w:val="28"/>
        </w:rPr>
        <w:t>;</w:t>
      </w:r>
    </w:p>
    <w:p w:rsidR="007E5084" w:rsidRDefault="007E5084" w:rsidP="007E5084">
      <w:pPr>
        <w:autoSpaceDE w:val="0"/>
        <w:autoSpaceDN w:val="0"/>
        <w:adjustRightInd w:val="0"/>
        <w:rPr>
          <w:szCs w:val="28"/>
        </w:rPr>
      </w:pPr>
      <w:r w:rsidRPr="00F53C57">
        <w:rPr>
          <w:szCs w:val="28"/>
        </w:rPr>
        <w:t>- организует проверку документов, представленных органом местного самоуправления согласно перечням документов, необходимых для получения субсидий на государственную поддержку граждан, проживающих на территории Ярославской области, в сфере ипотечного жили</w:t>
      </w:r>
      <w:r>
        <w:rPr>
          <w:szCs w:val="28"/>
        </w:rPr>
        <w:t>щного кредитования (приложение 7 к Подпрограмме)</w:t>
      </w:r>
      <w:r w:rsidRPr="00F53C57">
        <w:rPr>
          <w:szCs w:val="28"/>
        </w:rPr>
        <w:t>, на предмет соответствия их условиям данной задачи;</w:t>
      </w:r>
    </w:p>
    <w:p w:rsidR="007E5084" w:rsidRPr="007E5084" w:rsidRDefault="007E5084" w:rsidP="007E5084">
      <w:pPr>
        <w:autoSpaceDE w:val="0"/>
        <w:autoSpaceDN w:val="0"/>
        <w:adjustRightInd w:val="0"/>
        <w:ind w:firstLine="708"/>
        <w:rPr>
          <w:szCs w:val="28"/>
        </w:rPr>
      </w:pPr>
      <w:r w:rsidRPr="007E5084">
        <w:rPr>
          <w:szCs w:val="28"/>
        </w:rPr>
        <w:t>- санкционирует приобретение гражданами жилых помещений;</w:t>
      </w:r>
    </w:p>
    <w:p w:rsidR="007E5084" w:rsidRPr="00F53C57" w:rsidRDefault="007E5084" w:rsidP="007E5084">
      <w:pPr>
        <w:autoSpaceDE w:val="0"/>
        <w:autoSpaceDN w:val="0"/>
        <w:adjustRightInd w:val="0"/>
        <w:ind w:firstLine="708"/>
        <w:rPr>
          <w:szCs w:val="28"/>
        </w:rPr>
      </w:pPr>
      <w:r w:rsidRPr="00F53C57">
        <w:rPr>
          <w:szCs w:val="28"/>
        </w:rPr>
        <w:t xml:space="preserve">- оформляет </w:t>
      </w:r>
      <w:hyperlink r:id="rId20" w:history="1">
        <w:r w:rsidRPr="00F53C57">
          <w:rPr>
            <w:szCs w:val="28"/>
          </w:rPr>
          <w:t>уведомление</w:t>
        </w:r>
      </w:hyperlink>
      <w:r w:rsidRPr="00F53C57">
        <w:rPr>
          <w:szCs w:val="28"/>
        </w:rPr>
        <w:t xml:space="preserve"> о предоставлении (отказе в предоставлении) на условиях софинансирования средств областного бюджета местному бюджету для выдачи гражданину</w:t>
      </w:r>
      <w:r w:rsidRPr="00B27BC4">
        <w:rPr>
          <w:szCs w:val="28"/>
        </w:rPr>
        <w:t xml:space="preserve"> субсидиина возмещение части ежемесячных аннуитетных платежей по кредиту (займу)</w:t>
      </w:r>
      <w:r w:rsidRPr="00F53C57">
        <w:rPr>
          <w:szCs w:val="28"/>
        </w:rPr>
        <w:t xml:space="preserve"> по форме </w:t>
      </w:r>
      <w:r>
        <w:rPr>
          <w:szCs w:val="28"/>
        </w:rPr>
        <w:t>2 согласно приложению 8</w:t>
      </w:r>
      <w:r w:rsidRPr="00F53C57">
        <w:rPr>
          <w:szCs w:val="28"/>
        </w:rPr>
        <w:t xml:space="preserve"> к </w:t>
      </w:r>
      <w:r>
        <w:rPr>
          <w:szCs w:val="28"/>
        </w:rPr>
        <w:t>Подпрограмме;</w:t>
      </w:r>
    </w:p>
    <w:p w:rsidR="007E5084" w:rsidRPr="00F53C57" w:rsidRDefault="007E5084" w:rsidP="007E5084">
      <w:pPr>
        <w:autoSpaceDE w:val="0"/>
        <w:autoSpaceDN w:val="0"/>
        <w:adjustRightInd w:val="0"/>
        <w:rPr>
          <w:szCs w:val="28"/>
        </w:rPr>
      </w:pPr>
      <w:r w:rsidRPr="00F53C57">
        <w:rPr>
          <w:szCs w:val="28"/>
        </w:rPr>
        <w:t>- ведет книгу регистрации уведомлений о предоставлении (отказе в предоставлении) на условиях софинансирования средств областного бюджета местному бюджету дл</w:t>
      </w:r>
      <w:r>
        <w:rPr>
          <w:szCs w:val="28"/>
        </w:rPr>
        <w:t xml:space="preserve">я выдачи гражданам </w:t>
      </w:r>
      <w:r w:rsidRPr="00B27BC4">
        <w:rPr>
          <w:szCs w:val="28"/>
        </w:rPr>
        <w:t>субсидиина возмещение части ежемесячных аннуитетных платежей по кредиту (займу)</w:t>
      </w:r>
      <w:r w:rsidRPr="00F53C57">
        <w:rPr>
          <w:szCs w:val="28"/>
        </w:rPr>
        <w:t>;</w:t>
      </w:r>
    </w:p>
    <w:p w:rsidR="007E5084" w:rsidRPr="00C57CE6" w:rsidRDefault="007E5084" w:rsidP="007E5084">
      <w:pPr>
        <w:autoSpaceDE w:val="0"/>
        <w:autoSpaceDN w:val="0"/>
        <w:adjustRightInd w:val="0"/>
        <w:rPr>
          <w:szCs w:val="28"/>
        </w:rPr>
      </w:pPr>
      <w:r w:rsidRPr="00F53C57">
        <w:rPr>
          <w:szCs w:val="28"/>
        </w:rPr>
        <w:t xml:space="preserve">- принимает меры по возврату средств, перечисленных местному бюджету для выдачи </w:t>
      </w:r>
      <w:r>
        <w:rPr>
          <w:szCs w:val="28"/>
        </w:rPr>
        <w:t>субсидий</w:t>
      </w:r>
      <w:r w:rsidRPr="00F53C57">
        <w:rPr>
          <w:szCs w:val="28"/>
        </w:rPr>
        <w:t xml:space="preserve"> в рамках данной задачи, в областной бюджет в случаях, установленных пунктами 37 и 38 раздела </w:t>
      </w:r>
      <w:r w:rsidRPr="00F53C57">
        <w:rPr>
          <w:szCs w:val="28"/>
          <w:lang w:val="en-US"/>
        </w:rPr>
        <w:t>I</w:t>
      </w:r>
      <w:r>
        <w:rPr>
          <w:szCs w:val="28"/>
        </w:rPr>
        <w:t xml:space="preserve"> приложения 5к Подпрограмме.</w:t>
      </w:r>
    </w:p>
    <w:p w:rsidR="007E5084" w:rsidRPr="00932875" w:rsidRDefault="007E5084" w:rsidP="007E5084">
      <w:pPr>
        <w:rPr>
          <w:szCs w:val="28"/>
        </w:rPr>
      </w:pPr>
      <w:r w:rsidRPr="00932875">
        <w:rPr>
          <w:szCs w:val="28"/>
        </w:rPr>
        <w:t xml:space="preserve"> Администрация Тутаевского муниципального района: </w:t>
      </w:r>
    </w:p>
    <w:p w:rsidR="007E5084" w:rsidRDefault="007E5084" w:rsidP="007E5084">
      <w:pPr>
        <w:autoSpaceDE w:val="0"/>
        <w:autoSpaceDN w:val="0"/>
        <w:adjustRightInd w:val="0"/>
        <w:ind w:firstLine="708"/>
        <w:rPr>
          <w:szCs w:val="28"/>
        </w:rPr>
      </w:pPr>
      <w:r w:rsidRPr="00C20B47">
        <w:rPr>
          <w:szCs w:val="28"/>
        </w:rPr>
        <w:t>- разрабатывает и утверждает нормативные правовые акты (Программу) по вопросам поддержки граждан в сфере ипотечного жилищного кредитования или займа с выделением средств на реализацию в бюджете городского поселения Тутаев;</w:t>
      </w:r>
    </w:p>
    <w:p w:rsidR="007E5084" w:rsidRPr="002A7C50" w:rsidRDefault="007E5084" w:rsidP="00D8151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-  формирует список семей, изъявивших желание получить субсидию на приобретение или строительство жилых помещений при получении ипотечного кредита (займа) в планируемом году вхронологическойпоследовательности согласно дате признания семьи нуждающейся в улучшении жилищных условий, либо согласно дате постановке на учет. В приоритетном порядке в список семей включаются граждане, указанные в абзацах втором – шестом пункта 11 раздела </w:t>
      </w:r>
      <w:r>
        <w:rPr>
          <w:szCs w:val="28"/>
          <w:lang w:val="en-US"/>
        </w:rPr>
        <w:t>I</w:t>
      </w:r>
      <w:r>
        <w:rPr>
          <w:szCs w:val="28"/>
        </w:rPr>
        <w:t>приложения 5 к Подпрограмме;</w:t>
      </w:r>
    </w:p>
    <w:p w:rsidR="007E5084" w:rsidRPr="00C20B47" w:rsidRDefault="007E5084" w:rsidP="007E5084">
      <w:pPr>
        <w:autoSpaceDE w:val="0"/>
        <w:autoSpaceDN w:val="0"/>
        <w:adjustRightInd w:val="0"/>
        <w:ind w:firstLine="540"/>
        <w:rPr>
          <w:szCs w:val="28"/>
        </w:rPr>
      </w:pPr>
      <w:r w:rsidRPr="00C20B47">
        <w:rPr>
          <w:szCs w:val="28"/>
        </w:rPr>
        <w:t>- ежегодно определяет объем средств, выделяемых из бюджета городского поселения Тутаев на реализацию мероприятий данной задачи;</w:t>
      </w:r>
    </w:p>
    <w:p w:rsidR="007E5084" w:rsidRPr="00C20B47" w:rsidRDefault="007E5084" w:rsidP="007E5084">
      <w:pPr>
        <w:autoSpaceDE w:val="0"/>
        <w:autoSpaceDN w:val="0"/>
        <w:adjustRightInd w:val="0"/>
        <w:ind w:firstLine="540"/>
        <w:rPr>
          <w:szCs w:val="28"/>
        </w:rPr>
      </w:pPr>
      <w:r w:rsidRPr="00C20B47">
        <w:rPr>
          <w:szCs w:val="28"/>
        </w:rPr>
        <w:t>- заключает соглашения о реализации данной задачи с кредиторами;</w:t>
      </w:r>
    </w:p>
    <w:p w:rsidR="007E5084" w:rsidRPr="00C20B47" w:rsidRDefault="007E5084" w:rsidP="007E5084">
      <w:pPr>
        <w:autoSpaceDE w:val="0"/>
        <w:autoSpaceDN w:val="0"/>
        <w:adjustRightInd w:val="0"/>
        <w:ind w:firstLine="540"/>
        <w:rPr>
          <w:szCs w:val="28"/>
        </w:rPr>
      </w:pPr>
      <w:r w:rsidRPr="00C20B47">
        <w:rPr>
          <w:szCs w:val="28"/>
        </w:rPr>
        <w:t>- принимает решения о предоставлении субсидии в рамках данной задачи гражданам в пределах средств областного и бюджета городского поселения Тутаев, предусмотренных на эти цели в соглашениях о реализации данной задачи;</w:t>
      </w:r>
    </w:p>
    <w:p w:rsidR="007E5084" w:rsidRPr="00C20B47" w:rsidRDefault="007E5084" w:rsidP="007E5084">
      <w:pPr>
        <w:autoSpaceDE w:val="0"/>
        <w:autoSpaceDN w:val="0"/>
        <w:adjustRightInd w:val="0"/>
        <w:ind w:firstLine="540"/>
        <w:rPr>
          <w:szCs w:val="28"/>
        </w:rPr>
      </w:pPr>
      <w:r w:rsidRPr="00C20B47">
        <w:rPr>
          <w:szCs w:val="28"/>
        </w:rPr>
        <w:t xml:space="preserve">- представляет заявки по </w:t>
      </w:r>
      <w:hyperlink r:id="rId21" w:history="1">
        <w:r w:rsidRPr="00C20B47">
          <w:rPr>
            <w:szCs w:val="28"/>
          </w:rPr>
          <w:t>форм</w:t>
        </w:r>
        <w:r>
          <w:rPr>
            <w:szCs w:val="28"/>
          </w:rPr>
          <w:t>е</w:t>
        </w:r>
      </w:hyperlink>
      <w:r w:rsidRPr="00C20B47">
        <w:rPr>
          <w:szCs w:val="28"/>
        </w:rPr>
        <w:t>и</w:t>
      </w:r>
      <w:r>
        <w:rPr>
          <w:szCs w:val="28"/>
        </w:rPr>
        <w:t xml:space="preserve"> в сроки, установленные задачей</w:t>
      </w:r>
      <w:r w:rsidRPr="00C20B47">
        <w:rPr>
          <w:szCs w:val="28"/>
        </w:rPr>
        <w:t>;</w:t>
      </w:r>
    </w:p>
    <w:p w:rsidR="007E5084" w:rsidRPr="00C20B47" w:rsidRDefault="007E5084" w:rsidP="007E5084">
      <w:pPr>
        <w:autoSpaceDE w:val="0"/>
        <w:autoSpaceDN w:val="0"/>
        <w:adjustRightInd w:val="0"/>
        <w:ind w:firstLine="540"/>
        <w:rPr>
          <w:szCs w:val="28"/>
        </w:rPr>
      </w:pPr>
      <w:r w:rsidRPr="00C20B47">
        <w:rPr>
          <w:szCs w:val="28"/>
        </w:rPr>
        <w:t>- представляет</w:t>
      </w:r>
      <w:r w:rsidRPr="00261AB4">
        <w:rPr>
          <w:szCs w:val="28"/>
        </w:rPr>
        <w:t>отчетность</w:t>
      </w:r>
      <w:r w:rsidRPr="00D945C9">
        <w:rPr>
          <w:szCs w:val="28"/>
        </w:rPr>
        <w:t>по форме и в сроки, установленные задачей</w:t>
      </w:r>
      <w:r w:rsidRPr="00C20B47">
        <w:rPr>
          <w:szCs w:val="28"/>
        </w:rPr>
        <w:t>;</w:t>
      </w:r>
    </w:p>
    <w:p w:rsidR="007E5084" w:rsidRPr="00C20B47" w:rsidRDefault="007E5084" w:rsidP="007E5084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принимае</w:t>
      </w:r>
      <w:r w:rsidRPr="00C20B47">
        <w:rPr>
          <w:szCs w:val="28"/>
        </w:rPr>
        <w:t>т меры по возврату средств, перечисленных в бюджет</w:t>
      </w:r>
      <w:r>
        <w:rPr>
          <w:szCs w:val="28"/>
        </w:rPr>
        <w:t xml:space="preserve"> городского поселения Тутаев</w:t>
      </w:r>
      <w:r w:rsidRPr="00C20B47">
        <w:rPr>
          <w:szCs w:val="28"/>
        </w:rPr>
        <w:t xml:space="preserve"> для выдачи субсидии</w:t>
      </w:r>
      <w:r>
        <w:rPr>
          <w:szCs w:val="28"/>
        </w:rPr>
        <w:t xml:space="preserve"> на возмещение части ежемесячных аннуитетных платежей</w:t>
      </w:r>
      <w:r w:rsidRPr="00C20B47">
        <w:rPr>
          <w:szCs w:val="28"/>
        </w:rPr>
        <w:t xml:space="preserve">, установленных </w:t>
      </w:r>
      <w:hyperlink r:id="rId22" w:history="1">
        <w:r w:rsidRPr="00C20B47">
          <w:rPr>
            <w:szCs w:val="28"/>
          </w:rPr>
          <w:t>пунктами 37</w:t>
        </w:r>
      </w:hyperlink>
      <w:r w:rsidRPr="00C20B47">
        <w:rPr>
          <w:szCs w:val="28"/>
        </w:rPr>
        <w:t xml:space="preserve"> и </w:t>
      </w:r>
      <w:hyperlink r:id="rId23" w:history="1">
        <w:r w:rsidRPr="00C20B47">
          <w:rPr>
            <w:szCs w:val="28"/>
          </w:rPr>
          <w:t>38 раздела I</w:t>
        </w:r>
      </w:hyperlink>
      <w:r w:rsidRPr="00C20B47">
        <w:rPr>
          <w:szCs w:val="28"/>
        </w:rPr>
        <w:t xml:space="preserve"> приложени</w:t>
      </w:r>
      <w:r>
        <w:rPr>
          <w:szCs w:val="28"/>
        </w:rPr>
        <w:t>я</w:t>
      </w:r>
      <w:r w:rsidRPr="00C20B47">
        <w:rPr>
          <w:szCs w:val="28"/>
        </w:rPr>
        <w:t xml:space="preserve"> 5 к Подпрограмме;</w:t>
      </w:r>
    </w:p>
    <w:p w:rsidR="00111D5A" w:rsidRDefault="007E5084" w:rsidP="00111D5A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создае</w:t>
      </w:r>
      <w:r w:rsidRPr="00C20B47">
        <w:rPr>
          <w:szCs w:val="28"/>
        </w:rPr>
        <w:t>т условия для увеличения объемов жилищного строительства;</w:t>
      </w:r>
    </w:p>
    <w:p w:rsidR="007E5084" w:rsidRPr="00C20B47" w:rsidRDefault="007E5084" w:rsidP="00111D5A">
      <w:pPr>
        <w:autoSpaceDE w:val="0"/>
        <w:autoSpaceDN w:val="0"/>
        <w:adjustRightInd w:val="0"/>
        <w:ind w:firstLine="540"/>
        <w:rPr>
          <w:szCs w:val="28"/>
        </w:rPr>
      </w:pPr>
      <w:r w:rsidRPr="00C20B47">
        <w:rPr>
          <w:szCs w:val="28"/>
        </w:rPr>
        <w:t>- предусматривает в бюджете городского поселения Тутаев средства на реализацию Программы.</w:t>
      </w:r>
    </w:p>
    <w:p w:rsidR="007E5084" w:rsidRPr="00C57CE6" w:rsidRDefault="007E5084" w:rsidP="007E5084">
      <w:pPr>
        <w:rPr>
          <w:szCs w:val="28"/>
        </w:rPr>
      </w:pPr>
      <w:r w:rsidRPr="00C57CE6">
        <w:rPr>
          <w:szCs w:val="28"/>
        </w:rPr>
        <w:t>Граждане - участники Программы:</w:t>
      </w:r>
    </w:p>
    <w:p w:rsidR="007E5084" w:rsidRPr="00C57CE6" w:rsidRDefault="007E5084" w:rsidP="007E5084">
      <w:pPr>
        <w:autoSpaceDE w:val="0"/>
        <w:autoSpaceDN w:val="0"/>
        <w:adjustRightInd w:val="0"/>
        <w:rPr>
          <w:szCs w:val="28"/>
        </w:rPr>
      </w:pPr>
      <w:r w:rsidRPr="00C57CE6">
        <w:rPr>
          <w:szCs w:val="28"/>
        </w:rPr>
        <w:t xml:space="preserve">- осуществляют сбор и представление в </w:t>
      </w:r>
      <w:r>
        <w:rPr>
          <w:szCs w:val="28"/>
        </w:rPr>
        <w:t xml:space="preserve">орган местного самоуправления к исполнителям Программы </w:t>
      </w:r>
      <w:r w:rsidRPr="00C57CE6">
        <w:rPr>
          <w:szCs w:val="28"/>
        </w:rPr>
        <w:t xml:space="preserve">документов, необходимых для </w:t>
      </w:r>
      <w:r>
        <w:rPr>
          <w:szCs w:val="28"/>
        </w:rPr>
        <w:t xml:space="preserve">получения субсидии </w:t>
      </w:r>
      <w:r w:rsidRPr="00B27BC4">
        <w:rPr>
          <w:szCs w:val="28"/>
        </w:rPr>
        <w:t>на возмещение части ежемесячных аннуитетных платежей по кредиту (займу</w:t>
      </w:r>
      <w:proofErr w:type="gramStart"/>
      <w:r w:rsidRPr="00B27BC4">
        <w:rPr>
          <w:szCs w:val="28"/>
        </w:rPr>
        <w:t>)</w:t>
      </w:r>
      <w:r w:rsidRPr="00C57CE6">
        <w:rPr>
          <w:szCs w:val="28"/>
        </w:rPr>
        <w:t>с</w:t>
      </w:r>
      <w:proofErr w:type="gramEnd"/>
      <w:r w:rsidRPr="00C57CE6">
        <w:rPr>
          <w:szCs w:val="28"/>
        </w:rPr>
        <w:t xml:space="preserve">огласно </w:t>
      </w:r>
      <w:hyperlink r:id="rId24" w:history="1">
        <w:r w:rsidRPr="00C57CE6">
          <w:rPr>
            <w:szCs w:val="28"/>
          </w:rPr>
          <w:t>перечню</w:t>
        </w:r>
      </w:hyperlink>
      <w:r w:rsidRPr="00C57CE6">
        <w:rPr>
          <w:szCs w:val="28"/>
        </w:rPr>
        <w:t xml:space="preserve"> документов,</w:t>
      </w:r>
      <w:r>
        <w:rPr>
          <w:szCs w:val="28"/>
        </w:rPr>
        <w:t xml:space="preserve"> необходимых для получения субсидий в рамках Программы,</w:t>
      </w:r>
      <w:r w:rsidRPr="00C57CE6">
        <w:rPr>
          <w:szCs w:val="28"/>
        </w:rPr>
        <w:t xml:space="preserve"> у</w:t>
      </w:r>
      <w:r>
        <w:rPr>
          <w:szCs w:val="28"/>
        </w:rPr>
        <w:t>казанному в приложении 7</w:t>
      </w:r>
      <w:r w:rsidRPr="00C57CE6">
        <w:rPr>
          <w:szCs w:val="28"/>
        </w:rPr>
        <w:t xml:space="preserve"> к </w:t>
      </w:r>
      <w:r>
        <w:rPr>
          <w:szCs w:val="28"/>
        </w:rPr>
        <w:t>Подпрограмме</w:t>
      </w:r>
      <w:r w:rsidRPr="00C57CE6">
        <w:rPr>
          <w:szCs w:val="28"/>
        </w:rPr>
        <w:t xml:space="preserve"> (документы, предусмотренные пунктом 6 и абзацем вторым пункта 8 раздела </w:t>
      </w:r>
      <w:r w:rsidRPr="00C57CE6">
        <w:rPr>
          <w:szCs w:val="28"/>
          <w:lang w:val="en-US"/>
        </w:rPr>
        <w:t>I</w:t>
      </w:r>
      <w:r w:rsidRPr="00C57CE6">
        <w:rPr>
          <w:szCs w:val="28"/>
        </w:rPr>
        <w:t xml:space="preserve"> перечней документов, запрашиваются исполнителем Программы в порядке межведомственного и межуровневого взаимодействия, если они не были предоставлены гражданином самостоятельно);</w:t>
      </w:r>
    </w:p>
    <w:p w:rsidR="007E5084" w:rsidRDefault="007E5084" w:rsidP="007E5084">
      <w:pPr>
        <w:autoSpaceDE w:val="0"/>
        <w:autoSpaceDN w:val="0"/>
        <w:adjustRightInd w:val="0"/>
        <w:rPr>
          <w:szCs w:val="28"/>
        </w:rPr>
      </w:pPr>
      <w:r w:rsidRPr="00C57CE6">
        <w:rPr>
          <w:szCs w:val="28"/>
        </w:rPr>
        <w:t>- заключают с кредитором ипотечный кредитный договор (договор займа) и открывают блокированный счет в течение срока действия свидетельства о праве на получение субсидии;</w:t>
      </w:r>
    </w:p>
    <w:p w:rsidR="007E5084" w:rsidRPr="007E5084" w:rsidRDefault="007E5084" w:rsidP="007E5084">
      <w:pPr>
        <w:autoSpaceDE w:val="0"/>
        <w:autoSpaceDN w:val="0"/>
        <w:adjustRightInd w:val="0"/>
        <w:rPr>
          <w:szCs w:val="28"/>
        </w:rPr>
      </w:pPr>
      <w:r w:rsidRPr="007E5084">
        <w:rPr>
          <w:szCs w:val="28"/>
        </w:rPr>
        <w:t>- получают от органа местного самоуправления санкционирование сделки по приобретению (строительству) жилого помещения;</w:t>
      </w:r>
    </w:p>
    <w:p w:rsidR="007E5084" w:rsidRPr="00C57CE6" w:rsidRDefault="007E5084" w:rsidP="007E5084">
      <w:pPr>
        <w:autoSpaceDE w:val="0"/>
        <w:autoSpaceDN w:val="0"/>
        <w:adjustRightInd w:val="0"/>
        <w:rPr>
          <w:szCs w:val="28"/>
        </w:rPr>
      </w:pPr>
      <w:r w:rsidRPr="00C57CE6">
        <w:rPr>
          <w:szCs w:val="28"/>
        </w:rPr>
        <w:t>- исполняют добросовестно условия данной задачи.</w:t>
      </w:r>
    </w:p>
    <w:p w:rsidR="007E5084" w:rsidRPr="00C57CE6" w:rsidRDefault="007E5084" w:rsidP="007E5084">
      <w:pPr>
        <w:rPr>
          <w:spacing w:val="-11"/>
          <w:szCs w:val="28"/>
        </w:rPr>
      </w:pPr>
      <w:r w:rsidRPr="00C57CE6">
        <w:rPr>
          <w:spacing w:val="-11"/>
          <w:szCs w:val="28"/>
        </w:rPr>
        <w:t>Кредиторы:</w:t>
      </w:r>
    </w:p>
    <w:p w:rsidR="007E5084" w:rsidRPr="00C57CE6" w:rsidRDefault="007E5084" w:rsidP="007E5084">
      <w:pPr>
        <w:autoSpaceDE w:val="0"/>
        <w:autoSpaceDN w:val="0"/>
        <w:adjustRightInd w:val="0"/>
        <w:rPr>
          <w:szCs w:val="28"/>
        </w:rPr>
      </w:pPr>
      <w:r w:rsidRPr="00C57CE6">
        <w:rPr>
          <w:szCs w:val="28"/>
        </w:rPr>
        <w:t xml:space="preserve">- заключают соглашение с органом местного самоуправления, организуют обмен информацией и взаимодействие с </w:t>
      </w:r>
      <w:r w:rsidR="00BD678C">
        <w:rPr>
          <w:szCs w:val="28"/>
        </w:rPr>
        <w:t>министерством</w:t>
      </w:r>
      <w:r w:rsidRPr="00C57CE6">
        <w:rPr>
          <w:szCs w:val="28"/>
        </w:rPr>
        <w:t xml:space="preserve"> строительства и органом местного самоуправления;</w:t>
      </w:r>
    </w:p>
    <w:p w:rsidR="007E5084" w:rsidRPr="007E5084" w:rsidRDefault="007E5084" w:rsidP="00E35D7F">
      <w:pPr>
        <w:autoSpaceDE w:val="0"/>
        <w:autoSpaceDN w:val="0"/>
        <w:adjustRightInd w:val="0"/>
        <w:rPr>
          <w:sz w:val="20"/>
          <w:szCs w:val="20"/>
        </w:rPr>
      </w:pPr>
      <w:r w:rsidRPr="00C57CE6">
        <w:rPr>
          <w:szCs w:val="28"/>
        </w:rPr>
        <w:t>- производят проверку платежеспособности гражданина, имеющего намерение стать участником данной задачи, выдают ему предварительное</w:t>
      </w:r>
    </w:p>
    <w:p w:rsidR="007E5084" w:rsidRPr="00C57CE6" w:rsidRDefault="007E5084" w:rsidP="007E5084">
      <w:pPr>
        <w:autoSpaceDE w:val="0"/>
        <w:autoSpaceDN w:val="0"/>
        <w:adjustRightInd w:val="0"/>
        <w:ind w:firstLine="0"/>
        <w:rPr>
          <w:szCs w:val="28"/>
        </w:rPr>
      </w:pPr>
      <w:r w:rsidRPr="00C57CE6">
        <w:rPr>
          <w:szCs w:val="28"/>
        </w:rPr>
        <w:t>согласие на получение ипотечного кредита (займа) в размере не менее 30 процентов от предполагаемой стоимости жилого помещения;</w:t>
      </w:r>
    </w:p>
    <w:p w:rsidR="007E5084" w:rsidRDefault="007E5084" w:rsidP="007E5084">
      <w:pPr>
        <w:autoSpaceDE w:val="0"/>
        <w:autoSpaceDN w:val="0"/>
        <w:adjustRightInd w:val="0"/>
        <w:rPr>
          <w:szCs w:val="28"/>
        </w:rPr>
      </w:pPr>
      <w:r w:rsidRPr="00C57CE6">
        <w:rPr>
          <w:szCs w:val="28"/>
        </w:rPr>
        <w:t xml:space="preserve">- осуществляют </w:t>
      </w:r>
      <w:proofErr w:type="gramStart"/>
      <w:r w:rsidRPr="00C57CE6">
        <w:rPr>
          <w:szCs w:val="28"/>
        </w:rPr>
        <w:t>контроль за</w:t>
      </w:r>
      <w:proofErr w:type="gramEnd"/>
      <w:r w:rsidRPr="00C57CE6">
        <w:rPr>
          <w:szCs w:val="28"/>
        </w:rPr>
        <w:t xml:space="preserve"> состоянием платежной дисциплины граждан – участников данной задачи;</w:t>
      </w:r>
    </w:p>
    <w:p w:rsidR="00175C66" w:rsidRDefault="00175C66" w:rsidP="00175C66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Исполнителями Программы в части реализации мероприятия по обеспечению возможности получения гражданами ипотечных кредитов (займов) по сниженной процентной ставке (далее - мероприятие) являются: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- </w:t>
      </w:r>
      <w:r w:rsidR="002B25FC">
        <w:rPr>
          <w:szCs w:val="28"/>
        </w:rPr>
        <w:t>министерство</w:t>
      </w:r>
      <w:r>
        <w:rPr>
          <w:szCs w:val="28"/>
        </w:rPr>
        <w:t xml:space="preserve"> строительства;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орган местного самоуправления;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кредитные организации или юридические лица, осуществляющие ипотечное кредитование граждан на территории Ярославской области или выдачу займов гражданам на приобретение жилых помещений на первичном рынке на территории Ярославской области и аккредитованные по стандартам АО "</w:t>
      </w:r>
      <w:r w:rsidR="00B4616D">
        <w:rPr>
          <w:szCs w:val="28"/>
        </w:rPr>
        <w:t xml:space="preserve">Банк </w:t>
      </w:r>
      <w:r>
        <w:rPr>
          <w:szCs w:val="28"/>
        </w:rPr>
        <w:t>ДОМ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Ф" (далее - кредитные организации), признанные департаментом строительства победителями конкурсного отбора кредитных организаций для предоставления гражданам ипотечных кредитов (займов) по сниженной процентной ставке (далее - конкурсный отбор) и заключившие с департаментом строительства соглашения о предоставлении субсидии на возмещение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 (далее - субсидия на снижение процентных ставок по ипотечным кредитам (займам)).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Участниками Программы в части реализации мероприятия являются граждане, признанные органом местного самоуправления таковыми и включенные в список граждан - участников мероприятия. Участие в мероприятии добровольное.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Описание механизма и системы реализации Программы в части реализации мероприятия утверждены в подразделе 3 раздела</w:t>
      </w:r>
      <w:r>
        <w:rPr>
          <w:szCs w:val="28"/>
          <w:lang w:val="en-US"/>
        </w:rPr>
        <w:t>IV</w:t>
      </w:r>
      <w:r>
        <w:rPr>
          <w:szCs w:val="28"/>
        </w:rPr>
        <w:t xml:space="preserve"> ГосударственнойПрограммы.</w:t>
      </w:r>
    </w:p>
    <w:p w:rsidR="00175C66" w:rsidRDefault="00645A6E" w:rsidP="00175C66">
      <w:pPr>
        <w:autoSpaceDE w:val="0"/>
        <w:autoSpaceDN w:val="0"/>
        <w:adjustRightInd w:val="0"/>
        <w:ind w:firstLine="540"/>
        <w:rPr>
          <w:szCs w:val="28"/>
        </w:rPr>
      </w:pPr>
      <w:hyperlink r:id="rId25" w:history="1">
        <w:r w:rsidR="00175C66" w:rsidRPr="00724875">
          <w:rPr>
            <w:szCs w:val="28"/>
          </w:rPr>
          <w:t>Форма</w:t>
        </w:r>
      </w:hyperlink>
      <w:r w:rsidR="00175C66">
        <w:rPr>
          <w:szCs w:val="28"/>
        </w:rPr>
        <w:t xml:space="preserve"> и условия взаимодействия участников мероприятия приведены в приложении 12 к Подпрограмме.</w:t>
      </w:r>
    </w:p>
    <w:p w:rsidR="00175C66" w:rsidRDefault="00645A6E" w:rsidP="00175C66">
      <w:pPr>
        <w:autoSpaceDE w:val="0"/>
        <w:autoSpaceDN w:val="0"/>
        <w:adjustRightInd w:val="0"/>
        <w:ind w:firstLine="540"/>
        <w:rPr>
          <w:szCs w:val="28"/>
        </w:rPr>
      </w:pPr>
      <w:hyperlink r:id="rId26" w:history="1">
        <w:r w:rsidR="00175C66" w:rsidRPr="00724875">
          <w:rPr>
            <w:szCs w:val="28"/>
          </w:rPr>
          <w:t>Порядок</w:t>
        </w:r>
      </w:hyperlink>
      <w:r w:rsidR="00175C66">
        <w:rPr>
          <w:szCs w:val="28"/>
        </w:rPr>
        <w:t xml:space="preserve"> предоставления субсидии на снижение процентных ставок по ипотечным кредитам (займам) приведен в приложении 14 к Подпрограмме.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Распределение полномочий и ответственности при реализации мероприятия.</w:t>
      </w:r>
    </w:p>
    <w:p w:rsidR="00175C66" w:rsidRDefault="002B25FC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Министерство</w:t>
      </w:r>
      <w:r w:rsidR="00175C66">
        <w:rPr>
          <w:szCs w:val="28"/>
        </w:rPr>
        <w:t xml:space="preserve"> строительства: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обеспечивает нормативное, правовое и методическое обеспечение реализации мероприятия;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разрабатывает предложения об объемах, формах и методах предоставления субсидии на снижение процентных ставок по ипотечным кредитам (займам);</w:t>
      </w:r>
    </w:p>
    <w:p w:rsidR="00AB629A" w:rsidRDefault="00175C66" w:rsidP="00E35D7F">
      <w:pPr>
        <w:autoSpaceDE w:val="0"/>
        <w:autoSpaceDN w:val="0"/>
        <w:adjustRightInd w:val="0"/>
        <w:ind w:firstLine="540"/>
        <w:rPr>
          <w:sz w:val="22"/>
        </w:rPr>
      </w:pPr>
      <w:r>
        <w:rPr>
          <w:szCs w:val="28"/>
        </w:rPr>
        <w:t>- организует конкурсный отбор;</w:t>
      </w:r>
    </w:p>
    <w:p w:rsidR="00175C66" w:rsidRDefault="00E35D7F" w:rsidP="00E35D7F">
      <w:pPr>
        <w:pStyle w:val="a0"/>
        <w:numPr>
          <w:ilvl w:val="0"/>
          <w:numId w:val="0"/>
        </w:numPr>
        <w:autoSpaceDE w:val="0"/>
        <w:autoSpaceDN w:val="0"/>
        <w:adjustRightInd w:val="0"/>
        <w:rPr>
          <w:szCs w:val="28"/>
        </w:rPr>
      </w:pPr>
      <w:r>
        <w:rPr>
          <w:sz w:val="22"/>
          <w:szCs w:val="22"/>
        </w:rPr>
        <w:t xml:space="preserve">         -  </w:t>
      </w:r>
      <w:r w:rsidR="00175C66">
        <w:rPr>
          <w:szCs w:val="28"/>
        </w:rPr>
        <w:t xml:space="preserve">размещает информацию о победителе конкурсного отбора на странице </w:t>
      </w:r>
      <w:r w:rsidR="002B25FC">
        <w:rPr>
          <w:szCs w:val="28"/>
        </w:rPr>
        <w:t>министерства</w:t>
      </w:r>
      <w:r w:rsidR="00175C66">
        <w:rPr>
          <w:szCs w:val="28"/>
        </w:rPr>
        <w:t xml:space="preserve"> строительства на портале органов государственной власти Ярославской области в информационно-телекоммуникационной сети "Интернет";</w:t>
      </w:r>
    </w:p>
    <w:p w:rsidR="00175C66" w:rsidRDefault="00175C66" w:rsidP="00E35D7F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предоставляет субсидию на снижение процентных ставок по ипотечным кредитам (займам);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осуществляет организацию взаимодействия в пределах своей компетенции с исполнителями и участниками мероприятия;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- осуществляет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соблюдением условий и целей реализации мероприятия.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Орган местного самоуправления: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формирует список граждан - участников мероприятия;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осуществляет запрос и получение информации в порядке межведомственного взаимодействия;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осуществляет организацию взаимодействия в пределах своей компетенции с исполнителями и участниками мероприятия.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Граждане: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получают предварительное согласие кредитной организации на предоставление ипотечного кредита (займа);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осуществляют сбор и представление в орган местного самоуправления документов, необходимых для признания их участниками мероприятия и включения в список граждан - участников мероприятия;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после уведомления кредитной организации в трехнедельный срок заключают договор ипотечного кредита (займа) с учетом сниженной процентной ставки и приобретают жилое помещение по договору купли-продажи или договору участия в долевом строительстве;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добросовестно исполняют условия мероприятия.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Кредитная организация:</w:t>
      </w:r>
    </w:p>
    <w:p w:rsidR="00175C66" w:rsidRDefault="00175C66" w:rsidP="00175C6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- заключает с </w:t>
      </w:r>
      <w:r w:rsidR="00F61DBE">
        <w:rPr>
          <w:szCs w:val="28"/>
        </w:rPr>
        <w:t>министерством</w:t>
      </w:r>
      <w:r>
        <w:rPr>
          <w:szCs w:val="28"/>
        </w:rPr>
        <w:t xml:space="preserve"> строительства соглашение о взаимодействии для реализации мероприятия по форме, утверждаемой приказом </w:t>
      </w:r>
      <w:r w:rsidR="00E72B50">
        <w:rPr>
          <w:szCs w:val="28"/>
        </w:rPr>
        <w:t>министерства</w:t>
      </w:r>
      <w:r>
        <w:rPr>
          <w:szCs w:val="28"/>
        </w:rPr>
        <w:t xml:space="preserve"> строительства;</w:t>
      </w:r>
    </w:p>
    <w:p w:rsidR="00AB7662" w:rsidRPr="00E35D7F" w:rsidRDefault="00175C66" w:rsidP="00E35D7F">
      <w:pPr>
        <w:autoSpaceDE w:val="0"/>
        <w:autoSpaceDN w:val="0"/>
        <w:adjustRightInd w:val="0"/>
        <w:ind w:firstLine="540"/>
        <w:rPr>
          <w:sz w:val="20"/>
          <w:szCs w:val="20"/>
        </w:rPr>
      </w:pPr>
      <w:proofErr w:type="gramStart"/>
      <w:r>
        <w:rPr>
          <w:szCs w:val="28"/>
        </w:rPr>
        <w:t xml:space="preserve">- заключает с департаментом строительства </w:t>
      </w:r>
      <w:hyperlink r:id="rId27" w:history="1">
        <w:r w:rsidRPr="00724875">
          <w:rPr>
            <w:szCs w:val="28"/>
          </w:rPr>
          <w:t>соглашение</w:t>
        </w:r>
      </w:hyperlink>
      <w:r>
        <w:rPr>
          <w:szCs w:val="28"/>
        </w:rPr>
        <w:t xml:space="preserve"> о предоставлении субсидии на снижение процентных ставок по ипотечным кредитам (займам) в соответствии с типовой формой соглашения (договора) о предоставлении из областного бюджета субсидии юридическому лицу (за исключением государственного (учреждения) / индивидуальному предпринимателю /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автомобилейлегковых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услуг, приведенной в приложении 1 к приказу </w:t>
      </w:r>
      <w:r w:rsidR="0061474E">
        <w:rPr>
          <w:szCs w:val="28"/>
        </w:rPr>
        <w:t>министерства</w:t>
      </w:r>
      <w:r>
        <w:rPr>
          <w:szCs w:val="28"/>
        </w:rPr>
        <w:t xml:space="preserve"> финансов Ярославской области от 13.03.2017 </w:t>
      </w:r>
      <w:r w:rsidR="00E35D7F">
        <w:rPr>
          <w:szCs w:val="28"/>
        </w:rPr>
        <w:t>№</w:t>
      </w:r>
      <w:r>
        <w:rPr>
          <w:szCs w:val="28"/>
        </w:rPr>
        <w:t xml:space="preserve"> 18-н "Об утверждении типовых форм соглашений (договоров) о</w:t>
      </w:r>
      <w:proofErr w:type="gramEnd"/>
    </w:p>
    <w:p w:rsidR="00175C66" w:rsidRPr="00175C66" w:rsidRDefault="00175C66" w:rsidP="00175C66">
      <w:pPr>
        <w:autoSpaceDE w:val="0"/>
        <w:autoSpaceDN w:val="0"/>
        <w:adjustRightInd w:val="0"/>
        <w:ind w:firstLine="0"/>
        <w:rPr>
          <w:szCs w:val="28"/>
        </w:rPr>
      </w:pPr>
      <w:proofErr w:type="gramStart"/>
      <w:r w:rsidRPr="00175C66">
        <w:rPr>
          <w:szCs w:val="28"/>
        </w:rPr>
        <w:t>предоставлении</w:t>
      </w:r>
      <w:proofErr w:type="gramEnd"/>
      <w:r w:rsidRPr="00175C66">
        <w:rPr>
          <w:szCs w:val="28"/>
        </w:rPr>
        <w:t xml:space="preserve"> из областного бюджета субсидии юридическим лицам, индивидуальным предпринимателям, а также физическим лицам - производителям товаров, работ, услуг";</w:t>
      </w:r>
    </w:p>
    <w:p w:rsidR="00175C66" w:rsidRPr="00175C66" w:rsidRDefault="00175C66" w:rsidP="00175C66">
      <w:pPr>
        <w:autoSpaceDE w:val="0"/>
        <w:autoSpaceDN w:val="0"/>
        <w:adjustRightInd w:val="0"/>
        <w:rPr>
          <w:szCs w:val="28"/>
        </w:rPr>
      </w:pPr>
      <w:r w:rsidRPr="00175C66">
        <w:rPr>
          <w:szCs w:val="28"/>
        </w:rPr>
        <w:t>- осуществляет организацию взаимодействия в пределах своей компетенции с исполнителями и участниками мероприятия;</w:t>
      </w:r>
    </w:p>
    <w:p w:rsidR="00175C66" w:rsidRPr="00175C66" w:rsidRDefault="00175C66" w:rsidP="00175C66">
      <w:pPr>
        <w:autoSpaceDE w:val="0"/>
        <w:autoSpaceDN w:val="0"/>
        <w:adjustRightInd w:val="0"/>
        <w:rPr>
          <w:szCs w:val="28"/>
        </w:rPr>
      </w:pPr>
      <w:r w:rsidRPr="00175C66">
        <w:rPr>
          <w:szCs w:val="28"/>
        </w:rPr>
        <w:t>- производит проверку платежеспособности гражданина, имеющего намерение стать участником мероприятия, выдает ему предварительное согласие на получение ипотечного кредита (займа);</w:t>
      </w:r>
    </w:p>
    <w:p w:rsidR="00175C66" w:rsidRPr="00175C66" w:rsidRDefault="00175C66" w:rsidP="00175C66">
      <w:pPr>
        <w:autoSpaceDE w:val="0"/>
        <w:autoSpaceDN w:val="0"/>
        <w:adjustRightInd w:val="0"/>
        <w:rPr>
          <w:szCs w:val="28"/>
        </w:rPr>
      </w:pPr>
      <w:r w:rsidRPr="00175C66">
        <w:rPr>
          <w:szCs w:val="28"/>
        </w:rPr>
        <w:t>- формирует сводный реестр граждан, включенных в списки граждан - участников мероприятия, полученные от органа местного самоуправления;</w:t>
      </w:r>
    </w:p>
    <w:p w:rsidR="00175C66" w:rsidRPr="00175C66" w:rsidRDefault="00175C66" w:rsidP="00175C66">
      <w:pPr>
        <w:autoSpaceDE w:val="0"/>
        <w:autoSpaceDN w:val="0"/>
        <w:adjustRightInd w:val="0"/>
        <w:rPr>
          <w:szCs w:val="28"/>
        </w:rPr>
      </w:pPr>
      <w:r w:rsidRPr="00175C66">
        <w:rPr>
          <w:szCs w:val="28"/>
        </w:rPr>
        <w:t xml:space="preserve">- выдает гражданам ипотечные кредиты или займы в размере не более </w:t>
      </w:r>
      <w:r w:rsidR="0042736D">
        <w:rPr>
          <w:szCs w:val="28"/>
        </w:rPr>
        <w:t>3</w:t>
      </w:r>
      <w:r w:rsidRPr="00175C66">
        <w:rPr>
          <w:szCs w:val="28"/>
        </w:rPr>
        <w:t>,5 млн. рублей, осуществляет обслуживание счетов граждан - участников мероприятия;</w:t>
      </w:r>
    </w:p>
    <w:p w:rsidR="00175C66" w:rsidRPr="00175C66" w:rsidRDefault="00175C66" w:rsidP="00175C66">
      <w:pPr>
        <w:autoSpaceDE w:val="0"/>
        <w:autoSpaceDN w:val="0"/>
        <w:adjustRightInd w:val="0"/>
        <w:rPr>
          <w:szCs w:val="28"/>
        </w:rPr>
      </w:pPr>
      <w:r w:rsidRPr="00175C66">
        <w:rPr>
          <w:szCs w:val="28"/>
        </w:rPr>
        <w:t xml:space="preserve">- по требованию </w:t>
      </w:r>
      <w:r w:rsidR="002B51EB">
        <w:rPr>
          <w:szCs w:val="28"/>
        </w:rPr>
        <w:t>министерства</w:t>
      </w:r>
      <w:r w:rsidRPr="00175C66">
        <w:rPr>
          <w:szCs w:val="28"/>
        </w:rPr>
        <w:t xml:space="preserve"> строительства представляет все финансовые и иные документы (надлежащим образом заверенные копии), подтверждающие произведенные расходы субсидии на снижение процентных ставок по ипотечным кредитам (займам);</w:t>
      </w:r>
    </w:p>
    <w:p w:rsidR="00175C66" w:rsidRPr="00175C66" w:rsidRDefault="00175C66" w:rsidP="00175C66">
      <w:pPr>
        <w:autoSpaceDE w:val="0"/>
        <w:autoSpaceDN w:val="0"/>
        <w:adjustRightInd w:val="0"/>
        <w:rPr>
          <w:szCs w:val="28"/>
        </w:rPr>
      </w:pPr>
      <w:r w:rsidRPr="00175C66">
        <w:rPr>
          <w:szCs w:val="28"/>
        </w:rPr>
        <w:t>- размещает и ежемесячно актуализирует на своем официальном сайте в информационно-телекоммуникационной сети "Интернет" информацию о ходе реализации мероприятия.</w:t>
      </w:r>
    </w:p>
    <w:p w:rsidR="00BA7A21" w:rsidRPr="0086276E" w:rsidRDefault="00BA7A21" w:rsidP="00BA7A21">
      <w:pPr>
        <w:ind w:firstLine="540"/>
        <w:rPr>
          <w:szCs w:val="28"/>
        </w:rPr>
      </w:pPr>
      <w:r w:rsidRPr="00083CA2">
        <w:rPr>
          <w:szCs w:val="28"/>
        </w:rPr>
        <w:t>Для оценки результативности и эффективностиреализации Программы, применяется Методика, утверждённая Областной программой</w:t>
      </w:r>
      <w:r w:rsidRPr="0086276E">
        <w:rPr>
          <w:szCs w:val="28"/>
        </w:rPr>
        <w:t>.</w:t>
      </w:r>
    </w:p>
    <w:p w:rsidR="00BA7A21" w:rsidRPr="0086276E" w:rsidRDefault="00BA7A21" w:rsidP="00BA7A21">
      <w:pPr>
        <w:ind w:firstLine="540"/>
        <w:rPr>
          <w:szCs w:val="28"/>
        </w:rPr>
      </w:pPr>
      <w:r w:rsidRPr="00083CA2">
        <w:rPr>
          <w:szCs w:val="28"/>
        </w:rPr>
        <w:t>Результативность</w:t>
      </w:r>
      <w:r w:rsidRPr="0086276E">
        <w:rPr>
          <w:szCs w:val="28"/>
        </w:rPr>
        <w:t xml:space="preserve"> использования субсиди</w:t>
      </w:r>
      <w:r w:rsidRPr="00083CA2">
        <w:rPr>
          <w:szCs w:val="28"/>
        </w:rPr>
        <w:t>й</w:t>
      </w:r>
      <w:r w:rsidRPr="0086276E">
        <w:rPr>
          <w:szCs w:val="28"/>
        </w:rPr>
        <w:t xml:space="preserve"> (R') рассчитывается по формуле:</w:t>
      </w:r>
    </w:p>
    <w:p w:rsidR="00BA7A21" w:rsidRPr="0086276E" w:rsidRDefault="00BA7A21" w:rsidP="00BA7A21">
      <w:pPr>
        <w:jc w:val="center"/>
        <w:rPr>
          <w:szCs w:val="28"/>
        </w:rPr>
      </w:pPr>
      <w:r w:rsidRPr="0086276E">
        <w:rPr>
          <w:szCs w:val="28"/>
        </w:rPr>
        <w:t xml:space="preserve">R' = SUM </w:t>
      </w:r>
      <w:proofErr w:type="spellStart"/>
      <w:r w:rsidRPr="0086276E">
        <w:rPr>
          <w:szCs w:val="28"/>
        </w:rPr>
        <w:t>К</w:t>
      </w:r>
      <w:proofErr w:type="gramStart"/>
      <w:r w:rsidRPr="0086276E">
        <w:rPr>
          <w:szCs w:val="28"/>
        </w:rPr>
        <w:t>n</w:t>
      </w:r>
      <w:proofErr w:type="spellEnd"/>
      <w:proofErr w:type="gramEnd"/>
      <w:r w:rsidRPr="0086276E">
        <w:rPr>
          <w:szCs w:val="28"/>
        </w:rPr>
        <w:t xml:space="preserve"> x (</w:t>
      </w:r>
      <w:proofErr w:type="spellStart"/>
      <w:r w:rsidRPr="0086276E">
        <w:rPr>
          <w:szCs w:val="28"/>
        </w:rPr>
        <w:t>Xnтек</w:t>
      </w:r>
      <w:proofErr w:type="spellEnd"/>
      <w:r w:rsidRPr="0086276E">
        <w:rPr>
          <w:szCs w:val="28"/>
        </w:rPr>
        <w:t xml:space="preserve">. / </w:t>
      </w:r>
      <w:proofErr w:type="spellStart"/>
      <w:proofErr w:type="gramStart"/>
      <w:r w:rsidRPr="0086276E">
        <w:rPr>
          <w:szCs w:val="28"/>
        </w:rPr>
        <w:t>Xn</w:t>
      </w:r>
      <w:proofErr w:type="gramEnd"/>
      <w:r w:rsidRPr="0086276E">
        <w:rPr>
          <w:szCs w:val="28"/>
        </w:rPr>
        <w:t>план</w:t>
      </w:r>
      <w:proofErr w:type="spellEnd"/>
      <w:r w:rsidRPr="0086276E">
        <w:rPr>
          <w:szCs w:val="28"/>
        </w:rPr>
        <w:t>.),</w:t>
      </w:r>
    </w:p>
    <w:p w:rsidR="00BA7A21" w:rsidRPr="0086276E" w:rsidRDefault="00BA7A21" w:rsidP="00BA7A21">
      <w:pPr>
        <w:rPr>
          <w:szCs w:val="28"/>
        </w:rPr>
      </w:pPr>
      <w:r w:rsidRPr="0086276E">
        <w:rPr>
          <w:szCs w:val="28"/>
        </w:rPr>
        <w:t> где:</w:t>
      </w:r>
    </w:p>
    <w:p w:rsidR="00BA7A21" w:rsidRPr="0086276E" w:rsidRDefault="00BA7A21" w:rsidP="00BA7A21">
      <w:pPr>
        <w:ind w:firstLine="540"/>
        <w:rPr>
          <w:szCs w:val="28"/>
        </w:rPr>
      </w:pPr>
      <w:proofErr w:type="spellStart"/>
      <w:r w:rsidRPr="0086276E">
        <w:rPr>
          <w:szCs w:val="28"/>
        </w:rPr>
        <w:t>К</w:t>
      </w:r>
      <w:proofErr w:type="gramStart"/>
      <w:r w:rsidRPr="0086276E">
        <w:rPr>
          <w:szCs w:val="28"/>
        </w:rPr>
        <w:t>n</w:t>
      </w:r>
      <w:proofErr w:type="spellEnd"/>
      <w:proofErr w:type="gramEnd"/>
      <w:r w:rsidRPr="0086276E">
        <w:rPr>
          <w:szCs w:val="28"/>
        </w:rPr>
        <w:t xml:space="preserve"> - весовой коэффициент;</w:t>
      </w:r>
    </w:p>
    <w:p w:rsidR="00BA7A21" w:rsidRPr="0086276E" w:rsidRDefault="00BA7A21" w:rsidP="00BA7A21">
      <w:pPr>
        <w:ind w:firstLine="540"/>
        <w:rPr>
          <w:szCs w:val="28"/>
        </w:rPr>
      </w:pPr>
      <w:proofErr w:type="spellStart"/>
      <w:proofErr w:type="gramStart"/>
      <w:r w:rsidRPr="0086276E">
        <w:rPr>
          <w:szCs w:val="28"/>
        </w:rPr>
        <w:t>Xn</w:t>
      </w:r>
      <w:proofErr w:type="gramEnd"/>
      <w:r w:rsidRPr="0086276E">
        <w:rPr>
          <w:szCs w:val="28"/>
        </w:rPr>
        <w:t>тек</w:t>
      </w:r>
      <w:proofErr w:type="spellEnd"/>
      <w:r w:rsidRPr="0086276E">
        <w:rPr>
          <w:szCs w:val="28"/>
        </w:rPr>
        <w:t>. - текущее значение показателя результата использования субсидии;</w:t>
      </w:r>
    </w:p>
    <w:p w:rsidR="00BA7A21" w:rsidRPr="0086276E" w:rsidRDefault="00BA7A21" w:rsidP="00BA7A21">
      <w:pPr>
        <w:ind w:firstLine="540"/>
        <w:rPr>
          <w:szCs w:val="28"/>
        </w:rPr>
      </w:pPr>
      <w:proofErr w:type="spellStart"/>
      <w:proofErr w:type="gramStart"/>
      <w:r w:rsidRPr="0086276E">
        <w:rPr>
          <w:szCs w:val="28"/>
        </w:rPr>
        <w:t>Xn</w:t>
      </w:r>
      <w:proofErr w:type="gramEnd"/>
      <w:r w:rsidRPr="0086276E">
        <w:rPr>
          <w:szCs w:val="28"/>
        </w:rPr>
        <w:t>план</w:t>
      </w:r>
      <w:proofErr w:type="spellEnd"/>
      <w:r w:rsidRPr="0086276E">
        <w:rPr>
          <w:szCs w:val="28"/>
        </w:rPr>
        <w:t>. - плановое значение показателя результата использования субсидии.</w:t>
      </w:r>
    </w:p>
    <w:p w:rsidR="00BA7A21" w:rsidRPr="0086276E" w:rsidRDefault="00BA7A21" w:rsidP="00BA7A21">
      <w:pPr>
        <w:ind w:firstLine="540"/>
        <w:rPr>
          <w:szCs w:val="28"/>
        </w:rPr>
      </w:pPr>
      <w:r w:rsidRPr="0086276E">
        <w:rPr>
          <w:szCs w:val="28"/>
        </w:rPr>
        <w:t>Эффективность использования субсидии (R) рассчитывается по формуле:</w:t>
      </w:r>
    </w:p>
    <w:p w:rsidR="00BA7A21" w:rsidRPr="0086276E" w:rsidRDefault="00BA7A21" w:rsidP="00BA7A21">
      <w:pPr>
        <w:rPr>
          <w:szCs w:val="28"/>
        </w:rPr>
      </w:pPr>
      <w:r w:rsidRPr="0086276E">
        <w:rPr>
          <w:szCs w:val="28"/>
        </w:rPr>
        <w:t> </w:t>
      </w:r>
    </w:p>
    <w:p w:rsidR="00BA7A21" w:rsidRPr="0086276E" w:rsidRDefault="00BA7A21" w:rsidP="00BA7A21">
      <w:pPr>
        <w:jc w:val="center"/>
        <w:rPr>
          <w:szCs w:val="28"/>
        </w:rPr>
      </w:pPr>
      <w:proofErr w:type="gramStart"/>
      <w:r w:rsidRPr="0086276E">
        <w:rPr>
          <w:szCs w:val="28"/>
        </w:rPr>
        <w:t>R = R' / (</w:t>
      </w:r>
      <w:proofErr w:type="spellStart"/>
      <w:r w:rsidRPr="0086276E">
        <w:rPr>
          <w:szCs w:val="28"/>
        </w:rPr>
        <w:t>Fтек</w:t>
      </w:r>
      <w:proofErr w:type="spellEnd"/>
      <w:r w:rsidRPr="0086276E">
        <w:rPr>
          <w:szCs w:val="28"/>
        </w:rPr>
        <w:t>.</w:t>
      </w:r>
      <w:proofErr w:type="gramEnd"/>
      <w:r w:rsidRPr="0086276E">
        <w:rPr>
          <w:szCs w:val="28"/>
        </w:rPr>
        <w:t xml:space="preserve"> / </w:t>
      </w:r>
      <w:proofErr w:type="spellStart"/>
      <w:proofErr w:type="gramStart"/>
      <w:r w:rsidRPr="0086276E">
        <w:rPr>
          <w:szCs w:val="28"/>
        </w:rPr>
        <w:t>Fплан</w:t>
      </w:r>
      <w:proofErr w:type="spellEnd"/>
      <w:r w:rsidRPr="0086276E">
        <w:rPr>
          <w:szCs w:val="28"/>
        </w:rPr>
        <w:t>.) x 100%,</w:t>
      </w:r>
      <w:proofErr w:type="gramEnd"/>
    </w:p>
    <w:p w:rsidR="00BA7A21" w:rsidRPr="0086276E" w:rsidRDefault="00BA7A21" w:rsidP="00BA7A21">
      <w:pPr>
        <w:rPr>
          <w:szCs w:val="28"/>
        </w:rPr>
      </w:pPr>
      <w:r w:rsidRPr="0086276E">
        <w:rPr>
          <w:szCs w:val="28"/>
        </w:rPr>
        <w:t> </w:t>
      </w:r>
    </w:p>
    <w:p w:rsidR="00BA7A21" w:rsidRPr="0086276E" w:rsidRDefault="00BA7A21" w:rsidP="00BA7A21">
      <w:pPr>
        <w:rPr>
          <w:szCs w:val="28"/>
        </w:rPr>
      </w:pPr>
      <w:r w:rsidRPr="0086276E">
        <w:rPr>
          <w:szCs w:val="28"/>
        </w:rPr>
        <w:t>где:</w:t>
      </w:r>
    </w:p>
    <w:p w:rsidR="00BA7A21" w:rsidRPr="0086276E" w:rsidRDefault="00BA7A21" w:rsidP="00BA7A21">
      <w:pPr>
        <w:ind w:firstLine="540"/>
        <w:rPr>
          <w:szCs w:val="28"/>
        </w:rPr>
      </w:pPr>
      <w:r w:rsidRPr="0086276E">
        <w:rPr>
          <w:szCs w:val="28"/>
        </w:rPr>
        <w:t>R' - степень достижения результата использования субсидии;</w:t>
      </w:r>
    </w:p>
    <w:p w:rsidR="00BA7A21" w:rsidRPr="0086276E" w:rsidRDefault="00BA7A21" w:rsidP="00BA7A21">
      <w:pPr>
        <w:ind w:firstLine="540"/>
        <w:rPr>
          <w:szCs w:val="28"/>
        </w:rPr>
      </w:pPr>
      <w:proofErr w:type="spellStart"/>
      <w:proofErr w:type="gramStart"/>
      <w:r w:rsidRPr="0086276E">
        <w:rPr>
          <w:szCs w:val="28"/>
        </w:rPr>
        <w:t>F</w:t>
      </w:r>
      <w:proofErr w:type="gramEnd"/>
      <w:r w:rsidRPr="0086276E">
        <w:rPr>
          <w:szCs w:val="28"/>
        </w:rPr>
        <w:t>тек</w:t>
      </w:r>
      <w:proofErr w:type="spellEnd"/>
      <w:r w:rsidRPr="0086276E">
        <w:rPr>
          <w:szCs w:val="28"/>
        </w:rPr>
        <w:t>. - сумма выданной субсидии;</w:t>
      </w:r>
    </w:p>
    <w:p w:rsidR="00BA7A21" w:rsidRPr="0086276E" w:rsidRDefault="00BA7A21" w:rsidP="00BA7A21">
      <w:pPr>
        <w:ind w:firstLine="540"/>
        <w:rPr>
          <w:szCs w:val="28"/>
        </w:rPr>
      </w:pPr>
      <w:proofErr w:type="spellStart"/>
      <w:proofErr w:type="gramStart"/>
      <w:r w:rsidRPr="0086276E">
        <w:rPr>
          <w:szCs w:val="28"/>
        </w:rPr>
        <w:t>F</w:t>
      </w:r>
      <w:proofErr w:type="gramEnd"/>
      <w:r w:rsidRPr="0086276E">
        <w:rPr>
          <w:szCs w:val="28"/>
        </w:rPr>
        <w:t>план</w:t>
      </w:r>
      <w:proofErr w:type="spellEnd"/>
      <w:r w:rsidRPr="0086276E">
        <w:rPr>
          <w:szCs w:val="28"/>
        </w:rPr>
        <w:t>. - плановая сумма субсидии.</w:t>
      </w:r>
    </w:p>
    <w:p w:rsidR="00BA7A21" w:rsidRPr="0086276E" w:rsidRDefault="00BA7A21" w:rsidP="00BA7A21">
      <w:pPr>
        <w:ind w:firstLine="540"/>
        <w:rPr>
          <w:szCs w:val="28"/>
        </w:rPr>
      </w:pPr>
      <w:r w:rsidRPr="0086276E">
        <w:rPr>
          <w:szCs w:val="28"/>
        </w:rPr>
        <w:t xml:space="preserve">При расчете эффективности </w:t>
      </w:r>
      <w:r w:rsidRPr="00083CA2">
        <w:rPr>
          <w:szCs w:val="28"/>
        </w:rPr>
        <w:t xml:space="preserve">и результативности </w:t>
      </w:r>
      <w:r w:rsidRPr="0086276E">
        <w:rPr>
          <w:szCs w:val="28"/>
        </w:rPr>
        <w:t>использования субсиди</w:t>
      </w:r>
      <w:r w:rsidRPr="00083CA2">
        <w:rPr>
          <w:szCs w:val="28"/>
        </w:rPr>
        <w:t>й</w:t>
      </w:r>
      <w:r w:rsidRPr="0086276E">
        <w:rPr>
          <w:szCs w:val="28"/>
        </w:rPr>
        <w:t xml:space="preserve"> применяются следующие показатели результат</w:t>
      </w:r>
      <w:r w:rsidRPr="00083CA2">
        <w:rPr>
          <w:szCs w:val="28"/>
        </w:rPr>
        <w:t>ивности</w:t>
      </w:r>
      <w:r w:rsidRPr="0086276E">
        <w:rPr>
          <w:szCs w:val="28"/>
        </w:rPr>
        <w:t xml:space="preserve"> использования субсиди</w:t>
      </w:r>
      <w:r w:rsidRPr="00083CA2">
        <w:rPr>
          <w:szCs w:val="28"/>
        </w:rPr>
        <w:t>й</w:t>
      </w:r>
      <w:r w:rsidRPr="0086276E">
        <w:rPr>
          <w:szCs w:val="28"/>
        </w:rPr>
        <w:t xml:space="preserve"> и их весовые коэффициенты:</w:t>
      </w:r>
    </w:p>
    <w:p w:rsidR="00BA7A21" w:rsidRPr="0086276E" w:rsidRDefault="00BA7A21" w:rsidP="00BA7A21">
      <w:pPr>
        <w:rPr>
          <w:szCs w:val="28"/>
        </w:rPr>
      </w:pPr>
      <w:r w:rsidRPr="0086276E">
        <w:rPr>
          <w:szCs w:val="28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5872"/>
        <w:gridCol w:w="938"/>
        <w:gridCol w:w="936"/>
        <w:gridCol w:w="936"/>
      </w:tblGrid>
      <w:tr w:rsidR="00BA7A21" w:rsidRPr="0086276E" w:rsidTr="0067183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67183B">
            <w:pPr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N</w:t>
            </w:r>
          </w:p>
          <w:p w:rsidR="00BA7A21" w:rsidRPr="0086276E" w:rsidRDefault="00BA7A21" w:rsidP="0067183B">
            <w:pPr>
              <w:spacing w:after="100"/>
              <w:jc w:val="center"/>
              <w:rPr>
                <w:szCs w:val="28"/>
              </w:rPr>
            </w:pPr>
            <w:proofErr w:type="gramStart"/>
            <w:r w:rsidRPr="0086276E">
              <w:rPr>
                <w:szCs w:val="28"/>
              </w:rPr>
              <w:t>п</w:t>
            </w:r>
            <w:proofErr w:type="gramEnd"/>
            <w:r w:rsidRPr="0086276E">
              <w:rPr>
                <w:szCs w:val="28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67183B">
            <w:pPr>
              <w:spacing w:after="10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BA7A21">
            <w:pPr>
              <w:spacing w:after="100"/>
              <w:ind w:firstLine="0"/>
              <w:rPr>
                <w:szCs w:val="28"/>
              </w:rPr>
            </w:pPr>
            <w:r w:rsidRPr="0086276E">
              <w:rPr>
                <w:szCs w:val="28"/>
              </w:rPr>
              <w:t>Значение весового коэффициента</w:t>
            </w:r>
          </w:p>
        </w:tc>
      </w:tr>
      <w:tr w:rsidR="00BA7A21" w:rsidRPr="0086276E" w:rsidTr="0067183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A21" w:rsidRPr="0086276E" w:rsidRDefault="00BA7A21" w:rsidP="0067183B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A21" w:rsidRPr="0086276E" w:rsidRDefault="00BA7A21" w:rsidP="0067183B">
            <w:pPr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7C6362">
            <w:pPr>
              <w:spacing w:after="100"/>
              <w:ind w:firstLine="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7C6362">
            <w:pPr>
              <w:spacing w:after="100"/>
              <w:ind w:firstLine="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7C6362">
            <w:pPr>
              <w:spacing w:after="100"/>
              <w:ind w:firstLine="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3</w:t>
            </w:r>
          </w:p>
        </w:tc>
      </w:tr>
      <w:tr w:rsidR="00BA7A21" w:rsidRPr="0086276E" w:rsidTr="006718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67183B">
            <w:pPr>
              <w:spacing w:after="10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67183B">
            <w:pPr>
              <w:spacing w:after="100"/>
              <w:rPr>
                <w:szCs w:val="28"/>
              </w:rPr>
            </w:pPr>
            <w:r w:rsidRPr="0086276E">
              <w:rPr>
                <w:szCs w:val="28"/>
              </w:rPr>
              <w:t>Количество семей, улучшивших жилищные условия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BA7A21">
            <w:pPr>
              <w:spacing w:after="100"/>
              <w:ind w:firstLine="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BA7A21">
            <w:pPr>
              <w:spacing w:after="100"/>
              <w:ind w:firstLine="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0,3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BA7A21">
            <w:pPr>
              <w:spacing w:after="100"/>
              <w:ind w:firstLine="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-</w:t>
            </w:r>
          </w:p>
        </w:tc>
      </w:tr>
      <w:tr w:rsidR="00BA7A21" w:rsidRPr="0086276E" w:rsidTr="006718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67183B">
            <w:pPr>
              <w:spacing w:after="10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67183B">
            <w:pPr>
              <w:spacing w:after="100"/>
              <w:rPr>
                <w:szCs w:val="28"/>
              </w:rPr>
            </w:pPr>
            <w:r w:rsidRPr="0086276E">
              <w:rPr>
                <w:szCs w:val="28"/>
              </w:rPr>
              <w:t>Площадь жилых помещений, приобретенных (построенных) семьями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BA7A21">
            <w:pPr>
              <w:spacing w:after="100"/>
              <w:ind w:firstLine="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BA7A21">
            <w:pPr>
              <w:spacing w:after="100"/>
              <w:ind w:firstLine="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0,4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BA7A21">
            <w:pPr>
              <w:spacing w:after="100"/>
              <w:ind w:firstLine="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-</w:t>
            </w:r>
          </w:p>
        </w:tc>
      </w:tr>
      <w:tr w:rsidR="00BA7A21" w:rsidRPr="0086276E" w:rsidTr="006718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67183B">
            <w:pPr>
              <w:spacing w:after="10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67183B">
            <w:pPr>
              <w:spacing w:after="100"/>
              <w:rPr>
                <w:szCs w:val="28"/>
              </w:rPr>
            </w:pPr>
            <w:r w:rsidRPr="0086276E">
              <w:rPr>
                <w:szCs w:val="28"/>
              </w:rPr>
              <w:t>Количество семей, получивших субсидию на возмещение части аннуитетных платежей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BA7A21">
            <w:pPr>
              <w:spacing w:after="100"/>
              <w:ind w:firstLine="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BA7A21">
            <w:pPr>
              <w:spacing w:after="100"/>
              <w:ind w:firstLine="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0,3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BA7A21">
            <w:pPr>
              <w:spacing w:after="100"/>
              <w:ind w:firstLine="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1,0</w:t>
            </w:r>
          </w:p>
        </w:tc>
      </w:tr>
      <w:tr w:rsidR="00BA7A21" w:rsidRPr="0086276E" w:rsidTr="0067183B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67183B">
            <w:pPr>
              <w:spacing w:after="100"/>
              <w:rPr>
                <w:szCs w:val="28"/>
              </w:rPr>
            </w:pPr>
            <w:r w:rsidRPr="0086276E">
              <w:rPr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BA7A21">
            <w:pPr>
              <w:spacing w:after="100"/>
              <w:ind w:firstLine="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1,0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BA7A21">
            <w:pPr>
              <w:spacing w:after="100"/>
              <w:ind w:firstLine="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1,0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A21" w:rsidRPr="0086276E" w:rsidRDefault="00BA7A21" w:rsidP="00BA7A21">
            <w:pPr>
              <w:spacing w:after="100"/>
              <w:ind w:firstLine="0"/>
              <w:jc w:val="center"/>
              <w:rPr>
                <w:szCs w:val="28"/>
              </w:rPr>
            </w:pPr>
            <w:r w:rsidRPr="0086276E">
              <w:rPr>
                <w:szCs w:val="28"/>
              </w:rPr>
              <w:t>1,0</w:t>
            </w:r>
          </w:p>
        </w:tc>
      </w:tr>
    </w:tbl>
    <w:p w:rsidR="00BA7A21" w:rsidRDefault="00BA7A21" w:rsidP="00BA7A21">
      <w:pPr>
        <w:ind w:firstLine="540"/>
        <w:rPr>
          <w:szCs w:val="28"/>
        </w:rPr>
      </w:pPr>
      <w:r w:rsidRPr="0086276E">
        <w:rPr>
          <w:szCs w:val="28"/>
        </w:rPr>
        <w:t>Значение весового коэффициента устанавливается равным 1 при предоставлении ОМС только субсидии на приобретение или строительство жилых помещений.</w:t>
      </w:r>
    </w:p>
    <w:p w:rsidR="00BA7A21" w:rsidRPr="0086276E" w:rsidRDefault="00BA7A21" w:rsidP="00BA7A21">
      <w:pPr>
        <w:ind w:firstLine="540"/>
        <w:rPr>
          <w:szCs w:val="28"/>
        </w:rPr>
      </w:pPr>
      <w:r w:rsidRPr="0086276E">
        <w:rPr>
          <w:szCs w:val="28"/>
        </w:rPr>
        <w:t>Значение весового коэффициента устанавливается равным 2 при предоставлении ОМС субсидии на приобретение или строительство жилых помещений и субсидии на возмещение части ежемесячных аннуитетных платежей по кредиту (займу).</w:t>
      </w:r>
    </w:p>
    <w:p w:rsidR="00BA7A21" w:rsidRPr="0086276E" w:rsidRDefault="00BA7A21" w:rsidP="00BA7A21">
      <w:pPr>
        <w:ind w:firstLine="540"/>
        <w:rPr>
          <w:szCs w:val="28"/>
        </w:rPr>
      </w:pPr>
      <w:r w:rsidRPr="0086276E">
        <w:rPr>
          <w:szCs w:val="28"/>
        </w:rPr>
        <w:t>Значение весового коэффициента устанавливается равным 3 при предоставлении ОМС только субсидии на возмещение части ежемесячных аннуитетных платежей по кредиту (займу).</w:t>
      </w:r>
    </w:p>
    <w:p w:rsidR="00BA7A21" w:rsidRPr="0086276E" w:rsidRDefault="00BA7A21" w:rsidP="00BA7A21">
      <w:pPr>
        <w:ind w:firstLine="540"/>
        <w:rPr>
          <w:szCs w:val="28"/>
        </w:rPr>
      </w:pPr>
      <w:r w:rsidRPr="0086276E">
        <w:rPr>
          <w:szCs w:val="28"/>
        </w:rPr>
        <w:t xml:space="preserve">При значении показателя эффективности </w:t>
      </w:r>
      <w:r w:rsidRPr="00083CA2">
        <w:rPr>
          <w:szCs w:val="28"/>
        </w:rPr>
        <w:t>и результативности</w:t>
      </w:r>
      <w:r w:rsidRPr="0086276E">
        <w:rPr>
          <w:szCs w:val="28"/>
        </w:rPr>
        <w:t xml:space="preserve"> 95 процентов и более эффективность</w:t>
      </w:r>
      <w:r w:rsidRPr="00083CA2">
        <w:rPr>
          <w:szCs w:val="28"/>
        </w:rPr>
        <w:t xml:space="preserve"> и результативность</w:t>
      </w:r>
      <w:r w:rsidRPr="0086276E">
        <w:rPr>
          <w:szCs w:val="28"/>
        </w:rPr>
        <w:t xml:space="preserve"> использования субсиди</w:t>
      </w:r>
      <w:r w:rsidRPr="00083CA2">
        <w:rPr>
          <w:szCs w:val="28"/>
        </w:rPr>
        <w:t>й</w:t>
      </w:r>
      <w:r w:rsidRPr="0086276E">
        <w:rPr>
          <w:szCs w:val="28"/>
        </w:rPr>
        <w:t xml:space="preserve"> признается высок</w:t>
      </w:r>
      <w:r w:rsidRPr="00083CA2">
        <w:rPr>
          <w:szCs w:val="28"/>
        </w:rPr>
        <w:t>ими</w:t>
      </w:r>
      <w:r w:rsidRPr="0086276E">
        <w:rPr>
          <w:szCs w:val="28"/>
        </w:rPr>
        <w:t>, при значении от 90 до 95 процентов - средн</w:t>
      </w:r>
      <w:r w:rsidRPr="00083CA2">
        <w:rPr>
          <w:szCs w:val="28"/>
        </w:rPr>
        <w:t>ими</w:t>
      </w:r>
      <w:r w:rsidRPr="0086276E">
        <w:rPr>
          <w:szCs w:val="28"/>
        </w:rPr>
        <w:t>, при значении менее 90 процентов - низк</w:t>
      </w:r>
      <w:r w:rsidRPr="00083CA2">
        <w:rPr>
          <w:szCs w:val="28"/>
        </w:rPr>
        <w:t>ими</w:t>
      </w:r>
      <w:r w:rsidRPr="0086276E">
        <w:rPr>
          <w:szCs w:val="28"/>
        </w:rPr>
        <w:t>.</w:t>
      </w:r>
    </w:p>
    <w:p w:rsidR="00BD5D9E" w:rsidRDefault="00BD5D9E" w:rsidP="00BA7A21">
      <w:pPr>
        <w:ind w:firstLine="840"/>
      </w:pPr>
    </w:p>
    <w:sectPr w:rsidR="00BD5D9E" w:rsidSect="00F25D1F">
      <w:headerReference w:type="even" r:id="rId28"/>
      <w:headerReference w:type="default" r:id="rId29"/>
      <w:headerReference w:type="first" r:id="rId30"/>
      <w:pgSz w:w="11906" w:h="16838"/>
      <w:pgMar w:top="709" w:right="851" w:bottom="1134" w:left="1701" w:header="1077" w:footer="113" w:gutter="0"/>
      <w:pgNumType w:start="9"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AE" w:rsidRDefault="00B626AE" w:rsidP="00B92F50">
      <w:r>
        <w:separator/>
      </w:r>
    </w:p>
  </w:endnote>
  <w:endnote w:type="continuationSeparator" w:id="0">
    <w:p w:rsidR="00B626AE" w:rsidRDefault="00B626AE" w:rsidP="00B9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702"/>
      <w:docPartObj>
        <w:docPartGallery w:val="Page Numbers (Bottom of Page)"/>
        <w:docPartUnique/>
      </w:docPartObj>
    </w:sdtPr>
    <w:sdtEndPr/>
    <w:sdtContent>
      <w:p w:rsidR="00B626AE" w:rsidRDefault="00645A6E">
        <w:pPr>
          <w:pStyle w:val="a9"/>
          <w:jc w:val="center"/>
        </w:pPr>
      </w:p>
    </w:sdtContent>
  </w:sdt>
  <w:p w:rsidR="00B626AE" w:rsidRDefault="00B626A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6AE" w:rsidRDefault="00B626A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6AE" w:rsidRPr="00C06462" w:rsidRDefault="00B626AE" w:rsidP="00C06462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983744"/>
      <w:docPartObj>
        <w:docPartGallery w:val="Page Numbers (Bottom of Page)"/>
        <w:docPartUnique/>
      </w:docPartObj>
    </w:sdtPr>
    <w:sdtEndPr/>
    <w:sdtContent>
      <w:p w:rsidR="00B626AE" w:rsidRDefault="00645A6E">
        <w:pPr>
          <w:pStyle w:val="a9"/>
          <w:jc w:val="center"/>
        </w:pPr>
      </w:p>
    </w:sdtContent>
  </w:sdt>
  <w:p w:rsidR="00B626AE" w:rsidRDefault="00B626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AE" w:rsidRDefault="00B626AE" w:rsidP="00B92F50">
      <w:r>
        <w:separator/>
      </w:r>
    </w:p>
  </w:footnote>
  <w:footnote w:type="continuationSeparator" w:id="0">
    <w:p w:rsidR="00B626AE" w:rsidRDefault="00B626AE" w:rsidP="00B92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6AE" w:rsidRDefault="00B626AE" w:rsidP="00070684">
    <w:pPr>
      <w:pStyle w:val="a7"/>
      <w:ind w:left="-567" w:firstLine="0"/>
    </w:pPr>
  </w:p>
  <w:p w:rsidR="00B626AE" w:rsidRDefault="00645A6E" w:rsidP="00070684">
    <w:pPr>
      <w:pStyle w:val="a7"/>
      <w:ind w:left="-567" w:firstLine="0"/>
    </w:pPr>
    <w:sdt>
      <w:sdtPr>
        <w:id w:val="1521763"/>
        <w:docPartObj>
          <w:docPartGallery w:val="Page Numbers (Top of Page)"/>
          <w:docPartUnique/>
        </w:docPartObj>
      </w:sdtPr>
      <w:sdtEndPr/>
      <w:sdtContent>
        <w:r w:rsidR="00843880">
          <w:fldChar w:fldCharType="begin"/>
        </w:r>
        <w:r w:rsidR="001B61DF">
          <w:instrText xml:space="preserve"> PAGE   \* MERGEFORMAT </w:instrText>
        </w:r>
        <w:r w:rsidR="00843880">
          <w:fldChar w:fldCharType="separate"/>
        </w:r>
        <w:r w:rsidR="00B626AE">
          <w:rPr>
            <w:noProof/>
          </w:rPr>
          <w:t>4</w:t>
        </w:r>
        <w:r w:rsidR="00843880">
          <w:rPr>
            <w:noProof/>
          </w:rPr>
          <w:fldChar w:fldCharType="end"/>
        </w:r>
      </w:sdtContent>
    </w:sdt>
  </w:p>
  <w:p w:rsidR="00B626AE" w:rsidRPr="00B22AE7" w:rsidRDefault="00B626AE" w:rsidP="00070684">
    <w:pPr>
      <w:pStyle w:val="a7"/>
      <w:ind w:left="-567" w:firstLine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1DF" w:rsidRDefault="001B61DF">
    <w:pPr>
      <w:pStyle w:val="a7"/>
    </w:pPr>
  </w:p>
  <w:p w:rsidR="008B5F76" w:rsidRDefault="008B5F7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066611"/>
      <w:docPartObj>
        <w:docPartGallery w:val="Page Numbers (Top of Page)"/>
        <w:docPartUnique/>
      </w:docPartObj>
    </w:sdtPr>
    <w:sdtEndPr/>
    <w:sdtContent>
      <w:p w:rsidR="00B626AE" w:rsidRDefault="00843880" w:rsidP="00070684">
        <w:pPr>
          <w:pStyle w:val="a7"/>
          <w:ind w:firstLine="0"/>
        </w:pPr>
        <w:r>
          <w:fldChar w:fldCharType="begin"/>
        </w:r>
        <w:r w:rsidR="001B61DF">
          <w:instrText>PAGE   \* MERGEFORMAT</w:instrText>
        </w:r>
        <w:r>
          <w:fldChar w:fldCharType="separate"/>
        </w:r>
        <w:r w:rsidR="00B626A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626AE" w:rsidRDefault="00B626AE" w:rsidP="00070684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6AE" w:rsidRPr="002D61C6" w:rsidRDefault="00B626AE" w:rsidP="001B61DF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87459"/>
      <w:docPartObj>
        <w:docPartGallery w:val="Page Numbers (Top of Page)"/>
        <w:docPartUnique/>
      </w:docPartObj>
    </w:sdtPr>
    <w:sdtEndPr/>
    <w:sdtContent>
      <w:p w:rsidR="00B626AE" w:rsidRDefault="00B626AE" w:rsidP="00070684">
        <w:pPr>
          <w:pStyle w:val="a7"/>
        </w:pPr>
        <w:r>
          <w:t>4</w:t>
        </w:r>
      </w:p>
    </w:sdtContent>
  </w:sdt>
  <w:p w:rsidR="00B626AE" w:rsidRPr="00703CF7" w:rsidRDefault="00B626AE" w:rsidP="00070684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6AE" w:rsidRDefault="00B626AE" w:rsidP="00070684">
    <w:pPr>
      <w:pStyle w:val="a7"/>
    </w:pPr>
    <w:r>
      <w:t>2</w:t>
    </w:r>
  </w:p>
  <w:p w:rsidR="00B626AE" w:rsidRDefault="00B626AE" w:rsidP="00070684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1F" w:rsidRDefault="00F25D1F">
    <w:pPr>
      <w:pStyle w:val="a7"/>
    </w:pPr>
  </w:p>
  <w:p w:rsidR="00B626AE" w:rsidRPr="000F270F" w:rsidRDefault="00B626AE" w:rsidP="00070684">
    <w:pPr>
      <w:pStyle w:val="a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6AE" w:rsidRPr="00C06462" w:rsidRDefault="00B626AE" w:rsidP="00C064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259F6"/>
    <w:multiLevelType w:val="hybridMultilevel"/>
    <w:tmpl w:val="47F288EC"/>
    <w:lvl w:ilvl="0" w:tplc="6D12A540">
      <w:start w:val="1"/>
      <w:numFmt w:val="decimal"/>
      <w:lvlText w:val="%1."/>
      <w:lvlJc w:val="left"/>
      <w:pPr>
        <w:ind w:left="5039" w:hanging="360"/>
      </w:pPr>
      <w:rPr>
        <w:rFonts w:hint="default"/>
        <w:lang w:val="en-US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5B5C16C5"/>
    <w:multiLevelType w:val="hybridMultilevel"/>
    <w:tmpl w:val="B792CC7E"/>
    <w:lvl w:ilvl="0" w:tplc="3F4806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F50"/>
    <w:rsid w:val="00010855"/>
    <w:rsid w:val="00013BA5"/>
    <w:rsid w:val="000314BF"/>
    <w:rsid w:val="00036B7D"/>
    <w:rsid w:val="00046C3E"/>
    <w:rsid w:val="00057F3D"/>
    <w:rsid w:val="000648C9"/>
    <w:rsid w:val="000671E9"/>
    <w:rsid w:val="00070684"/>
    <w:rsid w:val="000A1056"/>
    <w:rsid w:val="000A478F"/>
    <w:rsid w:val="000C55EE"/>
    <w:rsid w:val="000E07EA"/>
    <w:rsid w:val="000F32A2"/>
    <w:rsid w:val="000F50D2"/>
    <w:rsid w:val="00111D5A"/>
    <w:rsid w:val="001218B1"/>
    <w:rsid w:val="00143BCE"/>
    <w:rsid w:val="00175C66"/>
    <w:rsid w:val="00177A56"/>
    <w:rsid w:val="001A0718"/>
    <w:rsid w:val="001B61DF"/>
    <w:rsid w:val="001D5B23"/>
    <w:rsid w:val="001E16C1"/>
    <w:rsid w:val="002432A0"/>
    <w:rsid w:val="00267E53"/>
    <w:rsid w:val="00280E50"/>
    <w:rsid w:val="00292983"/>
    <w:rsid w:val="002B0F6A"/>
    <w:rsid w:val="002B25FC"/>
    <w:rsid w:val="002B51EB"/>
    <w:rsid w:val="002C0A8E"/>
    <w:rsid w:val="002D61C6"/>
    <w:rsid w:val="002F7DB2"/>
    <w:rsid w:val="00347602"/>
    <w:rsid w:val="00347DC6"/>
    <w:rsid w:val="0035149D"/>
    <w:rsid w:val="0035243E"/>
    <w:rsid w:val="00385DC1"/>
    <w:rsid w:val="003A5097"/>
    <w:rsid w:val="003A5DE5"/>
    <w:rsid w:val="003A6024"/>
    <w:rsid w:val="0040740D"/>
    <w:rsid w:val="004120C3"/>
    <w:rsid w:val="0042736D"/>
    <w:rsid w:val="00451E2D"/>
    <w:rsid w:val="004775DC"/>
    <w:rsid w:val="00484F4D"/>
    <w:rsid w:val="00485E75"/>
    <w:rsid w:val="00487001"/>
    <w:rsid w:val="004A5056"/>
    <w:rsid w:val="004B0B57"/>
    <w:rsid w:val="004D7C14"/>
    <w:rsid w:val="00514058"/>
    <w:rsid w:val="0052676B"/>
    <w:rsid w:val="0054245C"/>
    <w:rsid w:val="00550B50"/>
    <w:rsid w:val="005534E9"/>
    <w:rsid w:val="00562675"/>
    <w:rsid w:val="00566F13"/>
    <w:rsid w:val="00572931"/>
    <w:rsid w:val="005858CC"/>
    <w:rsid w:val="005900C8"/>
    <w:rsid w:val="005956A3"/>
    <w:rsid w:val="005A51A6"/>
    <w:rsid w:val="005B58D3"/>
    <w:rsid w:val="005D64CD"/>
    <w:rsid w:val="005F28AE"/>
    <w:rsid w:val="00606D00"/>
    <w:rsid w:val="00611D5E"/>
    <w:rsid w:val="0061474E"/>
    <w:rsid w:val="006352C8"/>
    <w:rsid w:val="00645A6E"/>
    <w:rsid w:val="00652419"/>
    <w:rsid w:val="0065729D"/>
    <w:rsid w:val="00667D9E"/>
    <w:rsid w:val="0067183B"/>
    <w:rsid w:val="006767A6"/>
    <w:rsid w:val="0069021F"/>
    <w:rsid w:val="0069585E"/>
    <w:rsid w:val="006E61AF"/>
    <w:rsid w:val="006F217D"/>
    <w:rsid w:val="006F3EA0"/>
    <w:rsid w:val="00725449"/>
    <w:rsid w:val="007273D1"/>
    <w:rsid w:val="00793058"/>
    <w:rsid w:val="00795F71"/>
    <w:rsid w:val="007A029C"/>
    <w:rsid w:val="007C06F0"/>
    <w:rsid w:val="007C37BF"/>
    <w:rsid w:val="007C6362"/>
    <w:rsid w:val="007C68BA"/>
    <w:rsid w:val="007D6E9F"/>
    <w:rsid w:val="007E4E03"/>
    <w:rsid w:val="007E5084"/>
    <w:rsid w:val="007F6651"/>
    <w:rsid w:val="008038EB"/>
    <w:rsid w:val="008136B2"/>
    <w:rsid w:val="00832101"/>
    <w:rsid w:val="00843880"/>
    <w:rsid w:val="00861AD0"/>
    <w:rsid w:val="008728EC"/>
    <w:rsid w:val="00874009"/>
    <w:rsid w:val="008B5855"/>
    <w:rsid w:val="008B5F76"/>
    <w:rsid w:val="008D3855"/>
    <w:rsid w:val="00900559"/>
    <w:rsid w:val="00933ED0"/>
    <w:rsid w:val="00935393"/>
    <w:rsid w:val="00966F5B"/>
    <w:rsid w:val="00981EB1"/>
    <w:rsid w:val="00982E47"/>
    <w:rsid w:val="00995581"/>
    <w:rsid w:val="009A09BC"/>
    <w:rsid w:val="009B3351"/>
    <w:rsid w:val="009D5771"/>
    <w:rsid w:val="00A118E4"/>
    <w:rsid w:val="00A24C71"/>
    <w:rsid w:val="00A400F7"/>
    <w:rsid w:val="00A52F2D"/>
    <w:rsid w:val="00AB49EA"/>
    <w:rsid w:val="00AB629A"/>
    <w:rsid w:val="00AB6CE5"/>
    <w:rsid w:val="00AB7662"/>
    <w:rsid w:val="00AC0406"/>
    <w:rsid w:val="00AC6346"/>
    <w:rsid w:val="00AE2669"/>
    <w:rsid w:val="00B1247B"/>
    <w:rsid w:val="00B12FB3"/>
    <w:rsid w:val="00B15C2F"/>
    <w:rsid w:val="00B15E97"/>
    <w:rsid w:val="00B27E33"/>
    <w:rsid w:val="00B40E57"/>
    <w:rsid w:val="00B429B2"/>
    <w:rsid w:val="00B4616D"/>
    <w:rsid w:val="00B626AE"/>
    <w:rsid w:val="00B82B78"/>
    <w:rsid w:val="00B92F50"/>
    <w:rsid w:val="00B937DC"/>
    <w:rsid w:val="00BA087F"/>
    <w:rsid w:val="00BA160E"/>
    <w:rsid w:val="00BA27CA"/>
    <w:rsid w:val="00BA7A21"/>
    <w:rsid w:val="00BC6079"/>
    <w:rsid w:val="00BD090D"/>
    <w:rsid w:val="00BD5D9E"/>
    <w:rsid w:val="00BD678C"/>
    <w:rsid w:val="00BE3117"/>
    <w:rsid w:val="00BF3C69"/>
    <w:rsid w:val="00C016B7"/>
    <w:rsid w:val="00C06462"/>
    <w:rsid w:val="00C2336A"/>
    <w:rsid w:val="00C23AAB"/>
    <w:rsid w:val="00C40F43"/>
    <w:rsid w:val="00C52993"/>
    <w:rsid w:val="00C616FD"/>
    <w:rsid w:val="00C76397"/>
    <w:rsid w:val="00C8779B"/>
    <w:rsid w:val="00C948FF"/>
    <w:rsid w:val="00CA6931"/>
    <w:rsid w:val="00CB2E34"/>
    <w:rsid w:val="00CC5BE2"/>
    <w:rsid w:val="00D02841"/>
    <w:rsid w:val="00D0487D"/>
    <w:rsid w:val="00D151D9"/>
    <w:rsid w:val="00D50CF9"/>
    <w:rsid w:val="00D6376C"/>
    <w:rsid w:val="00D742D3"/>
    <w:rsid w:val="00D81512"/>
    <w:rsid w:val="00D828A1"/>
    <w:rsid w:val="00DA052C"/>
    <w:rsid w:val="00DA1821"/>
    <w:rsid w:val="00DC5355"/>
    <w:rsid w:val="00DC6892"/>
    <w:rsid w:val="00DF5623"/>
    <w:rsid w:val="00DF67FF"/>
    <w:rsid w:val="00E2133E"/>
    <w:rsid w:val="00E35D7F"/>
    <w:rsid w:val="00E53058"/>
    <w:rsid w:val="00E55414"/>
    <w:rsid w:val="00E72B50"/>
    <w:rsid w:val="00EA7242"/>
    <w:rsid w:val="00ED2C5D"/>
    <w:rsid w:val="00F017BB"/>
    <w:rsid w:val="00F040D5"/>
    <w:rsid w:val="00F05C33"/>
    <w:rsid w:val="00F25D1F"/>
    <w:rsid w:val="00F266F2"/>
    <w:rsid w:val="00F50389"/>
    <w:rsid w:val="00F556C3"/>
    <w:rsid w:val="00F61DBE"/>
    <w:rsid w:val="00F70BDD"/>
    <w:rsid w:val="00F71DAB"/>
    <w:rsid w:val="00F76089"/>
    <w:rsid w:val="00F86483"/>
    <w:rsid w:val="00F95EA3"/>
    <w:rsid w:val="00FA6277"/>
    <w:rsid w:val="00FB1B22"/>
    <w:rsid w:val="00FB4A1E"/>
    <w:rsid w:val="00FC2754"/>
    <w:rsid w:val="00FC6237"/>
    <w:rsid w:val="00FE7C05"/>
    <w:rsid w:val="00FF2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2F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semiHidden/>
    <w:unhideWhenUsed/>
    <w:rsid w:val="00B92F50"/>
    <w:rPr>
      <w:color w:val="000080"/>
      <w:u w:val="single"/>
    </w:rPr>
  </w:style>
  <w:style w:type="paragraph" w:styleId="HTML">
    <w:name w:val="HTML Preformatted"/>
    <w:basedOn w:val="a1"/>
    <w:link w:val="HTML0"/>
    <w:uiPriority w:val="99"/>
    <w:unhideWhenUsed/>
    <w:rsid w:val="00B92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B92F50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paragraph" w:styleId="a0">
    <w:name w:val="List Paragraph"/>
    <w:basedOn w:val="a1"/>
    <w:uiPriority w:val="34"/>
    <w:qFormat/>
    <w:rsid w:val="00B92F50"/>
    <w:pPr>
      <w:numPr>
        <w:ilvl w:val="1"/>
        <w:numId w:val="1"/>
      </w:numPr>
      <w:contextualSpacing/>
    </w:pPr>
    <w:rPr>
      <w:kern w:val="32"/>
      <w:szCs w:val="32"/>
    </w:rPr>
  </w:style>
  <w:style w:type="table" w:styleId="a6">
    <w:name w:val="Table Grid"/>
    <w:basedOn w:val="a3"/>
    <w:uiPriority w:val="59"/>
    <w:rsid w:val="00B9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92F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1"/>
    <w:link w:val="a8"/>
    <w:uiPriority w:val="99"/>
    <w:unhideWhenUsed/>
    <w:rsid w:val="00B92F50"/>
    <w:pPr>
      <w:tabs>
        <w:tab w:val="center" w:pos="4677"/>
        <w:tab w:val="right" w:pos="9355"/>
      </w:tabs>
      <w:jc w:val="center"/>
    </w:pPr>
  </w:style>
  <w:style w:type="character" w:customStyle="1" w:styleId="a8">
    <w:name w:val="Верхний колонтитул Знак"/>
    <w:basedOn w:val="a2"/>
    <w:link w:val="a7"/>
    <w:uiPriority w:val="99"/>
    <w:rsid w:val="00B92F50"/>
    <w:rPr>
      <w:rFonts w:ascii="Times New Roman" w:hAnsi="Times New Roman"/>
      <w:sz w:val="28"/>
    </w:rPr>
  </w:style>
  <w:style w:type="paragraph" w:styleId="a9">
    <w:name w:val="footer"/>
    <w:basedOn w:val="a1"/>
    <w:link w:val="aa"/>
    <w:uiPriority w:val="99"/>
    <w:unhideWhenUsed/>
    <w:rsid w:val="00B92F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B92F50"/>
    <w:rPr>
      <w:rFonts w:ascii="Times New Roman" w:hAnsi="Times New Roman"/>
      <w:sz w:val="28"/>
    </w:rPr>
  </w:style>
  <w:style w:type="paragraph" w:styleId="ab">
    <w:name w:val="No Spacing"/>
    <w:link w:val="ac"/>
    <w:uiPriority w:val="1"/>
    <w:qFormat/>
    <w:rsid w:val="00B92F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">
    <w:name w:val="Без интервала1"/>
    <w:rsid w:val="00B92F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kstob">
    <w:name w:val="tekstob"/>
    <w:basedOn w:val="a1"/>
    <w:rsid w:val="00B92F5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Normal (Web)"/>
    <w:basedOn w:val="a1"/>
    <w:uiPriority w:val="99"/>
    <w:rsid w:val="004120C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4120C3"/>
    <w:rPr>
      <w:rFonts w:ascii="Times New Roman" w:hAnsi="Times New Roman"/>
      <w:sz w:val="28"/>
    </w:rPr>
  </w:style>
  <w:style w:type="paragraph" w:customStyle="1" w:styleId="a">
    <w:name w:val="Пункт_пост"/>
    <w:basedOn w:val="a1"/>
    <w:rsid w:val="004120C3"/>
    <w:pPr>
      <w:numPr>
        <w:numId w:val="4"/>
      </w:numPr>
      <w:spacing w:before="120"/>
    </w:pPr>
    <w:rPr>
      <w:rFonts w:eastAsia="Times New Roman" w:cs="Times New Roman"/>
      <w:sz w:val="26"/>
      <w:szCs w:val="24"/>
      <w:lang w:eastAsia="ru-RU"/>
    </w:rPr>
  </w:style>
  <w:style w:type="paragraph" w:customStyle="1" w:styleId="ConsPlusCell">
    <w:name w:val="ConsPlusCell"/>
    <w:rsid w:val="00652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6524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6524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70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Без интервала2"/>
    <w:rsid w:val="00487001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Body Text Indent"/>
    <w:basedOn w:val="a1"/>
    <w:link w:val="af1"/>
    <w:rsid w:val="007E5084"/>
    <w:pPr>
      <w:jc w:val="left"/>
    </w:pPr>
    <w:rPr>
      <w:rFonts w:eastAsia="Times New Roman" w:cs="Times New Roman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rsid w:val="007E508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2F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semiHidden/>
    <w:unhideWhenUsed/>
    <w:rsid w:val="00B92F50"/>
    <w:rPr>
      <w:color w:val="000080"/>
      <w:u w:val="single"/>
    </w:rPr>
  </w:style>
  <w:style w:type="paragraph" w:styleId="HTML">
    <w:name w:val="HTML Preformatted"/>
    <w:basedOn w:val="a1"/>
    <w:link w:val="HTML0"/>
    <w:uiPriority w:val="99"/>
    <w:unhideWhenUsed/>
    <w:rsid w:val="00B92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B92F50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paragraph" w:styleId="a0">
    <w:name w:val="List Paragraph"/>
    <w:basedOn w:val="a1"/>
    <w:uiPriority w:val="34"/>
    <w:qFormat/>
    <w:rsid w:val="00B92F50"/>
    <w:pPr>
      <w:numPr>
        <w:ilvl w:val="1"/>
        <w:numId w:val="1"/>
      </w:numPr>
      <w:contextualSpacing/>
    </w:pPr>
    <w:rPr>
      <w:kern w:val="32"/>
      <w:szCs w:val="32"/>
    </w:rPr>
  </w:style>
  <w:style w:type="table" w:styleId="a6">
    <w:name w:val="Table Grid"/>
    <w:basedOn w:val="a3"/>
    <w:uiPriority w:val="59"/>
    <w:rsid w:val="00B9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92F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1"/>
    <w:link w:val="a8"/>
    <w:uiPriority w:val="99"/>
    <w:unhideWhenUsed/>
    <w:rsid w:val="00B92F50"/>
    <w:pPr>
      <w:tabs>
        <w:tab w:val="center" w:pos="4677"/>
        <w:tab w:val="right" w:pos="9355"/>
      </w:tabs>
      <w:jc w:val="center"/>
    </w:pPr>
  </w:style>
  <w:style w:type="character" w:customStyle="1" w:styleId="a8">
    <w:name w:val="Верхний колонтитул Знак"/>
    <w:basedOn w:val="a2"/>
    <w:link w:val="a7"/>
    <w:uiPriority w:val="99"/>
    <w:rsid w:val="00B92F50"/>
    <w:rPr>
      <w:rFonts w:ascii="Times New Roman" w:hAnsi="Times New Roman"/>
      <w:sz w:val="28"/>
    </w:rPr>
  </w:style>
  <w:style w:type="paragraph" w:styleId="a9">
    <w:name w:val="footer"/>
    <w:basedOn w:val="a1"/>
    <w:link w:val="aa"/>
    <w:uiPriority w:val="99"/>
    <w:unhideWhenUsed/>
    <w:rsid w:val="00B92F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B92F50"/>
    <w:rPr>
      <w:rFonts w:ascii="Times New Roman" w:hAnsi="Times New Roman"/>
      <w:sz w:val="28"/>
    </w:rPr>
  </w:style>
  <w:style w:type="paragraph" w:styleId="ab">
    <w:name w:val="No Spacing"/>
    <w:link w:val="ac"/>
    <w:uiPriority w:val="1"/>
    <w:qFormat/>
    <w:rsid w:val="00B92F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">
    <w:name w:val="Без интервала1"/>
    <w:rsid w:val="00B92F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kstob">
    <w:name w:val="tekstob"/>
    <w:basedOn w:val="a1"/>
    <w:rsid w:val="00B92F5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Normal (Web)"/>
    <w:basedOn w:val="a1"/>
    <w:uiPriority w:val="99"/>
    <w:rsid w:val="004120C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4120C3"/>
    <w:rPr>
      <w:rFonts w:ascii="Times New Roman" w:hAnsi="Times New Roman"/>
      <w:sz w:val="28"/>
    </w:rPr>
  </w:style>
  <w:style w:type="paragraph" w:customStyle="1" w:styleId="a">
    <w:name w:val="Пункт_пост"/>
    <w:basedOn w:val="a1"/>
    <w:rsid w:val="004120C3"/>
    <w:pPr>
      <w:numPr>
        <w:numId w:val="4"/>
      </w:numPr>
      <w:spacing w:before="120"/>
    </w:pPr>
    <w:rPr>
      <w:rFonts w:eastAsia="Times New Roman" w:cs="Times New Roman"/>
      <w:sz w:val="26"/>
      <w:szCs w:val="24"/>
      <w:lang w:eastAsia="ru-RU"/>
    </w:rPr>
  </w:style>
  <w:style w:type="paragraph" w:customStyle="1" w:styleId="ConsPlusCell">
    <w:name w:val="ConsPlusCell"/>
    <w:rsid w:val="00652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6524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6524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70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Без интервала2"/>
    <w:rsid w:val="00487001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Body Text Indent"/>
    <w:basedOn w:val="a1"/>
    <w:link w:val="af1"/>
    <w:rsid w:val="007E5084"/>
    <w:pPr>
      <w:jc w:val="left"/>
    </w:pPr>
    <w:rPr>
      <w:rFonts w:eastAsia="Times New Roman" w:cs="Times New Roman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rsid w:val="007E508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yperlink" Target="consultantplus://offline/ref=E03C77EAAC76B19F817E0F7E52C24B094630774E45CE7EEE96C09E620A3320B5C56F096A73DAE0388287BC2BC3818D346546174FB201810846C8C897y1C6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778F1D35C9F7A2E7A14D5CCDF806F0E9562FB979D215752CCB88CDD8F7ADFE94AA2CA2F1B2A70F332CE4058C00D5430FB88AF5A7D1F66824F555CC7e25BL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hyperlink" Target="consultantplus://offline/ref=E03C77EAAC76B19F817E0F7E52C24B094630774E45CE7EEE96C09E620A3320B5C56F096A73DAE0388287B12DC5818D346546174FB201810846C8C897y1C6N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consultantplus://offline/ref=B8DE3DCB2983E3AC171F933B7F6856122F72D668CF93D85CDBC234BF3A865A1A418CDA4AB5BCFFE3465842WBJ1N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95AF4EC93C6F9FE909D07FBF7FBB14808BEC680338E958B7FDE1D769041055A16F2777B0776ED7C66116F5aE56K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consultantplus://offline/ref=9778F1D35C9F7A2E7A14D5CCDF806F0E9562FB979D215752CCB88CDD8F7ADFE94AA2CA2F1B2A70F332CE4251C10D5430FB88AF5A7D1F66824F555CC7e25BL" TargetMode="External"/><Relationship Id="rId28" Type="http://schemas.openxmlformats.org/officeDocument/2006/relationships/header" Target="header6.xml"/><Relationship Id="rId10" Type="http://schemas.openxmlformats.org/officeDocument/2006/relationships/hyperlink" Target="consultantplus://offline/main?base=LAW;n=117057;fld=134;dst=22" TargetMode="External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dmtmr.ru/city/strategicheskoe-planirovanie.php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9778F1D35C9F7A2E7A14D5CCDF806F0E9562FB979D215752CCB88CDD8F7ADFE94AA2CA2F1B2A70F332CE4250C80D5430FB88AF5A7D1F66824F555CC7e25BL" TargetMode="External"/><Relationship Id="rId27" Type="http://schemas.openxmlformats.org/officeDocument/2006/relationships/hyperlink" Target="consultantplus://offline/ref=E03C77EAAC76B19F817E0F7E52C24B094630774E45CE7AEC95C19E620A3320B5C56F096A73DAE038858FB42BC6818D346546174FB201810846C8C897y1C6N" TargetMode="Externa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178E9-3D0E-4C22-A2D7-CC7D8639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3868</Words>
  <Characters>22051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nachzho</dc:creator>
  <cp:lastModifiedBy>prokofieva</cp:lastModifiedBy>
  <cp:revision>6</cp:revision>
  <cp:lastPrinted>2025-07-22T10:27:00Z</cp:lastPrinted>
  <dcterms:created xsi:type="dcterms:W3CDTF">2025-07-09T12:00:00Z</dcterms:created>
  <dcterms:modified xsi:type="dcterms:W3CDTF">2025-07-22T10:28:00Z</dcterms:modified>
</cp:coreProperties>
</file>