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F4" w:rsidRDefault="00F01FF4" w:rsidP="00F01FF4">
      <w:pPr>
        <w:pStyle w:val="1"/>
        <w:snapToGrid w:val="0"/>
        <w:jc w:val="center"/>
        <w:rPr>
          <w:b w:val="0"/>
          <w:bCs w:val="0"/>
        </w:rPr>
      </w:pPr>
      <w:r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596265" cy="803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803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FF4" w:rsidRDefault="00F01FF4" w:rsidP="00F01FF4">
      <w:pPr>
        <w:pStyle w:val="1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Глава </w:t>
      </w:r>
      <w:r>
        <w:rPr>
          <w:rFonts w:ascii="Times New Roman" w:hAnsi="Times New Roman"/>
          <w:b w:val="0"/>
          <w:bCs w:val="0"/>
        </w:rPr>
        <w:t xml:space="preserve"> Тутаевского муниципального </w:t>
      </w:r>
      <w:r>
        <w:rPr>
          <w:rFonts w:ascii="Times New Roman" w:hAnsi="Times New Roman"/>
          <w:b w:val="0"/>
          <w:bCs w:val="0"/>
          <w:lang w:val="ru-RU"/>
        </w:rPr>
        <w:t>округа</w:t>
      </w:r>
    </w:p>
    <w:p w:rsidR="00F01FF4" w:rsidRDefault="00F01FF4" w:rsidP="00F01FF4"/>
    <w:p w:rsidR="00F01FF4" w:rsidRDefault="00F01FF4" w:rsidP="00F01FF4">
      <w:pPr>
        <w:pStyle w:val="1"/>
        <w:jc w:val="center"/>
        <w:rPr>
          <w:rFonts w:ascii="Times New Roman" w:hAnsi="Times New Roman"/>
          <w:bCs w:val="0"/>
          <w:sz w:val="40"/>
          <w:szCs w:val="40"/>
          <w:lang w:val="ru-RU"/>
        </w:rPr>
      </w:pPr>
      <w:r>
        <w:rPr>
          <w:rFonts w:ascii="Times New Roman" w:hAnsi="Times New Roman"/>
          <w:bCs w:val="0"/>
          <w:sz w:val="40"/>
          <w:szCs w:val="40"/>
          <w:lang w:val="ru-RU"/>
        </w:rPr>
        <w:t>ПОСТАНОВЛЕНИЕ</w:t>
      </w:r>
    </w:p>
    <w:p w:rsidR="00F01FF4" w:rsidRDefault="00F01FF4" w:rsidP="00F01FF4">
      <w:pPr>
        <w:rPr>
          <w:lang w:eastAsia="x-none"/>
        </w:rPr>
      </w:pPr>
    </w:p>
    <w:p w:rsidR="00F01FF4" w:rsidRDefault="00F01FF4" w:rsidP="00F01FF4">
      <w:pPr>
        <w:rPr>
          <w:lang w:eastAsia="x-none"/>
        </w:rPr>
      </w:pPr>
    </w:p>
    <w:p w:rsidR="00F01FF4" w:rsidRPr="009157CA" w:rsidRDefault="005A168D" w:rsidP="00F01FF4">
      <w:pPr>
        <w:rPr>
          <w:b/>
          <w:bCs/>
          <w:sz w:val="28"/>
          <w:szCs w:val="28"/>
          <w:lang w:eastAsia="en-US"/>
        </w:rPr>
      </w:pPr>
      <w:r w:rsidRPr="009157CA">
        <w:rPr>
          <w:b/>
          <w:bCs/>
          <w:sz w:val="28"/>
          <w:szCs w:val="28"/>
          <w:lang w:eastAsia="en-US"/>
        </w:rPr>
        <w:t xml:space="preserve">от </w:t>
      </w:r>
      <w:r w:rsidR="009157CA" w:rsidRPr="009157CA">
        <w:rPr>
          <w:b/>
          <w:bCs/>
          <w:sz w:val="28"/>
          <w:szCs w:val="28"/>
          <w:lang w:eastAsia="en-US"/>
        </w:rPr>
        <w:t>28.10.2026</w:t>
      </w:r>
      <w:r w:rsidRPr="009157CA">
        <w:rPr>
          <w:b/>
          <w:bCs/>
          <w:sz w:val="28"/>
          <w:szCs w:val="28"/>
          <w:lang w:eastAsia="en-US"/>
        </w:rPr>
        <w:t xml:space="preserve"> № </w:t>
      </w:r>
      <w:r w:rsidR="009157CA" w:rsidRPr="009157CA">
        <w:rPr>
          <w:b/>
          <w:bCs/>
          <w:sz w:val="28"/>
          <w:szCs w:val="28"/>
          <w:lang w:eastAsia="en-US"/>
        </w:rPr>
        <w:t>03</w:t>
      </w:r>
    </w:p>
    <w:p w:rsidR="00F01FF4" w:rsidRPr="009157CA" w:rsidRDefault="00F01FF4" w:rsidP="00F01FF4">
      <w:pPr>
        <w:rPr>
          <w:b/>
          <w:bCs/>
          <w:sz w:val="28"/>
          <w:szCs w:val="28"/>
          <w:lang w:eastAsia="en-US"/>
        </w:rPr>
      </w:pPr>
      <w:proofErr w:type="spellStart"/>
      <w:r w:rsidRPr="009157CA">
        <w:rPr>
          <w:b/>
          <w:bCs/>
          <w:sz w:val="28"/>
          <w:szCs w:val="28"/>
          <w:lang w:eastAsia="en-US"/>
        </w:rPr>
        <w:t>г</w:t>
      </w:r>
      <w:proofErr w:type="gramStart"/>
      <w:r w:rsidRPr="009157CA">
        <w:rPr>
          <w:b/>
          <w:bCs/>
          <w:sz w:val="28"/>
          <w:szCs w:val="28"/>
          <w:lang w:eastAsia="en-US"/>
        </w:rPr>
        <w:t>.Т</w:t>
      </w:r>
      <w:proofErr w:type="gramEnd"/>
      <w:r w:rsidRPr="009157CA">
        <w:rPr>
          <w:b/>
          <w:bCs/>
          <w:sz w:val="28"/>
          <w:szCs w:val="28"/>
          <w:lang w:eastAsia="en-US"/>
        </w:rPr>
        <w:t>утаев</w:t>
      </w:r>
      <w:proofErr w:type="spellEnd"/>
    </w:p>
    <w:p w:rsidR="00F01FF4" w:rsidRDefault="00F01FF4" w:rsidP="00F01FF4">
      <w:pPr>
        <w:rPr>
          <w:bCs/>
          <w:sz w:val="28"/>
          <w:szCs w:val="28"/>
          <w:lang w:eastAsia="en-US"/>
        </w:rPr>
      </w:pPr>
    </w:p>
    <w:p w:rsidR="00F01FF4" w:rsidRDefault="00F01FF4" w:rsidP="00F01FF4">
      <w:pPr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О назначении  публичных  слушаний</w:t>
      </w:r>
    </w:p>
    <w:p w:rsidR="00F01FF4" w:rsidRDefault="00F01FF4" w:rsidP="00F01FF4">
      <w:pPr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по проекту решения Муниципального</w:t>
      </w:r>
    </w:p>
    <w:p w:rsidR="00F01FF4" w:rsidRDefault="00F01FF4" w:rsidP="00F01FF4">
      <w:pPr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Совета Тутаевского муниципального</w:t>
      </w:r>
    </w:p>
    <w:p w:rsidR="002847E1" w:rsidRDefault="002847E1" w:rsidP="00F01FF4">
      <w:pPr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округа  «О  внесении  изменений в Устав</w:t>
      </w:r>
    </w:p>
    <w:p w:rsidR="002847E1" w:rsidRDefault="00F01FF4" w:rsidP="00F01FF4">
      <w:pPr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Тутаевского</w:t>
      </w:r>
      <w:r w:rsidR="002847E1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муниципального  округа</w:t>
      </w:r>
    </w:p>
    <w:p w:rsidR="00F01FF4" w:rsidRDefault="00F01FF4" w:rsidP="00F01FF4">
      <w:pPr>
        <w:rPr>
          <w:color w:val="000000"/>
          <w:sz w:val="28"/>
          <w:szCs w:val="28"/>
        </w:rPr>
      </w:pPr>
      <w:r>
        <w:rPr>
          <w:bCs/>
          <w:sz w:val="28"/>
          <w:szCs w:val="28"/>
          <w:lang w:eastAsia="en-US"/>
        </w:rPr>
        <w:t>Ярославской</w:t>
      </w:r>
      <w:r w:rsidR="002847E1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области»</w:t>
      </w:r>
    </w:p>
    <w:p w:rsidR="00F01FF4" w:rsidRDefault="00F01FF4" w:rsidP="00F01FF4">
      <w:pPr>
        <w:ind w:firstLine="709"/>
        <w:jc w:val="both"/>
        <w:rPr>
          <w:color w:val="000000"/>
          <w:sz w:val="28"/>
        </w:rPr>
      </w:pPr>
    </w:p>
    <w:p w:rsidR="00F01FF4" w:rsidRDefault="00F01FF4" w:rsidP="00F01FF4">
      <w:pPr>
        <w:autoSpaceDN w:val="0"/>
        <w:adjustRightInd w:val="0"/>
        <w:ind w:firstLine="900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Федеральным законом  от  20.03.2025  № 33–ФЗ   «Об общих принципах организации местного самоуправления в единой  системе публичной  власти», законом Ярославской  области от 13.05.2026 № 30-з «Об отдельных вопросах </w:t>
      </w:r>
      <w:r w:rsidR="002847E1">
        <w:rPr>
          <w:sz w:val="28"/>
        </w:rPr>
        <w:t xml:space="preserve">организации </w:t>
      </w:r>
      <w:r>
        <w:rPr>
          <w:sz w:val="28"/>
        </w:rPr>
        <w:t xml:space="preserve">местного  самоуправления  в Ярославской  области», Порядком назначения и проведения  публичных  слушаний в </w:t>
      </w:r>
      <w:proofErr w:type="spellStart"/>
      <w:r>
        <w:rPr>
          <w:sz w:val="28"/>
        </w:rPr>
        <w:t>Тутаевском</w:t>
      </w:r>
      <w:proofErr w:type="spellEnd"/>
      <w:r>
        <w:rPr>
          <w:sz w:val="28"/>
        </w:rPr>
        <w:t xml:space="preserve">  муниципальном  округе, утвержденным решением Муниципального Совета  Тутаевского муниципального округа   от 28.11.2025 № 107 (в ред. решения Муниципального Совета ТМО</w:t>
      </w:r>
      <w:proofErr w:type="gramEnd"/>
      <w:r>
        <w:rPr>
          <w:sz w:val="28"/>
        </w:rPr>
        <w:t xml:space="preserve"> от 09.06.2026 № 48)        </w:t>
      </w:r>
    </w:p>
    <w:p w:rsidR="00F01FF4" w:rsidRDefault="00F01FF4" w:rsidP="00F01FF4">
      <w:pPr>
        <w:jc w:val="both"/>
        <w:rPr>
          <w:color w:val="000000"/>
          <w:sz w:val="28"/>
        </w:rPr>
      </w:pP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  <w:r>
        <w:rPr>
          <w:color w:val="000000"/>
          <w:sz w:val="28"/>
        </w:rPr>
        <w:t>ПОСТАНОВЛЯЮ:</w:t>
      </w: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  <w:r>
        <w:rPr>
          <w:color w:val="000000"/>
          <w:sz w:val="28"/>
        </w:rPr>
        <w:t>1.Инициировать проведение публичных слушаний  по п</w:t>
      </w:r>
      <w:r w:rsidR="00D23CA0">
        <w:rPr>
          <w:color w:val="000000"/>
          <w:sz w:val="28"/>
        </w:rPr>
        <w:t>рилагаемому к настоящему постановлению</w:t>
      </w:r>
      <w:r>
        <w:rPr>
          <w:color w:val="000000"/>
          <w:sz w:val="28"/>
        </w:rPr>
        <w:t xml:space="preserve"> проекту решения Муниципального Совета Тутаевского муниципального округа «</w:t>
      </w:r>
      <w:r w:rsidR="002847E1">
        <w:rPr>
          <w:sz w:val="28"/>
        </w:rPr>
        <w:t>О внесении  изменений в Устав</w:t>
      </w:r>
      <w:r>
        <w:rPr>
          <w:sz w:val="28"/>
        </w:rPr>
        <w:t xml:space="preserve"> Тутаевского муниципального округа Ярославской области</w:t>
      </w:r>
      <w:r>
        <w:rPr>
          <w:color w:val="000000"/>
          <w:sz w:val="28"/>
        </w:rPr>
        <w:t>».</w:t>
      </w: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  <w:r>
        <w:rPr>
          <w:color w:val="000000"/>
          <w:sz w:val="28"/>
        </w:rPr>
        <w:t>2.Назначить проведение публичных слушаний по проекту решения Муниципального  Совета  Тутаевского муниципального округа   «</w:t>
      </w:r>
      <w:r w:rsidR="00AA0AB5">
        <w:rPr>
          <w:sz w:val="28"/>
        </w:rPr>
        <w:t>О внесении изменений  в  Устав</w:t>
      </w:r>
      <w:r>
        <w:rPr>
          <w:sz w:val="28"/>
        </w:rPr>
        <w:t xml:space="preserve"> Тутаевского муниципального округа Ярославской области</w:t>
      </w:r>
      <w:r w:rsidR="00EE7E3C">
        <w:rPr>
          <w:color w:val="000000"/>
          <w:sz w:val="28"/>
        </w:rPr>
        <w:t>» на  09  ноября</w:t>
      </w:r>
      <w:r>
        <w:rPr>
          <w:color w:val="000000"/>
          <w:sz w:val="28"/>
        </w:rPr>
        <w:t xml:space="preserve">  2026 года, в 14.00  часов.</w:t>
      </w:r>
    </w:p>
    <w:p w:rsidR="00FF11A8" w:rsidRDefault="00F01FF4" w:rsidP="00F01FF4">
      <w:pPr>
        <w:ind w:firstLine="900"/>
        <w:jc w:val="both"/>
        <w:rPr>
          <w:color w:val="000000"/>
          <w:sz w:val="28"/>
        </w:rPr>
      </w:pPr>
      <w:r>
        <w:rPr>
          <w:color w:val="000000"/>
          <w:sz w:val="28"/>
        </w:rPr>
        <w:t>3.Определить место проведения публичных слушаний по проекту решения Муниципального Совета Тутаевского муниципального округа «</w:t>
      </w:r>
      <w:r w:rsidR="00FF11A8">
        <w:rPr>
          <w:sz w:val="28"/>
        </w:rPr>
        <w:t>О внесении изменений в Устав</w:t>
      </w:r>
      <w:r>
        <w:rPr>
          <w:sz w:val="28"/>
        </w:rPr>
        <w:t xml:space="preserve"> Тутаевского муниципального округа Ярославской области</w:t>
      </w:r>
      <w:r>
        <w:rPr>
          <w:color w:val="000000"/>
          <w:sz w:val="28"/>
        </w:rPr>
        <w:t xml:space="preserve">» </w:t>
      </w:r>
      <w:r>
        <w:rPr>
          <w:sz w:val="28"/>
        </w:rPr>
        <w:t xml:space="preserve"> </w:t>
      </w:r>
      <w:r w:rsidR="00FF11A8">
        <w:rPr>
          <w:sz w:val="28"/>
        </w:rPr>
        <w:t xml:space="preserve">  </w:t>
      </w:r>
      <w:r>
        <w:rPr>
          <w:color w:val="000000"/>
          <w:sz w:val="28"/>
        </w:rPr>
        <w:t xml:space="preserve"> в   </w:t>
      </w:r>
      <w:r w:rsidR="00FF11A8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зале  </w:t>
      </w:r>
      <w:r w:rsidR="00FF11A8"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 заседаний  </w:t>
      </w:r>
      <w:r w:rsidR="00FF11A8">
        <w:rPr>
          <w:color w:val="000000"/>
          <w:sz w:val="28"/>
        </w:rPr>
        <w:t xml:space="preserve">   </w:t>
      </w:r>
      <w:r>
        <w:rPr>
          <w:color w:val="000000"/>
          <w:sz w:val="28"/>
        </w:rPr>
        <w:t xml:space="preserve"> здания </w:t>
      </w:r>
      <w:r w:rsidR="00FF11A8">
        <w:rPr>
          <w:color w:val="000000"/>
          <w:sz w:val="28"/>
        </w:rPr>
        <w:t xml:space="preserve">   </w:t>
      </w:r>
      <w:r>
        <w:rPr>
          <w:color w:val="000000"/>
          <w:sz w:val="28"/>
        </w:rPr>
        <w:t xml:space="preserve">  Администрации</w:t>
      </w:r>
    </w:p>
    <w:p w:rsidR="00F01FF4" w:rsidRDefault="00F01FF4" w:rsidP="00FF11A8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Т</w:t>
      </w:r>
      <w:r w:rsidR="007171F5">
        <w:rPr>
          <w:color w:val="000000"/>
          <w:sz w:val="28"/>
        </w:rPr>
        <w:t>утаевского муниципального округа</w:t>
      </w:r>
      <w:r>
        <w:rPr>
          <w:color w:val="000000"/>
          <w:sz w:val="28"/>
        </w:rPr>
        <w:t xml:space="preserve"> по адресу: г. Тутаев, ул. </w:t>
      </w:r>
      <w:proofErr w:type="gramStart"/>
      <w:r>
        <w:rPr>
          <w:color w:val="000000"/>
          <w:sz w:val="28"/>
        </w:rPr>
        <w:t>Романовская</w:t>
      </w:r>
      <w:proofErr w:type="gramEnd"/>
      <w:r>
        <w:rPr>
          <w:color w:val="000000"/>
          <w:sz w:val="28"/>
        </w:rPr>
        <w:t>, д.35, 3 этаж.</w:t>
      </w:r>
    </w:p>
    <w:p w:rsidR="00A721C4" w:rsidRDefault="00A721C4" w:rsidP="00FF11A8">
      <w:pPr>
        <w:jc w:val="both"/>
        <w:rPr>
          <w:color w:val="000000"/>
          <w:sz w:val="28"/>
        </w:rPr>
      </w:pPr>
    </w:p>
    <w:p w:rsidR="00A721C4" w:rsidRDefault="00A721C4" w:rsidP="00A721C4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lastRenderedPageBreak/>
        <w:t>2</w:t>
      </w:r>
    </w:p>
    <w:p w:rsidR="00F01FF4" w:rsidRDefault="00F01FF4" w:rsidP="00F01FF4">
      <w:pPr>
        <w:ind w:firstLine="900"/>
        <w:jc w:val="center"/>
        <w:rPr>
          <w:color w:val="000000"/>
          <w:sz w:val="28"/>
        </w:rPr>
      </w:pP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4. С проектом решения  Муниципального   Совета  Тутаевского  муниципального  округа  «О </w:t>
      </w:r>
      <w:r w:rsidR="00C00B09">
        <w:rPr>
          <w:color w:val="000000"/>
          <w:sz w:val="28"/>
        </w:rPr>
        <w:t>внесении  изменений в  Устав</w:t>
      </w:r>
      <w:r>
        <w:rPr>
          <w:color w:val="000000"/>
          <w:sz w:val="28"/>
        </w:rPr>
        <w:t xml:space="preserve">  Тутаевского  муниципального  округа Ярославско</w:t>
      </w:r>
      <w:r w:rsidR="00C00B09">
        <w:rPr>
          <w:color w:val="000000"/>
          <w:sz w:val="28"/>
        </w:rPr>
        <w:t xml:space="preserve">й  области» </w:t>
      </w:r>
      <w:r>
        <w:rPr>
          <w:color w:val="000000"/>
          <w:sz w:val="28"/>
        </w:rPr>
        <w:t xml:space="preserve">  можно </w:t>
      </w:r>
      <w:proofErr w:type="gramStart"/>
      <w:r>
        <w:rPr>
          <w:color w:val="000000"/>
          <w:sz w:val="28"/>
        </w:rPr>
        <w:t>ознакомится</w:t>
      </w:r>
      <w:proofErr w:type="gramEnd"/>
      <w:r>
        <w:rPr>
          <w:color w:val="000000"/>
          <w:sz w:val="28"/>
        </w:rPr>
        <w:t xml:space="preserve"> на официальном  сайте Администрации  Тутаевского  муниципального  округа в информационно – телекоммуникационной  сети  «Интернет».</w:t>
      </w:r>
    </w:p>
    <w:p w:rsidR="00F01FF4" w:rsidRDefault="00F01FF4" w:rsidP="00F01FF4">
      <w:pPr>
        <w:ind w:firstLine="9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 Замечания и  предложения  по  вынесенному на обсуждение  проекту  решения  Муниципального  Совета  Тутаевского  му</w:t>
      </w:r>
      <w:r w:rsidR="004C7831">
        <w:rPr>
          <w:sz w:val="28"/>
          <w:szCs w:val="28"/>
        </w:rPr>
        <w:t>ниципального  округа «О внесении  изменений в   Устав</w:t>
      </w:r>
      <w:r>
        <w:rPr>
          <w:sz w:val="28"/>
          <w:szCs w:val="28"/>
        </w:rPr>
        <w:t xml:space="preserve">  Тутаевского  муниципального  округа Ярославской  области» могут  быть  направлены по адресу: 152300, </w:t>
      </w:r>
      <w:r>
        <w:rPr>
          <w:color w:val="000000"/>
          <w:sz w:val="28"/>
          <w:szCs w:val="28"/>
        </w:rPr>
        <w:t>г. Тутаев, ул. Романовская, д.35, а также  посредством официального  сайта Администрации  Тутаевского  муниципального  округа в информационно – телекоммуникационной  сети «Интернет».</w:t>
      </w:r>
    </w:p>
    <w:p w:rsidR="00F01FF4" w:rsidRDefault="00F01FF4" w:rsidP="00F01FF4">
      <w:pPr>
        <w:autoSpaceDN w:val="0"/>
        <w:adjustRightInd w:val="0"/>
        <w:ind w:firstLine="900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6. Определение  результатов  публичных  слушаний  осуществляется  в соответствии  с </w:t>
      </w:r>
      <w:r>
        <w:rPr>
          <w:sz w:val="28"/>
        </w:rPr>
        <w:t xml:space="preserve"> Порядком назначения и проведения  публичных  слушаний в </w:t>
      </w:r>
      <w:proofErr w:type="spellStart"/>
      <w:r>
        <w:rPr>
          <w:sz w:val="28"/>
        </w:rPr>
        <w:t>Тутаевском</w:t>
      </w:r>
      <w:proofErr w:type="spellEnd"/>
      <w:r>
        <w:rPr>
          <w:sz w:val="28"/>
        </w:rPr>
        <w:t xml:space="preserve">  муниципальном  округе, утвержденным решением Муниципального Совета  Тутаевского муниципального округа   от 28.11.2025 № 107. </w:t>
      </w: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  <w:r>
        <w:rPr>
          <w:color w:val="000000"/>
          <w:sz w:val="28"/>
        </w:rPr>
        <w:t>7.Утвердить состав оргкомитета по проведению публичных слушаний по проекту решения Муниципального Совета Тутаевского муниципального округа «</w:t>
      </w:r>
      <w:r w:rsidR="008139A8">
        <w:rPr>
          <w:sz w:val="28"/>
        </w:rPr>
        <w:t>О внесении изменений в Устав</w:t>
      </w:r>
      <w:r>
        <w:rPr>
          <w:sz w:val="28"/>
        </w:rPr>
        <w:t xml:space="preserve"> Тутаевского муниципального округа Ярославской области</w:t>
      </w:r>
      <w:proofErr w:type="gramStart"/>
      <w:r>
        <w:rPr>
          <w:color w:val="000000"/>
          <w:sz w:val="28"/>
        </w:rPr>
        <w:t>»(</w:t>
      </w:r>
      <w:proofErr w:type="gramEnd"/>
      <w:r>
        <w:rPr>
          <w:color w:val="000000"/>
          <w:sz w:val="28"/>
        </w:rPr>
        <w:t>приложение).</w:t>
      </w: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  <w:r>
        <w:rPr>
          <w:color w:val="000000"/>
          <w:sz w:val="28"/>
        </w:rPr>
        <w:t>8.Опубликовать настоящее постановление и проект решения Муниципального Совета Тутаевского м</w:t>
      </w:r>
      <w:r w:rsidR="00A721C4">
        <w:rPr>
          <w:color w:val="000000"/>
          <w:sz w:val="28"/>
        </w:rPr>
        <w:t>униципального округа «О внесении  изменений в Устав</w:t>
      </w:r>
      <w:r>
        <w:rPr>
          <w:color w:val="000000"/>
          <w:sz w:val="28"/>
        </w:rPr>
        <w:t xml:space="preserve"> Тутаевского муниципального округа Ярославской области» на официальном  сайте  Администрации Тутаевского  муниципального  округа.</w:t>
      </w: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  <w:r>
        <w:rPr>
          <w:color w:val="000000"/>
          <w:sz w:val="28"/>
        </w:rPr>
        <w:t>9.</w:t>
      </w:r>
      <w:proofErr w:type="gramStart"/>
      <w:r>
        <w:rPr>
          <w:color w:val="000000"/>
          <w:sz w:val="28"/>
        </w:rPr>
        <w:t>Контроль за</w:t>
      </w:r>
      <w:proofErr w:type="gramEnd"/>
      <w:r>
        <w:rPr>
          <w:color w:val="000000"/>
          <w:sz w:val="28"/>
        </w:rPr>
        <w:t xml:space="preserve"> исполнением  настоящего  постановления  возложить  на  исполняющего  обязанности заместителя  Главы Администрации  ТМО по безопасности – начальника  управления  делами  Онучина  В.В.</w:t>
      </w: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  <w:r>
        <w:rPr>
          <w:color w:val="000000"/>
          <w:sz w:val="28"/>
        </w:rPr>
        <w:t>10.Настоящее постановление вступает в силу после его официального опубликования.</w:t>
      </w: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</w:p>
    <w:p w:rsidR="00F01FF4" w:rsidRDefault="00F01FF4" w:rsidP="00F01FF4">
      <w:pPr>
        <w:pStyle w:val="a3"/>
        <w:jc w:val="both"/>
        <w:rPr>
          <w:rFonts w:ascii="Times New Roman" w:eastAsia="MS Mincho" w:hAnsi="Times New Roman" w:cs="Times New Roman"/>
          <w:sz w:val="28"/>
        </w:rPr>
      </w:pPr>
      <w:r>
        <w:rPr>
          <w:rFonts w:ascii="Times New Roman" w:eastAsia="MS Mincho" w:hAnsi="Times New Roman" w:cs="Times New Roman"/>
          <w:sz w:val="28"/>
        </w:rPr>
        <w:t xml:space="preserve">Временно </w:t>
      </w:r>
      <w:proofErr w:type="gramStart"/>
      <w:r>
        <w:rPr>
          <w:rFonts w:ascii="Times New Roman" w:eastAsia="MS Mincho" w:hAnsi="Times New Roman" w:cs="Times New Roman"/>
          <w:sz w:val="28"/>
        </w:rPr>
        <w:t>исполняющий</w:t>
      </w:r>
      <w:proofErr w:type="gramEnd"/>
      <w:r>
        <w:rPr>
          <w:rFonts w:ascii="Times New Roman" w:eastAsia="MS Mincho" w:hAnsi="Times New Roman" w:cs="Times New Roman"/>
          <w:sz w:val="28"/>
        </w:rPr>
        <w:t xml:space="preserve"> полномочия</w:t>
      </w:r>
    </w:p>
    <w:p w:rsidR="00090896" w:rsidRDefault="00F01FF4" w:rsidP="00F01FF4">
      <w:pPr>
        <w:pStyle w:val="a3"/>
        <w:ind w:left="900" w:hanging="1042"/>
        <w:jc w:val="both"/>
        <w:rPr>
          <w:rFonts w:ascii="Times New Roman" w:eastAsia="MS Mincho" w:hAnsi="Times New Roman" w:cs="Times New Roman"/>
          <w:sz w:val="28"/>
        </w:rPr>
      </w:pPr>
      <w:r>
        <w:rPr>
          <w:rFonts w:ascii="Times New Roman" w:eastAsia="MS Mincho" w:hAnsi="Times New Roman" w:cs="Times New Roman"/>
          <w:sz w:val="28"/>
        </w:rPr>
        <w:t xml:space="preserve">  Главы  Тутаевского муниципального округа        </w:t>
      </w:r>
      <w:r w:rsidR="00090896">
        <w:rPr>
          <w:rFonts w:ascii="Times New Roman" w:eastAsia="MS Mincho" w:hAnsi="Times New Roman" w:cs="Times New Roman"/>
          <w:sz w:val="28"/>
        </w:rPr>
        <w:t xml:space="preserve">                    М.А. Кузнецов</w:t>
      </w:r>
    </w:p>
    <w:p w:rsidR="00090896" w:rsidRDefault="00090896" w:rsidP="00F01FF4">
      <w:pPr>
        <w:pStyle w:val="a3"/>
        <w:ind w:left="900" w:hanging="1042"/>
        <w:jc w:val="both"/>
        <w:rPr>
          <w:rFonts w:ascii="Times New Roman" w:eastAsia="MS Mincho" w:hAnsi="Times New Roman" w:cs="Times New Roman"/>
          <w:sz w:val="28"/>
        </w:rPr>
      </w:pPr>
    </w:p>
    <w:p w:rsidR="00090896" w:rsidRDefault="00090896" w:rsidP="00F01FF4">
      <w:pPr>
        <w:pStyle w:val="a3"/>
        <w:ind w:left="900" w:hanging="1042"/>
        <w:jc w:val="both"/>
        <w:rPr>
          <w:rFonts w:ascii="Times New Roman" w:eastAsia="MS Mincho" w:hAnsi="Times New Roman" w:cs="Times New Roman"/>
          <w:sz w:val="28"/>
        </w:rPr>
      </w:pPr>
    </w:p>
    <w:p w:rsidR="00090896" w:rsidRDefault="00090896" w:rsidP="00F01FF4">
      <w:pPr>
        <w:pStyle w:val="a3"/>
        <w:ind w:left="900" w:hanging="1042"/>
        <w:jc w:val="both"/>
        <w:rPr>
          <w:rFonts w:ascii="Times New Roman" w:eastAsia="MS Mincho" w:hAnsi="Times New Roman" w:cs="Times New Roman"/>
          <w:sz w:val="28"/>
        </w:rPr>
      </w:pPr>
    </w:p>
    <w:p w:rsidR="00090896" w:rsidRDefault="00090896" w:rsidP="00F01FF4">
      <w:pPr>
        <w:pStyle w:val="a3"/>
        <w:ind w:left="900" w:hanging="1042"/>
        <w:jc w:val="both"/>
        <w:rPr>
          <w:rFonts w:ascii="Times New Roman" w:eastAsia="MS Mincho" w:hAnsi="Times New Roman" w:cs="Times New Roman"/>
          <w:sz w:val="28"/>
        </w:rPr>
      </w:pPr>
    </w:p>
    <w:p w:rsidR="00090896" w:rsidRDefault="00090896" w:rsidP="00F01FF4">
      <w:pPr>
        <w:pStyle w:val="a3"/>
        <w:ind w:left="900" w:hanging="1042"/>
        <w:jc w:val="both"/>
        <w:rPr>
          <w:rFonts w:ascii="Times New Roman" w:eastAsia="MS Mincho" w:hAnsi="Times New Roman" w:cs="Times New Roman"/>
          <w:sz w:val="28"/>
        </w:rPr>
      </w:pPr>
    </w:p>
    <w:p w:rsidR="00F01FF4" w:rsidRDefault="00F01FF4" w:rsidP="00F01FF4">
      <w:pPr>
        <w:pStyle w:val="a3"/>
        <w:ind w:left="900" w:hanging="1042"/>
        <w:jc w:val="both"/>
        <w:rPr>
          <w:rFonts w:ascii="Times New Roman" w:eastAsia="MS Mincho" w:hAnsi="Times New Roman" w:cs="Times New Roman"/>
          <w:sz w:val="28"/>
        </w:rPr>
      </w:pPr>
      <w:r>
        <w:rPr>
          <w:rFonts w:ascii="Times New Roman" w:eastAsia="MS Mincho" w:hAnsi="Times New Roman" w:cs="Times New Roman"/>
          <w:sz w:val="28"/>
        </w:rPr>
        <w:t xml:space="preserve">             </w:t>
      </w:r>
    </w:p>
    <w:p w:rsidR="00F01FF4" w:rsidRDefault="00F01FF4" w:rsidP="00F01FF4">
      <w:pPr>
        <w:pStyle w:val="a3"/>
        <w:ind w:left="900"/>
        <w:jc w:val="both"/>
        <w:rPr>
          <w:rFonts w:ascii="Times New Roman" w:eastAsia="MS Mincho" w:hAnsi="Times New Roman" w:cs="Times New Roman"/>
          <w:sz w:val="28"/>
        </w:rPr>
      </w:pPr>
    </w:p>
    <w:p w:rsidR="00F01FF4" w:rsidRDefault="00F01FF4" w:rsidP="00F01FF4">
      <w:pPr>
        <w:pStyle w:val="a3"/>
        <w:jc w:val="both"/>
        <w:rPr>
          <w:rFonts w:ascii="Times New Roman" w:eastAsia="MS Mincho" w:hAnsi="Times New Roman" w:cs="Times New Roman"/>
          <w:sz w:val="28"/>
        </w:rPr>
      </w:pPr>
    </w:p>
    <w:p w:rsidR="00F01FF4" w:rsidRDefault="00F01FF4" w:rsidP="00F01FF4">
      <w:pPr>
        <w:jc w:val="right"/>
        <w:rPr>
          <w:color w:val="000000"/>
          <w:sz w:val="28"/>
        </w:rPr>
      </w:pPr>
      <w:r>
        <w:rPr>
          <w:color w:val="000000"/>
          <w:sz w:val="28"/>
        </w:rPr>
        <w:lastRenderedPageBreak/>
        <w:t>Приложение</w:t>
      </w:r>
    </w:p>
    <w:p w:rsidR="00F01FF4" w:rsidRDefault="00F01FF4" w:rsidP="00F01FF4">
      <w:pPr>
        <w:jc w:val="right"/>
        <w:rPr>
          <w:color w:val="000000"/>
          <w:sz w:val="28"/>
        </w:rPr>
      </w:pPr>
      <w:r>
        <w:rPr>
          <w:color w:val="000000"/>
          <w:sz w:val="28"/>
        </w:rPr>
        <w:t>к постановлению</w:t>
      </w:r>
    </w:p>
    <w:p w:rsidR="00F01FF4" w:rsidRDefault="00F01FF4" w:rsidP="00F01FF4">
      <w:pPr>
        <w:jc w:val="right"/>
        <w:rPr>
          <w:color w:val="000000"/>
          <w:sz w:val="28"/>
        </w:rPr>
      </w:pPr>
      <w:r>
        <w:rPr>
          <w:color w:val="000000"/>
          <w:sz w:val="28"/>
        </w:rPr>
        <w:t>Главы  Тутаевского</w:t>
      </w:r>
    </w:p>
    <w:p w:rsidR="00F01FF4" w:rsidRDefault="00F01FF4" w:rsidP="00F01FF4">
      <w:pPr>
        <w:jc w:val="right"/>
        <w:rPr>
          <w:color w:val="000000"/>
          <w:sz w:val="28"/>
        </w:rPr>
      </w:pPr>
      <w:r>
        <w:rPr>
          <w:color w:val="000000"/>
          <w:sz w:val="28"/>
        </w:rPr>
        <w:t xml:space="preserve"> муниципального округа</w:t>
      </w:r>
    </w:p>
    <w:p w:rsidR="00F01FF4" w:rsidRDefault="00F01FF4" w:rsidP="00F01FF4">
      <w:pPr>
        <w:jc w:val="right"/>
        <w:rPr>
          <w:color w:val="000000"/>
          <w:sz w:val="28"/>
        </w:rPr>
      </w:pPr>
      <w:r>
        <w:rPr>
          <w:color w:val="000000"/>
          <w:sz w:val="28"/>
        </w:rPr>
        <w:t xml:space="preserve">от </w:t>
      </w:r>
      <w:r w:rsidR="009157CA">
        <w:rPr>
          <w:color w:val="000000"/>
          <w:sz w:val="28"/>
        </w:rPr>
        <w:t xml:space="preserve">28.10.2026 </w:t>
      </w:r>
      <w:r>
        <w:rPr>
          <w:color w:val="000000"/>
          <w:sz w:val="28"/>
        </w:rPr>
        <w:t xml:space="preserve"> № </w:t>
      </w:r>
      <w:r w:rsidR="009157CA">
        <w:rPr>
          <w:color w:val="000000"/>
          <w:sz w:val="28"/>
        </w:rPr>
        <w:t>03</w:t>
      </w:r>
    </w:p>
    <w:p w:rsidR="00F01FF4" w:rsidRDefault="00F01FF4" w:rsidP="00F01FF4">
      <w:pPr>
        <w:jc w:val="right"/>
        <w:rPr>
          <w:color w:val="000000"/>
          <w:sz w:val="28"/>
        </w:rPr>
      </w:pPr>
    </w:p>
    <w:p w:rsidR="00F01FF4" w:rsidRDefault="00F01FF4" w:rsidP="00F01FF4">
      <w:pPr>
        <w:jc w:val="center"/>
        <w:rPr>
          <w:color w:val="000000"/>
          <w:sz w:val="28"/>
        </w:rPr>
      </w:pPr>
    </w:p>
    <w:p w:rsidR="00F01FF4" w:rsidRDefault="00F01FF4" w:rsidP="00F01FF4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>СОСТАВ</w:t>
      </w:r>
    </w:p>
    <w:p w:rsidR="00F01FF4" w:rsidRDefault="00F01FF4" w:rsidP="00F01FF4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оргкомитета по проведению публичных слушаний по проекту решения </w:t>
      </w:r>
    </w:p>
    <w:p w:rsidR="00F01FF4" w:rsidRDefault="00F01FF4" w:rsidP="00F01FF4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Совета Тутаевского муниципального округа</w:t>
      </w:r>
    </w:p>
    <w:p w:rsidR="00F01FF4" w:rsidRDefault="00F01FF4" w:rsidP="00F01FF4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>«</w:t>
      </w:r>
      <w:r w:rsidR="006C23DA">
        <w:rPr>
          <w:sz w:val="28"/>
        </w:rPr>
        <w:t>О внесении  изменений в Устав</w:t>
      </w:r>
      <w:r>
        <w:rPr>
          <w:sz w:val="28"/>
        </w:rPr>
        <w:t xml:space="preserve"> Тутаевского муниципального округа Ярославской области</w:t>
      </w:r>
      <w:r>
        <w:rPr>
          <w:color w:val="000000"/>
          <w:sz w:val="28"/>
        </w:rPr>
        <w:t>»</w:t>
      </w:r>
    </w:p>
    <w:p w:rsidR="00F01FF4" w:rsidRDefault="00F01FF4" w:rsidP="00F01FF4">
      <w:pPr>
        <w:jc w:val="both"/>
        <w:rPr>
          <w:color w:val="000000"/>
          <w:sz w:val="28"/>
        </w:rPr>
      </w:pP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  <w:r>
        <w:rPr>
          <w:color w:val="000000"/>
          <w:sz w:val="28"/>
        </w:rPr>
        <w:t>1.Онучин Вячеслав Владимирович, исполняющий обязанности заместителя  Главы Администрации  ТМО – начальник  управления делами - председатель оргкомитета.</w:t>
      </w: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  <w:r>
        <w:rPr>
          <w:color w:val="000000"/>
          <w:sz w:val="28"/>
        </w:rPr>
        <w:t>2.Коннов Валерий Викторович, консультант правового управления Администрации Тутаевского муниципального округа - заместитель председателя оргкомитета.</w:t>
      </w: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  <w:r>
        <w:rPr>
          <w:color w:val="000000"/>
          <w:sz w:val="28"/>
        </w:rPr>
        <w:t>3.Быченкова Наталья Николаевна, консультант управления  делами Администрации Тутаевского муниципального округа - секретарь оргкомитета.</w:t>
      </w: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D23CA0" w:rsidRDefault="00D23CA0" w:rsidP="00D23CA0">
      <w:pPr>
        <w:pStyle w:val="a7"/>
        <w:jc w:val="right"/>
      </w:pPr>
      <w:r>
        <w:lastRenderedPageBreak/>
        <w:t>Приложение</w:t>
      </w:r>
    </w:p>
    <w:p w:rsidR="00D23CA0" w:rsidRDefault="00D23CA0" w:rsidP="00D23CA0">
      <w:pPr>
        <w:pStyle w:val="a7"/>
        <w:jc w:val="right"/>
      </w:pPr>
      <w:r>
        <w:t>к постановлению Главы ТМО</w:t>
      </w:r>
    </w:p>
    <w:p w:rsidR="00D23CA0" w:rsidRDefault="00D23CA0" w:rsidP="00D23CA0">
      <w:pPr>
        <w:pStyle w:val="a7"/>
        <w:jc w:val="right"/>
      </w:pPr>
      <w:r>
        <w:t>от</w:t>
      </w:r>
      <w:r w:rsidR="009157CA">
        <w:t xml:space="preserve"> 28.10.2026 </w:t>
      </w:r>
      <w:r>
        <w:t>№</w:t>
      </w:r>
      <w:r w:rsidR="009157CA">
        <w:t xml:space="preserve"> 03</w:t>
      </w:r>
    </w:p>
    <w:p w:rsidR="00D23CA0" w:rsidRDefault="00D23CA0" w:rsidP="00D23CA0">
      <w:pPr>
        <w:pStyle w:val="a7"/>
        <w:jc w:val="right"/>
      </w:pPr>
    </w:p>
    <w:p w:rsidR="00EA6A42" w:rsidRDefault="00EA6A42" w:rsidP="00580A66">
      <w:pPr>
        <w:ind w:firstLine="900"/>
        <w:jc w:val="right"/>
        <w:rPr>
          <w:color w:val="000000"/>
          <w:sz w:val="28"/>
        </w:rPr>
      </w:pPr>
    </w:p>
    <w:p w:rsidR="00620658" w:rsidRPr="009157CA" w:rsidRDefault="00620658" w:rsidP="00620658">
      <w:pPr>
        <w:pStyle w:val="a7"/>
        <w:jc w:val="right"/>
        <w:rPr>
          <w:b/>
        </w:rPr>
      </w:pPr>
      <w:r w:rsidRPr="009157CA">
        <w:rPr>
          <w:b/>
        </w:rPr>
        <w:t>ПРОЕКТ</w:t>
      </w:r>
    </w:p>
    <w:p w:rsidR="00620658" w:rsidRDefault="00620658" w:rsidP="00620658">
      <w:pPr>
        <w:pStyle w:val="a7"/>
        <w:jc w:val="right"/>
      </w:pPr>
      <w:proofErr w:type="gramStart"/>
      <w:r>
        <w:t>внесен</w:t>
      </w:r>
      <w:proofErr w:type="gramEnd"/>
      <w:r>
        <w:t xml:space="preserve"> временно исполняющим полномочия Главы </w:t>
      </w:r>
    </w:p>
    <w:p w:rsidR="00620658" w:rsidRDefault="00620658" w:rsidP="00620658">
      <w:pPr>
        <w:pStyle w:val="a7"/>
        <w:jc w:val="right"/>
      </w:pPr>
      <w:r>
        <w:t xml:space="preserve">Тутаевского муниципального округа </w:t>
      </w:r>
    </w:p>
    <w:p w:rsidR="00620658" w:rsidRDefault="00620658" w:rsidP="00620658">
      <w:pPr>
        <w:pStyle w:val="a7"/>
        <w:jc w:val="right"/>
      </w:pPr>
      <w:r>
        <w:t>М.А. Кузнецовым</w:t>
      </w:r>
    </w:p>
    <w:p w:rsidR="00620658" w:rsidRDefault="00620658" w:rsidP="00620658">
      <w:pPr>
        <w:pStyle w:val="a7"/>
        <w:jc w:val="right"/>
      </w:pPr>
    </w:p>
    <w:p w:rsidR="00620658" w:rsidRDefault="00620658" w:rsidP="00620658">
      <w:pPr>
        <w:pStyle w:val="a7"/>
        <w:jc w:val="right"/>
      </w:pPr>
      <w:r>
        <w:t>____________________</w:t>
      </w:r>
    </w:p>
    <w:p w:rsidR="00620658" w:rsidRDefault="00620658" w:rsidP="00620658">
      <w:pPr>
        <w:pStyle w:val="a7"/>
      </w:pPr>
      <w:r>
        <w:t xml:space="preserve">                                                                                                              (подпись)</w:t>
      </w:r>
    </w:p>
    <w:p w:rsidR="00620658" w:rsidRDefault="00620658" w:rsidP="00620658">
      <w:pPr>
        <w:pStyle w:val="a7"/>
        <w:jc w:val="right"/>
      </w:pPr>
      <w:r>
        <w:t xml:space="preserve">                                                                                      «____»_____________2026</w:t>
      </w:r>
    </w:p>
    <w:p w:rsidR="00620658" w:rsidRDefault="00620658" w:rsidP="00620658">
      <w:pPr>
        <w:pStyle w:val="a7"/>
        <w:jc w:val="right"/>
      </w:pPr>
    </w:p>
    <w:p w:rsidR="00620658" w:rsidRDefault="00620658" w:rsidP="00620658">
      <w:pPr>
        <w:pStyle w:val="1"/>
        <w:ind w:left="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612140" cy="810895"/>
            <wp:effectExtent l="0" t="0" r="0" b="8255"/>
            <wp:docPr id="2" name="Рисунок 2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658" w:rsidRDefault="00620658" w:rsidP="00620658">
      <w:pPr>
        <w:pStyle w:val="a7"/>
      </w:pPr>
      <w:r>
        <w:t>Муниципальный Совет</w:t>
      </w:r>
    </w:p>
    <w:p w:rsidR="00620658" w:rsidRDefault="00620658" w:rsidP="00620658">
      <w:pPr>
        <w:pStyle w:val="a7"/>
      </w:pPr>
      <w:r>
        <w:t>Тутаевского  муниципального  округа</w:t>
      </w:r>
    </w:p>
    <w:p w:rsidR="00620658" w:rsidRDefault="00620658" w:rsidP="00620658">
      <w:pPr>
        <w:pStyle w:val="a7"/>
      </w:pPr>
      <w:r>
        <w:t>Ярославской  области</w:t>
      </w:r>
    </w:p>
    <w:p w:rsidR="00620658" w:rsidRDefault="00620658" w:rsidP="00620658">
      <w:pPr>
        <w:pStyle w:val="a7"/>
      </w:pPr>
    </w:p>
    <w:p w:rsidR="00620658" w:rsidRPr="009157CA" w:rsidRDefault="00620658" w:rsidP="00620658">
      <w:pPr>
        <w:pStyle w:val="a7"/>
        <w:rPr>
          <w:sz w:val="40"/>
          <w:szCs w:val="40"/>
        </w:rPr>
      </w:pPr>
      <w:r w:rsidRPr="009157CA">
        <w:rPr>
          <w:b/>
          <w:sz w:val="40"/>
          <w:szCs w:val="40"/>
        </w:rPr>
        <w:t>РЕШЕНИЕ</w:t>
      </w:r>
    </w:p>
    <w:p w:rsidR="00620658" w:rsidRDefault="00620658" w:rsidP="00620658">
      <w:pPr>
        <w:pStyle w:val="a7"/>
      </w:pPr>
    </w:p>
    <w:p w:rsidR="00620658" w:rsidRDefault="00620658" w:rsidP="00620658">
      <w:pPr>
        <w:pStyle w:val="a7"/>
        <w:jc w:val="left"/>
        <w:rPr>
          <w:sz w:val="40"/>
          <w:szCs w:val="24"/>
        </w:rPr>
      </w:pPr>
      <w:r>
        <w:t>_________________2026 года                                                                №_____</w:t>
      </w:r>
    </w:p>
    <w:p w:rsidR="00620658" w:rsidRDefault="00620658" w:rsidP="00620658">
      <w:pPr>
        <w:jc w:val="both"/>
        <w:rPr>
          <w:rFonts w:ascii="PT Astra Serif" w:hAnsi="PT Astra Serif"/>
          <w:sz w:val="28"/>
          <w:szCs w:val="28"/>
        </w:rPr>
      </w:pPr>
    </w:p>
    <w:p w:rsidR="00620658" w:rsidRDefault="00620658" w:rsidP="00620658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внесении  изменений</w:t>
      </w:r>
    </w:p>
    <w:p w:rsidR="00620658" w:rsidRDefault="00620658" w:rsidP="00620658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Устав Тутаевского  муниципального  округа</w:t>
      </w:r>
    </w:p>
    <w:p w:rsidR="00620658" w:rsidRDefault="00620658" w:rsidP="00620658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Ярославской  области</w:t>
      </w:r>
    </w:p>
    <w:p w:rsidR="00620658" w:rsidRDefault="00620658" w:rsidP="00620658">
      <w:pPr>
        <w:jc w:val="both"/>
        <w:rPr>
          <w:rFonts w:ascii="PT Astra Serif" w:hAnsi="PT Astra Serif"/>
          <w:sz w:val="28"/>
          <w:szCs w:val="28"/>
        </w:rPr>
      </w:pPr>
    </w:p>
    <w:p w:rsidR="00620658" w:rsidRDefault="00620658" w:rsidP="00620658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proofErr w:type="gramStart"/>
      <w:r>
        <w:rPr>
          <w:rFonts w:ascii="PT Astra Serif" w:hAnsi="PT Astra Serif"/>
          <w:sz w:val="28"/>
          <w:szCs w:val="28"/>
        </w:rPr>
        <w:t>В соответствии  с Федеральным  законом  от 20.03.2025 № 33-ФЗ «Об общих принципах  организации местного  самоуправления  в единой  системе  публичной  власти», Законом  Ярославской  области от 13.05.2026 № 30-з «Об отдельных  вопросах  организации  местного  самоуправления в Ярославской  области», Законом Ярославской  области от 27.06.2007 № 46-з «О муниципальной  службе в Ярославской  области» Муниципальный  Совет  Тутаевского  муниципального  округа  Ярославской  области</w:t>
      </w:r>
      <w:proofErr w:type="gramEnd"/>
    </w:p>
    <w:p w:rsidR="00620658" w:rsidRDefault="00620658" w:rsidP="00620658">
      <w:pPr>
        <w:jc w:val="both"/>
        <w:rPr>
          <w:rFonts w:ascii="PT Astra Serif" w:hAnsi="PT Astra Serif"/>
          <w:sz w:val="28"/>
          <w:szCs w:val="28"/>
        </w:rPr>
      </w:pPr>
    </w:p>
    <w:p w:rsidR="00620658" w:rsidRDefault="00620658" w:rsidP="00620658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 xml:space="preserve">РЕШИЛ:  </w:t>
      </w:r>
    </w:p>
    <w:p w:rsidR="00620658" w:rsidRDefault="00620658" w:rsidP="00620658">
      <w:pPr>
        <w:jc w:val="both"/>
        <w:rPr>
          <w:rFonts w:ascii="PT Astra Serif" w:hAnsi="PT Astra Serif"/>
          <w:sz w:val="28"/>
          <w:szCs w:val="28"/>
        </w:rPr>
      </w:pPr>
    </w:p>
    <w:p w:rsidR="00620658" w:rsidRDefault="00620658" w:rsidP="00620658">
      <w:pPr>
        <w:jc w:val="both"/>
        <w:rPr>
          <w:rFonts w:ascii="PT Astra Serif" w:hAnsi="PT Astra Serif"/>
          <w:sz w:val="28"/>
          <w:szCs w:val="28"/>
        </w:rPr>
      </w:pPr>
    </w:p>
    <w:p w:rsidR="00620658" w:rsidRDefault="00620658" w:rsidP="0062065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1. Внести в Устав Тутаевского муниципального округа Ярославской области следующие изменения: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1) в статье 8:</w:t>
      </w:r>
    </w:p>
    <w:p w:rsidR="003645AB" w:rsidRDefault="003645AB" w:rsidP="003645AB">
      <w:pPr>
        <w:widowControl w:val="0"/>
        <w:autoSpaceDE w:val="0"/>
        <w:autoSpaceDN w:val="0"/>
        <w:adjustRightInd w:val="0"/>
        <w:ind w:firstLine="709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2</w:t>
      </w:r>
    </w:p>
    <w:p w:rsidR="003645AB" w:rsidRDefault="003645AB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а) слова «Правовое регулирование» заменить словами «1. Правовое регулирование»;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б) дополнить частью 2 следующего содержания: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«2. </w:t>
      </w:r>
      <w:proofErr w:type="gramStart"/>
      <w:r>
        <w:rPr>
          <w:rFonts w:ascii="PT Astra Serif" w:hAnsi="PT Astra Serif"/>
          <w:sz w:val="28"/>
          <w:szCs w:val="28"/>
        </w:rPr>
        <w:t xml:space="preserve">Муниципальному служащему, замещающему должность муниципальной службы высшей или главной групп должностей муниципальной службы, помимо гарантий, установленных Федеральным законом от 02.03.2007 № 25-ФЗ «О муниципальной службе в Российской Федерации», предоставляется дополнительная гарантия в виде возмещения расходов на оплату найма (поднайма) жилого помещения, расположенного на территории Ярославской области, в период замещения им должности муниципальной службы в случае отсутствия у него места жительства </w:t>
      </w:r>
      <w:r>
        <w:rPr>
          <w:rFonts w:ascii="PT Astra Serif" w:hAnsi="PT Astra Serif"/>
          <w:sz w:val="28"/>
          <w:szCs w:val="28"/>
        </w:rPr>
        <w:br/>
        <w:t>в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proofErr w:type="gramStart"/>
      <w:r>
        <w:rPr>
          <w:rFonts w:ascii="PT Astra Serif" w:hAnsi="PT Astra Serif"/>
          <w:sz w:val="28"/>
          <w:szCs w:val="28"/>
        </w:rPr>
        <w:t>Тутаевском</w:t>
      </w:r>
      <w:proofErr w:type="spellEnd"/>
      <w:r>
        <w:rPr>
          <w:rFonts w:ascii="PT Astra Serif" w:hAnsi="PT Astra Serif"/>
          <w:i/>
          <w:color w:val="FF0000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муниципальном округе в порядке и на условиях, установленных решением Муниципального Совета муниципального округа.»;</w:t>
      </w:r>
      <w:proofErr w:type="gramEnd"/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2) в части 2 статьи 22 слово «совет» заменить словом «Совет»;</w:t>
      </w:r>
    </w:p>
    <w:p w:rsidR="00620658" w:rsidRDefault="00620658" w:rsidP="00620658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3) в абзаце первом части 1 статьи 25 слово «находится» заменить словом «находятся»;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4) в статье 30: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 xml:space="preserve">а) в части 10 слова «не зависящих от них» заменить словами </w:t>
      </w:r>
      <w:r>
        <w:rPr>
          <w:rFonts w:ascii="PT Astra Serif" w:hAnsi="PT Astra Serif"/>
          <w:sz w:val="28"/>
          <w:szCs w:val="28"/>
        </w:rPr>
        <w:br/>
        <w:t>«не зависящих от него»;</w:t>
      </w:r>
      <w:proofErr w:type="gramEnd"/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б) пункт 3 части 16 изложить в следующей редакции: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 xml:space="preserve">«3) ежемесячная доплата к страховой пенсии по старости (инвалидности), назначенной в соответствии с Федеральным законом </w:t>
      </w:r>
      <w:r>
        <w:rPr>
          <w:rFonts w:ascii="PT Astra Serif" w:hAnsi="PT Astra Serif"/>
          <w:sz w:val="28"/>
          <w:szCs w:val="28"/>
        </w:rPr>
        <w:br/>
        <w:t xml:space="preserve">от 28.12.2013 № 400-ФЗ «О страховых пенсиях» или досрочно назначенной в соответствии с Федеральным законом от 12.12.2023 № 565-ФЗ </w:t>
      </w:r>
      <w:r>
        <w:rPr>
          <w:rFonts w:ascii="PT Astra Serif" w:hAnsi="PT Astra Serif"/>
          <w:sz w:val="28"/>
          <w:szCs w:val="28"/>
        </w:rPr>
        <w:br/>
        <w:t>«О занятости населения в Российской Федерации» депутату Муниципального Совета</w:t>
      </w:r>
      <w:r>
        <w:rPr>
          <w:rFonts w:ascii="PT Astra Serif" w:hAnsi="PT Astra Serif"/>
          <w:i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муниципального округа, при условии исполнения депутатом своих полномочий не менее одного срока;»;</w:t>
      </w:r>
      <w:proofErr w:type="gramEnd"/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5) в статье 31: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а) в наименовании слово «главы» заменить словом «Главы»;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б) пункт 3 части 11 изложить в следующей редакции: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«3) ежемесячная доплата к страховой пенсии по старости (инвалидности), назначенной в соответствии с Федеральным законом </w:t>
      </w:r>
      <w:r>
        <w:rPr>
          <w:rFonts w:ascii="PT Astra Serif" w:hAnsi="PT Astra Serif"/>
          <w:sz w:val="28"/>
          <w:szCs w:val="28"/>
        </w:rPr>
        <w:br/>
        <w:t xml:space="preserve">от 28.12.2013 № 400-ФЗ «О страховых пенсиях» или досрочно назначенной в соответствии с Федеральным законом от 12.12.2023 № 565-ФЗ </w:t>
      </w:r>
      <w:r>
        <w:rPr>
          <w:rFonts w:ascii="PT Astra Serif" w:hAnsi="PT Astra Serif"/>
          <w:sz w:val="28"/>
          <w:szCs w:val="28"/>
        </w:rPr>
        <w:br/>
        <w:t xml:space="preserve">«О занятости населения в Российской Федерации», при условии исполнения Главой </w:t>
      </w:r>
      <w:r>
        <w:rPr>
          <w:rFonts w:ascii="PT Astra Serif" w:hAnsi="PT Astra Serif"/>
          <w:bCs/>
          <w:sz w:val="28"/>
          <w:szCs w:val="28"/>
        </w:rPr>
        <w:t xml:space="preserve">муниципального округа </w:t>
      </w:r>
      <w:r>
        <w:rPr>
          <w:rFonts w:ascii="PT Astra Serif" w:hAnsi="PT Astra Serif"/>
          <w:sz w:val="28"/>
          <w:szCs w:val="28"/>
        </w:rPr>
        <w:t>полномочий не менее одного срока</w:t>
      </w:r>
      <w:proofErr w:type="gramStart"/>
      <w:r>
        <w:rPr>
          <w:rFonts w:ascii="PT Astra Serif" w:hAnsi="PT Astra Serif"/>
          <w:sz w:val="28"/>
          <w:szCs w:val="28"/>
        </w:rPr>
        <w:t>;»</w:t>
      </w:r>
      <w:proofErr w:type="gramEnd"/>
      <w:r>
        <w:rPr>
          <w:rFonts w:ascii="PT Astra Serif" w:hAnsi="PT Astra Serif"/>
          <w:sz w:val="28"/>
          <w:szCs w:val="28"/>
        </w:rPr>
        <w:t>;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 xml:space="preserve">в) в части 20 слова «не зависящих от них» заменить словами </w:t>
      </w:r>
      <w:r>
        <w:rPr>
          <w:rFonts w:ascii="PT Astra Serif" w:hAnsi="PT Astra Serif"/>
          <w:sz w:val="28"/>
          <w:szCs w:val="28"/>
        </w:rPr>
        <w:br/>
        <w:t>«не зависящих от него»;</w:t>
      </w:r>
      <w:proofErr w:type="gramEnd"/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6) в абзаце первом части 4 статьи 33 слово «Администрация» заменить словом «Администрации»;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7) статью 35 изложить в следующей редакции: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>
        <w:rPr>
          <w:rFonts w:ascii="PT Astra Serif" w:hAnsi="PT Astra Serif"/>
          <w:b/>
          <w:bCs/>
          <w:sz w:val="28"/>
          <w:szCs w:val="28"/>
        </w:rPr>
        <w:t>Статья 35. Контрольно-счетная палата муниципального округа</w:t>
      </w:r>
    </w:p>
    <w:p w:rsidR="003645AB" w:rsidRPr="00C327FF" w:rsidRDefault="00C327FF" w:rsidP="003645AB">
      <w:pPr>
        <w:widowControl w:val="0"/>
        <w:autoSpaceDE w:val="0"/>
        <w:autoSpaceDN w:val="0"/>
        <w:adjustRightInd w:val="0"/>
        <w:ind w:firstLine="709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lastRenderedPageBreak/>
        <w:t>3</w:t>
      </w:r>
    </w:p>
    <w:p w:rsidR="00620658" w:rsidRDefault="00620658" w:rsidP="00620658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 Контрольно-счетная палата муниципального округа является постоянно действующим органом внешнего муниципального финансового контроля и образуется Муниципальным  Советом муниципального округа.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Контрольно-счетная палата муниципального округа входит </w:t>
      </w:r>
      <w:r>
        <w:rPr>
          <w:rFonts w:ascii="PT Astra Serif" w:hAnsi="PT Astra Serif"/>
          <w:sz w:val="28"/>
          <w:szCs w:val="28"/>
        </w:rPr>
        <w:br/>
        <w:t>в структуру органов местного самоуправления муниципального округа, обладает правами юридического лица.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3. </w:t>
      </w:r>
      <w:proofErr w:type="gramStart"/>
      <w:r>
        <w:rPr>
          <w:rFonts w:ascii="PT Astra Serif" w:hAnsi="PT Astra Serif"/>
          <w:sz w:val="28"/>
          <w:szCs w:val="28"/>
        </w:rPr>
        <w:t xml:space="preserve">Порядок организации и деятельности Контрольно-счетной палаты муниципального округа определяется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законом </w:t>
      </w:r>
      <w:r>
        <w:rPr>
          <w:rFonts w:ascii="PT Astra Serif" w:hAnsi="PT Astra Serif"/>
          <w:sz w:val="28"/>
          <w:szCs w:val="28"/>
        </w:rPr>
        <w:br/>
        <w:t>от 20.03.2025 № 33-ФЗ «Об общих принципах организации местного самоуправления в единой системе публичной власти», Бюджетным кодексом Российской Федерации, другими федеральными законами и иными нормативными правовыми актами Российской Федерации</w:t>
      </w:r>
      <w:proofErr w:type="gramEnd"/>
      <w:r>
        <w:rPr>
          <w:rFonts w:ascii="PT Astra Serif" w:hAnsi="PT Astra Serif"/>
          <w:sz w:val="28"/>
          <w:szCs w:val="28"/>
        </w:rPr>
        <w:t>, муниципальными нормативными правовыми актами. В случаях и порядке, которые установлены федеральными законами, правовое регулирование организации и деятельности контрольно-счетных органов муниципальных образований осуществляется также законами Ярославской области.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 Контрольно-счетная палата муниципального округа подотчетна Муниципальному Совету</w:t>
      </w:r>
      <w:r>
        <w:rPr>
          <w:rFonts w:ascii="PT Astra Serif" w:hAnsi="PT Astra Serif"/>
          <w:bCs/>
          <w:i/>
          <w:color w:val="FF0000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муниципального округа.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5. Контрольно-счетная палата муниципального округа обладает организационной и функциональной независимостью и осуществляет свою деятельность самостоятельно.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6. Деятельность Контрольно-счетной палаты муниципального округа не может быть приостановлена, в том числе в связи с досрочным прекращением полномочий Муниципального Совета муниципального округа.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7. Деятельность Контрольно-счетной палаты муниципального округа основывается на принципах законности, объективности, эффективности, независимости, открытости и гласности.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8. Контрольно-счетная палата муниципального округа образуется </w:t>
      </w:r>
      <w:r>
        <w:rPr>
          <w:rFonts w:ascii="PT Astra Serif" w:hAnsi="PT Astra Serif"/>
          <w:sz w:val="28"/>
          <w:szCs w:val="28"/>
        </w:rPr>
        <w:br/>
        <w:t>в составе председателя и аппарата Контрольно-счетной палаты муниципального округа.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Председатель</w:t>
      </w:r>
      <w:r>
        <w:rPr>
          <w:rFonts w:ascii="PT Astra Serif" w:hAnsi="PT Astra Serif"/>
          <w:i/>
          <w:color w:val="FF0000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Контрольно-счетной палаты муниципального округа осуществляют свои полномочия на постоянной основе.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9. В состав аппарата Контрольно-счетной палаты муниципального округа входят инспекторы и иные штатные работники. На инспекторов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Контрольно-счетной палаты муниципального округа.</w:t>
      </w:r>
    </w:p>
    <w:p w:rsidR="00C327FF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10. Штатная численность Контрольно-счетной палаты муниципального округа определяется решением Муниципального Совета муниципального округа</w:t>
      </w:r>
      <w:r w:rsidR="00C327FF">
        <w:rPr>
          <w:rFonts w:ascii="PT Astra Serif" w:hAnsi="PT Astra Serif"/>
          <w:sz w:val="28"/>
          <w:szCs w:val="28"/>
        </w:rPr>
        <w:t xml:space="preserve">  </w:t>
      </w:r>
      <w:r>
        <w:rPr>
          <w:rFonts w:ascii="PT Astra Serif" w:hAnsi="PT Astra Serif"/>
          <w:sz w:val="28"/>
          <w:szCs w:val="28"/>
        </w:rPr>
        <w:t xml:space="preserve"> по </w:t>
      </w:r>
      <w:r w:rsidR="00C327FF">
        <w:rPr>
          <w:rFonts w:ascii="PT Astra Serif" w:hAnsi="PT Astra Serif"/>
          <w:sz w:val="28"/>
          <w:szCs w:val="28"/>
        </w:rPr>
        <w:t xml:space="preserve">   </w:t>
      </w:r>
      <w:r>
        <w:rPr>
          <w:rFonts w:ascii="PT Astra Serif" w:hAnsi="PT Astra Serif"/>
          <w:sz w:val="28"/>
          <w:szCs w:val="28"/>
        </w:rPr>
        <w:t>представлению</w:t>
      </w:r>
      <w:r w:rsidR="00C327FF">
        <w:rPr>
          <w:rFonts w:ascii="PT Astra Serif" w:hAnsi="PT Astra Serif"/>
          <w:sz w:val="28"/>
          <w:szCs w:val="28"/>
        </w:rPr>
        <w:t xml:space="preserve">     </w:t>
      </w:r>
      <w:r>
        <w:rPr>
          <w:rFonts w:ascii="PT Astra Serif" w:hAnsi="PT Astra Serif"/>
          <w:sz w:val="28"/>
          <w:szCs w:val="28"/>
        </w:rPr>
        <w:t xml:space="preserve"> председателя</w:t>
      </w:r>
      <w:r w:rsidR="00C327FF">
        <w:rPr>
          <w:rFonts w:ascii="PT Astra Serif" w:hAnsi="PT Astra Serif"/>
          <w:sz w:val="28"/>
          <w:szCs w:val="28"/>
        </w:rPr>
        <w:t xml:space="preserve">    </w:t>
      </w:r>
      <w:r>
        <w:rPr>
          <w:rFonts w:ascii="PT Astra Serif" w:hAnsi="PT Astra Serif"/>
          <w:sz w:val="28"/>
          <w:szCs w:val="28"/>
        </w:rPr>
        <w:t xml:space="preserve"> Контрольно-счетной</w:t>
      </w:r>
      <w:r w:rsidR="00C327FF">
        <w:rPr>
          <w:rFonts w:ascii="PT Astra Serif" w:hAnsi="PT Astra Serif"/>
          <w:sz w:val="28"/>
          <w:szCs w:val="28"/>
        </w:rPr>
        <w:t xml:space="preserve">  </w:t>
      </w:r>
      <w:r>
        <w:rPr>
          <w:rFonts w:ascii="PT Astra Serif" w:hAnsi="PT Astra Serif"/>
          <w:sz w:val="28"/>
          <w:szCs w:val="28"/>
        </w:rPr>
        <w:t xml:space="preserve"> палаты </w:t>
      </w:r>
    </w:p>
    <w:p w:rsidR="00C327FF" w:rsidRDefault="00C327FF" w:rsidP="00C327FF">
      <w:pPr>
        <w:shd w:val="clear" w:color="auto" w:fill="FFFFFF"/>
        <w:ind w:firstLine="709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4</w:t>
      </w:r>
    </w:p>
    <w:p w:rsidR="00C327FF" w:rsidRDefault="00C327FF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</w:p>
    <w:p w:rsidR="00620658" w:rsidRDefault="00620658" w:rsidP="00C327FF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муниципального округа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Контрольно-счетной палаты муниципального округа.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11. Штатное расписание Контрольно-счетной палаты муниципального округа утверждается председателем Контрольно-счетной палаты муниципального округа.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12. Права, обязанности и ответственность работников Контрольно-счетной палаты муниципального округа определяются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законодательством о муниципальной службе, трудовым законодательством и иными нормативными правовыми актами, содержащими нормы трудового права.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13. Председателю Контрольно-счетной палаты муниципального округа гарантируются условия для беспрепятственного осуществления полномочий, необходимые условия работы, а также возмещение расходов, связанных с осуществлением полномочий.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14. Председателю</w:t>
      </w:r>
      <w:r>
        <w:rPr>
          <w:rFonts w:ascii="PT Astra Serif" w:hAnsi="PT Astra Serif"/>
          <w:i/>
          <w:color w:val="FF0000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Контрольно-счетной палаты муниципального округа</w:t>
      </w:r>
      <w:r>
        <w:rPr>
          <w:rFonts w:ascii="PT Astra Serif" w:hAnsi="PT Astra Serif"/>
          <w:bCs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в соответствии с законом Ярославской области предоставляются следующие гарантии: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1) оплата труда, размер и условия которой определяются решением </w:t>
      </w:r>
      <w:r>
        <w:rPr>
          <w:rFonts w:ascii="PT Astra Serif" w:hAnsi="PT Astra Serif"/>
          <w:bCs/>
          <w:sz w:val="28"/>
          <w:szCs w:val="28"/>
        </w:rPr>
        <w:t xml:space="preserve">Муниципального Совета муниципального округа </w:t>
      </w:r>
      <w:r>
        <w:rPr>
          <w:rFonts w:ascii="PT Astra Serif" w:hAnsi="PT Astra Serif"/>
          <w:sz w:val="28"/>
          <w:szCs w:val="28"/>
        </w:rPr>
        <w:t>с соблюдением ограничений, установленных Бюджетным кодексом Российской Федерации;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2) ежегодный оплачиваемый отпуск, продолжительность которого определяется решением </w:t>
      </w:r>
      <w:r>
        <w:rPr>
          <w:rFonts w:ascii="PT Astra Serif" w:hAnsi="PT Astra Serif"/>
          <w:bCs/>
          <w:sz w:val="28"/>
          <w:szCs w:val="28"/>
        </w:rPr>
        <w:t>Муниципального Совета муниципального округа</w:t>
      </w:r>
      <w:r>
        <w:rPr>
          <w:rFonts w:ascii="PT Astra Serif" w:hAnsi="PT Astra Serif"/>
          <w:sz w:val="28"/>
          <w:szCs w:val="28"/>
        </w:rPr>
        <w:t>. При этом продолжительность ежегодного оплачиваемого отпуска не может быть более 45 календарных дней;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 xml:space="preserve">3) ежемесячная доплата к страховой пенсии по старости (инвалидности), назначенной в соответствии с Федеральным законом </w:t>
      </w:r>
      <w:r>
        <w:rPr>
          <w:rFonts w:ascii="PT Astra Serif" w:hAnsi="PT Astra Serif"/>
          <w:sz w:val="28"/>
          <w:szCs w:val="28"/>
        </w:rPr>
        <w:br/>
        <w:t xml:space="preserve">от 28.12.2013 № 400-ФЗ «О страховых пенсиях» или досрочно назначенной в соответствии с Федеральным законом от 12.12.2023 № 565-ФЗ </w:t>
      </w:r>
      <w:r>
        <w:rPr>
          <w:rFonts w:ascii="PT Astra Serif" w:hAnsi="PT Astra Serif"/>
          <w:sz w:val="28"/>
          <w:szCs w:val="28"/>
        </w:rPr>
        <w:br/>
        <w:t xml:space="preserve">«О занятости населения в Российской Федерации», при условии исполнения председателем </w:t>
      </w:r>
      <w:r>
        <w:rPr>
          <w:rFonts w:ascii="PT Astra Serif" w:hAnsi="PT Astra Serif"/>
          <w:i/>
          <w:color w:val="FF0000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Контрольно-счетной палаты муниципального округа полномочий не менее одного срока;</w:t>
      </w:r>
      <w:proofErr w:type="gramEnd"/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4) досрочное назначение пенсии за выслугу лет до приобретения права на страховую пенсию по старости (инвалидности);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5) страхование на случай заболевания или утраты трудоспособности;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6) компенсационная выплата в случае досрочного прекращения полномочий должностного лица.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15. Порядок предоставления гарантий, предусмотренных частями 13 и 14 настоящей статьи, устанавливается решением Муниципального Совета муниципального округа.</w:t>
      </w:r>
    </w:p>
    <w:p w:rsidR="00136953" w:rsidRDefault="00136953" w:rsidP="00136953">
      <w:pPr>
        <w:shd w:val="clear" w:color="auto" w:fill="FFFFFF"/>
        <w:ind w:firstLine="709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5</w:t>
      </w:r>
    </w:p>
    <w:p w:rsidR="00136953" w:rsidRDefault="00136953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16. Председатель Контрольно-счетной палаты муниципального округа, заместитель председателя Контрольно-счетной палаты муниципального округа назначаются на должность Муниципальным  Советом  муниципального округа сроком на 5 лет.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17. Предложения о кандидатурах на должность председателя Контрольно-счетной палаты муниципального округа вносятся </w:t>
      </w:r>
      <w:r>
        <w:rPr>
          <w:rFonts w:ascii="PT Astra Serif" w:hAnsi="PT Astra Serif"/>
          <w:sz w:val="28"/>
          <w:szCs w:val="28"/>
        </w:rPr>
        <w:br/>
        <w:t>в Муниципальный Совет  муниципального округа: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1) Председателем Муниципального Совета муниципального округа;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2) депутатами Муниципального Совета мун</w:t>
      </w:r>
      <w:r w:rsidR="00941B7D">
        <w:rPr>
          <w:rFonts w:ascii="PT Astra Serif" w:hAnsi="PT Astra Serif"/>
          <w:sz w:val="28"/>
          <w:szCs w:val="28"/>
        </w:rPr>
        <w:t xml:space="preserve">иципального округа в количестве </w:t>
      </w:r>
      <w:r>
        <w:rPr>
          <w:rFonts w:ascii="PT Astra Serif" w:hAnsi="PT Astra Serif"/>
          <w:sz w:val="28"/>
          <w:szCs w:val="28"/>
        </w:rPr>
        <w:t xml:space="preserve">не менее одной трети </w:t>
      </w:r>
      <w:r>
        <w:rPr>
          <w:rFonts w:ascii="PT Astra Serif" w:hAnsi="PT Astra Serif"/>
          <w:sz w:val="28"/>
          <w:szCs w:val="28"/>
        </w:rPr>
        <w:br/>
        <w:t>от установленного числа депутатов Муниципального Совета муниципального округа;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3) Главой муниципального округа.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18. Порядок рассмотрения кандидатур на должность председателя Контрольно-счетной палаты муниципального округа устанавливается Регламентом Муниципального Совета муниципального округа.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19. Информация о результатах деятельности, осуществляемой Контрольно-счетной палатой муниципального округа, подлежит официальному опубликованию </w:t>
      </w:r>
      <w:r>
        <w:rPr>
          <w:rFonts w:ascii="PT Astra Serif" w:hAnsi="PT Astra Serif"/>
          <w:sz w:val="28"/>
          <w:szCs w:val="28"/>
          <w:lang w:eastAsia="en-US"/>
        </w:rPr>
        <w:t>на официальном сайте Тутаевского муниципального округа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  <w:lang w:eastAsia="en-US"/>
        </w:rPr>
        <w:t>в информационно-телекоммуникационной сети «Интернет».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20. Контрольно-счетная палата муниципального округа ежегодно подготавливает и направляет на рассмотрение в Муниципальный Совет муниципального округа отчеты </w:t>
      </w:r>
      <w:r>
        <w:rPr>
          <w:rFonts w:ascii="PT Astra Serif" w:hAnsi="PT Astra Serif"/>
          <w:sz w:val="28"/>
          <w:szCs w:val="28"/>
        </w:rPr>
        <w:br/>
        <w:t xml:space="preserve">о своей деятельности. Указанные отчеты Контрольно-счетной палаты муниципального округа подлежат официальному опубликованию </w:t>
      </w:r>
      <w:r>
        <w:rPr>
          <w:rFonts w:ascii="PT Astra Serif" w:hAnsi="PT Astra Serif"/>
          <w:sz w:val="28"/>
          <w:szCs w:val="28"/>
        </w:rPr>
        <w:br/>
      </w:r>
      <w:r>
        <w:rPr>
          <w:rFonts w:ascii="PT Astra Serif" w:hAnsi="PT Astra Serif"/>
          <w:sz w:val="28"/>
          <w:szCs w:val="28"/>
          <w:lang w:eastAsia="en-US"/>
        </w:rPr>
        <w:t>на официальном сайте Тутаевского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  <w:lang w:eastAsia="en-US"/>
        </w:rPr>
        <w:t xml:space="preserve">муниципального округа </w:t>
      </w:r>
      <w:r>
        <w:rPr>
          <w:rFonts w:ascii="PT Astra Serif" w:hAnsi="PT Astra Serif"/>
          <w:sz w:val="28"/>
          <w:szCs w:val="28"/>
          <w:lang w:eastAsia="en-US"/>
        </w:rPr>
        <w:br/>
        <w:t>в информационно-телекоммуникационной сети «Интернет».</w:t>
      </w:r>
    </w:p>
    <w:p w:rsidR="00620658" w:rsidRDefault="00620658" w:rsidP="00620658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21. Финансовое обеспечение деятельности Контрольно-счетной палаты муниципального округа осуществляется за счет средств бюджета муниципального округа. Финансовое обеспечение предусматривается </w:t>
      </w:r>
      <w:r>
        <w:rPr>
          <w:rFonts w:ascii="PT Astra Serif" w:hAnsi="PT Astra Serif"/>
          <w:sz w:val="28"/>
          <w:szCs w:val="28"/>
        </w:rPr>
        <w:br/>
        <w:t>в объеме, позволяющем обеспечить возможность осуществления возложенных на Контрольно-счетную палату муниципального округа полномочий</w:t>
      </w:r>
      <w:proofErr w:type="gramStart"/>
      <w:r>
        <w:rPr>
          <w:rFonts w:ascii="PT Astra Serif" w:hAnsi="PT Astra Serif"/>
          <w:sz w:val="28"/>
          <w:szCs w:val="28"/>
        </w:rPr>
        <w:t>.»;</w:t>
      </w:r>
      <w:proofErr w:type="gramEnd"/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8) в статье 42: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а) в абзаце первом части 2 слова «принятые на местном референдуме</w:t>
      </w:r>
      <w:proofErr w:type="gramStart"/>
      <w:r>
        <w:rPr>
          <w:rFonts w:ascii="PT Astra Serif" w:hAnsi="PT Astra Serif"/>
          <w:sz w:val="28"/>
          <w:szCs w:val="28"/>
        </w:rPr>
        <w:t>,»</w:t>
      </w:r>
      <w:proofErr w:type="gramEnd"/>
      <w:r>
        <w:rPr>
          <w:rFonts w:ascii="PT Astra Serif" w:hAnsi="PT Astra Serif"/>
          <w:sz w:val="28"/>
          <w:szCs w:val="28"/>
        </w:rPr>
        <w:t xml:space="preserve"> заменить словами «принятые на местном референдуме, сходе граждан,»;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б) в части 11 слова «со дня принятия ими» заменить словами </w:t>
      </w:r>
      <w:r>
        <w:rPr>
          <w:rFonts w:ascii="PT Astra Serif" w:hAnsi="PT Astra Serif"/>
          <w:sz w:val="28"/>
          <w:szCs w:val="28"/>
        </w:rPr>
        <w:br/>
        <w:t>«со дня принятия им»;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9) в статье 59: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а) в абзаце четвертом части 2 слова «отдельных муниципальных образований» заменить словами «муниципальных образований»;</w:t>
      </w:r>
    </w:p>
    <w:p w:rsidR="002C3B2D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б) в пункте 13 части 3 слова «осуществляет </w:t>
      </w:r>
      <w:proofErr w:type="gramStart"/>
      <w:r>
        <w:rPr>
          <w:rFonts w:ascii="PT Astra Serif" w:hAnsi="PT Astra Serif"/>
          <w:sz w:val="28"/>
          <w:szCs w:val="28"/>
        </w:rPr>
        <w:t>муниципальный</w:t>
      </w:r>
      <w:proofErr w:type="gramEnd"/>
      <w:r>
        <w:rPr>
          <w:rFonts w:ascii="PT Astra Serif" w:hAnsi="PT Astra Serif"/>
          <w:sz w:val="28"/>
          <w:szCs w:val="28"/>
        </w:rPr>
        <w:t xml:space="preserve"> жилищный </w:t>
      </w:r>
    </w:p>
    <w:p w:rsidR="002C3B2D" w:rsidRDefault="002C3B2D" w:rsidP="002C3B2D">
      <w:pPr>
        <w:widowControl w:val="0"/>
        <w:autoSpaceDE w:val="0"/>
        <w:autoSpaceDN w:val="0"/>
        <w:adjustRightInd w:val="0"/>
        <w:ind w:firstLine="709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6</w:t>
      </w:r>
    </w:p>
    <w:p w:rsidR="002C3B2D" w:rsidRDefault="002C3B2D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620658" w:rsidRDefault="00620658" w:rsidP="002C3B2D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контроль</w:t>
      </w:r>
      <w:proofErr w:type="gramStart"/>
      <w:r>
        <w:rPr>
          <w:rFonts w:ascii="PT Astra Serif" w:hAnsi="PT Astra Serif"/>
          <w:sz w:val="28"/>
          <w:szCs w:val="28"/>
        </w:rPr>
        <w:t>,»</w:t>
      </w:r>
      <w:proofErr w:type="gramEnd"/>
      <w:r>
        <w:rPr>
          <w:rFonts w:ascii="PT Astra Serif" w:hAnsi="PT Astra Serif"/>
          <w:sz w:val="28"/>
          <w:szCs w:val="28"/>
        </w:rPr>
        <w:t xml:space="preserve"> исключить.</w:t>
      </w:r>
    </w:p>
    <w:p w:rsidR="00620658" w:rsidRDefault="00620658" w:rsidP="0062065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Направить настоящее решение в Управление Министерства юстиции Российской Федерации по Ярославской области </w:t>
      </w:r>
      <w:r>
        <w:rPr>
          <w:rFonts w:ascii="PT Astra Serif" w:hAnsi="PT Astra Serif"/>
          <w:sz w:val="28"/>
          <w:szCs w:val="28"/>
        </w:rPr>
        <w:br/>
        <w:t>для государственной регистрации.</w:t>
      </w:r>
    </w:p>
    <w:p w:rsidR="00620658" w:rsidRDefault="00620658" w:rsidP="00620658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 Опубликовать настоящее решение после его государственной регистрации на официальном  сайте Администрации  Тутаевского  муниципального  округа.</w:t>
      </w:r>
    </w:p>
    <w:p w:rsidR="00620658" w:rsidRDefault="00620658" w:rsidP="00620658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 Настоящее решение вступает в силу после его официального опубликования.</w:t>
      </w:r>
    </w:p>
    <w:p w:rsidR="00620658" w:rsidRDefault="00620658" w:rsidP="00620658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:rsidR="00620658" w:rsidRDefault="00620658" w:rsidP="00620658">
      <w:pPr>
        <w:widowControl w:val="0"/>
        <w:jc w:val="both"/>
        <w:rPr>
          <w:rFonts w:ascii="PT Astra Serif" w:hAnsi="PT Astra Serif"/>
          <w:sz w:val="28"/>
          <w:szCs w:val="28"/>
        </w:rPr>
      </w:pPr>
    </w:p>
    <w:p w:rsidR="00620658" w:rsidRDefault="00620658" w:rsidP="00620658">
      <w:pPr>
        <w:widowControl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Председатель Муниципального Совета</w:t>
      </w:r>
    </w:p>
    <w:p w:rsidR="00620658" w:rsidRDefault="00620658" w:rsidP="00620658">
      <w:pPr>
        <w:widowControl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Тутаевского муниципального  округа</w:t>
      </w:r>
    </w:p>
    <w:p w:rsidR="00620658" w:rsidRDefault="00620658" w:rsidP="00620658">
      <w:pPr>
        <w:widowControl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Ярославской  области                                                                С.Ю. Ершов</w:t>
      </w:r>
    </w:p>
    <w:p w:rsidR="00620658" w:rsidRDefault="00620658" w:rsidP="00620658">
      <w:pPr>
        <w:widowControl w:val="0"/>
        <w:jc w:val="both"/>
        <w:rPr>
          <w:rFonts w:ascii="PT Astra Serif" w:hAnsi="PT Astra Serif"/>
          <w:sz w:val="28"/>
          <w:szCs w:val="28"/>
        </w:rPr>
      </w:pPr>
    </w:p>
    <w:p w:rsidR="009157CA" w:rsidRDefault="009157CA" w:rsidP="00620658">
      <w:pPr>
        <w:widowControl w:val="0"/>
        <w:jc w:val="both"/>
        <w:rPr>
          <w:rFonts w:ascii="PT Astra Serif" w:hAnsi="PT Astra Serif"/>
          <w:sz w:val="28"/>
          <w:szCs w:val="28"/>
        </w:rPr>
      </w:pPr>
    </w:p>
    <w:p w:rsidR="00620658" w:rsidRDefault="00620658" w:rsidP="00620658">
      <w:pPr>
        <w:widowControl w:val="0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sz w:val="28"/>
          <w:szCs w:val="28"/>
        </w:rPr>
        <w:t>Временно исполняющий  полномочия</w:t>
      </w:r>
    </w:p>
    <w:p w:rsidR="00620658" w:rsidRDefault="00620658" w:rsidP="00620658">
      <w:pPr>
        <w:widowControl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Главы  Тутаевского муниципального округа</w:t>
      </w:r>
    </w:p>
    <w:p w:rsidR="00620658" w:rsidRDefault="00620658" w:rsidP="00620658">
      <w:pPr>
        <w:widowControl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Ярославской  области                                                              М.А. Кузнецов</w:t>
      </w:r>
    </w:p>
    <w:p w:rsidR="00620658" w:rsidRDefault="00620658" w:rsidP="00620658">
      <w:pPr>
        <w:widowControl w:val="0"/>
        <w:jc w:val="both"/>
        <w:rPr>
          <w:rFonts w:ascii="PT Astra Serif" w:hAnsi="PT Astra Serif"/>
          <w:sz w:val="28"/>
          <w:szCs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EA6A42" w:rsidRDefault="00EA6A42" w:rsidP="00F01FF4">
      <w:pPr>
        <w:ind w:firstLine="900"/>
        <w:jc w:val="both"/>
        <w:rPr>
          <w:color w:val="000000"/>
          <w:sz w:val="28"/>
        </w:rPr>
      </w:pPr>
    </w:p>
    <w:p w:rsidR="00F01FF4" w:rsidRDefault="00F01FF4" w:rsidP="00F01FF4">
      <w:pPr>
        <w:ind w:firstLine="900"/>
        <w:jc w:val="both"/>
        <w:rPr>
          <w:color w:val="000000"/>
          <w:sz w:val="28"/>
        </w:rPr>
      </w:pPr>
    </w:p>
    <w:p w:rsidR="00DB110E" w:rsidRPr="002E0DC8" w:rsidRDefault="00DB110E">
      <w:pPr>
        <w:rPr>
          <w:sz w:val="28"/>
          <w:szCs w:val="28"/>
        </w:rPr>
      </w:pPr>
    </w:p>
    <w:sectPr w:rsidR="00DB110E" w:rsidRPr="002E0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?l?r ???f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EC6"/>
    <w:rsid w:val="00090896"/>
    <w:rsid w:val="00125EC6"/>
    <w:rsid w:val="00136953"/>
    <w:rsid w:val="002847E1"/>
    <w:rsid w:val="002C3B2D"/>
    <w:rsid w:val="002E0DC8"/>
    <w:rsid w:val="003645AB"/>
    <w:rsid w:val="004C7831"/>
    <w:rsid w:val="00580A66"/>
    <w:rsid w:val="005A168D"/>
    <w:rsid w:val="00620658"/>
    <w:rsid w:val="006C23DA"/>
    <w:rsid w:val="007171F5"/>
    <w:rsid w:val="008139A8"/>
    <w:rsid w:val="009157CA"/>
    <w:rsid w:val="00941B7D"/>
    <w:rsid w:val="00A721C4"/>
    <w:rsid w:val="00AA0AB5"/>
    <w:rsid w:val="00C00B09"/>
    <w:rsid w:val="00C327FF"/>
    <w:rsid w:val="00D23CA0"/>
    <w:rsid w:val="00DB110E"/>
    <w:rsid w:val="00EA6A42"/>
    <w:rsid w:val="00EE7E3C"/>
    <w:rsid w:val="00F01FF4"/>
    <w:rsid w:val="00FF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F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01FF4"/>
    <w:pPr>
      <w:keepNext/>
      <w:ind w:left="720"/>
      <w:jc w:val="both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1FF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Plain Text"/>
    <w:basedOn w:val="a"/>
    <w:link w:val="a4"/>
    <w:semiHidden/>
    <w:unhideWhenUsed/>
    <w:rsid w:val="00F01FF4"/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semiHidden/>
    <w:rsid w:val="00F01FF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F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FF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D23CA0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D23CA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F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01FF4"/>
    <w:pPr>
      <w:keepNext/>
      <w:ind w:left="720"/>
      <w:jc w:val="both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1FF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Plain Text"/>
    <w:basedOn w:val="a"/>
    <w:link w:val="a4"/>
    <w:semiHidden/>
    <w:unhideWhenUsed/>
    <w:rsid w:val="00F01FF4"/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semiHidden/>
    <w:rsid w:val="00F01FF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F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FF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D23CA0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D23CA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8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2402</Words>
  <Characters>13692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konnov</dc:creator>
  <cp:lastModifiedBy>K1UD</cp:lastModifiedBy>
  <cp:revision>3</cp:revision>
  <cp:lastPrinted>2026-10-27T08:25:00Z</cp:lastPrinted>
  <dcterms:created xsi:type="dcterms:W3CDTF">2026-10-27T08:39:00Z</dcterms:created>
  <dcterms:modified xsi:type="dcterms:W3CDTF">2026-10-28T09:09:00Z</dcterms:modified>
</cp:coreProperties>
</file>