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123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772FA5" w:rsidRPr="00772FA5" w:rsidTr="00772FA5">
        <w:trPr>
          <w:cantSplit/>
        </w:trPr>
        <w:tc>
          <w:tcPr>
            <w:tcW w:w="9360" w:type="dxa"/>
          </w:tcPr>
          <w:p w:rsidR="00772FA5" w:rsidRPr="00772FA5" w:rsidRDefault="00772FA5" w:rsidP="00772FA5">
            <w:pPr>
              <w:keepNext/>
              <w:ind w:firstLine="0"/>
              <w:jc w:val="center"/>
              <w:outlineLvl w:val="0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772FA5">
              <w:rPr>
                <w:rFonts w:ascii="Arial" w:eastAsia="Times New Roman" w:hAnsi="Arial" w:cs="Arial"/>
                <w:b/>
                <w:noProof/>
                <w:szCs w:val="28"/>
                <w:lang w:eastAsia="ru-RU"/>
              </w:rPr>
              <w:drawing>
                <wp:inline distT="0" distB="0" distL="0" distR="0" wp14:anchorId="60D312CD" wp14:editId="1C8535F1">
                  <wp:extent cx="609600" cy="800100"/>
                  <wp:effectExtent l="0" t="0" r="0" b="0"/>
                  <wp:docPr id="2" name="Рисунок 2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2FA5" w:rsidRPr="00772FA5" w:rsidRDefault="00772FA5" w:rsidP="00772FA5">
            <w:pPr>
              <w:keepNext/>
              <w:ind w:firstLine="0"/>
              <w:jc w:val="center"/>
              <w:outlineLvl w:val="0"/>
              <w:rPr>
                <w:rFonts w:eastAsia="Times New Roman" w:cs="Times New Roman"/>
                <w:szCs w:val="28"/>
                <w:lang w:eastAsia="ru-RU"/>
              </w:rPr>
            </w:pPr>
            <w:r w:rsidRPr="00772FA5">
              <w:rPr>
                <w:rFonts w:eastAsia="Times New Roman" w:cs="Times New Roman"/>
                <w:szCs w:val="28"/>
                <w:lang w:eastAsia="ru-RU"/>
              </w:rPr>
              <w:t xml:space="preserve">Администрация Тутаевского муниципального </w:t>
            </w:r>
            <w:r w:rsidR="00BF69D9">
              <w:rPr>
                <w:rFonts w:eastAsia="Times New Roman" w:cs="Times New Roman"/>
                <w:szCs w:val="28"/>
                <w:lang w:eastAsia="ru-RU"/>
              </w:rPr>
              <w:t>округа</w:t>
            </w:r>
          </w:p>
          <w:p w:rsidR="00772FA5" w:rsidRPr="00772FA5" w:rsidRDefault="00772FA5" w:rsidP="00772FA5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  <w:p w:rsidR="00772FA5" w:rsidRPr="00885439" w:rsidRDefault="00772FA5" w:rsidP="00772FA5">
            <w:pPr>
              <w:keepNext/>
              <w:ind w:firstLine="0"/>
              <w:jc w:val="center"/>
              <w:outlineLvl w:val="0"/>
              <w:rPr>
                <w:rFonts w:eastAsia="Times New Roman" w:cs="Times New Roman"/>
                <w:b/>
                <w:sz w:val="40"/>
                <w:szCs w:val="40"/>
                <w:lang w:eastAsia="ru-RU"/>
              </w:rPr>
            </w:pPr>
            <w:r w:rsidRPr="00885439">
              <w:rPr>
                <w:rFonts w:eastAsia="Times New Roman" w:cs="Times New Roman"/>
                <w:b/>
                <w:sz w:val="40"/>
                <w:szCs w:val="40"/>
                <w:lang w:eastAsia="ru-RU"/>
              </w:rPr>
              <w:t>ПОСТАНОВЛЕНИЕ</w:t>
            </w:r>
          </w:p>
          <w:p w:rsidR="00772FA5" w:rsidRPr="00772FA5" w:rsidRDefault="00772FA5" w:rsidP="00772FA5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  <w:p w:rsidR="00772FA5" w:rsidRPr="00885439" w:rsidRDefault="00772FA5" w:rsidP="00772FA5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885439">
              <w:rPr>
                <w:rFonts w:eastAsia="Times New Roman" w:cs="Times New Roman"/>
                <w:b/>
                <w:szCs w:val="28"/>
                <w:lang w:eastAsia="ru-RU"/>
              </w:rPr>
              <w:t xml:space="preserve">от  </w:t>
            </w:r>
            <w:r w:rsidR="00885439" w:rsidRPr="00885439">
              <w:rPr>
                <w:rFonts w:eastAsia="Times New Roman" w:cs="Times New Roman"/>
                <w:b/>
                <w:szCs w:val="28"/>
                <w:lang w:eastAsia="ru-RU"/>
              </w:rPr>
              <w:t>15.10.2026</w:t>
            </w:r>
            <w:r w:rsidRPr="00885439">
              <w:rPr>
                <w:rFonts w:eastAsia="Times New Roman" w:cs="Times New Roman"/>
                <w:b/>
                <w:szCs w:val="28"/>
                <w:lang w:eastAsia="ru-RU"/>
              </w:rPr>
              <w:t xml:space="preserve"> № </w:t>
            </w:r>
            <w:r w:rsidR="00885439" w:rsidRPr="00885439">
              <w:rPr>
                <w:rFonts w:eastAsia="Times New Roman" w:cs="Times New Roman"/>
                <w:b/>
                <w:szCs w:val="28"/>
                <w:lang w:eastAsia="ru-RU"/>
              </w:rPr>
              <w:t>1003-п</w:t>
            </w:r>
          </w:p>
          <w:p w:rsidR="00772FA5" w:rsidRPr="00772FA5" w:rsidRDefault="00772FA5" w:rsidP="00772FA5">
            <w:pPr>
              <w:ind w:firstLine="0"/>
              <w:jc w:val="lef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885439">
              <w:rPr>
                <w:rFonts w:eastAsia="Times New Roman" w:cs="Times New Roman"/>
                <w:b/>
                <w:szCs w:val="28"/>
                <w:lang w:eastAsia="ru-RU"/>
              </w:rPr>
              <w:t>г. Тутаев</w:t>
            </w:r>
          </w:p>
        </w:tc>
      </w:tr>
    </w:tbl>
    <w:p w:rsidR="00772FA5" w:rsidRPr="00772FA5" w:rsidRDefault="00772FA5" w:rsidP="00772FA5">
      <w:pPr>
        <w:autoSpaceDN w:val="0"/>
        <w:ind w:firstLine="0"/>
        <w:jc w:val="left"/>
        <w:rPr>
          <w:rFonts w:eastAsia="Times New Roman" w:cs="Times New Roman"/>
          <w:szCs w:val="28"/>
          <w:lang w:eastAsia="ru-RU"/>
        </w:rPr>
      </w:pPr>
    </w:p>
    <w:p w:rsidR="00772FA5" w:rsidRPr="00353161" w:rsidRDefault="00353161" w:rsidP="00772FA5">
      <w:pPr>
        <w:overflowPunct w:val="0"/>
        <w:autoSpaceDE w:val="0"/>
        <w:autoSpaceDN w:val="0"/>
        <w:adjustRightInd w:val="0"/>
        <w:ind w:right="4535" w:firstLine="0"/>
        <w:jc w:val="left"/>
        <w:rPr>
          <w:rFonts w:eastAsia="Times New Roman" w:cs="Times New Roman"/>
          <w:sz w:val="24"/>
          <w:szCs w:val="28"/>
          <w:lang w:eastAsia="ru-RU"/>
        </w:rPr>
      </w:pPr>
      <w:r w:rsidRPr="00353161">
        <w:rPr>
          <w:rFonts w:eastAsia="Times New Roman" w:cs="Times New Roman"/>
          <w:sz w:val="24"/>
          <w:szCs w:val="28"/>
          <w:lang w:eastAsia="ru-RU"/>
        </w:rPr>
        <w:t>О внесении изменений в</w:t>
      </w:r>
      <w:r w:rsidR="00772FA5" w:rsidRPr="00353161">
        <w:rPr>
          <w:rFonts w:eastAsia="Times New Roman" w:cs="Times New Roman"/>
          <w:sz w:val="24"/>
          <w:szCs w:val="28"/>
          <w:lang w:eastAsia="ru-RU"/>
        </w:rPr>
        <w:t xml:space="preserve"> муниципальн</w:t>
      </w:r>
      <w:r w:rsidRPr="00353161">
        <w:rPr>
          <w:rFonts w:eastAsia="Times New Roman" w:cs="Times New Roman"/>
          <w:sz w:val="24"/>
          <w:szCs w:val="28"/>
          <w:lang w:eastAsia="ru-RU"/>
        </w:rPr>
        <w:t>ую</w:t>
      </w:r>
      <w:r w:rsidR="00772FA5" w:rsidRPr="00353161">
        <w:rPr>
          <w:rFonts w:eastAsia="Times New Roman" w:cs="Times New Roman"/>
          <w:sz w:val="24"/>
          <w:szCs w:val="28"/>
          <w:lang w:eastAsia="ru-RU"/>
        </w:rPr>
        <w:t xml:space="preserve">  целев</w:t>
      </w:r>
      <w:r w:rsidRPr="00353161">
        <w:rPr>
          <w:rFonts w:eastAsia="Times New Roman" w:cs="Times New Roman"/>
          <w:sz w:val="24"/>
          <w:szCs w:val="28"/>
          <w:lang w:eastAsia="ru-RU"/>
        </w:rPr>
        <w:t>ую</w:t>
      </w:r>
      <w:r w:rsidR="00772FA5" w:rsidRPr="00353161">
        <w:rPr>
          <w:rFonts w:eastAsia="Times New Roman" w:cs="Times New Roman"/>
          <w:sz w:val="24"/>
          <w:szCs w:val="28"/>
          <w:lang w:eastAsia="ru-RU"/>
        </w:rPr>
        <w:t xml:space="preserve"> программ</w:t>
      </w:r>
      <w:r w:rsidRPr="00353161">
        <w:rPr>
          <w:rFonts w:eastAsia="Times New Roman" w:cs="Times New Roman"/>
          <w:sz w:val="24"/>
          <w:szCs w:val="28"/>
          <w:lang w:eastAsia="ru-RU"/>
        </w:rPr>
        <w:t>у</w:t>
      </w:r>
      <w:r w:rsidR="00772FA5" w:rsidRPr="00353161">
        <w:rPr>
          <w:rFonts w:eastAsia="Times New Roman" w:cs="Times New Roman"/>
          <w:sz w:val="24"/>
          <w:szCs w:val="28"/>
          <w:lang w:eastAsia="ru-RU"/>
        </w:rPr>
        <w:t xml:space="preserve"> </w:t>
      </w:r>
      <w:r w:rsidR="00757683" w:rsidRPr="00353161">
        <w:rPr>
          <w:rFonts w:eastAsia="Times New Roman" w:cs="Times New Roman"/>
          <w:sz w:val="24"/>
          <w:szCs w:val="28"/>
          <w:lang w:eastAsia="ru-RU"/>
        </w:rPr>
        <w:t>«</w:t>
      </w:r>
      <w:r w:rsidR="00772FA5" w:rsidRPr="00353161">
        <w:rPr>
          <w:rFonts w:eastAsia="Times New Roman" w:cs="Times New Roman"/>
          <w:bCs/>
          <w:sz w:val="24"/>
          <w:szCs w:val="28"/>
          <w:lang w:eastAsia="ru-RU"/>
        </w:rPr>
        <w:t xml:space="preserve">Внедрение и развитие аппаратно-программного комплекса </w:t>
      </w:r>
      <w:r w:rsidR="00326E22" w:rsidRPr="00353161">
        <w:rPr>
          <w:rFonts w:eastAsia="Times New Roman" w:cs="Times New Roman"/>
          <w:bCs/>
          <w:sz w:val="24"/>
          <w:szCs w:val="28"/>
          <w:lang w:eastAsia="ru-RU"/>
        </w:rPr>
        <w:t>«</w:t>
      </w:r>
      <w:r w:rsidR="00772FA5" w:rsidRPr="00353161">
        <w:rPr>
          <w:rFonts w:eastAsia="Times New Roman" w:cs="Times New Roman"/>
          <w:bCs/>
          <w:sz w:val="24"/>
          <w:szCs w:val="28"/>
          <w:lang w:eastAsia="ru-RU"/>
        </w:rPr>
        <w:t>Безопасный город</w:t>
      </w:r>
      <w:r w:rsidR="00326E22" w:rsidRPr="00353161">
        <w:rPr>
          <w:rFonts w:eastAsia="Times New Roman" w:cs="Times New Roman"/>
          <w:bCs/>
          <w:sz w:val="24"/>
          <w:szCs w:val="28"/>
          <w:lang w:eastAsia="ru-RU"/>
        </w:rPr>
        <w:t>»</w:t>
      </w:r>
      <w:r w:rsidR="00772FA5" w:rsidRPr="00353161">
        <w:rPr>
          <w:rFonts w:eastAsia="Times New Roman" w:cs="Times New Roman"/>
          <w:bCs/>
          <w:sz w:val="24"/>
          <w:szCs w:val="28"/>
          <w:lang w:eastAsia="ru-RU"/>
        </w:rPr>
        <w:t xml:space="preserve"> на территории Тутаев</w:t>
      </w:r>
      <w:r w:rsidR="00757683" w:rsidRPr="00353161">
        <w:rPr>
          <w:rFonts w:eastAsia="Times New Roman" w:cs="Times New Roman"/>
          <w:bCs/>
          <w:sz w:val="24"/>
          <w:szCs w:val="28"/>
          <w:lang w:eastAsia="ru-RU"/>
        </w:rPr>
        <w:t>ского муниципального округа»</w:t>
      </w:r>
      <w:r w:rsidR="00772FA5" w:rsidRPr="00353161">
        <w:rPr>
          <w:rFonts w:eastAsia="Times New Roman" w:cs="Times New Roman"/>
          <w:bCs/>
          <w:sz w:val="24"/>
          <w:szCs w:val="28"/>
          <w:lang w:eastAsia="ru-RU"/>
        </w:rPr>
        <w:t xml:space="preserve"> на 202</w:t>
      </w:r>
      <w:r w:rsidR="00757683" w:rsidRPr="00353161">
        <w:rPr>
          <w:rFonts w:eastAsia="Times New Roman" w:cs="Times New Roman"/>
          <w:bCs/>
          <w:sz w:val="24"/>
          <w:szCs w:val="28"/>
          <w:lang w:eastAsia="ru-RU"/>
        </w:rPr>
        <w:t>6</w:t>
      </w:r>
      <w:r w:rsidR="00772FA5" w:rsidRPr="00353161">
        <w:rPr>
          <w:rFonts w:eastAsia="Times New Roman" w:cs="Times New Roman"/>
          <w:bCs/>
          <w:sz w:val="24"/>
          <w:szCs w:val="28"/>
          <w:lang w:eastAsia="ru-RU"/>
        </w:rPr>
        <w:t>-202</w:t>
      </w:r>
      <w:r w:rsidR="00757683" w:rsidRPr="00353161">
        <w:rPr>
          <w:rFonts w:eastAsia="Times New Roman" w:cs="Times New Roman"/>
          <w:bCs/>
          <w:sz w:val="24"/>
          <w:szCs w:val="28"/>
          <w:lang w:eastAsia="ru-RU"/>
        </w:rPr>
        <w:t>8</w:t>
      </w:r>
      <w:r w:rsidR="00772FA5" w:rsidRPr="00353161">
        <w:rPr>
          <w:rFonts w:eastAsia="Times New Roman" w:cs="Times New Roman"/>
          <w:bCs/>
          <w:sz w:val="24"/>
          <w:szCs w:val="28"/>
          <w:lang w:eastAsia="ru-RU"/>
        </w:rPr>
        <w:t xml:space="preserve"> г</w:t>
      </w:r>
      <w:r w:rsidR="006B733E" w:rsidRPr="00353161">
        <w:rPr>
          <w:rFonts w:eastAsia="Times New Roman" w:cs="Times New Roman"/>
          <w:bCs/>
          <w:sz w:val="24"/>
          <w:szCs w:val="28"/>
          <w:lang w:eastAsia="ru-RU"/>
        </w:rPr>
        <w:t>од</w:t>
      </w:r>
      <w:r w:rsidRPr="00353161">
        <w:rPr>
          <w:rFonts w:eastAsia="Times New Roman" w:cs="Times New Roman"/>
          <w:bCs/>
          <w:sz w:val="24"/>
          <w:szCs w:val="28"/>
          <w:lang w:eastAsia="ru-RU"/>
        </w:rPr>
        <w:t xml:space="preserve">», </w:t>
      </w:r>
      <w:r w:rsidRPr="00353161">
        <w:rPr>
          <w:rFonts w:eastAsia="Times New Roman" w:cs="Times New Roman"/>
          <w:bCs/>
          <w:sz w:val="24"/>
          <w:szCs w:val="25"/>
          <w:lang w:eastAsia="ru-RU"/>
        </w:rPr>
        <w:t>утвержденную постановлением Администрации Тутаевского муниципального округа № 357-п от 15.04.2026 года</w:t>
      </w:r>
    </w:p>
    <w:p w:rsidR="00772FA5" w:rsidRPr="00772FA5" w:rsidRDefault="00772FA5" w:rsidP="00772FA5">
      <w:pPr>
        <w:autoSpaceDN w:val="0"/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772FA5" w:rsidRPr="00772FA5" w:rsidRDefault="00772FA5" w:rsidP="00757683">
      <w:pPr>
        <w:overflowPunct w:val="0"/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proofErr w:type="gramStart"/>
      <w:r w:rsidRPr="00772FA5">
        <w:rPr>
          <w:rFonts w:eastAsia="Times New Roman" w:cs="Times New Roman"/>
          <w:color w:val="000000"/>
          <w:szCs w:val="28"/>
          <w:lang w:eastAsia="ru-RU"/>
        </w:rPr>
        <w:t xml:space="preserve">В соответствии с </w:t>
      </w:r>
      <w:hyperlink r:id="rId8" w:history="1">
        <w:r w:rsidRPr="00772FA5">
          <w:rPr>
            <w:rFonts w:eastAsia="Times New Roman" w:cs="Times New Roman"/>
            <w:color w:val="000000"/>
            <w:szCs w:val="28"/>
            <w:lang w:eastAsia="ru-RU"/>
          </w:rPr>
          <w:t xml:space="preserve">Федеральным законом от </w:t>
        </w:r>
        <w:r w:rsidRPr="00772FA5">
          <w:rPr>
            <w:rFonts w:eastAsia="Times New Roman" w:cs="Times New Roman"/>
            <w:szCs w:val="28"/>
            <w:lang w:eastAsia="ru-RU"/>
          </w:rPr>
          <w:t xml:space="preserve">06.10.2003 № 131-ФЗ «Об общих принципах организации местного самоуправления в Российской Федерации», Федеральным законом от </w:t>
        </w:r>
        <w:r w:rsidRPr="00772FA5">
          <w:rPr>
            <w:rFonts w:eastAsia="Times New Roman" w:cs="Times New Roman"/>
            <w:color w:val="000000"/>
            <w:szCs w:val="28"/>
            <w:lang w:eastAsia="ru-RU"/>
          </w:rPr>
          <w:t xml:space="preserve">21 декабря 1994 года N 68-ФЗ </w:t>
        </w:r>
        <w:r w:rsidR="00CD3E21">
          <w:rPr>
            <w:rFonts w:eastAsia="Times New Roman" w:cs="Times New Roman"/>
            <w:color w:val="000000"/>
            <w:szCs w:val="28"/>
            <w:lang w:eastAsia="ru-RU"/>
          </w:rPr>
          <w:t>«</w:t>
        </w:r>
        <w:r w:rsidRPr="00772FA5">
          <w:rPr>
            <w:rFonts w:eastAsia="Times New Roman" w:cs="Times New Roman"/>
            <w:color w:val="000000"/>
            <w:szCs w:val="28"/>
            <w:lang w:eastAsia="ru-RU"/>
          </w:rPr>
          <w:t>О защите населения и территорий от чрезвычайных ситуаций природного и техногенного характера</w:t>
        </w:r>
        <w:r w:rsidR="00CD3E21">
          <w:rPr>
            <w:rFonts w:eastAsia="Times New Roman" w:cs="Times New Roman"/>
            <w:color w:val="000000"/>
            <w:szCs w:val="28"/>
            <w:lang w:eastAsia="ru-RU"/>
          </w:rPr>
          <w:t>»</w:t>
        </w:r>
      </w:hyperlink>
      <w:r w:rsidRPr="00772FA5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hyperlink r:id="rId9" w:history="1">
        <w:r w:rsidRPr="00772FA5">
          <w:rPr>
            <w:rFonts w:eastAsia="Times New Roman" w:cs="Times New Roman"/>
            <w:color w:val="000000"/>
            <w:szCs w:val="28"/>
            <w:lang w:eastAsia="ru-RU"/>
          </w:rPr>
          <w:t xml:space="preserve">Законом Ярославской области от 7 апреля 2003 года N 19-з </w:t>
        </w:r>
        <w:r w:rsidR="00CD3E21">
          <w:rPr>
            <w:rFonts w:eastAsia="Times New Roman" w:cs="Times New Roman"/>
            <w:color w:val="000000"/>
            <w:szCs w:val="28"/>
            <w:lang w:eastAsia="ru-RU"/>
          </w:rPr>
          <w:t>«</w:t>
        </w:r>
        <w:r w:rsidRPr="00772FA5">
          <w:rPr>
            <w:rFonts w:eastAsia="Times New Roman" w:cs="Times New Roman"/>
            <w:color w:val="000000"/>
            <w:szCs w:val="28"/>
            <w:lang w:eastAsia="ru-RU"/>
          </w:rPr>
          <w:t>О защите населения и территорий Ярославской области от чрезвычайных ситуаций природного и</w:t>
        </w:r>
        <w:proofErr w:type="gramEnd"/>
        <w:r w:rsidRPr="00772FA5">
          <w:rPr>
            <w:rFonts w:eastAsia="Times New Roman" w:cs="Times New Roman"/>
            <w:color w:val="000000"/>
            <w:szCs w:val="28"/>
            <w:lang w:eastAsia="ru-RU"/>
          </w:rPr>
          <w:t xml:space="preserve"> </w:t>
        </w:r>
        <w:proofErr w:type="gramStart"/>
        <w:r w:rsidRPr="00772FA5">
          <w:rPr>
            <w:rFonts w:eastAsia="Times New Roman" w:cs="Times New Roman"/>
            <w:color w:val="000000"/>
            <w:szCs w:val="28"/>
            <w:lang w:eastAsia="ru-RU"/>
          </w:rPr>
          <w:t>техногенного характера</w:t>
        </w:r>
        <w:r w:rsidR="00CD3E21">
          <w:rPr>
            <w:rFonts w:eastAsia="Times New Roman" w:cs="Times New Roman"/>
            <w:color w:val="000000"/>
            <w:szCs w:val="28"/>
            <w:lang w:eastAsia="ru-RU"/>
          </w:rPr>
          <w:t>»</w:t>
        </w:r>
      </w:hyperlink>
      <w:r w:rsidRPr="00772FA5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="00B172D9" w:rsidRPr="00B172D9">
        <w:rPr>
          <w:rFonts w:eastAsia="Times New Roman" w:cs="Times New Roman"/>
          <w:color w:val="000000"/>
          <w:szCs w:val="28"/>
          <w:lang w:eastAsia="ru-RU"/>
        </w:rPr>
        <w:t xml:space="preserve">постановлением Администрации  Тутаевского муниципального района от 26.08.2025 г №726-п «Об утверждении Положения о программно-целевом планировании в </w:t>
      </w:r>
      <w:proofErr w:type="spellStart"/>
      <w:r w:rsidR="00B172D9" w:rsidRPr="00B172D9">
        <w:rPr>
          <w:rFonts w:eastAsia="Times New Roman" w:cs="Times New Roman"/>
          <w:color w:val="000000"/>
          <w:szCs w:val="28"/>
          <w:lang w:eastAsia="ru-RU"/>
        </w:rPr>
        <w:t>Тутаевском</w:t>
      </w:r>
      <w:proofErr w:type="spellEnd"/>
      <w:r w:rsidR="00B172D9" w:rsidRPr="00B172D9">
        <w:rPr>
          <w:rFonts w:eastAsia="Times New Roman" w:cs="Times New Roman"/>
          <w:color w:val="000000"/>
          <w:szCs w:val="28"/>
          <w:lang w:eastAsia="ru-RU"/>
        </w:rPr>
        <w:t xml:space="preserve"> муниципальном округе»</w:t>
      </w:r>
      <w:r w:rsidRPr="00772FA5">
        <w:rPr>
          <w:rFonts w:eastAsia="Times New Roman" w:cs="Times New Roman"/>
          <w:szCs w:val="28"/>
          <w:lang w:eastAsia="ru-RU"/>
        </w:rPr>
        <w:t xml:space="preserve">, </w:t>
      </w:r>
      <w:r w:rsidR="00F36A93" w:rsidRPr="00F36A93">
        <w:rPr>
          <w:rFonts w:eastAsia="Times New Roman" w:cs="Times New Roman"/>
          <w:szCs w:val="28"/>
          <w:lang w:eastAsia="ru-RU"/>
        </w:rPr>
        <w:t xml:space="preserve">Решением </w:t>
      </w:r>
      <w:r w:rsidR="00CD40C6">
        <w:rPr>
          <w:rFonts w:eastAsia="Times New Roman" w:cs="Times New Roman"/>
          <w:szCs w:val="28"/>
          <w:lang w:eastAsia="ru-RU"/>
        </w:rPr>
        <w:t>Муниципального С</w:t>
      </w:r>
      <w:r w:rsidR="00F36A93" w:rsidRPr="00F36A93">
        <w:rPr>
          <w:rFonts w:eastAsia="Times New Roman" w:cs="Times New Roman"/>
          <w:szCs w:val="28"/>
          <w:lang w:eastAsia="ru-RU"/>
        </w:rPr>
        <w:t xml:space="preserve">овета Тутаевского МО от 24.09.2026 г. № 56 «О внесении изменений в решение Муниципального </w:t>
      </w:r>
      <w:r w:rsidR="00CD40C6">
        <w:rPr>
          <w:rFonts w:eastAsia="Times New Roman" w:cs="Times New Roman"/>
          <w:szCs w:val="28"/>
          <w:lang w:eastAsia="ru-RU"/>
        </w:rPr>
        <w:t>С</w:t>
      </w:r>
      <w:r w:rsidR="00F36A93" w:rsidRPr="00F36A93">
        <w:rPr>
          <w:rFonts w:eastAsia="Times New Roman" w:cs="Times New Roman"/>
          <w:szCs w:val="28"/>
          <w:lang w:eastAsia="ru-RU"/>
        </w:rPr>
        <w:t xml:space="preserve">овета </w:t>
      </w:r>
      <w:r w:rsidR="00CD40C6">
        <w:rPr>
          <w:rFonts w:eastAsia="Times New Roman" w:cs="Times New Roman"/>
          <w:szCs w:val="28"/>
          <w:lang w:eastAsia="ru-RU"/>
        </w:rPr>
        <w:t xml:space="preserve">Тутаевского </w:t>
      </w:r>
      <w:r w:rsidR="00F36A93" w:rsidRPr="00F36A93">
        <w:rPr>
          <w:rFonts w:eastAsia="Times New Roman" w:cs="Times New Roman"/>
          <w:szCs w:val="28"/>
          <w:lang w:eastAsia="ru-RU"/>
        </w:rPr>
        <w:t>муниципального округа от 11.12.2025 № 111 «О бюджете Тутаевского муниципального округа на 2026 год и плановый период 2027-2028 годов»</w:t>
      </w:r>
      <w:r w:rsidR="00F36A93">
        <w:rPr>
          <w:rFonts w:eastAsia="Times New Roman" w:cs="Times New Roman"/>
          <w:szCs w:val="28"/>
          <w:lang w:eastAsia="ru-RU"/>
        </w:rPr>
        <w:t xml:space="preserve"> </w:t>
      </w:r>
      <w:r w:rsidRPr="00772FA5">
        <w:rPr>
          <w:rFonts w:eastAsia="Times New Roman" w:cs="Times New Roman"/>
          <w:szCs w:val="28"/>
          <w:lang w:eastAsia="ru-RU"/>
        </w:rPr>
        <w:t xml:space="preserve">Администрация  Тутаевского муниципального </w:t>
      </w:r>
      <w:r w:rsidR="00757683">
        <w:rPr>
          <w:rFonts w:eastAsia="Times New Roman" w:cs="Times New Roman"/>
          <w:szCs w:val="28"/>
          <w:lang w:eastAsia="ru-RU"/>
        </w:rPr>
        <w:t>округа</w:t>
      </w:r>
      <w:proofErr w:type="gramEnd"/>
    </w:p>
    <w:p w:rsidR="00772FA5" w:rsidRPr="00772FA5" w:rsidRDefault="00772FA5" w:rsidP="00757683">
      <w:pPr>
        <w:autoSpaceDE w:val="0"/>
        <w:autoSpaceDN w:val="0"/>
        <w:adjustRightInd w:val="0"/>
        <w:rPr>
          <w:rFonts w:eastAsia="Times New Roman" w:cs="Times New Roman"/>
          <w:bCs/>
          <w:szCs w:val="28"/>
          <w:lang w:eastAsia="ru-RU"/>
        </w:rPr>
      </w:pPr>
    </w:p>
    <w:p w:rsidR="00772FA5" w:rsidRDefault="00772FA5" w:rsidP="00757683">
      <w:pPr>
        <w:overflowPunct w:val="0"/>
        <w:autoSpaceDE w:val="0"/>
        <w:autoSpaceDN w:val="0"/>
        <w:adjustRightInd w:val="0"/>
        <w:rPr>
          <w:rFonts w:eastAsia="Times New Roman" w:cs="Times New Roman"/>
          <w:bCs/>
          <w:szCs w:val="28"/>
          <w:lang w:eastAsia="ru-RU"/>
        </w:rPr>
      </w:pPr>
      <w:r w:rsidRPr="00772FA5">
        <w:rPr>
          <w:rFonts w:eastAsia="Times New Roman" w:cs="Times New Roman"/>
          <w:bCs/>
          <w:szCs w:val="28"/>
          <w:lang w:eastAsia="ru-RU"/>
        </w:rPr>
        <w:t>ПОСТАНОВЛЯЕТ:</w:t>
      </w:r>
    </w:p>
    <w:p w:rsidR="00885439" w:rsidRPr="00772FA5" w:rsidRDefault="00885439" w:rsidP="00757683">
      <w:pPr>
        <w:overflowPunct w:val="0"/>
        <w:autoSpaceDE w:val="0"/>
        <w:autoSpaceDN w:val="0"/>
        <w:adjustRightInd w:val="0"/>
        <w:rPr>
          <w:rFonts w:eastAsia="Times New Roman" w:cs="Times New Roman"/>
          <w:bCs/>
          <w:szCs w:val="28"/>
          <w:lang w:eastAsia="ru-RU"/>
        </w:rPr>
      </w:pPr>
    </w:p>
    <w:p w:rsidR="00772FA5" w:rsidRPr="00772FA5" w:rsidRDefault="00757683" w:rsidP="00757683">
      <w:pPr>
        <w:tabs>
          <w:tab w:val="left" w:pos="709"/>
        </w:tabs>
        <w:overflowPunct w:val="0"/>
        <w:autoSpaceDE w:val="0"/>
        <w:autoSpaceDN w:val="0"/>
        <w:adjustRightInd w:val="0"/>
        <w:ind w:right="-1" w:firstLine="0"/>
        <w:rPr>
          <w:rFonts w:eastAsia="Times New Roman" w:cs="Times New Roman"/>
          <w:szCs w:val="28"/>
          <w:lang w:eastAsia="ru-RU"/>
        </w:rPr>
      </w:pPr>
      <w:bookmarkStart w:id="0" w:name="sub_1"/>
      <w:r>
        <w:rPr>
          <w:rFonts w:eastAsia="Calibri" w:cs="Times New Roman"/>
          <w:szCs w:val="28"/>
        </w:rPr>
        <w:tab/>
        <w:t xml:space="preserve">1. </w:t>
      </w:r>
      <w:r w:rsidR="00353161">
        <w:rPr>
          <w:rFonts w:eastAsia="Calibri" w:cs="Times New Roman"/>
          <w:szCs w:val="28"/>
        </w:rPr>
        <w:t xml:space="preserve">Внести в </w:t>
      </w:r>
      <w:r w:rsidR="00772FA5" w:rsidRPr="00772FA5">
        <w:rPr>
          <w:rFonts w:eastAsia="Times New Roman" w:cs="Times New Roman"/>
          <w:szCs w:val="28"/>
          <w:lang w:eastAsia="ru-RU"/>
        </w:rPr>
        <w:t>муниципальную целевую программу</w:t>
      </w:r>
      <w:r w:rsidR="00772FA5" w:rsidRPr="00772FA5">
        <w:rPr>
          <w:rFonts w:eastAsia="Calibri" w:cs="Times New Roman"/>
          <w:szCs w:val="28"/>
        </w:rPr>
        <w:t xml:space="preserve"> </w:t>
      </w:r>
      <w:r w:rsidR="00934D98">
        <w:rPr>
          <w:rFonts w:eastAsia="Times New Roman" w:cs="Times New Roman"/>
          <w:szCs w:val="28"/>
          <w:lang w:eastAsia="ru-RU"/>
        </w:rPr>
        <w:t>«</w:t>
      </w:r>
      <w:r w:rsidR="00772FA5" w:rsidRPr="00772FA5">
        <w:rPr>
          <w:rFonts w:eastAsia="Times New Roman" w:cs="Times New Roman"/>
          <w:szCs w:val="28"/>
          <w:lang w:eastAsia="ru-RU"/>
        </w:rPr>
        <w:t xml:space="preserve">Внедрение и развитие аппаратно-программного комплекса </w:t>
      </w:r>
      <w:r w:rsidR="00934D98">
        <w:rPr>
          <w:rFonts w:eastAsia="Times New Roman" w:cs="Times New Roman"/>
          <w:szCs w:val="28"/>
          <w:lang w:eastAsia="ru-RU"/>
        </w:rPr>
        <w:t>«</w:t>
      </w:r>
      <w:r w:rsidR="00772FA5" w:rsidRPr="00772FA5">
        <w:rPr>
          <w:rFonts w:eastAsia="Times New Roman" w:cs="Times New Roman"/>
          <w:szCs w:val="28"/>
          <w:lang w:eastAsia="ru-RU"/>
        </w:rPr>
        <w:t>Безопасный город</w:t>
      </w:r>
      <w:r w:rsidR="00934D98">
        <w:rPr>
          <w:rFonts w:eastAsia="Times New Roman" w:cs="Times New Roman"/>
          <w:szCs w:val="28"/>
          <w:lang w:eastAsia="ru-RU"/>
        </w:rPr>
        <w:t xml:space="preserve">» на территории </w:t>
      </w:r>
      <w:r w:rsidR="00326E22">
        <w:rPr>
          <w:rFonts w:eastAsia="Times New Roman" w:cs="Times New Roman"/>
          <w:szCs w:val="28"/>
          <w:lang w:eastAsia="ru-RU"/>
        </w:rPr>
        <w:t>Тутаевского муниципального округа» на 2026-2028 год</w:t>
      </w:r>
      <w:r w:rsidR="00353161">
        <w:rPr>
          <w:rFonts w:eastAsia="Times New Roman" w:cs="Times New Roman"/>
          <w:szCs w:val="28"/>
          <w:lang w:eastAsia="ru-RU"/>
        </w:rPr>
        <w:t xml:space="preserve">а, </w:t>
      </w:r>
      <w:r w:rsidR="00353161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353161" w:rsidRDefault="00353161" w:rsidP="00353161">
      <w:pPr>
        <w:overflowPunct w:val="0"/>
        <w:autoSpaceDE w:val="0"/>
        <w:autoSpaceDN w:val="0"/>
        <w:adjustRightInd w:val="0"/>
        <w:ind w:right="-1" w:firstLine="708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1.1. </w:t>
      </w:r>
      <w:r w:rsidRPr="00862507">
        <w:rPr>
          <w:rFonts w:eastAsia="Times New Roman" w:cs="Times New Roman"/>
          <w:bCs/>
          <w:szCs w:val="28"/>
          <w:lang w:eastAsia="ru-RU"/>
        </w:rPr>
        <w:t>Приложение к Постановлению изложить в редакции Приложения  к настоящему постановлению.</w:t>
      </w:r>
    </w:p>
    <w:p w:rsidR="00B75E38" w:rsidRPr="00862507" w:rsidRDefault="00F36A93" w:rsidP="00353161">
      <w:pPr>
        <w:overflowPunct w:val="0"/>
        <w:autoSpaceDE w:val="0"/>
        <w:autoSpaceDN w:val="0"/>
        <w:adjustRightInd w:val="0"/>
        <w:ind w:right="-1" w:firstLine="708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2. </w:t>
      </w:r>
      <w:r w:rsidRPr="00F36A93">
        <w:rPr>
          <w:rFonts w:eastAsia="Times New Roman" w:cs="Times New Roman"/>
          <w:bCs/>
          <w:szCs w:val="28"/>
          <w:lang w:eastAsia="ru-RU"/>
        </w:rPr>
        <w:t>Постановление Админ</w:t>
      </w:r>
      <w:r>
        <w:rPr>
          <w:rFonts w:eastAsia="Times New Roman" w:cs="Times New Roman"/>
          <w:bCs/>
          <w:szCs w:val="28"/>
          <w:lang w:eastAsia="ru-RU"/>
        </w:rPr>
        <w:t>истрации ТМО от 24.07.2026 № 757</w:t>
      </w:r>
      <w:r w:rsidRPr="00F36A93">
        <w:rPr>
          <w:rFonts w:eastAsia="Times New Roman" w:cs="Times New Roman"/>
          <w:bCs/>
          <w:szCs w:val="28"/>
          <w:lang w:eastAsia="ru-RU"/>
        </w:rPr>
        <w:t xml:space="preserve">-п  «О внесении изменений в муниципальную  целевую программу «Внедрение и развитие аппаратно-программного комплекса «Безопасный город» на территории Тутаевского муниципального округа» на 2026-2028 год», </w:t>
      </w:r>
      <w:r w:rsidRPr="00F36A93">
        <w:rPr>
          <w:rFonts w:eastAsia="Times New Roman" w:cs="Times New Roman"/>
          <w:bCs/>
          <w:szCs w:val="28"/>
          <w:lang w:eastAsia="ru-RU"/>
        </w:rPr>
        <w:lastRenderedPageBreak/>
        <w:t>утвержденную постановлением Администрации Тутаевского муниципального округа № 357-п от 15.04.2026 года» признать утратившим силу.</w:t>
      </w:r>
    </w:p>
    <w:p w:rsidR="00934D98" w:rsidRPr="004D12D5" w:rsidRDefault="00F36A93" w:rsidP="00353161">
      <w:pPr>
        <w:tabs>
          <w:tab w:val="left" w:pos="10064"/>
        </w:tabs>
        <w:overflowPunct w:val="0"/>
        <w:autoSpaceDE w:val="0"/>
        <w:autoSpaceDN w:val="0"/>
        <w:adjustRightInd w:val="0"/>
        <w:ind w:right="-1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3</w:t>
      </w:r>
      <w:r w:rsidR="00757683">
        <w:rPr>
          <w:rFonts w:eastAsia="Calibri" w:cs="Times New Roman"/>
          <w:szCs w:val="28"/>
        </w:rPr>
        <w:t xml:space="preserve">. </w:t>
      </w:r>
      <w:bookmarkEnd w:id="0"/>
      <w:proofErr w:type="gramStart"/>
      <w:r w:rsidR="00934D98" w:rsidRPr="004613D4">
        <w:rPr>
          <w:rFonts w:eastAsia="Times New Roman" w:cs="Times New Roman"/>
          <w:szCs w:val="28"/>
          <w:lang w:eastAsia="ru-RU"/>
        </w:rPr>
        <w:t>Контроль за</w:t>
      </w:r>
      <w:proofErr w:type="gramEnd"/>
      <w:r w:rsidR="00934D98" w:rsidRPr="004613D4">
        <w:rPr>
          <w:rFonts w:eastAsia="Times New Roman" w:cs="Times New Roman"/>
          <w:szCs w:val="28"/>
          <w:lang w:eastAsia="ru-RU"/>
        </w:rPr>
        <w:t xml:space="preserve"> исполнением настоящего постановления возложить на исполняющего обязанности заместителя Главы Администрации  ТМО</w:t>
      </w:r>
      <w:r w:rsidR="0055779E">
        <w:rPr>
          <w:rFonts w:eastAsia="Times New Roman" w:cs="Times New Roman"/>
          <w:szCs w:val="28"/>
          <w:lang w:eastAsia="ru-RU"/>
        </w:rPr>
        <w:t xml:space="preserve"> по безопасности</w:t>
      </w:r>
      <w:r w:rsidR="00885439">
        <w:rPr>
          <w:rFonts w:eastAsia="Times New Roman" w:cs="Times New Roman"/>
          <w:szCs w:val="28"/>
          <w:lang w:eastAsia="ru-RU"/>
        </w:rPr>
        <w:t xml:space="preserve"> </w:t>
      </w:r>
      <w:r w:rsidR="00934D98" w:rsidRPr="004613D4">
        <w:rPr>
          <w:rFonts w:eastAsia="Times New Roman" w:cs="Times New Roman"/>
          <w:szCs w:val="28"/>
          <w:lang w:eastAsia="ru-RU"/>
        </w:rPr>
        <w:t>-</w:t>
      </w:r>
      <w:r w:rsidR="00885439">
        <w:rPr>
          <w:rFonts w:eastAsia="Times New Roman" w:cs="Times New Roman"/>
          <w:szCs w:val="28"/>
          <w:lang w:eastAsia="ru-RU"/>
        </w:rPr>
        <w:t xml:space="preserve"> </w:t>
      </w:r>
      <w:r w:rsidR="00934D98" w:rsidRPr="004613D4">
        <w:rPr>
          <w:rFonts w:eastAsia="Times New Roman" w:cs="Times New Roman"/>
          <w:szCs w:val="28"/>
          <w:lang w:eastAsia="ru-RU"/>
        </w:rPr>
        <w:t>начальника управления делами Онучина В.В.</w:t>
      </w:r>
    </w:p>
    <w:p w:rsidR="00934D98" w:rsidRPr="004D12D5" w:rsidRDefault="00885439" w:rsidP="00885439">
      <w:pPr>
        <w:widowControl w:val="0"/>
        <w:autoSpaceDN w:val="0"/>
        <w:spacing w:after="200" w:line="276" w:lineRule="auto"/>
        <w:contextualSpacing/>
        <w:rPr>
          <w:rFonts w:eastAsia="Times New Roman" w:cs="Times New Roman"/>
          <w:szCs w:val="28"/>
          <w:lang w:eastAsia="ru-RU"/>
        </w:rPr>
      </w:pPr>
      <w:r>
        <w:rPr>
          <w:rFonts w:eastAsia="Calibri" w:cs="Times New Roman"/>
          <w:szCs w:val="28"/>
        </w:rPr>
        <w:t>4.</w:t>
      </w:r>
      <w:r w:rsidR="00934D98" w:rsidRPr="004613D4">
        <w:rPr>
          <w:rFonts w:eastAsia="Calibri" w:cs="Times New Roman"/>
          <w:szCs w:val="28"/>
        </w:rPr>
        <w:t>Настоящее постановление вступае</w:t>
      </w:r>
      <w:r>
        <w:rPr>
          <w:rFonts w:eastAsia="Calibri" w:cs="Times New Roman"/>
          <w:szCs w:val="28"/>
        </w:rPr>
        <w:t xml:space="preserve">т в силу после его официального </w:t>
      </w:r>
      <w:r w:rsidR="00934D98" w:rsidRPr="004613D4">
        <w:rPr>
          <w:rFonts w:eastAsia="Calibri" w:cs="Times New Roman"/>
          <w:szCs w:val="28"/>
        </w:rPr>
        <w:t>опубликования.</w:t>
      </w:r>
    </w:p>
    <w:p w:rsidR="00772FA5" w:rsidRDefault="00772FA5" w:rsidP="00772FA5">
      <w:pPr>
        <w:autoSpaceDE w:val="0"/>
        <w:autoSpaceDN w:val="0"/>
        <w:adjustRightInd w:val="0"/>
        <w:ind w:right="435" w:firstLine="0"/>
        <w:rPr>
          <w:rFonts w:eastAsia="Times New Roman" w:cs="Times New Roman"/>
          <w:szCs w:val="28"/>
          <w:lang w:eastAsia="ru-RU"/>
        </w:rPr>
      </w:pPr>
    </w:p>
    <w:p w:rsidR="00885439" w:rsidRDefault="00885439" w:rsidP="00772FA5">
      <w:pPr>
        <w:autoSpaceDE w:val="0"/>
        <w:autoSpaceDN w:val="0"/>
        <w:adjustRightInd w:val="0"/>
        <w:ind w:right="435" w:firstLine="0"/>
        <w:rPr>
          <w:rFonts w:eastAsia="Times New Roman" w:cs="Times New Roman"/>
          <w:szCs w:val="28"/>
          <w:lang w:eastAsia="ru-RU"/>
        </w:rPr>
      </w:pPr>
    </w:p>
    <w:p w:rsidR="00885439" w:rsidRPr="00772FA5" w:rsidRDefault="00885439" w:rsidP="00772FA5">
      <w:pPr>
        <w:autoSpaceDE w:val="0"/>
        <w:autoSpaceDN w:val="0"/>
        <w:adjustRightInd w:val="0"/>
        <w:ind w:right="435" w:firstLine="0"/>
        <w:rPr>
          <w:rFonts w:eastAsia="Times New Roman" w:cs="Times New Roman"/>
          <w:szCs w:val="28"/>
          <w:lang w:eastAsia="ru-RU"/>
        </w:rPr>
      </w:pPr>
    </w:p>
    <w:p w:rsidR="00885439" w:rsidRDefault="0055779E" w:rsidP="00885439">
      <w:pPr>
        <w:autoSpaceDE w:val="0"/>
        <w:autoSpaceDN w:val="0"/>
        <w:adjustRightInd w:val="0"/>
        <w:ind w:right="435" w:firstLine="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Временно </w:t>
      </w:r>
      <w:proofErr w:type="gramStart"/>
      <w:r>
        <w:rPr>
          <w:rFonts w:eastAsia="Times New Roman" w:cs="Times New Roman"/>
          <w:szCs w:val="28"/>
          <w:lang w:eastAsia="ru-RU"/>
        </w:rPr>
        <w:t>и</w:t>
      </w:r>
      <w:r w:rsidR="005235A1">
        <w:rPr>
          <w:rFonts w:eastAsia="Times New Roman" w:cs="Times New Roman"/>
          <w:szCs w:val="28"/>
          <w:lang w:eastAsia="ru-RU"/>
        </w:rPr>
        <w:t>сполняющий</w:t>
      </w:r>
      <w:proofErr w:type="gramEnd"/>
      <w:r w:rsidR="005235A1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полномочия</w:t>
      </w:r>
      <w:r w:rsidR="005235A1">
        <w:rPr>
          <w:rFonts w:eastAsia="Times New Roman" w:cs="Times New Roman"/>
          <w:szCs w:val="28"/>
          <w:lang w:eastAsia="ru-RU"/>
        </w:rPr>
        <w:t xml:space="preserve"> </w:t>
      </w:r>
    </w:p>
    <w:p w:rsidR="00885439" w:rsidRDefault="00772FA5" w:rsidP="00885439">
      <w:pPr>
        <w:autoSpaceDE w:val="0"/>
        <w:autoSpaceDN w:val="0"/>
        <w:adjustRightInd w:val="0"/>
        <w:ind w:right="435" w:firstLine="0"/>
        <w:jc w:val="left"/>
        <w:rPr>
          <w:rFonts w:eastAsia="Times New Roman" w:cs="Times New Roman"/>
          <w:szCs w:val="28"/>
          <w:lang w:eastAsia="ru-RU"/>
        </w:rPr>
      </w:pPr>
      <w:r w:rsidRPr="00772FA5">
        <w:rPr>
          <w:rFonts w:eastAsia="Times New Roman" w:cs="Times New Roman"/>
          <w:szCs w:val="28"/>
          <w:lang w:eastAsia="ru-RU"/>
        </w:rPr>
        <w:t>Глав</w:t>
      </w:r>
      <w:r w:rsidR="005235A1">
        <w:rPr>
          <w:rFonts w:eastAsia="Times New Roman" w:cs="Times New Roman"/>
          <w:szCs w:val="28"/>
          <w:lang w:eastAsia="ru-RU"/>
        </w:rPr>
        <w:t>ы</w:t>
      </w:r>
      <w:r w:rsidRPr="00772FA5">
        <w:rPr>
          <w:rFonts w:eastAsia="Times New Roman" w:cs="Times New Roman"/>
          <w:szCs w:val="28"/>
          <w:lang w:eastAsia="ru-RU"/>
        </w:rPr>
        <w:t xml:space="preserve"> </w:t>
      </w:r>
      <w:r w:rsidR="005235A1">
        <w:rPr>
          <w:rFonts w:eastAsia="Times New Roman" w:cs="Times New Roman"/>
          <w:szCs w:val="28"/>
          <w:lang w:eastAsia="ru-RU"/>
        </w:rPr>
        <w:t xml:space="preserve">Тутаевского </w:t>
      </w:r>
    </w:p>
    <w:p w:rsidR="00772FA5" w:rsidRPr="00772FA5" w:rsidRDefault="005235A1" w:rsidP="00885439">
      <w:pPr>
        <w:autoSpaceDE w:val="0"/>
        <w:autoSpaceDN w:val="0"/>
        <w:adjustRightInd w:val="0"/>
        <w:ind w:right="-2" w:firstLine="0"/>
        <w:jc w:val="left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муниципального </w:t>
      </w:r>
      <w:r w:rsidR="00934D98">
        <w:rPr>
          <w:rFonts w:eastAsia="Times New Roman" w:cs="Times New Roman"/>
          <w:szCs w:val="28"/>
          <w:lang w:eastAsia="ru-RU"/>
        </w:rPr>
        <w:t xml:space="preserve">округа   </w:t>
      </w:r>
      <w:r w:rsidR="00772FA5" w:rsidRPr="00772FA5">
        <w:rPr>
          <w:rFonts w:eastAsia="Times New Roman" w:cs="Times New Roman"/>
          <w:szCs w:val="28"/>
          <w:lang w:eastAsia="ru-RU"/>
        </w:rPr>
        <w:t xml:space="preserve">                   </w:t>
      </w:r>
      <w:r>
        <w:rPr>
          <w:rFonts w:eastAsia="Times New Roman" w:cs="Times New Roman"/>
          <w:szCs w:val="28"/>
          <w:lang w:eastAsia="ru-RU"/>
        </w:rPr>
        <w:t xml:space="preserve">           </w:t>
      </w:r>
      <w:r w:rsidR="00F36A93">
        <w:rPr>
          <w:rFonts w:eastAsia="Times New Roman" w:cs="Times New Roman"/>
          <w:szCs w:val="28"/>
          <w:lang w:eastAsia="ru-RU"/>
        </w:rPr>
        <w:t xml:space="preserve">           </w:t>
      </w:r>
      <w:r>
        <w:rPr>
          <w:rFonts w:eastAsia="Times New Roman" w:cs="Times New Roman"/>
          <w:szCs w:val="28"/>
          <w:lang w:eastAsia="ru-RU"/>
        </w:rPr>
        <w:t xml:space="preserve">    </w:t>
      </w:r>
      <w:r w:rsidR="00772FA5" w:rsidRPr="00772FA5">
        <w:rPr>
          <w:rFonts w:eastAsia="Times New Roman" w:cs="Times New Roman"/>
          <w:szCs w:val="28"/>
          <w:lang w:eastAsia="ru-RU"/>
        </w:rPr>
        <w:t xml:space="preserve"> </w:t>
      </w:r>
      <w:r w:rsidR="00885439">
        <w:rPr>
          <w:rFonts w:eastAsia="Times New Roman" w:cs="Times New Roman"/>
          <w:szCs w:val="28"/>
          <w:lang w:eastAsia="ru-RU"/>
        </w:rPr>
        <w:tab/>
      </w:r>
      <w:r w:rsidR="00885439">
        <w:rPr>
          <w:rFonts w:eastAsia="Times New Roman" w:cs="Times New Roman"/>
          <w:szCs w:val="28"/>
          <w:lang w:eastAsia="ru-RU"/>
        </w:rPr>
        <w:tab/>
        <w:t xml:space="preserve">     </w:t>
      </w:r>
      <w:r w:rsidR="00F36A93">
        <w:rPr>
          <w:rFonts w:eastAsia="Times New Roman" w:cs="Times New Roman"/>
          <w:szCs w:val="28"/>
          <w:lang w:eastAsia="ru-RU"/>
        </w:rPr>
        <w:t>М</w:t>
      </w:r>
      <w:r w:rsidR="00772FA5" w:rsidRPr="00772FA5">
        <w:rPr>
          <w:rFonts w:eastAsia="Times New Roman" w:cs="Times New Roman"/>
          <w:szCs w:val="28"/>
          <w:lang w:eastAsia="ru-RU"/>
        </w:rPr>
        <w:t>.</w:t>
      </w:r>
      <w:r w:rsidR="00F36A93">
        <w:rPr>
          <w:rFonts w:eastAsia="Times New Roman" w:cs="Times New Roman"/>
          <w:szCs w:val="28"/>
          <w:lang w:eastAsia="ru-RU"/>
        </w:rPr>
        <w:t>А</w:t>
      </w:r>
      <w:r w:rsidR="00772FA5" w:rsidRPr="00772FA5">
        <w:rPr>
          <w:rFonts w:eastAsia="Times New Roman" w:cs="Times New Roman"/>
          <w:szCs w:val="28"/>
          <w:lang w:eastAsia="ru-RU"/>
        </w:rPr>
        <w:t xml:space="preserve">. </w:t>
      </w:r>
      <w:r w:rsidR="00F36A93">
        <w:rPr>
          <w:rFonts w:eastAsia="Times New Roman" w:cs="Times New Roman"/>
          <w:szCs w:val="28"/>
          <w:lang w:eastAsia="ru-RU"/>
        </w:rPr>
        <w:t>Кузнецов</w:t>
      </w:r>
    </w:p>
    <w:p w:rsidR="00772FA5" w:rsidRPr="00772FA5" w:rsidRDefault="00772FA5" w:rsidP="00772FA5">
      <w:pPr>
        <w:overflowPunct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szCs w:val="28"/>
          <w:lang w:eastAsia="ru-RU"/>
        </w:rPr>
      </w:pPr>
    </w:p>
    <w:p w:rsidR="00F36A93" w:rsidRDefault="00F36A93" w:rsidP="00080821">
      <w:pPr>
        <w:tabs>
          <w:tab w:val="left" w:pos="12049"/>
        </w:tabs>
        <w:ind w:firstLine="0"/>
        <w:jc w:val="right"/>
        <w:rPr>
          <w:rFonts w:cs="Times New Roman"/>
          <w:sz w:val="24"/>
          <w:szCs w:val="24"/>
        </w:rPr>
      </w:pPr>
      <w:bookmarkStart w:id="1" w:name="_GoBack"/>
      <w:bookmarkEnd w:id="1"/>
    </w:p>
    <w:sectPr w:rsidR="00F36A93" w:rsidSect="00BA57B5">
      <w:headerReference w:type="default" r:id="rId10"/>
      <w:pgSz w:w="11906" w:h="16838"/>
      <w:pgMar w:top="851" w:right="851" w:bottom="851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439" w:rsidRDefault="00885439" w:rsidP="00885439">
      <w:r>
        <w:separator/>
      </w:r>
    </w:p>
  </w:endnote>
  <w:endnote w:type="continuationSeparator" w:id="0">
    <w:p w:rsidR="00885439" w:rsidRDefault="00885439" w:rsidP="00885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439" w:rsidRDefault="00885439" w:rsidP="00885439">
      <w:r>
        <w:separator/>
      </w:r>
    </w:p>
  </w:footnote>
  <w:footnote w:type="continuationSeparator" w:id="0">
    <w:p w:rsidR="00885439" w:rsidRDefault="00885439" w:rsidP="008854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0103286"/>
      <w:docPartObj>
        <w:docPartGallery w:val="Page Numbers (Top of Page)"/>
        <w:docPartUnique/>
      </w:docPartObj>
    </w:sdtPr>
    <w:sdtEndPr/>
    <w:sdtContent>
      <w:p w:rsidR="00885439" w:rsidRDefault="00885439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57B5">
          <w:rPr>
            <w:noProof/>
          </w:rPr>
          <w:t>2</w:t>
        </w:r>
        <w:r>
          <w:fldChar w:fldCharType="end"/>
        </w:r>
      </w:p>
    </w:sdtContent>
  </w:sdt>
  <w:p w:rsidR="00885439" w:rsidRDefault="00885439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E47"/>
    <w:rsid w:val="00080821"/>
    <w:rsid w:val="000C4393"/>
    <w:rsid w:val="000E21A1"/>
    <w:rsid w:val="00136EB7"/>
    <w:rsid w:val="00151F22"/>
    <w:rsid w:val="00171DF3"/>
    <w:rsid w:val="00217568"/>
    <w:rsid w:val="002D6987"/>
    <w:rsid w:val="00307236"/>
    <w:rsid w:val="00322572"/>
    <w:rsid w:val="00326E22"/>
    <w:rsid w:val="00353161"/>
    <w:rsid w:val="003A4C0F"/>
    <w:rsid w:val="003F602D"/>
    <w:rsid w:val="00406D93"/>
    <w:rsid w:val="005008B7"/>
    <w:rsid w:val="005235A1"/>
    <w:rsid w:val="0055779E"/>
    <w:rsid w:val="005A7F0D"/>
    <w:rsid w:val="005B118B"/>
    <w:rsid w:val="00612717"/>
    <w:rsid w:val="006A36E0"/>
    <w:rsid w:val="006B733E"/>
    <w:rsid w:val="006C405F"/>
    <w:rsid w:val="006F51E5"/>
    <w:rsid w:val="00702793"/>
    <w:rsid w:val="0073583D"/>
    <w:rsid w:val="00757683"/>
    <w:rsid w:val="00772FA5"/>
    <w:rsid w:val="0078633C"/>
    <w:rsid w:val="00804A69"/>
    <w:rsid w:val="008708AA"/>
    <w:rsid w:val="00885439"/>
    <w:rsid w:val="008A0A69"/>
    <w:rsid w:val="00934D98"/>
    <w:rsid w:val="009822FB"/>
    <w:rsid w:val="00A149A6"/>
    <w:rsid w:val="00A20AA7"/>
    <w:rsid w:val="00A35609"/>
    <w:rsid w:val="00A35EA2"/>
    <w:rsid w:val="00A76133"/>
    <w:rsid w:val="00A853F3"/>
    <w:rsid w:val="00B172D9"/>
    <w:rsid w:val="00B75E38"/>
    <w:rsid w:val="00BA57B5"/>
    <w:rsid w:val="00BF367C"/>
    <w:rsid w:val="00BF69D9"/>
    <w:rsid w:val="00C172DB"/>
    <w:rsid w:val="00CB1EA1"/>
    <w:rsid w:val="00CD3E21"/>
    <w:rsid w:val="00CD40C6"/>
    <w:rsid w:val="00D669D9"/>
    <w:rsid w:val="00D86CA3"/>
    <w:rsid w:val="00DC105A"/>
    <w:rsid w:val="00DD7E21"/>
    <w:rsid w:val="00E12E47"/>
    <w:rsid w:val="00E32B16"/>
    <w:rsid w:val="00E50FDE"/>
    <w:rsid w:val="00EE3F39"/>
    <w:rsid w:val="00F115D9"/>
    <w:rsid w:val="00F212C6"/>
    <w:rsid w:val="00F2186A"/>
    <w:rsid w:val="00F26E4E"/>
    <w:rsid w:val="00F36A93"/>
    <w:rsid w:val="00FF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56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aliases w:val="S-Appendix"/>
    <w:basedOn w:val="a"/>
    <w:next w:val="a"/>
    <w:link w:val="10"/>
    <w:uiPriority w:val="9"/>
    <w:qFormat/>
    <w:rsid w:val="00F2186A"/>
    <w:pPr>
      <w:keepNext/>
      <w:keepLines/>
      <w:spacing w:before="480" w:line="276" w:lineRule="auto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S-Heading 3"/>
    <w:basedOn w:val="a"/>
    <w:next w:val="a"/>
    <w:link w:val="3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S-Appendix Знак"/>
    <w:basedOn w:val="a0"/>
    <w:link w:val="1"/>
    <w:uiPriority w:val="9"/>
    <w:rsid w:val="00E32B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32B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S-Heading 3 Знак"/>
    <w:basedOn w:val="a0"/>
    <w:link w:val="3"/>
    <w:uiPriority w:val="9"/>
    <w:semiHidden/>
    <w:rsid w:val="00E32B1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32B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32B1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32B1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32B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32B1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32B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32B16"/>
    <w:pPr>
      <w:spacing w:after="200"/>
      <w:ind w:firstLine="0"/>
      <w:jc w:val="left"/>
    </w:pPr>
    <w:rPr>
      <w:rFonts w:asciiTheme="minorHAnsi" w:hAnsiTheme="minorHAnsi"/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5"/>
    <w:link w:val="a6"/>
    <w:uiPriority w:val="10"/>
    <w:qFormat/>
    <w:rsid w:val="00F2186A"/>
    <w:pPr>
      <w:pBdr>
        <w:bottom w:val="single" w:sz="8" w:space="4" w:color="4F81BD" w:themeColor="accent1"/>
      </w:pBdr>
      <w:spacing w:after="300"/>
      <w:ind w:firstLine="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4"/>
    <w:uiPriority w:val="10"/>
    <w:rsid w:val="00E32B1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7"/>
    <w:link w:val="a8"/>
    <w:uiPriority w:val="11"/>
    <w:qFormat/>
    <w:rsid w:val="00F2186A"/>
    <w:pPr>
      <w:numPr>
        <w:ilvl w:val="1"/>
      </w:numPr>
      <w:spacing w:after="200" w:line="276" w:lineRule="auto"/>
      <w:ind w:firstLine="709"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5"/>
    <w:uiPriority w:val="11"/>
    <w:rsid w:val="00E32B1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78633C"/>
    <w:rPr>
      <w:i/>
      <w:iCs/>
    </w:rPr>
  </w:style>
  <w:style w:type="paragraph" w:styleId="aa">
    <w:name w:val="No Spacing"/>
    <w:uiPriority w:val="1"/>
    <w:qFormat/>
    <w:rsid w:val="0078633C"/>
    <w:pPr>
      <w:spacing w:after="0" w:line="240" w:lineRule="auto"/>
    </w:pPr>
  </w:style>
  <w:style w:type="paragraph" w:styleId="ab">
    <w:name w:val="List Paragraph"/>
    <w:aliases w:val="1,UL,Абзац маркированнный,Bullet List,FooterText,numbered,Table-Normal,RSHB_Table-Normal,Предусловия,1. Абзац списка,Нумерованный список_ФТ,List Paragraph,Булет 1,Bullet Number,Нумерованый список,lp1,lp11,List Paragraph11,Bullet 1"/>
    <w:basedOn w:val="a"/>
    <w:link w:val="ac"/>
    <w:uiPriority w:val="34"/>
    <w:qFormat/>
    <w:rsid w:val="00F2186A"/>
    <w:pPr>
      <w:spacing w:after="200" w:line="276" w:lineRule="auto"/>
      <w:ind w:left="720" w:firstLine="0"/>
      <w:contextualSpacing/>
      <w:jc w:val="left"/>
    </w:pPr>
    <w:rPr>
      <w:rFonts w:asciiTheme="minorHAnsi" w:hAnsiTheme="minorHAnsi"/>
      <w:sz w:val="22"/>
    </w:rPr>
  </w:style>
  <w:style w:type="character" w:customStyle="1" w:styleId="ac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List Paragraph Знак,Булет 1 Знак"/>
    <w:basedOn w:val="a0"/>
    <w:link w:val="ab"/>
    <w:uiPriority w:val="34"/>
    <w:locked/>
    <w:rsid w:val="00E32B16"/>
  </w:style>
  <w:style w:type="paragraph" w:styleId="a7">
    <w:name w:val="Body Text"/>
    <w:basedOn w:val="a"/>
    <w:link w:val="ad"/>
    <w:uiPriority w:val="99"/>
    <w:semiHidden/>
    <w:unhideWhenUsed/>
    <w:rsid w:val="00F2186A"/>
    <w:pPr>
      <w:spacing w:after="120" w:line="276" w:lineRule="auto"/>
      <w:ind w:firstLine="0"/>
      <w:jc w:val="left"/>
    </w:pPr>
    <w:rPr>
      <w:rFonts w:asciiTheme="minorHAnsi" w:hAnsiTheme="minorHAnsi"/>
      <w:sz w:val="22"/>
    </w:rPr>
  </w:style>
  <w:style w:type="character" w:customStyle="1" w:styleId="ad">
    <w:name w:val="Основной текст Знак"/>
    <w:basedOn w:val="a0"/>
    <w:link w:val="a7"/>
    <w:uiPriority w:val="99"/>
    <w:semiHidden/>
    <w:rsid w:val="00F2186A"/>
    <w:rPr>
      <w:lang w:eastAsia="ar-SA"/>
    </w:rPr>
  </w:style>
  <w:style w:type="character" w:styleId="ae">
    <w:name w:val="Hyperlink"/>
    <w:basedOn w:val="a0"/>
    <w:uiPriority w:val="99"/>
    <w:unhideWhenUsed/>
    <w:rsid w:val="00080821"/>
    <w:rPr>
      <w:color w:val="000080"/>
      <w:u w:val="single"/>
    </w:rPr>
  </w:style>
  <w:style w:type="table" w:styleId="af">
    <w:name w:val="Table Grid"/>
    <w:basedOn w:val="a1"/>
    <w:uiPriority w:val="59"/>
    <w:rsid w:val="000808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808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1">
    <w:name w:val="Сетка таблицы1"/>
    <w:basedOn w:val="a1"/>
    <w:next w:val="af"/>
    <w:uiPriority w:val="59"/>
    <w:rsid w:val="000808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"/>
    <w:uiPriority w:val="59"/>
    <w:rsid w:val="00F212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0E21A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E21A1"/>
    <w:rPr>
      <w:rFonts w:ascii="Tahoma" w:hAnsi="Tahoma" w:cs="Tahoma"/>
      <w:sz w:val="16"/>
      <w:szCs w:val="16"/>
    </w:rPr>
  </w:style>
  <w:style w:type="paragraph" w:styleId="af2">
    <w:name w:val="header"/>
    <w:basedOn w:val="a"/>
    <w:link w:val="af3"/>
    <w:uiPriority w:val="99"/>
    <w:unhideWhenUsed/>
    <w:rsid w:val="00885439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885439"/>
    <w:rPr>
      <w:rFonts w:ascii="Times New Roman" w:hAnsi="Times New Roman"/>
      <w:sz w:val="28"/>
    </w:rPr>
  </w:style>
  <w:style w:type="paragraph" w:styleId="af4">
    <w:name w:val="footer"/>
    <w:basedOn w:val="a"/>
    <w:link w:val="af5"/>
    <w:uiPriority w:val="99"/>
    <w:unhideWhenUsed/>
    <w:rsid w:val="00885439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85439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56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aliases w:val="S-Appendix"/>
    <w:basedOn w:val="a"/>
    <w:next w:val="a"/>
    <w:link w:val="10"/>
    <w:uiPriority w:val="9"/>
    <w:qFormat/>
    <w:rsid w:val="00F2186A"/>
    <w:pPr>
      <w:keepNext/>
      <w:keepLines/>
      <w:spacing w:before="480" w:line="276" w:lineRule="auto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S-Heading 3"/>
    <w:basedOn w:val="a"/>
    <w:next w:val="a"/>
    <w:link w:val="3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186A"/>
    <w:pPr>
      <w:keepNext/>
      <w:keepLines/>
      <w:spacing w:before="200" w:line="276" w:lineRule="auto"/>
      <w:ind w:firstLine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S-Appendix Знак"/>
    <w:basedOn w:val="a0"/>
    <w:link w:val="1"/>
    <w:uiPriority w:val="9"/>
    <w:rsid w:val="00E32B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32B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S-Heading 3 Знак"/>
    <w:basedOn w:val="a0"/>
    <w:link w:val="3"/>
    <w:uiPriority w:val="9"/>
    <w:semiHidden/>
    <w:rsid w:val="00E32B1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32B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32B1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32B1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32B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32B1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32B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32B16"/>
    <w:pPr>
      <w:spacing w:after="200"/>
      <w:ind w:firstLine="0"/>
      <w:jc w:val="left"/>
    </w:pPr>
    <w:rPr>
      <w:rFonts w:asciiTheme="minorHAnsi" w:hAnsiTheme="minorHAnsi"/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5"/>
    <w:link w:val="a6"/>
    <w:uiPriority w:val="10"/>
    <w:qFormat/>
    <w:rsid w:val="00F2186A"/>
    <w:pPr>
      <w:pBdr>
        <w:bottom w:val="single" w:sz="8" w:space="4" w:color="4F81BD" w:themeColor="accent1"/>
      </w:pBdr>
      <w:spacing w:after="300"/>
      <w:ind w:firstLine="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4"/>
    <w:uiPriority w:val="10"/>
    <w:rsid w:val="00E32B1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7"/>
    <w:link w:val="a8"/>
    <w:uiPriority w:val="11"/>
    <w:qFormat/>
    <w:rsid w:val="00F2186A"/>
    <w:pPr>
      <w:numPr>
        <w:ilvl w:val="1"/>
      </w:numPr>
      <w:spacing w:after="200" w:line="276" w:lineRule="auto"/>
      <w:ind w:firstLine="709"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5"/>
    <w:uiPriority w:val="11"/>
    <w:rsid w:val="00E32B1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78633C"/>
    <w:rPr>
      <w:i/>
      <w:iCs/>
    </w:rPr>
  </w:style>
  <w:style w:type="paragraph" w:styleId="aa">
    <w:name w:val="No Spacing"/>
    <w:uiPriority w:val="1"/>
    <w:qFormat/>
    <w:rsid w:val="0078633C"/>
    <w:pPr>
      <w:spacing w:after="0" w:line="240" w:lineRule="auto"/>
    </w:pPr>
  </w:style>
  <w:style w:type="paragraph" w:styleId="ab">
    <w:name w:val="List Paragraph"/>
    <w:aliases w:val="1,UL,Абзац маркированнный,Bullet List,FooterText,numbered,Table-Normal,RSHB_Table-Normal,Предусловия,1. Абзац списка,Нумерованный список_ФТ,List Paragraph,Булет 1,Bullet Number,Нумерованый список,lp1,lp11,List Paragraph11,Bullet 1"/>
    <w:basedOn w:val="a"/>
    <w:link w:val="ac"/>
    <w:uiPriority w:val="34"/>
    <w:qFormat/>
    <w:rsid w:val="00F2186A"/>
    <w:pPr>
      <w:spacing w:after="200" w:line="276" w:lineRule="auto"/>
      <w:ind w:left="720" w:firstLine="0"/>
      <w:contextualSpacing/>
      <w:jc w:val="left"/>
    </w:pPr>
    <w:rPr>
      <w:rFonts w:asciiTheme="minorHAnsi" w:hAnsiTheme="minorHAnsi"/>
      <w:sz w:val="22"/>
    </w:rPr>
  </w:style>
  <w:style w:type="character" w:customStyle="1" w:styleId="ac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List Paragraph Знак,Булет 1 Знак"/>
    <w:basedOn w:val="a0"/>
    <w:link w:val="ab"/>
    <w:uiPriority w:val="34"/>
    <w:locked/>
    <w:rsid w:val="00E32B16"/>
  </w:style>
  <w:style w:type="paragraph" w:styleId="a7">
    <w:name w:val="Body Text"/>
    <w:basedOn w:val="a"/>
    <w:link w:val="ad"/>
    <w:uiPriority w:val="99"/>
    <w:semiHidden/>
    <w:unhideWhenUsed/>
    <w:rsid w:val="00F2186A"/>
    <w:pPr>
      <w:spacing w:after="120" w:line="276" w:lineRule="auto"/>
      <w:ind w:firstLine="0"/>
      <w:jc w:val="left"/>
    </w:pPr>
    <w:rPr>
      <w:rFonts w:asciiTheme="minorHAnsi" w:hAnsiTheme="minorHAnsi"/>
      <w:sz w:val="22"/>
    </w:rPr>
  </w:style>
  <w:style w:type="character" w:customStyle="1" w:styleId="ad">
    <w:name w:val="Основной текст Знак"/>
    <w:basedOn w:val="a0"/>
    <w:link w:val="a7"/>
    <w:uiPriority w:val="99"/>
    <w:semiHidden/>
    <w:rsid w:val="00F2186A"/>
    <w:rPr>
      <w:lang w:eastAsia="ar-SA"/>
    </w:rPr>
  </w:style>
  <w:style w:type="character" w:styleId="ae">
    <w:name w:val="Hyperlink"/>
    <w:basedOn w:val="a0"/>
    <w:uiPriority w:val="99"/>
    <w:unhideWhenUsed/>
    <w:rsid w:val="00080821"/>
    <w:rPr>
      <w:color w:val="000080"/>
      <w:u w:val="single"/>
    </w:rPr>
  </w:style>
  <w:style w:type="table" w:styleId="af">
    <w:name w:val="Table Grid"/>
    <w:basedOn w:val="a1"/>
    <w:uiPriority w:val="59"/>
    <w:rsid w:val="000808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808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1">
    <w:name w:val="Сетка таблицы1"/>
    <w:basedOn w:val="a1"/>
    <w:next w:val="af"/>
    <w:uiPriority w:val="59"/>
    <w:rsid w:val="000808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"/>
    <w:uiPriority w:val="59"/>
    <w:rsid w:val="00F212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0E21A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E21A1"/>
    <w:rPr>
      <w:rFonts w:ascii="Tahoma" w:hAnsi="Tahoma" w:cs="Tahoma"/>
      <w:sz w:val="16"/>
      <w:szCs w:val="16"/>
    </w:rPr>
  </w:style>
  <w:style w:type="paragraph" w:styleId="af2">
    <w:name w:val="header"/>
    <w:basedOn w:val="a"/>
    <w:link w:val="af3"/>
    <w:uiPriority w:val="99"/>
    <w:unhideWhenUsed/>
    <w:rsid w:val="00885439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885439"/>
    <w:rPr>
      <w:rFonts w:ascii="Times New Roman" w:hAnsi="Times New Roman"/>
      <w:sz w:val="28"/>
    </w:rPr>
  </w:style>
  <w:style w:type="paragraph" w:styleId="af4">
    <w:name w:val="footer"/>
    <w:basedOn w:val="a"/>
    <w:link w:val="af5"/>
    <w:uiPriority w:val="99"/>
    <w:unhideWhenUsed/>
    <w:rsid w:val="00885439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8543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0993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340124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Mechanic</dc:creator>
  <cp:lastModifiedBy>K1UD</cp:lastModifiedBy>
  <cp:revision>12</cp:revision>
  <cp:lastPrinted>2026-10-15T10:53:00Z</cp:lastPrinted>
  <dcterms:created xsi:type="dcterms:W3CDTF">2026-04-13T10:39:00Z</dcterms:created>
  <dcterms:modified xsi:type="dcterms:W3CDTF">2026-10-15T10:56:00Z</dcterms:modified>
</cp:coreProperties>
</file>