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5E71AB">
        <w:trPr>
          <w:cantSplit/>
        </w:trPr>
        <w:tc>
          <w:tcPr>
            <w:tcW w:w="9360" w:type="dxa"/>
          </w:tcPr>
          <w:p w:rsidR="005E71AB" w:rsidRDefault="001248C1">
            <w:pPr>
              <w:pStyle w:val="1"/>
              <w:jc w:val="center"/>
              <w:rPr>
                <w:szCs w:val="28"/>
              </w:rPr>
            </w:pPr>
            <w:r>
              <w:rPr>
                <w:rFonts w:ascii="Arial" w:hAnsi="Arial" w:cs="Arial"/>
                <w:noProof/>
                <w:szCs w:val="28"/>
              </w:rPr>
              <w:drawing>
                <wp:inline distT="0" distB="0" distL="0" distR="0">
                  <wp:extent cx="609600" cy="800100"/>
                  <wp:effectExtent l="19050" t="0" r="0" b="0"/>
                  <wp:docPr id="3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1AB" w:rsidRDefault="001248C1">
            <w:pPr>
              <w:pStyle w:val="1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Администрация Тутаевского муниципального </w:t>
            </w:r>
            <w:r>
              <w:rPr>
                <w:b w:val="0"/>
                <w:szCs w:val="28"/>
              </w:rPr>
              <w:t>округа</w:t>
            </w:r>
          </w:p>
          <w:p w:rsidR="005E71AB" w:rsidRDefault="005E71AB">
            <w:pPr>
              <w:rPr>
                <w:sz w:val="28"/>
                <w:szCs w:val="28"/>
              </w:rPr>
            </w:pPr>
          </w:p>
          <w:p w:rsidR="005E71AB" w:rsidRPr="00784F14" w:rsidRDefault="001248C1">
            <w:pPr>
              <w:pStyle w:val="1"/>
              <w:jc w:val="center"/>
              <w:rPr>
                <w:sz w:val="36"/>
                <w:szCs w:val="36"/>
              </w:rPr>
            </w:pPr>
            <w:r w:rsidRPr="00784F14">
              <w:rPr>
                <w:sz w:val="36"/>
                <w:szCs w:val="36"/>
              </w:rPr>
              <w:t>ПОСТАНОВЛЕНИЕ</w:t>
            </w:r>
          </w:p>
          <w:p w:rsidR="005E71AB" w:rsidRDefault="005E71AB">
            <w:pPr>
              <w:jc w:val="center"/>
              <w:rPr>
                <w:b/>
                <w:sz w:val="28"/>
                <w:szCs w:val="28"/>
              </w:rPr>
            </w:pPr>
          </w:p>
          <w:p w:rsidR="005E71AB" w:rsidRDefault="00F967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1248C1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16.02.2026 </w:t>
            </w:r>
            <w:r w:rsidR="001248C1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140-п</w:t>
            </w:r>
          </w:p>
          <w:p w:rsidR="005E71AB" w:rsidRDefault="001248C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5E71AB" w:rsidRDefault="005E71AB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</w:p>
          <w:p w:rsidR="005E71AB" w:rsidRDefault="001248C1" w:rsidP="00F96781">
            <w:pPr>
              <w:tabs>
                <w:tab w:val="left" w:pos="3800"/>
              </w:tabs>
              <w:ind w:rightChars="2306" w:right="46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в </w:t>
            </w:r>
            <w:r>
              <w:rPr>
                <w:sz w:val="28"/>
                <w:szCs w:val="28"/>
              </w:rPr>
              <w:t>Прогнозн</w:t>
            </w:r>
            <w:r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план  (программ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) приватизации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имущества Тутаевского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  <w:p w:rsidR="005E71AB" w:rsidRDefault="0012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5E71AB" w:rsidRDefault="001248C1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В соответствии с Федеральным законом от 21.12.2001 № 178-ФЗ «О приватизации государственного и муниципального имущества»,  П</w:t>
            </w:r>
            <w:r>
              <w:rPr>
                <w:sz w:val="28"/>
                <w:szCs w:val="28"/>
              </w:rPr>
              <w:t xml:space="preserve">оложением о приватизации муниципального имущества Тутаевского 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утверждённым</w:t>
            </w:r>
            <w:r>
              <w:rPr>
                <w:sz w:val="28"/>
                <w:szCs w:val="28"/>
              </w:rPr>
              <w:t xml:space="preserve"> решением  Муниципального  Со</w:t>
            </w:r>
            <w:r>
              <w:rPr>
                <w:sz w:val="28"/>
                <w:szCs w:val="28"/>
              </w:rPr>
              <w:t xml:space="preserve">вета Тутаевского 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№9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-г, Администрация Тутаевского 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E71AB" w:rsidRDefault="005E71AB">
      <w:pPr>
        <w:pStyle w:val="3"/>
        <w:ind w:left="0" w:right="-172"/>
        <w:rPr>
          <w:sz w:val="28"/>
          <w:szCs w:val="28"/>
        </w:rPr>
      </w:pPr>
    </w:p>
    <w:p w:rsidR="005E71AB" w:rsidRDefault="001248C1">
      <w:pPr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ПОСТАНОВЛЯЕТ:</w:t>
      </w:r>
    </w:p>
    <w:p w:rsidR="005E71AB" w:rsidRDefault="005E71AB">
      <w:pPr>
        <w:pStyle w:val="2"/>
        <w:ind w:right="-172"/>
        <w:jc w:val="both"/>
        <w:rPr>
          <w:sz w:val="28"/>
          <w:szCs w:val="28"/>
        </w:rPr>
      </w:pPr>
    </w:p>
    <w:p w:rsidR="005E71AB" w:rsidRDefault="001248C1">
      <w:pPr>
        <w:numPr>
          <w:ilvl w:val="0"/>
          <w:numId w:val="1"/>
        </w:numPr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</w:t>
      </w:r>
      <w:r>
        <w:rPr>
          <w:sz w:val="28"/>
          <w:szCs w:val="28"/>
        </w:rPr>
        <w:t xml:space="preserve"> изменения в</w:t>
      </w:r>
      <w:r>
        <w:rPr>
          <w:sz w:val="28"/>
          <w:szCs w:val="28"/>
        </w:rPr>
        <w:t xml:space="preserve"> Прогнозный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(программу) приватизации  муниципального  имущества  Тутаевского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, утвержденный постановлением Администрации Тутаевского муниципального района от 17.12.2025 № 1025-п:</w:t>
      </w:r>
    </w:p>
    <w:p w:rsidR="005E71AB" w:rsidRDefault="001248C1">
      <w:pPr>
        <w:numPr>
          <w:ilvl w:val="1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прогнозный план (программу) приватизации муниципального имущества новым объектом (Приложение).</w:t>
      </w:r>
    </w:p>
    <w:p w:rsidR="005E71AB" w:rsidRDefault="001248C1">
      <w:pPr>
        <w:numPr>
          <w:ilvl w:val="0"/>
          <w:numId w:val="3"/>
        </w:numPr>
        <w:ind w:firstLineChars="214" w:firstLine="59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Опубликовать настоящее постано</w:t>
      </w:r>
      <w:r>
        <w:rPr>
          <w:sz w:val="28"/>
          <w:szCs w:val="28"/>
        </w:rPr>
        <w:t>вление в течение 15 дней со дня его подписания на официальном сайте в информационно – телекоммуникационной сети «Интернет» в соответствии с требованиями, установленными Федеральным законом «О приватизации государственного и муниципального имущества»</w:t>
      </w:r>
      <w:r>
        <w:rPr>
          <w:sz w:val="28"/>
          <w:szCs w:val="28"/>
        </w:rPr>
        <w:t xml:space="preserve">. </w:t>
      </w:r>
    </w:p>
    <w:p w:rsidR="005E71AB" w:rsidRDefault="001248C1">
      <w:pPr>
        <w:numPr>
          <w:ilvl w:val="0"/>
          <w:numId w:val="3"/>
        </w:numPr>
        <w:ind w:firstLineChars="214" w:firstLine="59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заместителя Главы Администрации ТМ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экономическому</w:t>
      </w:r>
      <w:r>
        <w:rPr>
          <w:sz w:val="28"/>
          <w:szCs w:val="28"/>
        </w:rPr>
        <w:t xml:space="preserve"> развитию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Бортякова</w:t>
      </w:r>
      <w:proofErr w:type="spellEnd"/>
      <w:r>
        <w:rPr>
          <w:sz w:val="28"/>
          <w:szCs w:val="28"/>
        </w:rPr>
        <w:t xml:space="preserve"> В.Р.</w:t>
      </w:r>
    </w:p>
    <w:p w:rsidR="005E71AB" w:rsidRDefault="001248C1">
      <w:pPr>
        <w:numPr>
          <w:ilvl w:val="0"/>
          <w:numId w:val="3"/>
        </w:num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подписания.  </w:t>
      </w:r>
    </w:p>
    <w:p w:rsidR="005E71AB" w:rsidRDefault="001248C1">
      <w:pPr>
        <w:ind w:right="-1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71AB" w:rsidRDefault="005E71AB">
      <w:pPr>
        <w:ind w:right="-172"/>
        <w:jc w:val="both"/>
        <w:rPr>
          <w:sz w:val="28"/>
          <w:szCs w:val="28"/>
        </w:rPr>
      </w:pPr>
    </w:p>
    <w:p w:rsidR="00F96781" w:rsidRDefault="001248C1">
      <w:pPr>
        <w:ind w:right="-172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Тутаевского </w:t>
      </w:r>
    </w:p>
    <w:p w:rsidR="005E71AB" w:rsidRDefault="001248C1">
      <w:pPr>
        <w:ind w:right="-17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F96781">
        <w:rPr>
          <w:sz w:val="28"/>
          <w:szCs w:val="28"/>
        </w:rPr>
        <w:tab/>
      </w:r>
      <w:r w:rsidR="00F96781">
        <w:rPr>
          <w:sz w:val="28"/>
          <w:szCs w:val="28"/>
        </w:rPr>
        <w:tab/>
      </w:r>
      <w:r w:rsidR="00F96781">
        <w:rPr>
          <w:sz w:val="28"/>
          <w:szCs w:val="28"/>
        </w:rPr>
        <w:tab/>
      </w:r>
      <w:r w:rsidR="00F96781">
        <w:rPr>
          <w:sz w:val="28"/>
          <w:szCs w:val="28"/>
        </w:rPr>
        <w:tab/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Низова</w:t>
      </w:r>
      <w:proofErr w:type="spellEnd"/>
      <w:r>
        <w:rPr>
          <w:sz w:val="28"/>
          <w:szCs w:val="28"/>
        </w:rPr>
        <w:t xml:space="preserve">  </w:t>
      </w:r>
    </w:p>
    <w:p w:rsidR="005E71AB" w:rsidRDefault="005E71AB">
      <w:pPr>
        <w:pStyle w:val="3"/>
        <w:ind w:left="0" w:right="-172"/>
        <w:rPr>
          <w:rFonts w:ascii="Times New Roman" w:hAnsi="Times New Roman"/>
          <w:i/>
          <w:iCs/>
          <w:szCs w:val="24"/>
        </w:rPr>
      </w:pPr>
    </w:p>
    <w:p w:rsidR="005E71AB" w:rsidRDefault="005E71AB"/>
    <w:p w:rsidR="005E71AB" w:rsidRDefault="005E71AB">
      <w:pPr>
        <w:jc w:val="center"/>
        <w:rPr>
          <w:b/>
        </w:rPr>
      </w:pPr>
    </w:p>
    <w:p w:rsidR="005E71AB" w:rsidRDefault="005E71AB">
      <w:bookmarkStart w:id="0" w:name="_GoBack"/>
      <w:bookmarkEnd w:id="0"/>
    </w:p>
    <w:p w:rsidR="005E71AB" w:rsidRDefault="001248C1" w:rsidP="00F96781">
      <w:pPr>
        <w:ind w:right="-2"/>
        <w:jc w:val="right"/>
        <w:rPr>
          <w:b/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Приложение </w:t>
      </w:r>
    </w:p>
    <w:p w:rsidR="005E71AB" w:rsidRDefault="001248C1" w:rsidP="00F96781">
      <w:pPr>
        <w:ind w:left="4956" w:right="-2"/>
        <w:jc w:val="right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>к постановлению Администрации</w:t>
      </w:r>
    </w:p>
    <w:p w:rsidR="005E71AB" w:rsidRDefault="001248C1" w:rsidP="00F96781">
      <w:pPr>
        <w:ind w:right="-2"/>
        <w:jc w:val="right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Тутаевского муниципального </w:t>
      </w:r>
      <w:r>
        <w:rPr>
          <w:iCs/>
          <w:sz w:val="22"/>
          <w:szCs w:val="22"/>
        </w:rPr>
        <w:t>округа</w:t>
      </w:r>
    </w:p>
    <w:p w:rsidR="005E71AB" w:rsidRDefault="001248C1" w:rsidP="00F96781">
      <w:pPr>
        <w:ind w:right="-2"/>
        <w:jc w:val="right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</w:t>
      </w:r>
      <w:r>
        <w:rPr>
          <w:iCs/>
          <w:sz w:val="22"/>
          <w:szCs w:val="22"/>
        </w:rPr>
        <w:t xml:space="preserve">                                             </w:t>
      </w:r>
      <w:r>
        <w:rPr>
          <w:iCs/>
          <w:sz w:val="22"/>
          <w:szCs w:val="22"/>
        </w:rPr>
        <w:t xml:space="preserve">     от </w:t>
      </w:r>
      <w:r w:rsidR="00F96781">
        <w:rPr>
          <w:iCs/>
          <w:sz w:val="22"/>
          <w:szCs w:val="22"/>
        </w:rPr>
        <w:t>16.02.2026</w:t>
      </w:r>
      <w:r>
        <w:rPr>
          <w:iCs/>
          <w:sz w:val="22"/>
          <w:szCs w:val="22"/>
        </w:rPr>
        <w:t xml:space="preserve"> № </w:t>
      </w:r>
      <w:r w:rsidR="00F96781">
        <w:rPr>
          <w:iCs/>
          <w:sz w:val="22"/>
          <w:szCs w:val="22"/>
        </w:rPr>
        <w:t>140-п</w:t>
      </w:r>
    </w:p>
    <w:p w:rsidR="005E71AB" w:rsidRDefault="005E71AB">
      <w:pPr>
        <w:jc w:val="center"/>
        <w:rPr>
          <w:b/>
          <w:sz w:val="28"/>
          <w:szCs w:val="28"/>
        </w:rPr>
      </w:pPr>
    </w:p>
    <w:p w:rsidR="005E71AB" w:rsidRDefault="005E71AB"/>
    <w:p w:rsidR="005E71AB" w:rsidRDefault="005E71AB">
      <w:pPr>
        <w:ind w:left="-426"/>
        <w:rPr>
          <w:sz w:val="28"/>
          <w:szCs w:val="28"/>
        </w:rPr>
      </w:pPr>
    </w:p>
    <w:p w:rsidR="005E71AB" w:rsidRDefault="001248C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ПРОГНОЗНЫЙ  ПЛАН  (ПРОГРАММА)</w:t>
      </w:r>
      <w:r>
        <w:rPr>
          <w:sz w:val="28"/>
          <w:szCs w:val="28"/>
        </w:rPr>
        <w:br/>
        <w:t xml:space="preserve">приватизации муниципального имущества </w:t>
      </w:r>
      <w:r>
        <w:rPr>
          <w:sz w:val="28"/>
          <w:szCs w:val="28"/>
        </w:rPr>
        <w:br/>
        <w:t xml:space="preserve">Тутаевского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5E71AB" w:rsidRDefault="005E71AB">
      <w:pPr>
        <w:jc w:val="center"/>
        <w:rPr>
          <w:sz w:val="28"/>
          <w:szCs w:val="28"/>
        </w:rPr>
      </w:pPr>
    </w:p>
    <w:p w:rsidR="005E71AB" w:rsidRDefault="001248C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объектов, подлежащих приватизации</w:t>
      </w:r>
    </w:p>
    <w:p w:rsidR="005E71AB" w:rsidRDefault="005E71AB">
      <w:pPr>
        <w:jc w:val="center"/>
        <w:rPr>
          <w:sz w:val="28"/>
          <w:szCs w:val="28"/>
        </w:rPr>
      </w:pPr>
    </w:p>
    <w:tbl>
      <w:tblPr>
        <w:tblW w:w="10052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1974"/>
        <w:gridCol w:w="2094"/>
        <w:gridCol w:w="1273"/>
        <w:gridCol w:w="1180"/>
        <w:gridCol w:w="1335"/>
        <w:gridCol w:w="1636"/>
      </w:tblGrid>
      <w:tr w:rsidR="005E71AB" w:rsidTr="00F96781">
        <w:trPr>
          <w:trHeight w:val="60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1AB" w:rsidRPr="00F96781" w:rsidRDefault="001248C1">
            <w:pPr>
              <w:jc w:val="center"/>
              <w:rPr>
                <w:b/>
                <w:bCs/>
                <w:sz w:val="22"/>
                <w:szCs w:val="22"/>
              </w:rPr>
            </w:pPr>
            <w:r w:rsidRPr="00F96781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F96781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F96781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1AB" w:rsidRPr="00F96781" w:rsidRDefault="001248C1">
            <w:pPr>
              <w:jc w:val="center"/>
              <w:rPr>
                <w:b/>
                <w:bCs/>
                <w:sz w:val="22"/>
                <w:szCs w:val="22"/>
              </w:rPr>
            </w:pPr>
            <w:r w:rsidRPr="00F96781">
              <w:rPr>
                <w:b/>
                <w:bCs/>
                <w:sz w:val="22"/>
                <w:szCs w:val="22"/>
              </w:rPr>
              <w:t>Наименование имущества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1AB" w:rsidRPr="00F96781" w:rsidRDefault="001248C1">
            <w:pPr>
              <w:jc w:val="center"/>
              <w:rPr>
                <w:b/>
                <w:bCs/>
                <w:sz w:val="22"/>
                <w:szCs w:val="22"/>
              </w:rPr>
            </w:pPr>
            <w:r w:rsidRPr="00F96781">
              <w:rPr>
                <w:b/>
                <w:bCs/>
                <w:sz w:val="22"/>
                <w:szCs w:val="22"/>
              </w:rPr>
              <w:t>Местонахождение</w:t>
            </w:r>
            <w:r w:rsidRPr="00F96781">
              <w:rPr>
                <w:b/>
                <w:bCs/>
                <w:sz w:val="22"/>
                <w:szCs w:val="22"/>
              </w:rPr>
              <w:t>/Адрес склади</w:t>
            </w:r>
            <w:r w:rsidRPr="00F96781">
              <w:rPr>
                <w:b/>
                <w:bCs/>
                <w:sz w:val="22"/>
                <w:szCs w:val="22"/>
              </w:rPr>
              <w:t>рования материала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1AB" w:rsidRPr="00F96781" w:rsidRDefault="001248C1">
            <w:pPr>
              <w:jc w:val="center"/>
              <w:rPr>
                <w:b/>
                <w:bCs/>
                <w:sz w:val="22"/>
                <w:szCs w:val="22"/>
              </w:rPr>
            </w:pPr>
            <w:r w:rsidRPr="00F96781">
              <w:rPr>
                <w:b/>
                <w:bCs/>
                <w:sz w:val="22"/>
                <w:szCs w:val="22"/>
              </w:rPr>
              <w:t>Площадь</w:t>
            </w:r>
          </w:p>
          <w:p w:rsidR="005E71AB" w:rsidRPr="00F96781" w:rsidRDefault="001248C1">
            <w:pPr>
              <w:jc w:val="center"/>
              <w:rPr>
                <w:b/>
                <w:bCs/>
                <w:sz w:val="22"/>
                <w:szCs w:val="22"/>
              </w:rPr>
            </w:pPr>
            <w:r w:rsidRPr="00F96781">
              <w:rPr>
                <w:b/>
                <w:bCs/>
                <w:sz w:val="22"/>
                <w:szCs w:val="22"/>
              </w:rPr>
              <w:t>(кв. м)</w:t>
            </w:r>
            <w:r w:rsidRPr="00F96781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F96781">
              <w:rPr>
                <w:b/>
                <w:bCs/>
                <w:sz w:val="22"/>
                <w:szCs w:val="22"/>
              </w:rPr>
              <w:t>ед</w:t>
            </w:r>
            <w:proofErr w:type="gramStart"/>
            <w:r w:rsidRPr="00F96781">
              <w:rPr>
                <w:b/>
                <w:bCs/>
                <w:sz w:val="22"/>
                <w:szCs w:val="22"/>
              </w:rPr>
              <w:t>.и</w:t>
            </w:r>
            <w:proofErr w:type="gramEnd"/>
            <w:r w:rsidRPr="00F96781">
              <w:rPr>
                <w:b/>
                <w:bCs/>
                <w:sz w:val="22"/>
                <w:szCs w:val="22"/>
              </w:rPr>
              <w:t>зм</w:t>
            </w:r>
            <w:proofErr w:type="spellEnd"/>
            <w:r w:rsidRPr="00F9678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1AB" w:rsidRPr="00F96781" w:rsidRDefault="001248C1">
            <w:pPr>
              <w:jc w:val="center"/>
              <w:rPr>
                <w:b/>
                <w:bCs/>
                <w:sz w:val="22"/>
                <w:szCs w:val="22"/>
              </w:rPr>
            </w:pPr>
            <w:r w:rsidRPr="00F96781">
              <w:rPr>
                <w:b/>
                <w:bCs/>
                <w:sz w:val="22"/>
                <w:szCs w:val="22"/>
              </w:rPr>
              <w:t>Назначение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1AB" w:rsidRPr="00F96781" w:rsidRDefault="001248C1">
            <w:pPr>
              <w:jc w:val="center"/>
              <w:rPr>
                <w:b/>
                <w:bCs/>
                <w:sz w:val="22"/>
                <w:szCs w:val="22"/>
              </w:rPr>
            </w:pPr>
            <w:r w:rsidRPr="00F96781">
              <w:rPr>
                <w:b/>
                <w:bCs/>
                <w:sz w:val="22"/>
                <w:szCs w:val="22"/>
              </w:rPr>
              <w:t>Отнесение к объектам культурного наследия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1AB" w:rsidRPr="00F96781" w:rsidRDefault="001248C1">
            <w:pPr>
              <w:jc w:val="center"/>
              <w:rPr>
                <w:b/>
                <w:bCs/>
                <w:sz w:val="22"/>
                <w:szCs w:val="22"/>
              </w:rPr>
            </w:pPr>
            <w:r w:rsidRPr="00F96781">
              <w:rPr>
                <w:b/>
                <w:bCs/>
                <w:sz w:val="22"/>
                <w:szCs w:val="22"/>
              </w:rPr>
              <w:t>Способ приватизации</w:t>
            </w:r>
          </w:p>
        </w:tc>
      </w:tr>
      <w:tr w:rsidR="005E71AB" w:rsidTr="00F96781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1AB" w:rsidRPr="00F96781" w:rsidRDefault="001248C1">
            <w:pPr>
              <w:jc w:val="center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9.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71AB" w:rsidRPr="00F96781" w:rsidRDefault="001248C1">
            <w:pPr>
              <w:tabs>
                <w:tab w:val="left" w:pos="0"/>
              </w:tabs>
              <w:ind w:right="-30"/>
              <w:jc w:val="both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Нежилое</w:t>
            </w:r>
            <w:r w:rsidRPr="00F96781">
              <w:rPr>
                <w:sz w:val="22"/>
                <w:szCs w:val="22"/>
              </w:rPr>
              <w:t xml:space="preserve"> здание с земельным участком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71AB" w:rsidRPr="00F96781" w:rsidRDefault="001248C1">
            <w:pPr>
              <w:jc w:val="center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ЯО, ТМО, </w:t>
            </w:r>
            <w:proofErr w:type="spellStart"/>
            <w:r w:rsidRPr="00F96781">
              <w:rPr>
                <w:sz w:val="22"/>
                <w:szCs w:val="22"/>
              </w:rPr>
              <w:t>Помогаловский</w:t>
            </w:r>
            <w:proofErr w:type="spellEnd"/>
            <w:r w:rsidRPr="00F96781">
              <w:rPr>
                <w:sz w:val="22"/>
                <w:szCs w:val="22"/>
              </w:rPr>
              <w:t xml:space="preserve"> </w:t>
            </w:r>
            <w:proofErr w:type="gramStart"/>
            <w:r w:rsidRPr="00F96781">
              <w:rPr>
                <w:sz w:val="22"/>
                <w:szCs w:val="22"/>
              </w:rPr>
              <w:t>с</w:t>
            </w:r>
            <w:proofErr w:type="gramEnd"/>
            <w:r w:rsidRPr="00F96781">
              <w:rPr>
                <w:sz w:val="22"/>
                <w:szCs w:val="22"/>
              </w:rPr>
              <w:t xml:space="preserve">/о, д. </w:t>
            </w:r>
            <w:proofErr w:type="spellStart"/>
            <w:r w:rsidRPr="00F96781">
              <w:rPr>
                <w:sz w:val="22"/>
                <w:szCs w:val="22"/>
              </w:rPr>
              <w:t>Белятино</w:t>
            </w:r>
            <w:proofErr w:type="spellEnd"/>
            <w:r w:rsidRPr="00F96781">
              <w:rPr>
                <w:sz w:val="22"/>
                <w:szCs w:val="22"/>
              </w:rPr>
              <w:t>, д.17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71AB" w:rsidRPr="00F96781" w:rsidRDefault="001248C1">
            <w:pPr>
              <w:jc w:val="center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Площадь здания 128,7;</w:t>
            </w:r>
          </w:p>
          <w:p w:rsidR="005E71AB" w:rsidRPr="00F96781" w:rsidRDefault="001248C1">
            <w:pPr>
              <w:jc w:val="center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Площадь земельного участка 1201 </w:t>
            </w:r>
            <w:proofErr w:type="spellStart"/>
            <w:r w:rsidRPr="00F96781">
              <w:rPr>
                <w:sz w:val="22"/>
                <w:szCs w:val="22"/>
              </w:rPr>
              <w:t>кв.м</w:t>
            </w:r>
            <w:proofErr w:type="spellEnd"/>
            <w:r w:rsidRPr="00F96781">
              <w:rPr>
                <w:sz w:val="22"/>
                <w:szCs w:val="22"/>
              </w:rPr>
              <w:t xml:space="preserve">. </w:t>
            </w:r>
          </w:p>
          <w:p w:rsidR="005E71AB" w:rsidRPr="00F96781" w:rsidRDefault="005E7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71AB" w:rsidRPr="00F96781" w:rsidRDefault="001248C1">
            <w:pPr>
              <w:jc w:val="center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нежилое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1AB" w:rsidRPr="00F96781" w:rsidRDefault="001248C1">
            <w:pPr>
              <w:jc w:val="center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1AB" w:rsidRPr="00F96781" w:rsidRDefault="001248C1">
            <w:pPr>
              <w:jc w:val="center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- </w:t>
            </w:r>
            <w:r w:rsidRPr="00F96781">
              <w:rPr>
                <w:sz w:val="22"/>
                <w:szCs w:val="22"/>
              </w:rPr>
              <w:t>аукцион</w:t>
            </w:r>
            <w:r w:rsidRPr="00F96781">
              <w:rPr>
                <w:sz w:val="22"/>
                <w:szCs w:val="22"/>
              </w:rPr>
              <w:t>;</w:t>
            </w:r>
          </w:p>
          <w:p w:rsidR="005E71AB" w:rsidRPr="00F96781" w:rsidRDefault="001248C1">
            <w:pPr>
              <w:jc w:val="center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- публичное предложение;</w:t>
            </w:r>
          </w:p>
          <w:p w:rsidR="005E71AB" w:rsidRPr="00F96781" w:rsidRDefault="001248C1">
            <w:pPr>
              <w:jc w:val="center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- продажа по минимально допустимой цене</w:t>
            </w:r>
          </w:p>
        </w:tc>
      </w:tr>
    </w:tbl>
    <w:p w:rsidR="005E71AB" w:rsidRDefault="005E71AB">
      <w:pPr>
        <w:ind w:left="-426"/>
        <w:jc w:val="both"/>
        <w:rPr>
          <w:sz w:val="24"/>
          <w:szCs w:val="24"/>
        </w:rPr>
      </w:pPr>
    </w:p>
    <w:p w:rsidR="005E71AB" w:rsidRDefault="005E71AB">
      <w:pPr>
        <w:ind w:left="-426"/>
        <w:jc w:val="center"/>
        <w:rPr>
          <w:sz w:val="24"/>
          <w:szCs w:val="24"/>
        </w:rPr>
      </w:pPr>
    </w:p>
    <w:p w:rsidR="005E71AB" w:rsidRDefault="005E71AB">
      <w:pPr>
        <w:rPr>
          <w:sz w:val="28"/>
          <w:szCs w:val="28"/>
        </w:rPr>
      </w:pPr>
    </w:p>
    <w:p w:rsidR="005E71AB" w:rsidRDefault="005E71AB">
      <w:pPr>
        <w:ind w:left="-426"/>
      </w:pPr>
    </w:p>
    <w:p w:rsidR="005E71AB" w:rsidRDefault="005E71AB"/>
    <w:p w:rsidR="005E71AB" w:rsidRDefault="005E71AB"/>
    <w:p w:rsidR="005E71AB" w:rsidRDefault="005E71AB"/>
    <w:p w:rsidR="005E71AB" w:rsidRDefault="005E71AB"/>
    <w:p w:rsidR="005E71AB" w:rsidRDefault="005E71AB"/>
    <w:p w:rsidR="005E71AB" w:rsidRDefault="005E71AB"/>
    <w:p w:rsidR="005E71AB" w:rsidRDefault="005E71AB"/>
    <w:p w:rsidR="005E71AB" w:rsidRDefault="005E71AB"/>
    <w:p w:rsidR="005E71AB" w:rsidRDefault="005E71AB"/>
    <w:sectPr w:rsidR="005E71AB" w:rsidSect="00F96781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AB" w:rsidRDefault="001248C1">
      <w:r>
        <w:separator/>
      </w:r>
    </w:p>
  </w:endnote>
  <w:endnote w:type="continuationSeparator" w:id="0">
    <w:p w:rsidR="005E71AB" w:rsidRDefault="0012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AB" w:rsidRDefault="001248C1">
      <w:r>
        <w:separator/>
      </w:r>
    </w:p>
  </w:footnote>
  <w:footnote w:type="continuationSeparator" w:id="0">
    <w:p w:rsidR="005E71AB" w:rsidRDefault="0012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B9A5E5"/>
    <w:multiLevelType w:val="singleLevel"/>
    <w:tmpl w:val="81B9A5E5"/>
    <w:lvl w:ilvl="0">
      <w:start w:val="1"/>
      <w:numFmt w:val="decimal"/>
      <w:suff w:val="space"/>
      <w:lvlText w:val="%1."/>
      <w:lvlJc w:val="left"/>
      <w:pPr>
        <w:ind w:left="560" w:firstLine="0"/>
      </w:pPr>
    </w:lvl>
  </w:abstractNum>
  <w:abstractNum w:abstractNumId="1">
    <w:nsid w:val="9D317EC3"/>
    <w:multiLevelType w:val="multilevel"/>
    <w:tmpl w:val="9D317EC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B1EFB2CD"/>
    <w:multiLevelType w:val="singleLevel"/>
    <w:tmpl w:val="B1EFB2CD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02"/>
    <w:rsid w:val="000D5F4B"/>
    <w:rsid w:val="001248C1"/>
    <w:rsid w:val="001732F8"/>
    <w:rsid w:val="001739AA"/>
    <w:rsid w:val="002208AF"/>
    <w:rsid w:val="002C0759"/>
    <w:rsid w:val="00315E7B"/>
    <w:rsid w:val="00321062"/>
    <w:rsid w:val="0034023E"/>
    <w:rsid w:val="003D3F98"/>
    <w:rsid w:val="004D688A"/>
    <w:rsid w:val="005C1A7E"/>
    <w:rsid w:val="005E71AB"/>
    <w:rsid w:val="00612BE3"/>
    <w:rsid w:val="0064482B"/>
    <w:rsid w:val="00716409"/>
    <w:rsid w:val="00784F14"/>
    <w:rsid w:val="007B4A3D"/>
    <w:rsid w:val="0086683E"/>
    <w:rsid w:val="00960102"/>
    <w:rsid w:val="00992092"/>
    <w:rsid w:val="00AC76D6"/>
    <w:rsid w:val="00B80808"/>
    <w:rsid w:val="00E56240"/>
    <w:rsid w:val="00EC2CA3"/>
    <w:rsid w:val="00F96781"/>
    <w:rsid w:val="00FB1BCA"/>
    <w:rsid w:val="00FC1999"/>
    <w:rsid w:val="0BD35CE0"/>
    <w:rsid w:val="10C308F5"/>
    <w:rsid w:val="24EE23B8"/>
    <w:rsid w:val="27580C13"/>
    <w:rsid w:val="2DEE30AA"/>
    <w:rsid w:val="2F1A5382"/>
    <w:rsid w:val="3D204662"/>
    <w:rsid w:val="46354101"/>
    <w:rsid w:val="4DA2793A"/>
    <w:rsid w:val="533B7051"/>
    <w:rsid w:val="578F3059"/>
    <w:rsid w:val="5A032EB4"/>
    <w:rsid w:val="62581635"/>
    <w:rsid w:val="6D357079"/>
    <w:rsid w:val="77393381"/>
    <w:rsid w:val="7E760766"/>
    <w:rsid w:val="7FC2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qFormat/>
    <w:pPr>
      <w:ind w:left="567"/>
    </w:pPr>
    <w:rPr>
      <w:rFonts w:ascii="Bookman Old Style" w:hAnsi="Bookman Old Style"/>
      <w:sz w:val="24"/>
    </w:rPr>
  </w:style>
  <w:style w:type="paragraph" w:styleId="a5">
    <w:name w:val="List"/>
    <w:basedOn w:val="a"/>
    <w:uiPriority w:val="99"/>
    <w:qFormat/>
    <w:pPr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31">
    <w:name w:val="Body Text 3"/>
    <w:basedOn w:val="a"/>
    <w:link w:val="32"/>
    <w:qFormat/>
    <w:rPr>
      <w:b/>
      <w:sz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qFormat/>
    <w:pPr>
      <w:ind w:left="567"/>
    </w:pPr>
    <w:rPr>
      <w:rFonts w:ascii="Bookman Old Style" w:hAnsi="Bookman Old Style"/>
      <w:sz w:val="24"/>
    </w:rPr>
  </w:style>
  <w:style w:type="paragraph" w:styleId="a5">
    <w:name w:val="List"/>
    <w:basedOn w:val="a"/>
    <w:uiPriority w:val="99"/>
    <w:qFormat/>
    <w:pPr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31">
    <w:name w:val="Body Text 3"/>
    <w:basedOn w:val="a"/>
    <w:link w:val="32"/>
    <w:qFormat/>
    <w:rPr>
      <w:b/>
      <w:sz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40</cp:revision>
  <cp:lastPrinted>2026-02-16T07:52:00Z</cp:lastPrinted>
  <dcterms:created xsi:type="dcterms:W3CDTF">2023-02-06T06:22:00Z</dcterms:created>
  <dcterms:modified xsi:type="dcterms:W3CDTF">2026-02-16T07:52:00Z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6950208DCF784FD5BC6CFC097CCA7A2B_13</vt:lpwstr>
  </property>
</Properties>
</file>