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4D1AF6" w:rsidTr="002832A3">
        <w:tc>
          <w:tcPr>
            <w:tcW w:w="9571" w:type="dxa"/>
            <w:tcBorders>
              <w:top w:val="nil"/>
              <w:left w:val="nil"/>
              <w:bottom w:val="nil"/>
              <w:right w:val="nil"/>
            </w:tcBorders>
            <w:shd w:val="clear" w:color="auto" w:fill="auto"/>
          </w:tcPr>
          <w:p w:rsidR="004D1AF6" w:rsidRPr="00AB5EB8" w:rsidRDefault="004D1AF6" w:rsidP="002832A3">
            <w:pPr>
              <w:pStyle w:val="1"/>
              <w:rPr>
                <w:szCs w:val="40"/>
              </w:rPr>
            </w:pPr>
            <w:r>
              <w:rPr>
                <w:rFonts w:ascii="Arial" w:hAnsi="Arial" w:cs="Arial"/>
                <w:noProof/>
                <w:szCs w:val="40"/>
              </w:rPr>
              <w:drawing>
                <wp:inline distT="0" distB="0" distL="0" distR="0" wp14:anchorId="0DAE8297" wp14:editId="7AD49ED0">
                  <wp:extent cx="605790" cy="795655"/>
                  <wp:effectExtent l="0" t="0" r="3810" b="4445"/>
                  <wp:docPr id="6" name="Рисунок 6" descr="Герб_Тутаев3_чернобел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_Тутаев3_чернобелый"/>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5790" cy="795655"/>
                          </a:xfrm>
                          <a:prstGeom prst="rect">
                            <a:avLst/>
                          </a:prstGeom>
                          <a:noFill/>
                          <a:ln>
                            <a:noFill/>
                          </a:ln>
                        </pic:spPr>
                      </pic:pic>
                    </a:graphicData>
                  </a:graphic>
                </wp:inline>
              </w:drawing>
            </w:r>
          </w:p>
          <w:p w:rsidR="004D1AF6" w:rsidRPr="004D1AF6" w:rsidRDefault="004D1AF6" w:rsidP="002832A3">
            <w:pPr>
              <w:pStyle w:val="1"/>
              <w:rPr>
                <w:b w:val="0"/>
                <w:sz w:val="28"/>
                <w:szCs w:val="28"/>
              </w:rPr>
            </w:pPr>
            <w:r w:rsidRPr="004D1AF6">
              <w:rPr>
                <w:b w:val="0"/>
                <w:sz w:val="28"/>
                <w:szCs w:val="28"/>
              </w:rPr>
              <w:t>Администрация Тутаевского муниципального округа</w:t>
            </w:r>
          </w:p>
          <w:p w:rsidR="004D1AF6" w:rsidRDefault="004D1AF6" w:rsidP="002832A3">
            <w:pPr>
              <w:jc w:val="center"/>
            </w:pPr>
          </w:p>
          <w:p w:rsidR="004D1AF6" w:rsidRPr="004D1AF6" w:rsidRDefault="004D1AF6" w:rsidP="002832A3">
            <w:pPr>
              <w:pStyle w:val="1"/>
              <w:rPr>
                <w:szCs w:val="40"/>
              </w:rPr>
            </w:pPr>
            <w:r w:rsidRPr="004D1AF6">
              <w:rPr>
                <w:szCs w:val="40"/>
              </w:rPr>
              <w:t>ПОСТАНОВЛЕНИЕ</w:t>
            </w:r>
          </w:p>
          <w:p w:rsidR="004D1AF6" w:rsidRPr="00AB5EB8" w:rsidRDefault="004D1AF6" w:rsidP="002832A3">
            <w:pPr>
              <w:rPr>
                <w:b/>
              </w:rPr>
            </w:pPr>
          </w:p>
          <w:p w:rsidR="004D1AF6" w:rsidRPr="004D1AF6" w:rsidRDefault="004D1AF6" w:rsidP="004D1AF6">
            <w:pPr>
              <w:pStyle w:val="ad"/>
              <w:rPr>
                <w:rFonts w:ascii="Times New Roman" w:hAnsi="Times New Roman"/>
                <w:b/>
                <w:sz w:val="28"/>
                <w:szCs w:val="28"/>
              </w:rPr>
            </w:pPr>
            <w:r w:rsidRPr="004D1AF6">
              <w:rPr>
                <w:rFonts w:ascii="Times New Roman" w:hAnsi="Times New Roman"/>
                <w:b/>
                <w:sz w:val="28"/>
                <w:szCs w:val="28"/>
              </w:rPr>
              <w:t>от  08.05.2026  № 43</w:t>
            </w:r>
            <w:r w:rsidR="002102D9">
              <w:rPr>
                <w:rFonts w:ascii="Times New Roman" w:hAnsi="Times New Roman"/>
                <w:b/>
                <w:sz w:val="28"/>
                <w:szCs w:val="28"/>
              </w:rPr>
              <w:t>7</w:t>
            </w:r>
            <w:r w:rsidRPr="004D1AF6">
              <w:rPr>
                <w:rFonts w:ascii="Times New Roman" w:hAnsi="Times New Roman"/>
                <w:b/>
                <w:sz w:val="28"/>
                <w:szCs w:val="28"/>
              </w:rPr>
              <w:t xml:space="preserve">-п </w:t>
            </w:r>
          </w:p>
          <w:p w:rsidR="004D1AF6" w:rsidRDefault="004D1AF6" w:rsidP="004D1AF6">
            <w:pPr>
              <w:pStyle w:val="ad"/>
            </w:pPr>
            <w:r w:rsidRPr="004D1AF6">
              <w:rPr>
                <w:rFonts w:ascii="Times New Roman" w:hAnsi="Times New Roman"/>
                <w:b/>
                <w:bCs/>
                <w:sz w:val="28"/>
                <w:szCs w:val="28"/>
              </w:rPr>
              <w:t>г. Тутаев</w:t>
            </w:r>
          </w:p>
        </w:tc>
      </w:tr>
    </w:tbl>
    <w:p w:rsidR="004D1AF6" w:rsidRDefault="004D1AF6" w:rsidP="004D1AF6">
      <w:pPr>
        <w:pStyle w:val="2"/>
      </w:pPr>
    </w:p>
    <w:p w:rsidR="004D1AF6" w:rsidRDefault="004D1AF6" w:rsidP="00F6342F">
      <w:pPr>
        <w:spacing w:after="0" w:line="240" w:lineRule="auto"/>
        <w:contextualSpacing/>
        <w:jc w:val="both"/>
        <w:rPr>
          <w:rFonts w:ascii="Times New Roman" w:hAnsi="Times New Roman"/>
          <w:sz w:val="28"/>
          <w:szCs w:val="28"/>
        </w:rPr>
      </w:pPr>
    </w:p>
    <w:p w:rsidR="00F6342F" w:rsidRDefault="005D7E27" w:rsidP="00F6342F">
      <w:pPr>
        <w:spacing w:after="0" w:line="240" w:lineRule="auto"/>
        <w:contextualSpacing/>
        <w:jc w:val="both"/>
        <w:rPr>
          <w:rFonts w:ascii="Times New Roman" w:hAnsi="Times New Roman"/>
          <w:sz w:val="28"/>
          <w:szCs w:val="28"/>
        </w:rPr>
      </w:pPr>
      <w:r w:rsidRPr="005D7E27">
        <w:rPr>
          <w:rFonts w:ascii="Times New Roman" w:hAnsi="Times New Roman"/>
          <w:sz w:val="28"/>
          <w:szCs w:val="28"/>
        </w:rPr>
        <w:t>О</w:t>
      </w:r>
      <w:r w:rsidR="0057634D">
        <w:rPr>
          <w:rFonts w:ascii="Times New Roman" w:hAnsi="Times New Roman"/>
          <w:sz w:val="28"/>
          <w:szCs w:val="28"/>
        </w:rPr>
        <w:t>б</w:t>
      </w:r>
      <w:r w:rsidRPr="005D7E27">
        <w:rPr>
          <w:rFonts w:ascii="Times New Roman" w:hAnsi="Times New Roman"/>
          <w:sz w:val="28"/>
          <w:szCs w:val="28"/>
        </w:rPr>
        <w:t xml:space="preserve"> </w:t>
      </w:r>
      <w:r w:rsidR="0057634D">
        <w:rPr>
          <w:rFonts w:ascii="Times New Roman" w:hAnsi="Times New Roman"/>
          <w:sz w:val="28"/>
          <w:szCs w:val="28"/>
        </w:rPr>
        <w:t xml:space="preserve">утверждении </w:t>
      </w:r>
      <w:r w:rsidR="00F6342F">
        <w:rPr>
          <w:rFonts w:ascii="Times New Roman" w:hAnsi="Times New Roman"/>
          <w:sz w:val="28"/>
          <w:szCs w:val="28"/>
        </w:rPr>
        <w:t xml:space="preserve">Концепции </w:t>
      </w:r>
    </w:p>
    <w:p w:rsidR="00F6342F" w:rsidRDefault="00F6342F" w:rsidP="00F6342F">
      <w:pPr>
        <w:spacing w:after="0" w:line="240" w:lineRule="auto"/>
        <w:contextualSpacing/>
        <w:jc w:val="both"/>
        <w:rPr>
          <w:rFonts w:ascii="Times New Roman" w:hAnsi="Times New Roman"/>
          <w:sz w:val="28"/>
          <w:szCs w:val="28"/>
        </w:rPr>
      </w:pPr>
      <w:r>
        <w:rPr>
          <w:rFonts w:ascii="Times New Roman" w:hAnsi="Times New Roman"/>
          <w:sz w:val="28"/>
          <w:szCs w:val="28"/>
        </w:rPr>
        <w:t xml:space="preserve">информационного пространства </w:t>
      </w:r>
    </w:p>
    <w:p w:rsidR="00F6342F" w:rsidRDefault="00F6342F" w:rsidP="00F6342F">
      <w:pPr>
        <w:spacing w:after="0" w:line="240" w:lineRule="auto"/>
        <w:contextualSpacing/>
        <w:jc w:val="both"/>
        <w:rPr>
          <w:rFonts w:ascii="Times New Roman" w:hAnsi="Times New Roman"/>
          <w:sz w:val="28"/>
          <w:szCs w:val="28"/>
        </w:rPr>
      </w:pPr>
      <w:r>
        <w:rPr>
          <w:rFonts w:ascii="Times New Roman" w:hAnsi="Times New Roman"/>
          <w:sz w:val="28"/>
          <w:szCs w:val="28"/>
        </w:rPr>
        <w:t>на территории Тутаевского муниципального округа</w:t>
      </w:r>
    </w:p>
    <w:p w:rsidR="00F6342F" w:rsidRPr="005D7E27" w:rsidRDefault="00F6342F" w:rsidP="00F6342F">
      <w:pPr>
        <w:spacing w:after="0" w:line="240" w:lineRule="auto"/>
        <w:contextualSpacing/>
        <w:jc w:val="both"/>
        <w:rPr>
          <w:rFonts w:ascii="Times New Roman" w:hAnsi="Times New Roman"/>
          <w:sz w:val="28"/>
          <w:szCs w:val="28"/>
        </w:rPr>
      </w:pPr>
    </w:p>
    <w:p w:rsidR="00C6769F" w:rsidRPr="00DB6C59" w:rsidRDefault="005D7E27" w:rsidP="006815B6">
      <w:pPr>
        <w:spacing w:after="0" w:line="240" w:lineRule="auto"/>
        <w:ind w:firstLine="709"/>
        <w:contextualSpacing/>
        <w:jc w:val="both"/>
        <w:rPr>
          <w:rFonts w:ascii="Times New Roman" w:hAnsi="Times New Roman"/>
          <w:sz w:val="28"/>
          <w:szCs w:val="28"/>
        </w:rPr>
      </w:pPr>
      <w:proofErr w:type="gramStart"/>
      <w:r w:rsidRPr="00DB6C59">
        <w:rPr>
          <w:rFonts w:ascii="Times New Roman" w:hAnsi="Times New Roman"/>
          <w:sz w:val="28"/>
          <w:szCs w:val="28"/>
        </w:rPr>
        <w:t>В соответствии с</w:t>
      </w:r>
      <w:r w:rsidR="005E594F" w:rsidRPr="00DB6C59">
        <w:rPr>
          <w:rFonts w:ascii="Times New Roman" w:hAnsi="Times New Roman"/>
          <w:sz w:val="28"/>
          <w:szCs w:val="28"/>
        </w:rPr>
        <w:t xml:space="preserve"> Федеральным законом от</w:t>
      </w:r>
      <w:r w:rsidR="0057634D" w:rsidRPr="00DB6C59">
        <w:rPr>
          <w:rFonts w:ascii="Times New Roman" w:hAnsi="Times New Roman"/>
          <w:sz w:val="28"/>
          <w:szCs w:val="28"/>
        </w:rPr>
        <w:t xml:space="preserve"> 06.10.2003 № 131-ФЗ «Об общих принципах организации местного самоуправления в Российской Федерации», руководствуясь Жилищным кодексом Российской Федерации</w:t>
      </w:r>
      <w:r w:rsidR="00691CBA" w:rsidRPr="00DB6C59">
        <w:rPr>
          <w:rFonts w:ascii="Times New Roman" w:hAnsi="Times New Roman"/>
          <w:sz w:val="28"/>
          <w:szCs w:val="28"/>
        </w:rPr>
        <w:t>,</w:t>
      </w:r>
      <w:r w:rsidR="005E594F" w:rsidRPr="00DB6C59">
        <w:rPr>
          <w:rFonts w:ascii="Times New Roman" w:hAnsi="Times New Roman"/>
          <w:sz w:val="28"/>
          <w:szCs w:val="28"/>
        </w:rPr>
        <w:t xml:space="preserve"> </w:t>
      </w:r>
      <w:r w:rsidR="00691CBA" w:rsidRPr="00DB6C59">
        <w:rPr>
          <w:rFonts w:ascii="Times New Roman" w:hAnsi="Times New Roman"/>
          <w:sz w:val="28"/>
          <w:szCs w:val="28"/>
        </w:rPr>
        <w:t>Законом Российской Федерации от 07.02.1992 № 2300-1 «О защите прав потребителей»,</w:t>
      </w:r>
      <w:r w:rsidRPr="00DB6C59">
        <w:rPr>
          <w:rFonts w:ascii="Times New Roman" w:hAnsi="Times New Roman"/>
          <w:sz w:val="28"/>
          <w:szCs w:val="28"/>
        </w:rPr>
        <w:t xml:space="preserve"> Уставом</w:t>
      </w:r>
      <w:r w:rsidR="006815B6" w:rsidRPr="00DB6C59">
        <w:rPr>
          <w:rFonts w:ascii="Times New Roman" w:hAnsi="Times New Roman"/>
          <w:sz w:val="28"/>
          <w:szCs w:val="28"/>
          <w:lang w:eastAsia="ar-SA"/>
        </w:rPr>
        <w:t xml:space="preserve"> Тутаевского муниципального </w:t>
      </w:r>
      <w:r w:rsidR="00AC2924">
        <w:rPr>
          <w:rFonts w:ascii="Times New Roman" w:hAnsi="Times New Roman"/>
          <w:sz w:val="28"/>
          <w:szCs w:val="28"/>
          <w:lang w:eastAsia="ar-SA"/>
        </w:rPr>
        <w:t>округа</w:t>
      </w:r>
      <w:r w:rsidRPr="00DB6C59">
        <w:rPr>
          <w:rFonts w:ascii="Times New Roman" w:hAnsi="Times New Roman"/>
          <w:sz w:val="28"/>
          <w:szCs w:val="28"/>
        </w:rPr>
        <w:t xml:space="preserve">, </w:t>
      </w:r>
      <w:r w:rsidR="00970BFB" w:rsidRPr="00DB6C59">
        <w:rPr>
          <w:rFonts w:ascii="Times New Roman" w:hAnsi="Times New Roman"/>
          <w:sz w:val="28"/>
          <w:szCs w:val="28"/>
        </w:rPr>
        <w:t xml:space="preserve">Правилами благоустройства </w:t>
      </w:r>
      <w:r w:rsidR="007846F9">
        <w:rPr>
          <w:rFonts w:ascii="Times New Roman" w:hAnsi="Times New Roman"/>
          <w:sz w:val="28"/>
          <w:szCs w:val="28"/>
        </w:rPr>
        <w:t>Тутаевского муниципального округа</w:t>
      </w:r>
      <w:r w:rsidR="00970BFB" w:rsidRPr="00DB6C59">
        <w:rPr>
          <w:rFonts w:ascii="Times New Roman" w:hAnsi="Times New Roman"/>
          <w:sz w:val="28"/>
          <w:szCs w:val="28"/>
        </w:rPr>
        <w:t xml:space="preserve">, утвержденными решением </w:t>
      </w:r>
      <w:r w:rsidR="008A7FD0" w:rsidRPr="00DB6C59">
        <w:rPr>
          <w:rFonts w:ascii="Times New Roman" w:hAnsi="Times New Roman"/>
          <w:sz w:val="28"/>
          <w:szCs w:val="28"/>
        </w:rPr>
        <w:t>Муниципального</w:t>
      </w:r>
      <w:r w:rsidR="00970BFB" w:rsidRPr="00DB6C59">
        <w:rPr>
          <w:rFonts w:ascii="Times New Roman" w:hAnsi="Times New Roman"/>
          <w:sz w:val="28"/>
          <w:szCs w:val="28"/>
        </w:rPr>
        <w:t xml:space="preserve"> Совета </w:t>
      </w:r>
      <w:r w:rsidR="005A330C">
        <w:rPr>
          <w:rFonts w:ascii="Times New Roman" w:hAnsi="Times New Roman"/>
          <w:sz w:val="28"/>
          <w:szCs w:val="28"/>
        </w:rPr>
        <w:t>Тутаевского муниципального округа</w:t>
      </w:r>
      <w:r w:rsidR="00970BFB" w:rsidRPr="00DB6C59">
        <w:rPr>
          <w:rFonts w:ascii="Times New Roman" w:hAnsi="Times New Roman"/>
          <w:sz w:val="28"/>
          <w:szCs w:val="28"/>
        </w:rPr>
        <w:t xml:space="preserve"> от 2</w:t>
      </w:r>
      <w:r w:rsidR="00DB6C59" w:rsidRPr="00DB6C59">
        <w:rPr>
          <w:rFonts w:ascii="Times New Roman" w:hAnsi="Times New Roman"/>
          <w:sz w:val="28"/>
          <w:szCs w:val="28"/>
        </w:rPr>
        <w:t>8</w:t>
      </w:r>
      <w:r w:rsidR="00970BFB" w:rsidRPr="00DB6C59">
        <w:rPr>
          <w:rFonts w:ascii="Times New Roman" w:hAnsi="Times New Roman"/>
          <w:sz w:val="28"/>
          <w:szCs w:val="28"/>
        </w:rPr>
        <w:t>.</w:t>
      </w:r>
      <w:r w:rsidR="00DB6C59" w:rsidRPr="00DB6C59">
        <w:rPr>
          <w:rFonts w:ascii="Times New Roman" w:hAnsi="Times New Roman"/>
          <w:sz w:val="28"/>
          <w:szCs w:val="28"/>
        </w:rPr>
        <w:t>11</w:t>
      </w:r>
      <w:r w:rsidR="00970BFB" w:rsidRPr="00DB6C59">
        <w:rPr>
          <w:rFonts w:ascii="Times New Roman" w:hAnsi="Times New Roman"/>
          <w:sz w:val="28"/>
          <w:szCs w:val="28"/>
        </w:rPr>
        <w:t>.20</w:t>
      </w:r>
      <w:r w:rsidR="00DB6C59" w:rsidRPr="00DB6C59">
        <w:rPr>
          <w:rFonts w:ascii="Times New Roman" w:hAnsi="Times New Roman"/>
          <w:sz w:val="28"/>
          <w:szCs w:val="28"/>
        </w:rPr>
        <w:t>25</w:t>
      </w:r>
      <w:r w:rsidR="00970BFB" w:rsidRPr="00DB6C59">
        <w:rPr>
          <w:rFonts w:ascii="Times New Roman" w:hAnsi="Times New Roman"/>
          <w:sz w:val="28"/>
          <w:szCs w:val="28"/>
        </w:rPr>
        <w:t xml:space="preserve"> № </w:t>
      </w:r>
      <w:r w:rsidR="00DB6C59" w:rsidRPr="00DB6C59">
        <w:rPr>
          <w:rFonts w:ascii="Times New Roman" w:hAnsi="Times New Roman"/>
          <w:sz w:val="28"/>
          <w:szCs w:val="28"/>
        </w:rPr>
        <w:t>100</w:t>
      </w:r>
      <w:r w:rsidR="00970BFB" w:rsidRPr="00DB6C59">
        <w:rPr>
          <w:rFonts w:ascii="Times New Roman" w:hAnsi="Times New Roman"/>
          <w:sz w:val="28"/>
          <w:szCs w:val="28"/>
        </w:rPr>
        <w:t xml:space="preserve">, </w:t>
      </w:r>
      <w:r w:rsidR="00C63ACA" w:rsidRPr="00DB6C59">
        <w:rPr>
          <w:rFonts w:ascii="Times New Roman" w:hAnsi="Times New Roman"/>
          <w:sz w:val="28"/>
          <w:szCs w:val="28"/>
        </w:rPr>
        <w:t xml:space="preserve">Администрация Тутаевского муниципального </w:t>
      </w:r>
      <w:r w:rsidR="00DB6C59">
        <w:rPr>
          <w:rFonts w:ascii="Times New Roman" w:hAnsi="Times New Roman"/>
          <w:sz w:val="28"/>
          <w:szCs w:val="28"/>
        </w:rPr>
        <w:t>округ</w:t>
      </w:r>
      <w:r w:rsidR="00C63ACA" w:rsidRPr="00DB6C59">
        <w:rPr>
          <w:rFonts w:ascii="Times New Roman" w:hAnsi="Times New Roman"/>
          <w:sz w:val="28"/>
          <w:szCs w:val="28"/>
        </w:rPr>
        <w:t>а</w:t>
      </w:r>
      <w:proofErr w:type="gramEnd"/>
    </w:p>
    <w:p w:rsidR="00444358" w:rsidRDefault="00444358" w:rsidP="00FA1EE5">
      <w:pPr>
        <w:spacing w:after="0" w:line="240" w:lineRule="auto"/>
        <w:contextualSpacing/>
        <w:jc w:val="both"/>
        <w:rPr>
          <w:rFonts w:ascii="Times New Roman" w:hAnsi="Times New Roman"/>
          <w:i/>
          <w:sz w:val="28"/>
          <w:szCs w:val="28"/>
        </w:rPr>
      </w:pPr>
    </w:p>
    <w:p w:rsidR="007F43F0" w:rsidRDefault="00F1521D" w:rsidP="0060254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ПОСТАНОВЛЯЕТ</w:t>
      </w:r>
      <w:r w:rsidR="007F43F0" w:rsidRPr="00054CD2">
        <w:rPr>
          <w:rFonts w:ascii="Times New Roman" w:hAnsi="Times New Roman"/>
          <w:sz w:val="28"/>
          <w:szCs w:val="28"/>
        </w:rPr>
        <w:t>:</w:t>
      </w:r>
    </w:p>
    <w:p w:rsidR="00444358" w:rsidRDefault="00444358" w:rsidP="006815B6">
      <w:pPr>
        <w:spacing w:after="0" w:line="240" w:lineRule="auto"/>
        <w:ind w:firstLine="709"/>
        <w:contextualSpacing/>
        <w:jc w:val="both"/>
        <w:rPr>
          <w:rFonts w:ascii="Times New Roman" w:hAnsi="Times New Roman"/>
          <w:sz w:val="28"/>
          <w:szCs w:val="28"/>
        </w:rPr>
      </w:pPr>
    </w:p>
    <w:p w:rsidR="00906466" w:rsidRPr="00AC2924" w:rsidRDefault="0060254F" w:rsidP="00AC2924">
      <w:pPr>
        <w:pStyle w:val="a3"/>
        <w:numPr>
          <w:ilvl w:val="0"/>
          <w:numId w:val="4"/>
        </w:numPr>
        <w:spacing w:after="0" w:line="240" w:lineRule="auto"/>
        <w:jc w:val="both"/>
        <w:rPr>
          <w:rFonts w:ascii="Times New Roman" w:hAnsi="Times New Roman"/>
          <w:sz w:val="28"/>
          <w:szCs w:val="28"/>
        </w:rPr>
      </w:pPr>
      <w:r w:rsidRPr="00A05426">
        <w:rPr>
          <w:rFonts w:ascii="Times New Roman" w:hAnsi="Times New Roman"/>
          <w:sz w:val="28"/>
          <w:szCs w:val="28"/>
        </w:rPr>
        <w:t>Утвердить:</w:t>
      </w:r>
    </w:p>
    <w:p w:rsidR="00906466" w:rsidRPr="00A05426" w:rsidRDefault="0060254F" w:rsidP="00AC2924">
      <w:pPr>
        <w:spacing w:after="0" w:line="240" w:lineRule="auto"/>
        <w:ind w:firstLine="709"/>
        <w:jc w:val="both"/>
        <w:rPr>
          <w:rFonts w:ascii="Times New Roman" w:hAnsi="Times New Roman"/>
          <w:sz w:val="28"/>
          <w:szCs w:val="28"/>
        </w:rPr>
      </w:pPr>
      <w:r w:rsidRPr="00A05426">
        <w:rPr>
          <w:rFonts w:ascii="Times New Roman" w:hAnsi="Times New Roman"/>
          <w:sz w:val="28"/>
          <w:szCs w:val="28"/>
        </w:rPr>
        <w:t xml:space="preserve">- </w:t>
      </w:r>
      <w:r w:rsidR="00A05426" w:rsidRPr="00A05426">
        <w:rPr>
          <w:rFonts w:ascii="Times New Roman" w:hAnsi="Times New Roman"/>
          <w:sz w:val="28"/>
          <w:szCs w:val="28"/>
        </w:rPr>
        <w:t>Концепцию</w:t>
      </w:r>
      <w:r w:rsidR="008A7FD0" w:rsidRPr="00A05426">
        <w:rPr>
          <w:rFonts w:ascii="Times New Roman" w:hAnsi="Times New Roman"/>
          <w:sz w:val="28"/>
          <w:szCs w:val="28"/>
        </w:rPr>
        <w:t xml:space="preserve"> информационн</w:t>
      </w:r>
      <w:r w:rsidR="00A05426" w:rsidRPr="00A05426">
        <w:rPr>
          <w:rFonts w:ascii="Times New Roman" w:hAnsi="Times New Roman"/>
          <w:sz w:val="28"/>
          <w:szCs w:val="28"/>
        </w:rPr>
        <w:t>ого пространства</w:t>
      </w:r>
      <w:r w:rsidR="008A7FD0" w:rsidRPr="00A05426">
        <w:rPr>
          <w:rFonts w:ascii="Times New Roman" w:hAnsi="Times New Roman"/>
          <w:sz w:val="28"/>
          <w:szCs w:val="28"/>
        </w:rPr>
        <w:t xml:space="preserve"> </w:t>
      </w:r>
      <w:r w:rsidRPr="00A05426">
        <w:rPr>
          <w:rFonts w:ascii="Times New Roman" w:hAnsi="Times New Roman"/>
          <w:sz w:val="28"/>
          <w:szCs w:val="28"/>
        </w:rPr>
        <w:t xml:space="preserve">на </w:t>
      </w:r>
      <w:r w:rsidR="00A05426" w:rsidRPr="00A05426">
        <w:rPr>
          <w:rFonts w:ascii="Times New Roman" w:hAnsi="Times New Roman"/>
          <w:sz w:val="28"/>
          <w:szCs w:val="28"/>
        </w:rPr>
        <w:t>территории</w:t>
      </w:r>
      <w:r w:rsidR="008A7FD0" w:rsidRPr="00A05426">
        <w:rPr>
          <w:rFonts w:ascii="Times New Roman" w:hAnsi="Times New Roman"/>
          <w:sz w:val="28"/>
          <w:szCs w:val="28"/>
        </w:rPr>
        <w:t xml:space="preserve"> Тутаев</w:t>
      </w:r>
      <w:r w:rsidR="00A05426" w:rsidRPr="00A05426">
        <w:rPr>
          <w:rFonts w:ascii="Times New Roman" w:hAnsi="Times New Roman"/>
          <w:sz w:val="28"/>
          <w:szCs w:val="28"/>
        </w:rPr>
        <w:t>ского муниципального округа</w:t>
      </w:r>
      <w:r w:rsidR="008A7FD0" w:rsidRPr="00A05426">
        <w:rPr>
          <w:rFonts w:ascii="Times New Roman" w:hAnsi="Times New Roman"/>
          <w:sz w:val="28"/>
          <w:szCs w:val="28"/>
        </w:rPr>
        <w:t xml:space="preserve"> </w:t>
      </w:r>
      <w:r w:rsidRPr="00A05426">
        <w:rPr>
          <w:rFonts w:ascii="Times New Roman" w:hAnsi="Times New Roman"/>
          <w:sz w:val="28"/>
          <w:szCs w:val="28"/>
        </w:rPr>
        <w:t>(приложение 1)</w:t>
      </w:r>
      <w:r w:rsidR="008A7FD0" w:rsidRPr="00A05426">
        <w:rPr>
          <w:rFonts w:ascii="Times New Roman" w:hAnsi="Times New Roman"/>
          <w:sz w:val="28"/>
          <w:szCs w:val="28"/>
        </w:rPr>
        <w:t xml:space="preserve">. </w:t>
      </w:r>
    </w:p>
    <w:p w:rsidR="00CC04C1" w:rsidRPr="008347D7" w:rsidRDefault="008347D7" w:rsidP="00CC04C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2</w:t>
      </w:r>
      <w:r w:rsidR="002749BC">
        <w:rPr>
          <w:rFonts w:ascii="Times New Roman" w:hAnsi="Times New Roman"/>
          <w:sz w:val="28"/>
          <w:szCs w:val="28"/>
        </w:rPr>
        <w:t>. Признать утратившим</w:t>
      </w:r>
      <w:r w:rsidR="00CC04C1" w:rsidRPr="008347D7">
        <w:rPr>
          <w:rFonts w:ascii="Times New Roman" w:hAnsi="Times New Roman"/>
          <w:sz w:val="28"/>
          <w:szCs w:val="28"/>
        </w:rPr>
        <w:t xml:space="preserve"> силу постановлени</w:t>
      </w:r>
      <w:r w:rsidRPr="008347D7">
        <w:rPr>
          <w:rFonts w:ascii="Times New Roman" w:hAnsi="Times New Roman"/>
          <w:sz w:val="28"/>
          <w:szCs w:val="28"/>
        </w:rPr>
        <w:t>е</w:t>
      </w:r>
      <w:r w:rsidR="00CC04C1" w:rsidRPr="008347D7">
        <w:rPr>
          <w:rFonts w:ascii="Times New Roman" w:hAnsi="Times New Roman"/>
          <w:sz w:val="28"/>
          <w:szCs w:val="28"/>
        </w:rPr>
        <w:t xml:space="preserve"> Администрации Тутаевского муниципального района от 0</w:t>
      </w:r>
      <w:r w:rsidRPr="008347D7">
        <w:rPr>
          <w:rFonts w:ascii="Times New Roman" w:hAnsi="Times New Roman"/>
          <w:sz w:val="28"/>
          <w:szCs w:val="28"/>
        </w:rPr>
        <w:t>7</w:t>
      </w:r>
      <w:r w:rsidR="00CC04C1" w:rsidRPr="008347D7">
        <w:rPr>
          <w:rFonts w:ascii="Times New Roman" w:hAnsi="Times New Roman"/>
          <w:sz w:val="28"/>
          <w:szCs w:val="28"/>
        </w:rPr>
        <w:t>.10.201</w:t>
      </w:r>
      <w:r w:rsidRPr="008347D7">
        <w:rPr>
          <w:rFonts w:ascii="Times New Roman" w:hAnsi="Times New Roman"/>
          <w:sz w:val="28"/>
          <w:szCs w:val="28"/>
        </w:rPr>
        <w:t>9</w:t>
      </w:r>
      <w:r w:rsidR="00CC04C1" w:rsidRPr="008347D7">
        <w:rPr>
          <w:rFonts w:ascii="Times New Roman" w:hAnsi="Times New Roman"/>
          <w:sz w:val="28"/>
          <w:szCs w:val="28"/>
        </w:rPr>
        <w:t xml:space="preserve"> № </w:t>
      </w:r>
      <w:r w:rsidRPr="008347D7">
        <w:rPr>
          <w:rFonts w:ascii="Times New Roman" w:hAnsi="Times New Roman"/>
          <w:sz w:val="28"/>
          <w:szCs w:val="28"/>
        </w:rPr>
        <w:t>724</w:t>
      </w:r>
      <w:r w:rsidR="00CC04C1" w:rsidRPr="008347D7">
        <w:rPr>
          <w:rFonts w:ascii="Times New Roman" w:hAnsi="Times New Roman"/>
          <w:sz w:val="28"/>
          <w:szCs w:val="28"/>
        </w:rPr>
        <w:t xml:space="preserve">-п «Об утверждении правил </w:t>
      </w:r>
      <w:r w:rsidRPr="008347D7">
        <w:rPr>
          <w:rFonts w:ascii="Times New Roman" w:hAnsi="Times New Roman"/>
          <w:sz w:val="28"/>
          <w:szCs w:val="28"/>
        </w:rPr>
        <w:t>размещения и содержания</w:t>
      </w:r>
      <w:r w:rsidR="00CC04C1" w:rsidRPr="008347D7">
        <w:rPr>
          <w:rFonts w:ascii="Times New Roman" w:hAnsi="Times New Roman"/>
          <w:sz w:val="28"/>
          <w:szCs w:val="28"/>
        </w:rPr>
        <w:t xml:space="preserve"> информационных конструкций на территории </w:t>
      </w:r>
      <w:r w:rsidRPr="008347D7">
        <w:rPr>
          <w:rFonts w:ascii="Times New Roman" w:hAnsi="Times New Roman"/>
          <w:sz w:val="28"/>
          <w:szCs w:val="28"/>
        </w:rPr>
        <w:t>городского поселения Тутаев».</w:t>
      </w:r>
    </w:p>
    <w:p w:rsidR="00242661" w:rsidRPr="00A05426" w:rsidRDefault="008347D7" w:rsidP="0024266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3</w:t>
      </w:r>
      <w:r w:rsidR="00242661" w:rsidRPr="00A05426">
        <w:rPr>
          <w:rFonts w:ascii="Times New Roman" w:hAnsi="Times New Roman"/>
          <w:sz w:val="28"/>
          <w:szCs w:val="28"/>
        </w:rPr>
        <w:t>. Опубли</w:t>
      </w:r>
      <w:r w:rsidR="00731E8E">
        <w:rPr>
          <w:rFonts w:ascii="Times New Roman" w:hAnsi="Times New Roman"/>
          <w:sz w:val="28"/>
          <w:szCs w:val="28"/>
        </w:rPr>
        <w:t>ковать настоящее постановление</w:t>
      </w:r>
      <w:r w:rsidR="00A31BC4">
        <w:rPr>
          <w:rFonts w:ascii="Times New Roman" w:hAnsi="Times New Roman"/>
          <w:sz w:val="28"/>
          <w:szCs w:val="28"/>
        </w:rPr>
        <w:t xml:space="preserve"> на официальном сайте Администрации Тутаевского муниципального </w:t>
      </w:r>
      <w:r w:rsidR="008307C1">
        <w:rPr>
          <w:rFonts w:ascii="Times New Roman" w:hAnsi="Times New Roman"/>
          <w:sz w:val="28"/>
          <w:szCs w:val="28"/>
        </w:rPr>
        <w:t>района</w:t>
      </w:r>
      <w:r w:rsidR="00242661" w:rsidRPr="00A05426">
        <w:rPr>
          <w:rFonts w:ascii="Times New Roman" w:hAnsi="Times New Roman"/>
          <w:sz w:val="28"/>
          <w:szCs w:val="28"/>
        </w:rPr>
        <w:t xml:space="preserve">. </w:t>
      </w:r>
    </w:p>
    <w:p w:rsidR="00CC04C1" w:rsidRPr="00A05426" w:rsidRDefault="008347D7" w:rsidP="0024266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4</w:t>
      </w:r>
      <w:r w:rsidR="00CC04C1" w:rsidRPr="00A05426">
        <w:rPr>
          <w:rFonts w:ascii="Times New Roman" w:hAnsi="Times New Roman"/>
          <w:sz w:val="28"/>
          <w:szCs w:val="28"/>
        </w:rPr>
        <w:t xml:space="preserve">. </w:t>
      </w:r>
      <w:proofErr w:type="gramStart"/>
      <w:r w:rsidR="00CC04C1" w:rsidRPr="00A05426">
        <w:rPr>
          <w:rFonts w:ascii="Times New Roman" w:hAnsi="Times New Roman"/>
          <w:sz w:val="28"/>
          <w:szCs w:val="28"/>
        </w:rPr>
        <w:t>Контроль за</w:t>
      </w:r>
      <w:proofErr w:type="gramEnd"/>
      <w:r w:rsidR="00CC04C1" w:rsidRPr="00A05426">
        <w:rPr>
          <w:rFonts w:ascii="Times New Roman" w:hAnsi="Times New Roman"/>
          <w:sz w:val="28"/>
          <w:szCs w:val="28"/>
        </w:rPr>
        <w:t xml:space="preserve"> исполнением настоящего постановления </w:t>
      </w:r>
      <w:r w:rsidR="0010793D" w:rsidRPr="00A05426">
        <w:rPr>
          <w:rFonts w:ascii="Times New Roman" w:hAnsi="Times New Roman"/>
          <w:sz w:val="28"/>
          <w:szCs w:val="28"/>
        </w:rPr>
        <w:t>оставляю за собой.</w:t>
      </w:r>
    </w:p>
    <w:p w:rsidR="00CC04C1" w:rsidRPr="00A05426" w:rsidRDefault="008347D7" w:rsidP="00CC04C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5</w:t>
      </w:r>
      <w:r w:rsidR="00CC04C1" w:rsidRPr="00A05426">
        <w:rPr>
          <w:rFonts w:ascii="Times New Roman" w:hAnsi="Times New Roman"/>
          <w:sz w:val="28"/>
          <w:szCs w:val="28"/>
        </w:rPr>
        <w:t xml:space="preserve">. Настоящее постановление вступает в силу </w:t>
      </w:r>
      <w:r w:rsidR="00D3429F">
        <w:rPr>
          <w:rFonts w:ascii="Times New Roman" w:hAnsi="Times New Roman"/>
          <w:sz w:val="28"/>
          <w:szCs w:val="28"/>
        </w:rPr>
        <w:t xml:space="preserve">с 01 сентября 2026 года, но не ранее его официального опубликования. </w:t>
      </w:r>
    </w:p>
    <w:p w:rsidR="00AC2924" w:rsidRDefault="00AC2924" w:rsidP="002F72DB">
      <w:pPr>
        <w:spacing w:after="0" w:line="240" w:lineRule="auto"/>
        <w:contextualSpacing/>
        <w:jc w:val="both"/>
        <w:rPr>
          <w:rFonts w:ascii="Times New Roman" w:hAnsi="Times New Roman"/>
          <w:sz w:val="28"/>
          <w:szCs w:val="28"/>
        </w:rPr>
      </w:pPr>
    </w:p>
    <w:p w:rsidR="004D1AF6" w:rsidRDefault="004D1AF6" w:rsidP="002F72DB">
      <w:pPr>
        <w:spacing w:after="0" w:line="240" w:lineRule="auto"/>
        <w:contextualSpacing/>
        <w:jc w:val="both"/>
        <w:rPr>
          <w:rFonts w:ascii="Times New Roman" w:hAnsi="Times New Roman"/>
          <w:sz w:val="28"/>
          <w:szCs w:val="28"/>
        </w:rPr>
      </w:pPr>
    </w:p>
    <w:p w:rsidR="00517A93" w:rsidRDefault="00380F2A" w:rsidP="002F72DB">
      <w:pPr>
        <w:spacing w:after="0" w:line="240" w:lineRule="auto"/>
        <w:contextualSpacing/>
        <w:jc w:val="both"/>
        <w:rPr>
          <w:rFonts w:ascii="Times New Roman" w:hAnsi="Times New Roman"/>
          <w:sz w:val="28"/>
          <w:szCs w:val="28"/>
        </w:rPr>
      </w:pPr>
      <w:r>
        <w:rPr>
          <w:rFonts w:ascii="Times New Roman" w:hAnsi="Times New Roman"/>
          <w:sz w:val="28"/>
          <w:szCs w:val="28"/>
        </w:rPr>
        <w:t xml:space="preserve">Временно </w:t>
      </w:r>
      <w:proofErr w:type="gramStart"/>
      <w:r>
        <w:rPr>
          <w:rFonts w:ascii="Times New Roman" w:hAnsi="Times New Roman"/>
          <w:sz w:val="28"/>
          <w:szCs w:val="28"/>
        </w:rPr>
        <w:t>исполняющий</w:t>
      </w:r>
      <w:proofErr w:type="gramEnd"/>
      <w:r>
        <w:rPr>
          <w:rFonts w:ascii="Times New Roman" w:hAnsi="Times New Roman"/>
          <w:sz w:val="28"/>
          <w:szCs w:val="28"/>
        </w:rPr>
        <w:t xml:space="preserve"> полномочия</w:t>
      </w:r>
    </w:p>
    <w:p w:rsidR="00EF3536" w:rsidRDefault="00517A93" w:rsidP="002F72DB">
      <w:pPr>
        <w:spacing w:after="0" w:line="240" w:lineRule="auto"/>
        <w:contextualSpacing/>
        <w:jc w:val="both"/>
        <w:rPr>
          <w:rFonts w:ascii="Times New Roman" w:hAnsi="Times New Roman"/>
          <w:sz w:val="28"/>
          <w:szCs w:val="28"/>
        </w:rPr>
      </w:pPr>
      <w:r>
        <w:rPr>
          <w:rFonts w:ascii="Times New Roman" w:hAnsi="Times New Roman"/>
          <w:sz w:val="28"/>
          <w:szCs w:val="28"/>
        </w:rPr>
        <w:t>Главы</w:t>
      </w:r>
      <w:r w:rsidR="003760AD">
        <w:rPr>
          <w:rFonts w:ascii="Times New Roman" w:hAnsi="Times New Roman"/>
          <w:sz w:val="28"/>
          <w:szCs w:val="28"/>
        </w:rPr>
        <w:t xml:space="preserve"> </w:t>
      </w:r>
      <w:r w:rsidR="00EF3536">
        <w:rPr>
          <w:rFonts w:ascii="Times New Roman" w:hAnsi="Times New Roman"/>
          <w:sz w:val="28"/>
          <w:szCs w:val="28"/>
        </w:rPr>
        <w:t>Тутаевского</w:t>
      </w:r>
    </w:p>
    <w:p w:rsidR="002F72DB" w:rsidRDefault="00EF3536" w:rsidP="002F72DB">
      <w:pPr>
        <w:spacing w:after="0" w:line="240" w:lineRule="auto"/>
        <w:contextualSpacing/>
        <w:jc w:val="both"/>
        <w:rPr>
          <w:rFonts w:ascii="Times New Roman" w:hAnsi="Times New Roman"/>
          <w:sz w:val="28"/>
          <w:szCs w:val="28"/>
        </w:rPr>
      </w:pPr>
      <w:r>
        <w:rPr>
          <w:rFonts w:ascii="Times New Roman" w:hAnsi="Times New Roman"/>
          <w:sz w:val="28"/>
          <w:szCs w:val="28"/>
        </w:rPr>
        <w:t xml:space="preserve">муниципального </w:t>
      </w:r>
      <w:r w:rsidR="00F6342F">
        <w:rPr>
          <w:rFonts w:ascii="Times New Roman" w:hAnsi="Times New Roman"/>
          <w:sz w:val="28"/>
          <w:szCs w:val="28"/>
        </w:rPr>
        <w:t>округа</w:t>
      </w:r>
      <w:r w:rsidR="002F72DB">
        <w:rPr>
          <w:rFonts w:ascii="Times New Roman" w:hAnsi="Times New Roman"/>
          <w:sz w:val="28"/>
          <w:szCs w:val="28"/>
        </w:rPr>
        <w:t xml:space="preserve">                </w:t>
      </w:r>
      <w:r w:rsidR="00BD4A56">
        <w:rPr>
          <w:rFonts w:ascii="Times New Roman" w:hAnsi="Times New Roman"/>
          <w:sz w:val="28"/>
          <w:szCs w:val="28"/>
        </w:rPr>
        <w:t xml:space="preserve">             </w:t>
      </w:r>
      <w:r w:rsidR="002F72DB">
        <w:rPr>
          <w:rFonts w:ascii="Times New Roman" w:hAnsi="Times New Roman"/>
          <w:sz w:val="28"/>
          <w:szCs w:val="28"/>
        </w:rPr>
        <w:t xml:space="preserve">                               </w:t>
      </w:r>
      <w:r w:rsidR="00517A93">
        <w:rPr>
          <w:rFonts w:ascii="Times New Roman" w:hAnsi="Times New Roman"/>
          <w:sz w:val="28"/>
          <w:szCs w:val="28"/>
        </w:rPr>
        <w:t xml:space="preserve">   </w:t>
      </w:r>
      <w:r>
        <w:rPr>
          <w:rFonts w:ascii="Times New Roman" w:hAnsi="Times New Roman"/>
          <w:sz w:val="28"/>
          <w:szCs w:val="28"/>
        </w:rPr>
        <w:t xml:space="preserve">  </w:t>
      </w:r>
      <w:r w:rsidR="00517A93">
        <w:rPr>
          <w:rFonts w:ascii="Times New Roman" w:hAnsi="Times New Roman"/>
          <w:sz w:val="28"/>
          <w:szCs w:val="28"/>
        </w:rPr>
        <w:t>О.Н. Иванова</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962"/>
      </w:tblGrid>
      <w:tr w:rsidR="002D4136" w:rsidTr="00ED64BE">
        <w:tc>
          <w:tcPr>
            <w:tcW w:w="4785" w:type="dxa"/>
          </w:tcPr>
          <w:p w:rsidR="002D4136" w:rsidRDefault="002D4136" w:rsidP="002D4136">
            <w:pPr>
              <w:keepNext/>
              <w:keepLines/>
              <w:ind w:right="-284" w:firstLine="567"/>
              <w:outlineLvl w:val="0"/>
              <w:rPr>
                <w:rFonts w:ascii="Times New Roman" w:eastAsiaTheme="majorEastAsia" w:hAnsi="Times New Roman"/>
                <w:bCs/>
                <w:sz w:val="28"/>
                <w:szCs w:val="28"/>
                <w:lang w:eastAsia="ru-RU"/>
              </w:rPr>
            </w:pPr>
          </w:p>
          <w:p w:rsidR="000F54B6" w:rsidRDefault="000F54B6" w:rsidP="002D4136">
            <w:pPr>
              <w:keepNext/>
              <w:keepLines/>
              <w:ind w:right="-284" w:firstLine="567"/>
              <w:outlineLvl w:val="0"/>
              <w:rPr>
                <w:rFonts w:ascii="Times New Roman" w:eastAsiaTheme="majorEastAsia" w:hAnsi="Times New Roman"/>
                <w:bCs/>
                <w:sz w:val="28"/>
                <w:szCs w:val="28"/>
                <w:lang w:eastAsia="ru-RU"/>
              </w:rPr>
            </w:pPr>
          </w:p>
        </w:tc>
        <w:tc>
          <w:tcPr>
            <w:tcW w:w="4962" w:type="dxa"/>
          </w:tcPr>
          <w:p w:rsidR="00745910" w:rsidRPr="00A31BC4" w:rsidRDefault="00745910" w:rsidP="00745910">
            <w:pPr>
              <w:keepNext/>
              <w:keepLines/>
              <w:ind w:right="-284"/>
              <w:outlineLvl w:val="0"/>
              <w:rPr>
                <w:rFonts w:ascii="Times New Roman" w:eastAsiaTheme="majorEastAsia" w:hAnsi="Times New Roman"/>
                <w:bCs/>
                <w:sz w:val="28"/>
                <w:szCs w:val="28"/>
                <w:lang w:eastAsia="ru-RU"/>
              </w:rPr>
            </w:pPr>
            <w:r w:rsidRPr="00A31BC4">
              <w:rPr>
                <w:rFonts w:ascii="Times New Roman" w:eastAsiaTheme="majorEastAsia" w:hAnsi="Times New Roman"/>
                <w:bCs/>
                <w:sz w:val="28"/>
                <w:szCs w:val="28"/>
                <w:lang w:eastAsia="ru-RU"/>
              </w:rPr>
              <w:t xml:space="preserve">Приложение 1 </w:t>
            </w:r>
          </w:p>
          <w:p w:rsidR="00745910" w:rsidRPr="00A31BC4" w:rsidRDefault="00745910" w:rsidP="00745910">
            <w:pPr>
              <w:keepNext/>
              <w:keepLines/>
              <w:ind w:right="-284"/>
              <w:outlineLvl w:val="0"/>
              <w:rPr>
                <w:rFonts w:ascii="Times New Roman" w:eastAsiaTheme="majorEastAsia" w:hAnsi="Times New Roman"/>
                <w:bCs/>
                <w:sz w:val="28"/>
                <w:szCs w:val="28"/>
                <w:lang w:eastAsia="ru-RU"/>
              </w:rPr>
            </w:pPr>
            <w:r w:rsidRPr="00A31BC4">
              <w:rPr>
                <w:rFonts w:ascii="Times New Roman" w:eastAsiaTheme="majorEastAsia" w:hAnsi="Times New Roman"/>
                <w:bCs/>
                <w:sz w:val="28"/>
                <w:szCs w:val="28"/>
                <w:lang w:eastAsia="ru-RU"/>
              </w:rPr>
              <w:t xml:space="preserve">к постановлению Администрации ТМО от </w:t>
            </w:r>
            <w:r w:rsidR="004D1AF6">
              <w:rPr>
                <w:rFonts w:ascii="Times New Roman" w:eastAsiaTheme="majorEastAsia" w:hAnsi="Times New Roman"/>
                <w:bCs/>
                <w:sz w:val="28"/>
                <w:szCs w:val="28"/>
                <w:lang w:eastAsia="ru-RU"/>
              </w:rPr>
              <w:t xml:space="preserve">08.05.2026 </w:t>
            </w:r>
            <w:r w:rsidRPr="00A31BC4">
              <w:rPr>
                <w:rFonts w:ascii="Times New Roman" w:eastAsiaTheme="majorEastAsia" w:hAnsi="Times New Roman"/>
                <w:bCs/>
                <w:sz w:val="28"/>
                <w:szCs w:val="28"/>
                <w:lang w:eastAsia="ru-RU"/>
              </w:rPr>
              <w:t xml:space="preserve"> №</w:t>
            </w:r>
            <w:r w:rsidR="004D1AF6">
              <w:rPr>
                <w:rFonts w:ascii="Times New Roman" w:eastAsiaTheme="majorEastAsia" w:hAnsi="Times New Roman"/>
                <w:bCs/>
                <w:sz w:val="28"/>
                <w:szCs w:val="28"/>
                <w:lang w:eastAsia="ru-RU"/>
              </w:rPr>
              <w:t xml:space="preserve"> 43</w:t>
            </w:r>
            <w:r w:rsidR="002102D9">
              <w:rPr>
                <w:rFonts w:ascii="Times New Roman" w:eastAsiaTheme="majorEastAsia" w:hAnsi="Times New Roman"/>
                <w:bCs/>
                <w:sz w:val="28"/>
                <w:szCs w:val="28"/>
                <w:lang w:eastAsia="ru-RU"/>
              </w:rPr>
              <w:t>7</w:t>
            </w:r>
            <w:r w:rsidR="004D1AF6">
              <w:rPr>
                <w:rFonts w:ascii="Times New Roman" w:eastAsiaTheme="majorEastAsia" w:hAnsi="Times New Roman"/>
                <w:bCs/>
                <w:sz w:val="28"/>
                <w:szCs w:val="28"/>
                <w:lang w:eastAsia="ru-RU"/>
              </w:rPr>
              <w:t>-п</w:t>
            </w:r>
          </w:p>
          <w:p w:rsidR="0052084B" w:rsidRDefault="0052084B" w:rsidP="002D4136">
            <w:pPr>
              <w:keepNext/>
              <w:keepLines/>
              <w:ind w:right="-284" w:firstLine="567"/>
              <w:outlineLvl w:val="0"/>
              <w:rPr>
                <w:rFonts w:ascii="Times New Roman" w:eastAsiaTheme="majorEastAsia" w:hAnsi="Times New Roman"/>
                <w:bCs/>
                <w:sz w:val="28"/>
                <w:szCs w:val="28"/>
                <w:lang w:eastAsia="ru-RU"/>
              </w:rPr>
            </w:pPr>
          </w:p>
          <w:p w:rsidR="00745910" w:rsidRPr="00A31BC4" w:rsidRDefault="00745910" w:rsidP="00745910">
            <w:pPr>
              <w:keepNext/>
              <w:keepLines/>
              <w:ind w:right="-284" w:firstLine="567"/>
              <w:jc w:val="center"/>
              <w:outlineLvl w:val="0"/>
              <w:rPr>
                <w:rFonts w:ascii="Times New Roman" w:eastAsiaTheme="majorEastAsia" w:hAnsi="Times New Roman"/>
                <w:bCs/>
                <w:sz w:val="28"/>
                <w:szCs w:val="28"/>
                <w:lang w:eastAsia="ru-RU"/>
              </w:rPr>
            </w:pPr>
          </w:p>
        </w:tc>
      </w:tr>
    </w:tbl>
    <w:p w:rsidR="002D4136" w:rsidRPr="00521954" w:rsidRDefault="00F6342F" w:rsidP="002D4136">
      <w:pPr>
        <w:pStyle w:val="ConsPlusTitle"/>
        <w:ind w:right="-284" w:firstLine="567"/>
        <w:jc w:val="center"/>
        <w:rPr>
          <w:rFonts w:ascii="Times New Roman" w:hAnsi="Times New Roman" w:cs="Times New Roman"/>
          <w:sz w:val="28"/>
          <w:szCs w:val="28"/>
        </w:rPr>
      </w:pPr>
      <w:bookmarkStart w:id="0" w:name="P40"/>
      <w:bookmarkEnd w:id="0"/>
      <w:r>
        <w:rPr>
          <w:rFonts w:ascii="Times New Roman" w:hAnsi="Times New Roman" w:cs="Times New Roman"/>
          <w:sz w:val="28"/>
          <w:szCs w:val="28"/>
        </w:rPr>
        <w:t>КОНЦЕПЦИЯ</w:t>
      </w:r>
    </w:p>
    <w:p w:rsidR="002D4136" w:rsidRDefault="002D4136" w:rsidP="00745910">
      <w:pPr>
        <w:pStyle w:val="ConsPlusTitle"/>
        <w:ind w:right="-284"/>
        <w:jc w:val="center"/>
        <w:rPr>
          <w:rFonts w:ascii="Times New Roman" w:hAnsi="Times New Roman" w:cs="Times New Roman"/>
          <w:sz w:val="28"/>
          <w:szCs w:val="28"/>
        </w:rPr>
      </w:pPr>
      <w:r w:rsidRPr="00521954">
        <w:rPr>
          <w:rFonts w:ascii="Times New Roman" w:hAnsi="Times New Roman" w:cs="Times New Roman"/>
          <w:sz w:val="28"/>
          <w:szCs w:val="28"/>
        </w:rPr>
        <w:t>ИНФОРМАЦИ</w:t>
      </w:r>
      <w:r>
        <w:rPr>
          <w:rFonts w:ascii="Times New Roman" w:hAnsi="Times New Roman" w:cs="Times New Roman"/>
          <w:sz w:val="28"/>
          <w:szCs w:val="28"/>
        </w:rPr>
        <w:t>ОНН</w:t>
      </w:r>
      <w:r w:rsidR="00F6342F">
        <w:rPr>
          <w:rFonts w:ascii="Times New Roman" w:hAnsi="Times New Roman" w:cs="Times New Roman"/>
          <w:sz w:val="28"/>
          <w:szCs w:val="28"/>
        </w:rPr>
        <w:t>ОГО ПРОСТРАНСТВА</w:t>
      </w:r>
      <w:r>
        <w:rPr>
          <w:rFonts w:ascii="Times New Roman" w:hAnsi="Times New Roman" w:cs="Times New Roman"/>
          <w:sz w:val="28"/>
          <w:szCs w:val="28"/>
        </w:rPr>
        <w:t xml:space="preserve"> </w:t>
      </w:r>
      <w:r w:rsidRPr="00521954">
        <w:rPr>
          <w:rFonts w:ascii="Times New Roman" w:hAnsi="Times New Roman" w:cs="Times New Roman"/>
          <w:sz w:val="28"/>
          <w:szCs w:val="28"/>
        </w:rPr>
        <w:t xml:space="preserve">НА ТЕРРИТОРИИ </w:t>
      </w:r>
      <w:r w:rsidR="007575EC">
        <w:rPr>
          <w:rFonts w:ascii="Times New Roman" w:hAnsi="Times New Roman" w:cs="Times New Roman"/>
          <w:sz w:val="28"/>
          <w:szCs w:val="28"/>
        </w:rPr>
        <w:t>ТУТ</w:t>
      </w:r>
      <w:r w:rsidR="00F6342F">
        <w:rPr>
          <w:rFonts w:ascii="Times New Roman" w:hAnsi="Times New Roman" w:cs="Times New Roman"/>
          <w:sz w:val="28"/>
          <w:szCs w:val="28"/>
        </w:rPr>
        <w:t>АЕВСКОГО МУНИЦИПАЛЬНОГО ОКРУГА</w:t>
      </w:r>
    </w:p>
    <w:p w:rsidR="002D4136" w:rsidRPr="00776BAA" w:rsidRDefault="002D4136" w:rsidP="002D4136">
      <w:pPr>
        <w:pStyle w:val="ConsPlusTitle"/>
        <w:ind w:right="-284" w:firstLine="567"/>
        <w:jc w:val="center"/>
        <w:rPr>
          <w:rFonts w:ascii="Times New Roman" w:hAnsi="Times New Roman" w:cs="Times New Roman"/>
          <w:sz w:val="32"/>
          <w:szCs w:val="28"/>
        </w:rPr>
      </w:pPr>
    </w:p>
    <w:p w:rsidR="00CB0016" w:rsidRPr="00776BAA" w:rsidRDefault="00CB0016" w:rsidP="00CB0016">
      <w:pPr>
        <w:pStyle w:val="ConsPlusTitle"/>
        <w:ind w:right="-284" w:firstLine="567"/>
        <w:jc w:val="both"/>
        <w:outlineLvl w:val="1"/>
        <w:rPr>
          <w:rFonts w:ascii="Times New Roman" w:hAnsi="Times New Roman" w:cs="Times New Roman"/>
          <w:sz w:val="28"/>
          <w:szCs w:val="24"/>
        </w:rPr>
      </w:pPr>
      <w:r w:rsidRPr="00776BAA">
        <w:rPr>
          <w:rFonts w:ascii="Times New Roman" w:hAnsi="Times New Roman" w:cs="Times New Roman"/>
          <w:sz w:val="28"/>
          <w:szCs w:val="24"/>
        </w:rPr>
        <w:t>1. Общие положения</w:t>
      </w:r>
    </w:p>
    <w:p w:rsidR="00CB0016" w:rsidRPr="00776BAA" w:rsidRDefault="00CB0016" w:rsidP="00CB0016">
      <w:pPr>
        <w:pStyle w:val="ConsPlusNormal"/>
        <w:ind w:right="-284" w:firstLine="567"/>
        <w:jc w:val="both"/>
        <w:rPr>
          <w:rFonts w:ascii="Times New Roman" w:hAnsi="Times New Roman" w:cs="Times New Roman"/>
          <w:sz w:val="28"/>
          <w:szCs w:val="24"/>
        </w:rPr>
      </w:pPr>
    </w:p>
    <w:p w:rsidR="00CB0016" w:rsidRPr="00776BAA" w:rsidRDefault="00CB0016" w:rsidP="00667380">
      <w:pPr>
        <w:pStyle w:val="ConsPlusTitle"/>
        <w:ind w:right="-1" w:firstLine="567"/>
        <w:jc w:val="both"/>
        <w:outlineLvl w:val="1"/>
        <w:rPr>
          <w:rFonts w:ascii="Times New Roman" w:hAnsi="Times New Roman" w:cs="Times New Roman"/>
          <w:b w:val="0"/>
          <w:sz w:val="28"/>
          <w:szCs w:val="24"/>
        </w:rPr>
      </w:pPr>
      <w:r w:rsidRPr="00776BAA">
        <w:rPr>
          <w:rFonts w:ascii="Times New Roman" w:hAnsi="Times New Roman" w:cs="Times New Roman"/>
          <w:b w:val="0"/>
          <w:sz w:val="28"/>
          <w:szCs w:val="24"/>
        </w:rPr>
        <w:t>1.1. Настоящ</w:t>
      </w:r>
      <w:r w:rsidR="007575EC" w:rsidRPr="00776BAA">
        <w:rPr>
          <w:rFonts w:ascii="Times New Roman" w:hAnsi="Times New Roman" w:cs="Times New Roman"/>
          <w:b w:val="0"/>
          <w:sz w:val="28"/>
          <w:szCs w:val="24"/>
        </w:rPr>
        <w:t xml:space="preserve">ая Концепция информационного </w:t>
      </w:r>
      <w:bookmarkStart w:id="1" w:name="_GoBack"/>
      <w:bookmarkEnd w:id="1"/>
      <w:r w:rsidR="007575EC" w:rsidRPr="00776BAA">
        <w:rPr>
          <w:rFonts w:ascii="Times New Roman" w:hAnsi="Times New Roman" w:cs="Times New Roman"/>
          <w:b w:val="0"/>
          <w:sz w:val="28"/>
          <w:szCs w:val="24"/>
        </w:rPr>
        <w:t>пространства на территории Тутаевского муниципального округа</w:t>
      </w:r>
      <w:r w:rsidRPr="00776BAA">
        <w:rPr>
          <w:rFonts w:ascii="Times New Roman" w:hAnsi="Times New Roman" w:cs="Times New Roman"/>
          <w:b w:val="0"/>
          <w:sz w:val="28"/>
          <w:szCs w:val="24"/>
        </w:rPr>
        <w:t xml:space="preserve"> (далее по тексту - </w:t>
      </w:r>
      <w:r w:rsidR="007575EC" w:rsidRPr="00776BAA">
        <w:rPr>
          <w:rFonts w:ascii="Times New Roman" w:hAnsi="Times New Roman" w:cs="Times New Roman"/>
          <w:b w:val="0"/>
          <w:sz w:val="28"/>
          <w:szCs w:val="24"/>
        </w:rPr>
        <w:t>Концепция</w:t>
      </w:r>
      <w:r w:rsidRPr="00776BAA">
        <w:rPr>
          <w:rFonts w:ascii="Times New Roman" w:hAnsi="Times New Roman" w:cs="Times New Roman"/>
          <w:b w:val="0"/>
          <w:sz w:val="28"/>
          <w:szCs w:val="24"/>
        </w:rPr>
        <w:t>) определя</w:t>
      </w:r>
      <w:r w:rsidR="00A31BC4" w:rsidRPr="00776BAA">
        <w:rPr>
          <w:rFonts w:ascii="Times New Roman" w:hAnsi="Times New Roman" w:cs="Times New Roman"/>
          <w:b w:val="0"/>
          <w:sz w:val="28"/>
          <w:szCs w:val="24"/>
        </w:rPr>
        <w:t>е</w:t>
      </w:r>
      <w:r w:rsidRPr="00776BAA">
        <w:rPr>
          <w:rFonts w:ascii="Times New Roman" w:hAnsi="Times New Roman" w:cs="Times New Roman"/>
          <w:b w:val="0"/>
          <w:sz w:val="28"/>
          <w:szCs w:val="24"/>
        </w:rPr>
        <w:t xml:space="preserve">т виды информационных конструкций </w:t>
      </w:r>
      <w:r w:rsidR="007575EC" w:rsidRPr="00776BAA">
        <w:rPr>
          <w:rFonts w:ascii="Times New Roman" w:hAnsi="Times New Roman" w:cs="Times New Roman"/>
          <w:b w:val="0"/>
          <w:sz w:val="28"/>
          <w:szCs w:val="24"/>
        </w:rPr>
        <w:t>для размещения</w:t>
      </w:r>
      <w:r w:rsidRPr="00776BAA">
        <w:rPr>
          <w:rFonts w:ascii="Times New Roman" w:hAnsi="Times New Roman" w:cs="Times New Roman"/>
          <w:b w:val="0"/>
          <w:sz w:val="28"/>
          <w:szCs w:val="24"/>
        </w:rPr>
        <w:t xml:space="preserve"> наружной информации на территории </w:t>
      </w:r>
      <w:r w:rsidR="007575EC" w:rsidRPr="00776BAA">
        <w:rPr>
          <w:rFonts w:ascii="Times New Roman" w:hAnsi="Times New Roman" w:cs="Times New Roman"/>
          <w:b w:val="0"/>
          <w:sz w:val="28"/>
          <w:szCs w:val="24"/>
        </w:rPr>
        <w:t>Тутаевского муниципального округа</w:t>
      </w:r>
      <w:r w:rsidRPr="00776BAA">
        <w:rPr>
          <w:rFonts w:ascii="Times New Roman" w:hAnsi="Times New Roman" w:cs="Times New Roman"/>
          <w:b w:val="0"/>
          <w:sz w:val="28"/>
          <w:szCs w:val="24"/>
        </w:rPr>
        <w:t>, устанавлива</w:t>
      </w:r>
      <w:r w:rsidR="007575EC" w:rsidRPr="00776BAA">
        <w:rPr>
          <w:rFonts w:ascii="Times New Roman" w:hAnsi="Times New Roman" w:cs="Times New Roman"/>
          <w:b w:val="0"/>
          <w:sz w:val="28"/>
          <w:szCs w:val="24"/>
        </w:rPr>
        <w:t>ет</w:t>
      </w:r>
      <w:r w:rsidRPr="00776BAA">
        <w:rPr>
          <w:rFonts w:ascii="Times New Roman" w:hAnsi="Times New Roman" w:cs="Times New Roman"/>
          <w:b w:val="0"/>
          <w:sz w:val="28"/>
          <w:szCs w:val="24"/>
        </w:rPr>
        <w:t xml:space="preserve"> требования к указанным информационным конструкциям.</w:t>
      </w:r>
    </w:p>
    <w:p w:rsidR="00CB0016" w:rsidRPr="00776BAA" w:rsidRDefault="00CB0016" w:rsidP="000E2CB3">
      <w:pPr>
        <w:pStyle w:val="ConsPlusNormal"/>
        <w:ind w:right="-1" w:firstLine="567"/>
        <w:jc w:val="both"/>
        <w:rPr>
          <w:rFonts w:ascii="Times New Roman" w:hAnsi="Times New Roman" w:cs="Times New Roman"/>
          <w:sz w:val="28"/>
          <w:szCs w:val="24"/>
        </w:rPr>
      </w:pPr>
    </w:p>
    <w:p w:rsidR="00CB0016" w:rsidRPr="00776BAA" w:rsidRDefault="00CB0016" w:rsidP="00CB0016">
      <w:pPr>
        <w:pStyle w:val="ConsPlusTitle"/>
        <w:ind w:right="-284" w:firstLine="567"/>
        <w:jc w:val="both"/>
        <w:outlineLvl w:val="1"/>
        <w:rPr>
          <w:rFonts w:ascii="Times New Roman" w:hAnsi="Times New Roman" w:cs="Times New Roman"/>
          <w:sz w:val="28"/>
          <w:szCs w:val="24"/>
        </w:rPr>
      </w:pPr>
      <w:r w:rsidRPr="00776BAA">
        <w:rPr>
          <w:rFonts w:ascii="Times New Roman" w:hAnsi="Times New Roman" w:cs="Times New Roman"/>
          <w:sz w:val="28"/>
          <w:szCs w:val="24"/>
        </w:rPr>
        <w:t>2. Основные понятия</w:t>
      </w:r>
    </w:p>
    <w:p w:rsidR="00CB0016" w:rsidRPr="00776BAA" w:rsidRDefault="00CB0016" w:rsidP="00CB0016">
      <w:pPr>
        <w:pStyle w:val="ConsPlusNormal"/>
        <w:ind w:right="-284" w:firstLine="567"/>
        <w:jc w:val="both"/>
        <w:rPr>
          <w:rFonts w:ascii="Times New Roman" w:hAnsi="Times New Roman" w:cs="Times New Roman"/>
          <w:sz w:val="28"/>
          <w:szCs w:val="24"/>
        </w:rPr>
      </w:pPr>
    </w:p>
    <w:p w:rsidR="00CB0016"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Информационная констр</w:t>
      </w:r>
      <w:r w:rsidR="007575EC" w:rsidRPr="00B77BBF">
        <w:rPr>
          <w:rFonts w:ascii="Times New Roman" w:hAnsi="Times New Roman" w:cs="Times New Roman"/>
          <w:b/>
          <w:sz w:val="28"/>
          <w:szCs w:val="24"/>
        </w:rPr>
        <w:t>укция</w:t>
      </w:r>
      <w:r w:rsidR="007575EC" w:rsidRPr="00776BAA">
        <w:rPr>
          <w:rFonts w:ascii="Times New Roman" w:hAnsi="Times New Roman" w:cs="Times New Roman"/>
          <w:sz w:val="28"/>
          <w:szCs w:val="24"/>
        </w:rPr>
        <w:t xml:space="preserve"> </w:t>
      </w:r>
      <w:r w:rsidR="00202D89">
        <w:rPr>
          <w:rFonts w:ascii="Times New Roman" w:hAnsi="Times New Roman" w:cs="Times New Roman"/>
          <w:sz w:val="28"/>
          <w:szCs w:val="24"/>
        </w:rPr>
        <w:t>-</w:t>
      </w:r>
      <w:r w:rsidR="007575EC" w:rsidRPr="00776BAA">
        <w:rPr>
          <w:rFonts w:ascii="Times New Roman" w:hAnsi="Times New Roman" w:cs="Times New Roman"/>
          <w:sz w:val="28"/>
          <w:szCs w:val="24"/>
        </w:rPr>
        <w:t xml:space="preserve"> объект благоустройства,</w:t>
      </w:r>
      <w:r w:rsidRPr="00776BAA">
        <w:rPr>
          <w:rFonts w:ascii="Times New Roman" w:hAnsi="Times New Roman" w:cs="Times New Roman"/>
          <w:sz w:val="28"/>
          <w:szCs w:val="24"/>
        </w:rPr>
        <w:t xml:space="preserve"> выполняющий функцию информирования населения, не содержащий рекламную информацию.</w:t>
      </w:r>
    </w:p>
    <w:p w:rsidR="009A6E84" w:rsidRPr="009A6E84" w:rsidRDefault="009A6E84" w:rsidP="009A6E84">
      <w:pPr>
        <w:pStyle w:val="ConsPlusNormal"/>
        <w:ind w:right="-1" w:firstLine="567"/>
        <w:jc w:val="both"/>
        <w:rPr>
          <w:rFonts w:ascii="Times New Roman" w:hAnsi="Times New Roman"/>
          <w:b/>
          <w:sz w:val="28"/>
          <w:szCs w:val="24"/>
        </w:rPr>
      </w:pPr>
      <w:r w:rsidRPr="009A6E84">
        <w:rPr>
          <w:rFonts w:ascii="Times New Roman" w:hAnsi="Times New Roman"/>
          <w:b/>
          <w:sz w:val="28"/>
          <w:szCs w:val="24"/>
        </w:rPr>
        <w:t xml:space="preserve">К информационным конструкциям не относятся рекламные конструкции, установка и эксплуатация </w:t>
      </w:r>
      <w:r>
        <w:rPr>
          <w:rFonts w:ascii="Times New Roman" w:hAnsi="Times New Roman"/>
          <w:b/>
          <w:sz w:val="28"/>
          <w:szCs w:val="24"/>
        </w:rPr>
        <w:t xml:space="preserve">которых </w:t>
      </w:r>
      <w:r w:rsidRPr="009A6E84">
        <w:rPr>
          <w:rFonts w:ascii="Times New Roman" w:hAnsi="Times New Roman"/>
          <w:b/>
          <w:sz w:val="28"/>
          <w:szCs w:val="24"/>
        </w:rPr>
        <w:t xml:space="preserve">осуществляется в порядке, определенном Федеральным </w:t>
      </w:r>
      <w:r w:rsidR="00B337C6">
        <w:rPr>
          <w:rFonts w:ascii="Times New Roman" w:hAnsi="Times New Roman"/>
          <w:b/>
          <w:sz w:val="28"/>
          <w:szCs w:val="24"/>
        </w:rPr>
        <w:t>законом от 13 марта 2006 года №</w:t>
      </w:r>
      <w:r w:rsidRPr="009A6E84">
        <w:rPr>
          <w:rFonts w:ascii="Times New Roman" w:hAnsi="Times New Roman"/>
          <w:b/>
          <w:sz w:val="28"/>
          <w:szCs w:val="24"/>
        </w:rPr>
        <w:t>38−ФЗ</w:t>
      </w:r>
      <w:r w:rsidR="00B337C6">
        <w:rPr>
          <w:rFonts w:ascii="Times New Roman" w:hAnsi="Times New Roman"/>
          <w:b/>
          <w:sz w:val="28"/>
          <w:szCs w:val="24"/>
        </w:rPr>
        <w:t xml:space="preserve"> </w:t>
      </w:r>
      <w:r w:rsidRPr="009A6E84">
        <w:rPr>
          <w:rFonts w:ascii="Times New Roman" w:hAnsi="Times New Roman"/>
          <w:b/>
          <w:sz w:val="28"/>
          <w:szCs w:val="24"/>
        </w:rPr>
        <w:t>«О рекламе».</w:t>
      </w:r>
    </w:p>
    <w:p w:rsidR="00EA5968" w:rsidRDefault="00EA5968" w:rsidP="00667380">
      <w:pPr>
        <w:pStyle w:val="ConsPlusNormal"/>
        <w:ind w:right="-1" w:firstLine="567"/>
        <w:jc w:val="both"/>
        <w:rPr>
          <w:rFonts w:ascii="Times New Roman" w:hAnsi="Times New Roman"/>
          <w:sz w:val="28"/>
          <w:szCs w:val="24"/>
        </w:rPr>
      </w:pPr>
      <w:proofErr w:type="gramStart"/>
      <w:r w:rsidRPr="00B77BBF">
        <w:rPr>
          <w:rFonts w:ascii="Times New Roman" w:hAnsi="Times New Roman"/>
          <w:b/>
          <w:sz w:val="28"/>
          <w:szCs w:val="24"/>
        </w:rPr>
        <w:t xml:space="preserve">Фасад </w:t>
      </w:r>
      <w:r>
        <w:rPr>
          <w:rFonts w:ascii="Times New Roman" w:hAnsi="Times New Roman"/>
          <w:sz w:val="28"/>
          <w:szCs w:val="24"/>
        </w:rPr>
        <w:t xml:space="preserve">- </w:t>
      </w:r>
      <w:r w:rsidRPr="00EA5968">
        <w:rPr>
          <w:rFonts w:ascii="Times New Roman" w:hAnsi="Times New Roman"/>
          <w:sz w:val="28"/>
          <w:szCs w:val="24"/>
        </w:rPr>
        <w:t>наружная поверхность объекта капитального строительства, а также,</w:t>
      </w:r>
      <w:r w:rsidR="00202D89">
        <w:rPr>
          <w:rFonts w:ascii="Times New Roman" w:hAnsi="Times New Roman"/>
          <w:sz w:val="28"/>
          <w:szCs w:val="24"/>
        </w:rPr>
        <w:t xml:space="preserve"> </w:t>
      </w:r>
      <w:r w:rsidRPr="00EA5968">
        <w:rPr>
          <w:rFonts w:ascii="Times New Roman" w:hAnsi="Times New Roman"/>
          <w:sz w:val="28"/>
          <w:szCs w:val="24"/>
        </w:rPr>
        <w:t>некапитального объекта, включающая крышу, архитектурные элементы и детали</w:t>
      </w:r>
      <w:r>
        <w:rPr>
          <w:rFonts w:ascii="Times New Roman" w:hAnsi="Times New Roman"/>
          <w:sz w:val="28"/>
          <w:szCs w:val="24"/>
        </w:rPr>
        <w:t xml:space="preserve"> </w:t>
      </w:r>
      <w:r w:rsidRPr="00EA5968">
        <w:rPr>
          <w:rFonts w:ascii="Times New Roman" w:hAnsi="Times New Roman"/>
          <w:sz w:val="28"/>
          <w:szCs w:val="24"/>
        </w:rPr>
        <w:t>(балконы, окна, двери, колоннады и др.).</w:t>
      </w:r>
      <w:proofErr w:type="gramEnd"/>
    </w:p>
    <w:p w:rsidR="00EA5968" w:rsidRDefault="00EA5968" w:rsidP="00667380">
      <w:pPr>
        <w:pStyle w:val="ConsPlusNormal"/>
        <w:ind w:right="-1" w:firstLine="567"/>
        <w:jc w:val="both"/>
        <w:rPr>
          <w:rFonts w:ascii="Times New Roman" w:hAnsi="Times New Roman"/>
          <w:sz w:val="28"/>
          <w:szCs w:val="24"/>
        </w:rPr>
      </w:pPr>
      <w:r w:rsidRPr="00B77BBF">
        <w:rPr>
          <w:rFonts w:ascii="Times New Roman" w:hAnsi="Times New Roman"/>
          <w:b/>
          <w:sz w:val="28"/>
          <w:szCs w:val="24"/>
        </w:rPr>
        <w:t>Фриз</w:t>
      </w:r>
      <w:r>
        <w:rPr>
          <w:rFonts w:ascii="Times New Roman" w:hAnsi="Times New Roman"/>
          <w:sz w:val="28"/>
          <w:szCs w:val="24"/>
        </w:rPr>
        <w:t xml:space="preserve"> - </w:t>
      </w:r>
      <w:r w:rsidRPr="00EA5968">
        <w:rPr>
          <w:rFonts w:ascii="Times New Roman" w:hAnsi="Times New Roman"/>
          <w:sz w:val="28"/>
          <w:szCs w:val="24"/>
        </w:rPr>
        <w:t>архитектурный</w:t>
      </w:r>
      <w:r>
        <w:rPr>
          <w:rFonts w:ascii="Times New Roman" w:hAnsi="Times New Roman"/>
          <w:sz w:val="28"/>
          <w:szCs w:val="24"/>
        </w:rPr>
        <w:t xml:space="preserve"> </w:t>
      </w:r>
      <w:r w:rsidRPr="00EA5968">
        <w:rPr>
          <w:rFonts w:ascii="Times New Roman" w:hAnsi="Times New Roman"/>
          <w:sz w:val="28"/>
          <w:szCs w:val="24"/>
        </w:rPr>
        <w:t>элемент,</w:t>
      </w:r>
      <w:r>
        <w:rPr>
          <w:rFonts w:ascii="Times New Roman" w:hAnsi="Times New Roman"/>
          <w:sz w:val="28"/>
          <w:szCs w:val="24"/>
        </w:rPr>
        <w:t xml:space="preserve"> </w:t>
      </w:r>
      <w:r w:rsidRPr="00EA5968">
        <w:rPr>
          <w:rFonts w:ascii="Times New Roman" w:hAnsi="Times New Roman"/>
          <w:sz w:val="28"/>
          <w:szCs w:val="24"/>
        </w:rPr>
        <w:t>обрамляющий</w:t>
      </w:r>
      <w:r>
        <w:rPr>
          <w:rFonts w:ascii="Times New Roman" w:hAnsi="Times New Roman"/>
          <w:sz w:val="28"/>
          <w:szCs w:val="24"/>
        </w:rPr>
        <w:t xml:space="preserve"> </w:t>
      </w:r>
      <w:r w:rsidRPr="00EA5968">
        <w:rPr>
          <w:rFonts w:ascii="Times New Roman" w:hAnsi="Times New Roman"/>
          <w:sz w:val="28"/>
          <w:szCs w:val="24"/>
        </w:rPr>
        <w:t>или</w:t>
      </w:r>
      <w:r>
        <w:rPr>
          <w:rFonts w:ascii="Times New Roman" w:hAnsi="Times New Roman"/>
          <w:sz w:val="28"/>
          <w:szCs w:val="24"/>
        </w:rPr>
        <w:t xml:space="preserve"> </w:t>
      </w:r>
      <w:r w:rsidRPr="00EA5968">
        <w:rPr>
          <w:rFonts w:ascii="Times New Roman" w:hAnsi="Times New Roman"/>
          <w:sz w:val="28"/>
          <w:szCs w:val="24"/>
        </w:rPr>
        <w:t>увенчивающий</w:t>
      </w:r>
      <w:r>
        <w:rPr>
          <w:rFonts w:ascii="Times New Roman" w:hAnsi="Times New Roman"/>
          <w:sz w:val="28"/>
          <w:szCs w:val="24"/>
        </w:rPr>
        <w:t xml:space="preserve"> </w:t>
      </w:r>
      <w:r w:rsidRPr="00EA5968">
        <w:rPr>
          <w:rFonts w:ascii="Times New Roman" w:hAnsi="Times New Roman"/>
          <w:sz w:val="28"/>
          <w:szCs w:val="24"/>
        </w:rPr>
        <w:t>значительную часть здания, строения, сооружения, НТО, представляющий собой</w:t>
      </w:r>
      <w:r>
        <w:rPr>
          <w:rFonts w:ascii="Times New Roman" w:hAnsi="Times New Roman"/>
          <w:sz w:val="28"/>
          <w:szCs w:val="24"/>
        </w:rPr>
        <w:t xml:space="preserve"> </w:t>
      </w:r>
      <w:r w:rsidRPr="00EA5968">
        <w:rPr>
          <w:rFonts w:ascii="Times New Roman" w:hAnsi="Times New Roman"/>
          <w:sz w:val="28"/>
          <w:szCs w:val="24"/>
        </w:rPr>
        <w:t>сплошную протяженную горизонтальную полосу, выступающую из плоскости стены</w:t>
      </w:r>
      <w:r>
        <w:rPr>
          <w:rFonts w:ascii="Times New Roman" w:hAnsi="Times New Roman"/>
          <w:sz w:val="28"/>
          <w:szCs w:val="24"/>
        </w:rPr>
        <w:t xml:space="preserve"> </w:t>
      </w:r>
      <w:r w:rsidRPr="00EA5968">
        <w:rPr>
          <w:rFonts w:ascii="Times New Roman" w:hAnsi="Times New Roman"/>
          <w:sz w:val="28"/>
          <w:szCs w:val="24"/>
        </w:rPr>
        <w:t>или выделенную посредством декоративных элементов и (или) за счет применения</w:t>
      </w:r>
      <w:r>
        <w:rPr>
          <w:rFonts w:ascii="Times New Roman" w:hAnsi="Times New Roman"/>
          <w:sz w:val="28"/>
          <w:szCs w:val="24"/>
        </w:rPr>
        <w:t xml:space="preserve"> </w:t>
      </w:r>
      <w:r w:rsidRPr="00EA5968">
        <w:rPr>
          <w:rFonts w:ascii="Times New Roman" w:hAnsi="Times New Roman"/>
          <w:sz w:val="28"/>
          <w:szCs w:val="24"/>
        </w:rPr>
        <w:t>отличающегося от используемого для внешней отделки основного фасада материала.</w:t>
      </w:r>
    </w:p>
    <w:p w:rsidR="007A3657" w:rsidRDefault="007A3657" w:rsidP="00667380">
      <w:pPr>
        <w:pStyle w:val="ConsPlusNormal"/>
        <w:ind w:right="-1" w:firstLine="567"/>
        <w:jc w:val="both"/>
        <w:rPr>
          <w:rFonts w:ascii="Times New Roman" w:hAnsi="Times New Roman"/>
          <w:sz w:val="28"/>
          <w:szCs w:val="24"/>
        </w:rPr>
      </w:pPr>
      <w:r w:rsidRPr="007A3657">
        <w:rPr>
          <w:rFonts w:ascii="Times New Roman" w:hAnsi="Times New Roman"/>
          <w:b/>
          <w:sz w:val="28"/>
          <w:szCs w:val="24"/>
        </w:rPr>
        <w:t>НТО</w:t>
      </w:r>
      <w:r w:rsidR="0052084B">
        <w:rPr>
          <w:rFonts w:ascii="Times New Roman" w:hAnsi="Times New Roman"/>
          <w:sz w:val="28"/>
          <w:szCs w:val="24"/>
        </w:rPr>
        <w:t xml:space="preserve"> - (нестационарный торговый объект) - </w:t>
      </w:r>
      <w:r w:rsidR="0052084B" w:rsidRPr="0052084B">
        <w:rPr>
          <w:rFonts w:ascii="Times New Roman" w:hAnsi="Times New Roman"/>
          <w:bCs/>
          <w:sz w:val="28"/>
          <w:szCs w:val="24"/>
        </w:rPr>
        <w:t>торговый объект, представляющий собой временное (некапитальное) сооружение или временную и (или) передвижную конструкцию, не связанную прочно</w:t>
      </w:r>
      <w:r w:rsidR="0052084B" w:rsidRPr="0052084B">
        <w:rPr>
          <w:rFonts w:ascii="Times New Roman" w:hAnsi="Times New Roman"/>
          <w:bCs/>
          <w:sz w:val="28"/>
          <w:szCs w:val="24"/>
        </w:rPr>
        <w:br/>
        <w:t>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r>
        <w:rPr>
          <w:rFonts w:ascii="Times New Roman" w:hAnsi="Times New Roman"/>
          <w:sz w:val="28"/>
          <w:szCs w:val="24"/>
        </w:rPr>
        <w:t>.</w:t>
      </w:r>
    </w:p>
    <w:p w:rsidR="00EA5968" w:rsidRDefault="00EA5968" w:rsidP="00667380">
      <w:pPr>
        <w:pStyle w:val="ConsPlusNormal"/>
        <w:ind w:right="-1" w:firstLine="567"/>
        <w:jc w:val="both"/>
        <w:rPr>
          <w:rFonts w:ascii="Times New Roman" w:hAnsi="Times New Roman"/>
          <w:sz w:val="28"/>
          <w:szCs w:val="24"/>
        </w:rPr>
      </w:pPr>
      <w:r w:rsidRPr="00B77BBF">
        <w:rPr>
          <w:rFonts w:ascii="Times New Roman" w:hAnsi="Times New Roman"/>
          <w:b/>
          <w:sz w:val="28"/>
          <w:szCs w:val="24"/>
        </w:rPr>
        <w:t>Козырек</w:t>
      </w:r>
      <w:r>
        <w:rPr>
          <w:rFonts w:ascii="Times New Roman" w:hAnsi="Times New Roman"/>
          <w:sz w:val="28"/>
          <w:szCs w:val="24"/>
        </w:rPr>
        <w:t xml:space="preserve"> </w:t>
      </w:r>
      <w:r w:rsidR="00202D89">
        <w:rPr>
          <w:rFonts w:ascii="Times New Roman" w:hAnsi="Times New Roman"/>
          <w:sz w:val="28"/>
          <w:szCs w:val="24"/>
        </w:rPr>
        <w:t>-</w:t>
      </w:r>
      <w:r>
        <w:rPr>
          <w:rFonts w:ascii="Times New Roman" w:hAnsi="Times New Roman"/>
          <w:sz w:val="28"/>
          <w:szCs w:val="24"/>
        </w:rPr>
        <w:t xml:space="preserve"> </w:t>
      </w:r>
      <w:r w:rsidRPr="00EA5968">
        <w:rPr>
          <w:rFonts w:ascii="Times New Roman" w:hAnsi="Times New Roman"/>
          <w:sz w:val="28"/>
          <w:szCs w:val="24"/>
        </w:rPr>
        <w:t>архитектурный</w:t>
      </w:r>
      <w:r>
        <w:rPr>
          <w:rFonts w:ascii="Times New Roman" w:hAnsi="Times New Roman"/>
          <w:sz w:val="28"/>
          <w:szCs w:val="24"/>
        </w:rPr>
        <w:t xml:space="preserve"> </w:t>
      </w:r>
      <w:r w:rsidRPr="00EA5968">
        <w:rPr>
          <w:rFonts w:ascii="Times New Roman" w:hAnsi="Times New Roman"/>
          <w:sz w:val="28"/>
          <w:szCs w:val="24"/>
        </w:rPr>
        <w:t>элемент</w:t>
      </w:r>
      <w:r>
        <w:rPr>
          <w:rFonts w:ascii="Times New Roman" w:hAnsi="Times New Roman"/>
          <w:sz w:val="28"/>
          <w:szCs w:val="24"/>
        </w:rPr>
        <w:t xml:space="preserve">, </w:t>
      </w:r>
      <w:r w:rsidRPr="00EA5968">
        <w:rPr>
          <w:rFonts w:ascii="Times New Roman" w:hAnsi="Times New Roman"/>
          <w:sz w:val="28"/>
          <w:szCs w:val="24"/>
        </w:rPr>
        <w:t>изготавливаемый из жестких материалов, устанавливаемый на фасаде без устройства</w:t>
      </w:r>
      <w:r>
        <w:rPr>
          <w:rFonts w:ascii="Times New Roman" w:hAnsi="Times New Roman"/>
          <w:sz w:val="28"/>
          <w:szCs w:val="24"/>
        </w:rPr>
        <w:t xml:space="preserve"> </w:t>
      </w:r>
      <w:r w:rsidRPr="00EA5968">
        <w:rPr>
          <w:rFonts w:ascii="Times New Roman" w:hAnsi="Times New Roman"/>
          <w:sz w:val="28"/>
          <w:szCs w:val="24"/>
        </w:rPr>
        <w:t>самостоятельных опор над входом в жилое, административное или производственное</w:t>
      </w:r>
      <w:r>
        <w:rPr>
          <w:rFonts w:ascii="Times New Roman" w:hAnsi="Times New Roman"/>
          <w:sz w:val="28"/>
          <w:szCs w:val="24"/>
        </w:rPr>
        <w:t xml:space="preserve"> </w:t>
      </w:r>
      <w:r w:rsidRPr="00EA5968">
        <w:rPr>
          <w:rFonts w:ascii="Times New Roman" w:hAnsi="Times New Roman"/>
          <w:sz w:val="28"/>
          <w:szCs w:val="24"/>
        </w:rPr>
        <w:t>здание, НТО, над крыльцом, балконом, пандусом.</w:t>
      </w:r>
    </w:p>
    <w:p w:rsidR="00E003FC" w:rsidRPr="00E003FC" w:rsidRDefault="00E003FC" w:rsidP="00E003FC">
      <w:pPr>
        <w:pStyle w:val="ConsPlusNormal"/>
        <w:ind w:right="-1" w:firstLine="567"/>
        <w:jc w:val="both"/>
        <w:rPr>
          <w:rFonts w:ascii="Times New Roman" w:hAnsi="Times New Roman"/>
          <w:sz w:val="28"/>
          <w:szCs w:val="24"/>
        </w:rPr>
      </w:pPr>
      <w:r w:rsidRPr="00E003FC">
        <w:rPr>
          <w:rFonts w:ascii="Times New Roman" w:hAnsi="Times New Roman"/>
          <w:b/>
          <w:sz w:val="28"/>
          <w:szCs w:val="24"/>
        </w:rPr>
        <w:t>Витрина</w:t>
      </w:r>
      <w:r w:rsidRPr="00E003FC">
        <w:rPr>
          <w:rFonts w:ascii="Times New Roman" w:hAnsi="Times New Roman"/>
          <w:sz w:val="28"/>
          <w:szCs w:val="24"/>
        </w:rPr>
        <w:t xml:space="preserve"> - специально оборудованное окно магазина или какого-либо</w:t>
      </w:r>
      <w:r>
        <w:rPr>
          <w:rFonts w:ascii="Times New Roman" w:hAnsi="Times New Roman"/>
          <w:sz w:val="28"/>
          <w:szCs w:val="24"/>
        </w:rPr>
        <w:t xml:space="preserve"> </w:t>
      </w:r>
      <w:r w:rsidRPr="00E003FC">
        <w:rPr>
          <w:rFonts w:ascii="Times New Roman" w:hAnsi="Times New Roman"/>
          <w:sz w:val="28"/>
          <w:szCs w:val="24"/>
        </w:rPr>
        <w:lastRenderedPageBreak/>
        <w:t>учреждения, или предприятия для демонстрации предлагаемых товаров и услуг.</w:t>
      </w:r>
    </w:p>
    <w:p w:rsidR="00CB0016" w:rsidRPr="00776BAA" w:rsidRDefault="00CB0016" w:rsidP="00667380">
      <w:pPr>
        <w:pStyle w:val="ConsPlusNormal"/>
        <w:ind w:right="-1" w:firstLine="567"/>
        <w:jc w:val="both"/>
        <w:rPr>
          <w:rFonts w:ascii="Times New Roman" w:hAnsi="Times New Roman" w:cs="Times New Roman"/>
          <w:sz w:val="28"/>
          <w:szCs w:val="24"/>
        </w:rPr>
      </w:pPr>
      <w:proofErr w:type="gramStart"/>
      <w:r w:rsidRPr="00B77BBF">
        <w:rPr>
          <w:rFonts w:ascii="Times New Roman" w:hAnsi="Times New Roman" w:cs="Times New Roman"/>
          <w:b/>
          <w:sz w:val="28"/>
          <w:szCs w:val="24"/>
        </w:rPr>
        <w:t>Вывески</w:t>
      </w:r>
      <w:r w:rsidRPr="00776BAA">
        <w:rPr>
          <w:rFonts w:ascii="Times New Roman" w:hAnsi="Times New Roman" w:cs="Times New Roman"/>
          <w:sz w:val="28"/>
          <w:szCs w:val="24"/>
        </w:rPr>
        <w:t xml:space="preserve"> - информационные конструкции, размещаемые на фасадах и (или) иных внешних поверхностях зданий, строений, сооружений, внешних поверхностях нестационарных торговых объектов</w:t>
      </w:r>
      <w:r w:rsidR="00F950E2">
        <w:rPr>
          <w:rFonts w:ascii="Times New Roman" w:hAnsi="Times New Roman" w:cs="Times New Roman"/>
          <w:sz w:val="28"/>
          <w:szCs w:val="24"/>
        </w:rPr>
        <w:t xml:space="preserve"> (НТО)</w:t>
      </w:r>
      <w:r w:rsidRPr="00776BAA">
        <w:rPr>
          <w:rFonts w:ascii="Times New Roman" w:hAnsi="Times New Roman" w:cs="Times New Roman"/>
          <w:sz w:val="28"/>
          <w:szCs w:val="24"/>
        </w:rPr>
        <w:t xml:space="preserve"> в месте их фактического нахождения и (или) осуществления деятельности организации либо индивидуального предпринимателя, содержащие фирменное наименование, коммерческое обозначение, изображение товарного  знака, знака обслуживания, сведения  и (или) изображения о видах (профиле) деятельности организации, индивидуального предпринимателя и  (или) видах (ассортименте) реализуемых ими</w:t>
      </w:r>
      <w:proofErr w:type="gramEnd"/>
      <w:r w:rsidRPr="00776BAA">
        <w:rPr>
          <w:rFonts w:ascii="Times New Roman" w:hAnsi="Times New Roman" w:cs="Times New Roman"/>
          <w:sz w:val="28"/>
          <w:szCs w:val="24"/>
        </w:rPr>
        <w:t xml:space="preserve"> товаров, оказываемых услуг. </w:t>
      </w:r>
    </w:p>
    <w:p w:rsidR="00CB0016" w:rsidRPr="00776BAA" w:rsidRDefault="00B337C6" w:rsidP="00667380">
      <w:pPr>
        <w:pStyle w:val="ConsPlusNormal"/>
        <w:ind w:right="-1" w:firstLine="567"/>
        <w:jc w:val="both"/>
        <w:rPr>
          <w:rFonts w:ascii="Times New Roman" w:hAnsi="Times New Roman" w:cs="Times New Roman"/>
          <w:sz w:val="28"/>
          <w:szCs w:val="24"/>
        </w:rPr>
      </w:pPr>
      <w:r>
        <w:rPr>
          <w:rFonts w:ascii="Times New Roman" w:hAnsi="Times New Roman" w:cs="Times New Roman"/>
          <w:sz w:val="28"/>
          <w:szCs w:val="24"/>
        </w:rPr>
        <w:t>Типы и</w:t>
      </w:r>
      <w:r w:rsidR="00B77BBF" w:rsidRPr="009E3895">
        <w:rPr>
          <w:rFonts w:ascii="Times New Roman" w:hAnsi="Times New Roman" w:cs="Times New Roman"/>
          <w:sz w:val="28"/>
          <w:szCs w:val="24"/>
        </w:rPr>
        <w:t>нформационны</w:t>
      </w:r>
      <w:r>
        <w:rPr>
          <w:rFonts w:ascii="Times New Roman" w:hAnsi="Times New Roman" w:cs="Times New Roman"/>
          <w:sz w:val="28"/>
          <w:szCs w:val="24"/>
        </w:rPr>
        <w:t>х</w:t>
      </w:r>
      <w:r w:rsidR="00B77BBF" w:rsidRPr="009E3895">
        <w:rPr>
          <w:rFonts w:ascii="Times New Roman" w:hAnsi="Times New Roman" w:cs="Times New Roman"/>
          <w:sz w:val="28"/>
          <w:szCs w:val="24"/>
        </w:rPr>
        <w:t xml:space="preserve"> конструкци</w:t>
      </w:r>
      <w:r>
        <w:rPr>
          <w:rFonts w:ascii="Times New Roman" w:hAnsi="Times New Roman" w:cs="Times New Roman"/>
          <w:sz w:val="28"/>
          <w:szCs w:val="24"/>
        </w:rPr>
        <w:t>й</w:t>
      </w:r>
      <w:r w:rsidR="00B77BBF" w:rsidRPr="009E3895">
        <w:rPr>
          <w:rFonts w:ascii="Times New Roman" w:hAnsi="Times New Roman" w:cs="Times New Roman"/>
          <w:sz w:val="28"/>
          <w:szCs w:val="24"/>
        </w:rPr>
        <w:t xml:space="preserve"> </w:t>
      </w:r>
      <w:r w:rsidR="00202D89" w:rsidRPr="009E3895">
        <w:rPr>
          <w:rFonts w:ascii="Times New Roman" w:hAnsi="Times New Roman" w:cs="Times New Roman"/>
          <w:sz w:val="28"/>
          <w:szCs w:val="24"/>
        </w:rPr>
        <w:t>(вывес</w:t>
      </w:r>
      <w:r>
        <w:rPr>
          <w:rFonts w:ascii="Times New Roman" w:hAnsi="Times New Roman" w:cs="Times New Roman"/>
          <w:sz w:val="28"/>
          <w:szCs w:val="24"/>
        </w:rPr>
        <w:t>ок)</w:t>
      </w:r>
      <w:r w:rsidR="00CB0016" w:rsidRPr="00776BAA">
        <w:rPr>
          <w:rFonts w:ascii="Times New Roman" w:hAnsi="Times New Roman" w:cs="Times New Roman"/>
          <w:sz w:val="28"/>
          <w:szCs w:val="24"/>
        </w:rPr>
        <w:t>:</w:t>
      </w:r>
    </w:p>
    <w:p w:rsidR="00DB6C59" w:rsidRPr="00776BAA" w:rsidRDefault="00CB0016" w:rsidP="00667380">
      <w:pPr>
        <w:pStyle w:val="ConsPlusNormal"/>
        <w:numPr>
          <w:ilvl w:val="0"/>
          <w:numId w:val="5"/>
        </w:numPr>
        <w:ind w:left="0" w:right="-1" w:firstLine="567"/>
        <w:jc w:val="both"/>
        <w:rPr>
          <w:rFonts w:ascii="Times New Roman" w:hAnsi="Times New Roman" w:cs="Times New Roman"/>
          <w:sz w:val="28"/>
          <w:szCs w:val="24"/>
        </w:rPr>
      </w:pPr>
      <w:r w:rsidRPr="00776BAA">
        <w:rPr>
          <w:rFonts w:ascii="Times New Roman" w:hAnsi="Times New Roman" w:cs="Times New Roman"/>
          <w:i/>
          <w:sz w:val="28"/>
          <w:szCs w:val="24"/>
        </w:rPr>
        <w:t>настенная конструкция</w:t>
      </w:r>
      <w:r w:rsidRPr="00776BAA">
        <w:rPr>
          <w:rFonts w:ascii="Times New Roman" w:hAnsi="Times New Roman" w:cs="Times New Roman"/>
          <w:sz w:val="28"/>
          <w:szCs w:val="24"/>
        </w:rPr>
        <w:t xml:space="preserve"> - информационная конструкция, которая размещается параллельно к поверхности фасада зданий, строений, сооружений и (или) их конструктивных </w:t>
      </w:r>
      <w:proofErr w:type="gramStart"/>
      <w:r w:rsidRPr="00776BAA">
        <w:rPr>
          <w:rFonts w:ascii="Times New Roman" w:hAnsi="Times New Roman" w:cs="Times New Roman"/>
          <w:sz w:val="28"/>
          <w:szCs w:val="24"/>
        </w:rPr>
        <w:t>элементах</w:t>
      </w:r>
      <w:proofErr w:type="gramEnd"/>
      <w:r w:rsidRPr="00776BAA">
        <w:rPr>
          <w:rFonts w:ascii="Times New Roman" w:hAnsi="Times New Roman" w:cs="Times New Roman"/>
          <w:sz w:val="28"/>
          <w:szCs w:val="24"/>
        </w:rPr>
        <w:t xml:space="preserve"> непосредственно на плоскости фасада объекта. </w:t>
      </w:r>
    </w:p>
    <w:p w:rsidR="00CB0016" w:rsidRPr="00776BAA" w:rsidRDefault="00CB0016" w:rsidP="00667380">
      <w:pPr>
        <w:pStyle w:val="ConsPlusNormal"/>
        <w:numPr>
          <w:ilvl w:val="0"/>
          <w:numId w:val="5"/>
        </w:numPr>
        <w:ind w:left="0" w:right="-1" w:firstLine="567"/>
        <w:jc w:val="both"/>
        <w:rPr>
          <w:rFonts w:ascii="Times New Roman" w:hAnsi="Times New Roman" w:cs="Times New Roman"/>
          <w:sz w:val="28"/>
          <w:szCs w:val="24"/>
        </w:rPr>
      </w:pPr>
      <w:r w:rsidRPr="00776BAA">
        <w:rPr>
          <w:rFonts w:ascii="Times New Roman" w:hAnsi="Times New Roman" w:cs="Times New Roman"/>
          <w:sz w:val="28"/>
          <w:szCs w:val="24"/>
        </w:rPr>
        <w:t xml:space="preserve"> </w:t>
      </w:r>
      <w:r w:rsidRPr="00776BAA">
        <w:rPr>
          <w:rFonts w:ascii="Times New Roman" w:hAnsi="Times New Roman" w:cs="Times New Roman"/>
          <w:i/>
          <w:sz w:val="28"/>
          <w:szCs w:val="24"/>
        </w:rPr>
        <w:t>консольная конструкция</w:t>
      </w:r>
      <w:r w:rsidRPr="00776BAA">
        <w:rPr>
          <w:rFonts w:ascii="Times New Roman" w:hAnsi="Times New Roman" w:cs="Times New Roman"/>
          <w:sz w:val="28"/>
          <w:szCs w:val="24"/>
        </w:rPr>
        <w:t xml:space="preserve"> - информационная конструкция, которая размещается перпендикулярно к поверхности фасадов зданий, строений, сооружений и (или) их конструктивных элементов</w:t>
      </w:r>
      <w:bookmarkStart w:id="2" w:name="P58"/>
      <w:bookmarkEnd w:id="2"/>
      <w:r w:rsidRPr="00776BAA">
        <w:rPr>
          <w:rFonts w:ascii="Times New Roman" w:hAnsi="Times New Roman" w:cs="Times New Roman"/>
          <w:sz w:val="28"/>
          <w:szCs w:val="24"/>
        </w:rPr>
        <w:t>;</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3)</w:t>
      </w:r>
      <w:r w:rsidR="00DB6C59" w:rsidRPr="00776BAA">
        <w:rPr>
          <w:rFonts w:ascii="Times New Roman" w:hAnsi="Times New Roman" w:cs="Times New Roman"/>
          <w:sz w:val="28"/>
          <w:szCs w:val="24"/>
        </w:rPr>
        <w:t xml:space="preserve"> </w:t>
      </w:r>
      <w:r w:rsidRPr="00776BAA">
        <w:rPr>
          <w:rFonts w:ascii="Times New Roman" w:hAnsi="Times New Roman" w:cs="Times New Roman"/>
          <w:sz w:val="28"/>
          <w:szCs w:val="24"/>
        </w:rPr>
        <w:t xml:space="preserve"> </w:t>
      </w:r>
      <w:r w:rsidR="00776BAA">
        <w:rPr>
          <w:rFonts w:ascii="Times New Roman" w:hAnsi="Times New Roman" w:cs="Times New Roman"/>
          <w:sz w:val="28"/>
          <w:szCs w:val="24"/>
        </w:rPr>
        <w:t xml:space="preserve"> </w:t>
      </w:r>
      <w:r w:rsidRPr="00776BAA">
        <w:rPr>
          <w:rFonts w:ascii="Times New Roman" w:hAnsi="Times New Roman" w:cs="Times New Roman"/>
          <w:i/>
          <w:sz w:val="28"/>
          <w:szCs w:val="24"/>
        </w:rPr>
        <w:t>крышная конструкция</w:t>
      </w:r>
      <w:r w:rsidRPr="00776BAA">
        <w:rPr>
          <w:rFonts w:ascii="Times New Roman" w:hAnsi="Times New Roman" w:cs="Times New Roman"/>
          <w:sz w:val="28"/>
          <w:szCs w:val="24"/>
        </w:rPr>
        <w:t xml:space="preserve"> - информационная конструкция, которая размещается параллельно к поверхности фасада зданий, строений, сооружений, выше линии карниза, парапета;</w:t>
      </w:r>
    </w:p>
    <w:p w:rsidR="00CB0016" w:rsidRPr="00776BAA" w:rsidRDefault="00CB0016" w:rsidP="00667380">
      <w:pPr>
        <w:autoSpaceDE w:val="0"/>
        <w:autoSpaceDN w:val="0"/>
        <w:adjustRightInd w:val="0"/>
        <w:spacing w:after="0" w:line="240" w:lineRule="auto"/>
        <w:ind w:right="-1" w:firstLine="567"/>
        <w:jc w:val="both"/>
        <w:rPr>
          <w:rFonts w:ascii="Times New Roman" w:hAnsi="Times New Roman"/>
          <w:sz w:val="28"/>
          <w:szCs w:val="24"/>
        </w:rPr>
      </w:pPr>
      <w:proofErr w:type="gramStart"/>
      <w:r w:rsidRPr="00776BAA">
        <w:rPr>
          <w:rFonts w:ascii="Times New Roman" w:hAnsi="Times New Roman"/>
          <w:sz w:val="28"/>
          <w:szCs w:val="24"/>
        </w:rPr>
        <w:t xml:space="preserve">4) </w:t>
      </w:r>
      <w:r w:rsidR="00776BAA">
        <w:rPr>
          <w:rFonts w:ascii="Times New Roman" w:hAnsi="Times New Roman"/>
          <w:sz w:val="28"/>
          <w:szCs w:val="24"/>
        </w:rPr>
        <w:t xml:space="preserve">   </w:t>
      </w:r>
      <w:r w:rsidRPr="00776BAA">
        <w:rPr>
          <w:rFonts w:ascii="Times New Roman" w:hAnsi="Times New Roman"/>
          <w:i/>
          <w:sz w:val="28"/>
          <w:szCs w:val="24"/>
          <w:lang w:eastAsia="ru-RU"/>
        </w:rPr>
        <w:t>витринная конструкция</w:t>
      </w:r>
      <w:r w:rsidRPr="00776BAA">
        <w:rPr>
          <w:rFonts w:ascii="Times New Roman" w:hAnsi="Times New Roman"/>
          <w:sz w:val="28"/>
          <w:szCs w:val="24"/>
          <w:lang w:eastAsia="ru-RU"/>
        </w:rPr>
        <w:t xml:space="preserve"> - информационная конструкция, которая размещается в витрине на внешней и (или) с внутренней стороны остекления витрины объектов;</w:t>
      </w:r>
      <w:proofErr w:type="gramEnd"/>
    </w:p>
    <w:p w:rsidR="00CB0016" w:rsidRPr="00776BAA" w:rsidRDefault="00CB0016" w:rsidP="00667380">
      <w:pPr>
        <w:autoSpaceDE w:val="0"/>
        <w:autoSpaceDN w:val="0"/>
        <w:adjustRightInd w:val="0"/>
        <w:spacing w:after="0" w:line="240" w:lineRule="auto"/>
        <w:ind w:right="-1" w:firstLine="567"/>
        <w:jc w:val="both"/>
        <w:rPr>
          <w:rFonts w:ascii="Times New Roman" w:hAnsi="Times New Roman"/>
          <w:sz w:val="28"/>
          <w:szCs w:val="24"/>
        </w:rPr>
      </w:pPr>
      <w:proofErr w:type="gramStart"/>
      <w:r w:rsidRPr="00B77BBF">
        <w:rPr>
          <w:rFonts w:ascii="Times New Roman" w:hAnsi="Times New Roman"/>
          <w:b/>
          <w:sz w:val="28"/>
          <w:szCs w:val="24"/>
        </w:rPr>
        <w:t>Режимные таблички</w:t>
      </w:r>
      <w:r w:rsidRPr="00776BAA">
        <w:rPr>
          <w:rFonts w:ascii="Times New Roman" w:hAnsi="Times New Roman"/>
          <w:sz w:val="28"/>
          <w:szCs w:val="24"/>
        </w:rPr>
        <w:t xml:space="preserve"> - информационные конструкции, размещаемые на фасадах и (или) иных внешних поверхностях зданий, строений, сооружений, внешних поверхностях нестационарных торговых объектов в месте их фактического нахождения и (или) осуществления деятельности организации либо индивидуального предпринимателя, содержащие сведения, размещаемые на информационной конструкции в соответствии с требованиями Закона Рос</w:t>
      </w:r>
      <w:r w:rsidR="00ED6C60" w:rsidRPr="00776BAA">
        <w:rPr>
          <w:rFonts w:ascii="Times New Roman" w:hAnsi="Times New Roman"/>
          <w:sz w:val="28"/>
          <w:szCs w:val="24"/>
        </w:rPr>
        <w:t>сийской Федерации от 07.02.1992</w:t>
      </w:r>
      <w:r w:rsidRPr="00776BAA">
        <w:rPr>
          <w:rFonts w:ascii="Times New Roman" w:hAnsi="Times New Roman"/>
          <w:sz w:val="28"/>
          <w:szCs w:val="24"/>
        </w:rPr>
        <w:t xml:space="preserve"> </w:t>
      </w:r>
      <w:r w:rsidR="00ED6C60" w:rsidRPr="00776BAA">
        <w:rPr>
          <w:rFonts w:ascii="Times New Roman" w:hAnsi="Times New Roman"/>
          <w:sz w:val="28"/>
          <w:szCs w:val="24"/>
        </w:rPr>
        <w:t>№</w:t>
      </w:r>
      <w:r w:rsidRPr="00776BAA">
        <w:rPr>
          <w:rFonts w:ascii="Times New Roman" w:hAnsi="Times New Roman"/>
          <w:sz w:val="28"/>
          <w:szCs w:val="24"/>
        </w:rPr>
        <w:t xml:space="preserve"> 2300-1 "О защите прав потребителей".</w:t>
      </w:r>
      <w:bookmarkStart w:id="3" w:name="P54"/>
      <w:bookmarkEnd w:id="3"/>
      <w:proofErr w:type="gramEnd"/>
    </w:p>
    <w:p w:rsidR="00ED6C60" w:rsidRPr="00776BAA" w:rsidRDefault="00CB0016" w:rsidP="00667380">
      <w:pPr>
        <w:pStyle w:val="ConsPlusNormal"/>
        <w:ind w:right="-1" w:firstLine="567"/>
        <w:jc w:val="both"/>
        <w:rPr>
          <w:rFonts w:ascii="Times New Roman" w:hAnsi="Times New Roman" w:cs="Times New Roman"/>
          <w:sz w:val="28"/>
          <w:szCs w:val="24"/>
        </w:rPr>
      </w:pPr>
      <w:proofErr w:type="gramStart"/>
      <w:r w:rsidRPr="00B77BBF">
        <w:rPr>
          <w:rFonts w:ascii="Times New Roman" w:hAnsi="Times New Roman" w:cs="Times New Roman"/>
          <w:b/>
          <w:sz w:val="28"/>
          <w:szCs w:val="24"/>
        </w:rPr>
        <w:t>Меню</w:t>
      </w:r>
      <w:r w:rsidRPr="00776BAA">
        <w:rPr>
          <w:rFonts w:ascii="Times New Roman" w:hAnsi="Times New Roman" w:cs="Times New Roman"/>
          <w:sz w:val="28"/>
          <w:szCs w:val="24"/>
        </w:rPr>
        <w:t xml:space="preserve"> - информационные конструкции, размещаемые на фасадах и (или) иных внешних поверхностях зданий, строений, сооружений, внешних поверхностях нестационарных торговых объектов в месте их фактического нахождения и (или) осуществления деятельности организации либо индивидуального предпринимателя, содержащие сведения об ассортименте блюд, напитков и иных продуктов питания, предлагаемых потребителю, в том числе с указанием их массы/объема и цены. </w:t>
      </w:r>
      <w:proofErr w:type="gramEnd"/>
    </w:p>
    <w:p w:rsidR="00CB0016" w:rsidRPr="00776BAA" w:rsidRDefault="00CB0016" w:rsidP="00667380">
      <w:pPr>
        <w:pStyle w:val="ConsPlusNormal"/>
        <w:ind w:right="-1" w:firstLine="567"/>
        <w:jc w:val="both"/>
        <w:rPr>
          <w:rFonts w:ascii="Times New Roman" w:hAnsi="Times New Roman" w:cs="Times New Roman"/>
          <w:sz w:val="28"/>
          <w:szCs w:val="24"/>
        </w:rPr>
      </w:pPr>
      <w:proofErr w:type="gramStart"/>
      <w:r w:rsidRPr="00B77BBF">
        <w:rPr>
          <w:rFonts w:ascii="Times New Roman" w:hAnsi="Times New Roman" w:cs="Times New Roman"/>
          <w:b/>
          <w:sz w:val="28"/>
          <w:szCs w:val="24"/>
        </w:rPr>
        <w:t>Информационные стенды</w:t>
      </w:r>
      <w:r w:rsidRPr="00776BAA">
        <w:rPr>
          <w:rFonts w:ascii="Times New Roman" w:hAnsi="Times New Roman" w:cs="Times New Roman"/>
          <w:sz w:val="28"/>
          <w:szCs w:val="24"/>
        </w:rPr>
        <w:t xml:space="preserve"> - информационные конструкции, размещаемые на фасадах и (или) иных внешних поверхностях зданий, строений, сооружений, с обозначениями "Информация", "Объявления", "Афиша", предназначенные для размещения листовок, объявлений, афиш.</w:t>
      </w:r>
      <w:proofErr w:type="gramEnd"/>
    </w:p>
    <w:p w:rsidR="00CB0016"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Информационные стелы</w:t>
      </w:r>
      <w:r w:rsidRPr="00776BAA">
        <w:rPr>
          <w:rFonts w:ascii="Times New Roman" w:hAnsi="Times New Roman" w:cs="Times New Roman"/>
          <w:sz w:val="28"/>
          <w:szCs w:val="24"/>
        </w:rPr>
        <w:t xml:space="preserve"> </w:t>
      </w:r>
      <w:r w:rsidR="009A6E84">
        <w:rPr>
          <w:rFonts w:ascii="Times New Roman" w:hAnsi="Times New Roman" w:cs="Times New Roman"/>
          <w:sz w:val="28"/>
          <w:szCs w:val="24"/>
        </w:rPr>
        <w:t>–</w:t>
      </w:r>
      <w:r w:rsidRPr="00776BAA">
        <w:rPr>
          <w:rFonts w:ascii="Times New Roman" w:hAnsi="Times New Roman" w:cs="Times New Roman"/>
          <w:sz w:val="28"/>
          <w:szCs w:val="24"/>
        </w:rPr>
        <w:t xml:space="preserve"> </w:t>
      </w:r>
      <w:r w:rsidR="009A6E84" w:rsidRPr="009A6E84">
        <w:rPr>
          <w:rFonts w:ascii="Times New Roman" w:hAnsi="Times New Roman"/>
          <w:sz w:val="28"/>
          <w:szCs w:val="24"/>
        </w:rPr>
        <w:t>это</w:t>
      </w:r>
      <w:r w:rsidR="009A6E84">
        <w:rPr>
          <w:rFonts w:ascii="Times New Roman" w:hAnsi="Times New Roman"/>
          <w:sz w:val="28"/>
          <w:szCs w:val="24"/>
        </w:rPr>
        <w:t xml:space="preserve"> </w:t>
      </w:r>
      <w:r w:rsidR="009A6E84" w:rsidRPr="009A6E84">
        <w:rPr>
          <w:rFonts w:ascii="Times New Roman" w:hAnsi="Times New Roman"/>
          <w:sz w:val="28"/>
          <w:szCs w:val="24"/>
        </w:rPr>
        <w:t>отдельно</w:t>
      </w:r>
      <w:r w:rsidR="009A6E84">
        <w:rPr>
          <w:rFonts w:ascii="Times New Roman" w:hAnsi="Times New Roman"/>
          <w:sz w:val="28"/>
          <w:szCs w:val="24"/>
        </w:rPr>
        <w:t xml:space="preserve"> </w:t>
      </w:r>
      <w:r w:rsidR="009A6E84" w:rsidRPr="009A6E84">
        <w:rPr>
          <w:rFonts w:ascii="Times New Roman" w:hAnsi="Times New Roman"/>
          <w:sz w:val="28"/>
          <w:szCs w:val="24"/>
        </w:rPr>
        <w:t>стоящая</w:t>
      </w:r>
      <w:r w:rsidR="009A6E84">
        <w:rPr>
          <w:rFonts w:ascii="Times New Roman" w:hAnsi="Times New Roman"/>
          <w:sz w:val="28"/>
          <w:szCs w:val="24"/>
        </w:rPr>
        <w:t xml:space="preserve"> </w:t>
      </w:r>
      <w:r w:rsidR="009A6E84" w:rsidRPr="009A6E84">
        <w:rPr>
          <w:rFonts w:ascii="Times New Roman" w:hAnsi="Times New Roman"/>
          <w:sz w:val="28"/>
          <w:szCs w:val="24"/>
        </w:rPr>
        <w:t>конструкция</w:t>
      </w:r>
      <w:r w:rsidR="009A6E84">
        <w:rPr>
          <w:rFonts w:ascii="Times New Roman" w:hAnsi="Times New Roman"/>
          <w:sz w:val="28"/>
          <w:szCs w:val="24"/>
        </w:rPr>
        <w:t xml:space="preserve"> </w:t>
      </w:r>
      <w:r w:rsidR="009A6E84" w:rsidRPr="009A6E84">
        <w:rPr>
          <w:rFonts w:ascii="Times New Roman" w:hAnsi="Times New Roman"/>
          <w:sz w:val="28"/>
          <w:szCs w:val="24"/>
        </w:rPr>
        <w:t>информационного или навигационного назначения, хорошо видимая с большого</w:t>
      </w:r>
      <w:r w:rsidR="009A6E84">
        <w:rPr>
          <w:rFonts w:ascii="Times New Roman" w:hAnsi="Times New Roman"/>
          <w:sz w:val="28"/>
          <w:szCs w:val="24"/>
        </w:rPr>
        <w:t xml:space="preserve"> </w:t>
      </w:r>
      <w:r w:rsidR="009A6E84" w:rsidRPr="009A6E84">
        <w:rPr>
          <w:rFonts w:ascii="Times New Roman" w:hAnsi="Times New Roman"/>
          <w:sz w:val="28"/>
          <w:szCs w:val="24"/>
        </w:rPr>
        <w:t xml:space="preserve">расстояния, выполненная из металла и пластика, а также </w:t>
      </w:r>
      <w:r w:rsidR="009A6E84" w:rsidRPr="009A6E84">
        <w:rPr>
          <w:rFonts w:ascii="Times New Roman" w:hAnsi="Times New Roman"/>
          <w:sz w:val="28"/>
          <w:szCs w:val="24"/>
        </w:rPr>
        <w:lastRenderedPageBreak/>
        <w:t>размещенная на</w:t>
      </w:r>
      <w:r w:rsidR="009A6E84">
        <w:rPr>
          <w:rFonts w:ascii="Times New Roman" w:hAnsi="Times New Roman"/>
          <w:sz w:val="28"/>
          <w:szCs w:val="24"/>
        </w:rPr>
        <w:t xml:space="preserve"> </w:t>
      </w:r>
      <w:r w:rsidR="009A6E84" w:rsidRPr="009A6E84">
        <w:rPr>
          <w:rFonts w:ascii="Times New Roman" w:hAnsi="Times New Roman" w:cs="Times New Roman"/>
          <w:sz w:val="28"/>
          <w:szCs w:val="24"/>
        </w:rPr>
        <w:t>отдельном постаменте (фундаменте)</w:t>
      </w:r>
      <w:r w:rsidRPr="00776BAA">
        <w:rPr>
          <w:rFonts w:ascii="Times New Roman" w:hAnsi="Times New Roman" w:cs="Times New Roman"/>
          <w:sz w:val="28"/>
          <w:szCs w:val="24"/>
        </w:rPr>
        <w:t xml:space="preserve">, размещаемые в непосредственной близости от торговых, спортивных, общественных, общественно-деловых и развлекательных центров, кинотеатров, автозаправочных станций. </w:t>
      </w:r>
    </w:p>
    <w:p w:rsidR="00CB0016"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Адресный указатель</w:t>
      </w:r>
      <w:r w:rsidRPr="00776BAA">
        <w:rPr>
          <w:rFonts w:ascii="Times New Roman" w:hAnsi="Times New Roman" w:cs="Times New Roman"/>
          <w:b/>
          <w:sz w:val="28"/>
          <w:szCs w:val="24"/>
        </w:rPr>
        <w:t xml:space="preserve"> </w:t>
      </w:r>
      <w:r w:rsidRPr="00776BAA">
        <w:rPr>
          <w:rFonts w:ascii="Times New Roman" w:hAnsi="Times New Roman" w:cs="Times New Roman"/>
          <w:sz w:val="28"/>
          <w:szCs w:val="24"/>
        </w:rPr>
        <w:t>– информационная конструкция, содержащая наименование улицы и (или) номер дома в соответствии с адресом, присвоенным дому.</w:t>
      </w:r>
    </w:p>
    <w:p w:rsidR="00CB0016" w:rsidRPr="00776BAA" w:rsidRDefault="00CB0016" w:rsidP="00667380">
      <w:pPr>
        <w:pStyle w:val="PreformattedText"/>
        <w:ind w:right="-1" w:firstLine="567"/>
        <w:rPr>
          <w:rFonts w:ascii="Times New Roman" w:hAnsi="Times New Roman" w:cs="Times New Roman"/>
          <w:sz w:val="28"/>
          <w:szCs w:val="24"/>
          <w:lang w:val="ru-RU"/>
        </w:rPr>
      </w:pPr>
      <w:r w:rsidRPr="00776BAA">
        <w:rPr>
          <w:rFonts w:ascii="Times New Roman" w:hAnsi="Times New Roman" w:cs="Times New Roman"/>
          <w:sz w:val="28"/>
          <w:szCs w:val="24"/>
          <w:lang w:val="ru-RU"/>
        </w:rPr>
        <w:t>Адресные указатели подразделяются на следующие разновидности:</w:t>
      </w:r>
    </w:p>
    <w:p w:rsidR="00CB0016" w:rsidRPr="00776BAA" w:rsidRDefault="00CB0016" w:rsidP="00667380">
      <w:pPr>
        <w:pStyle w:val="PreformattedText"/>
        <w:ind w:right="-1" w:firstLine="567"/>
        <w:jc w:val="both"/>
        <w:rPr>
          <w:rFonts w:ascii="Times New Roman" w:hAnsi="Times New Roman" w:cs="Times New Roman"/>
          <w:sz w:val="28"/>
          <w:szCs w:val="24"/>
          <w:lang w:val="ru-RU"/>
        </w:rPr>
      </w:pPr>
      <w:r w:rsidRPr="00776BAA">
        <w:rPr>
          <w:rFonts w:ascii="Times New Roman" w:hAnsi="Times New Roman" w:cs="Times New Roman"/>
          <w:sz w:val="28"/>
          <w:szCs w:val="24"/>
          <w:lang w:val="ru-RU"/>
        </w:rPr>
        <w:t>1) указатель наименования улицы - размещаемая</w:t>
      </w:r>
      <w:r w:rsidR="00DB6C59" w:rsidRPr="00776BAA">
        <w:rPr>
          <w:rFonts w:ascii="Times New Roman" w:hAnsi="Times New Roman" w:cs="Times New Roman"/>
          <w:sz w:val="28"/>
          <w:szCs w:val="24"/>
          <w:lang w:val="ru-RU"/>
        </w:rPr>
        <w:t xml:space="preserve"> на фасаде здания конструкция установленных</w:t>
      </w:r>
      <w:r w:rsidRPr="00776BAA">
        <w:rPr>
          <w:rFonts w:ascii="Times New Roman" w:hAnsi="Times New Roman" w:cs="Times New Roman"/>
          <w:sz w:val="28"/>
          <w:szCs w:val="24"/>
          <w:lang w:val="ru-RU"/>
        </w:rPr>
        <w:t xml:space="preserve"> типоразмеров с </w:t>
      </w:r>
      <w:proofErr w:type="spellStart"/>
      <w:r w:rsidRPr="00776BAA">
        <w:rPr>
          <w:rFonts w:ascii="Times New Roman" w:hAnsi="Times New Roman" w:cs="Times New Roman"/>
          <w:sz w:val="28"/>
          <w:szCs w:val="24"/>
          <w:lang w:val="ru-RU"/>
        </w:rPr>
        <w:t>цветографическим</w:t>
      </w:r>
      <w:proofErr w:type="spellEnd"/>
      <w:r w:rsidRPr="00776BAA">
        <w:rPr>
          <w:rFonts w:ascii="Times New Roman" w:hAnsi="Times New Roman" w:cs="Times New Roman"/>
          <w:sz w:val="28"/>
          <w:szCs w:val="24"/>
          <w:lang w:val="ru-RU"/>
        </w:rPr>
        <w:t xml:space="preserve"> изображением, определяющим название улицы, к которой это здание примыкает;</w:t>
      </w:r>
    </w:p>
    <w:p w:rsidR="00CB0016" w:rsidRPr="00776BAA" w:rsidRDefault="00CB0016" w:rsidP="00667380">
      <w:pPr>
        <w:pStyle w:val="PreformattedText"/>
        <w:ind w:right="-1" w:firstLine="567"/>
        <w:jc w:val="both"/>
        <w:rPr>
          <w:rFonts w:ascii="Times New Roman" w:hAnsi="Times New Roman" w:cs="Times New Roman"/>
          <w:sz w:val="28"/>
          <w:szCs w:val="24"/>
          <w:lang w:val="ru-RU"/>
        </w:rPr>
      </w:pPr>
      <w:r w:rsidRPr="00776BAA">
        <w:rPr>
          <w:rFonts w:ascii="Times New Roman" w:hAnsi="Times New Roman" w:cs="Times New Roman"/>
          <w:sz w:val="28"/>
          <w:szCs w:val="24"/>
          <w:lang w:val="ru-RU"/>
        </w:rPr>
        <w:t xml:space="preserve">2) указатель номера дома - размещаемая на фасаде здания конструкция установленных типоразмеров с </w:t>
      </w:r>
      <w:proofErr w:type="spellStart"/>
      <w:r w:rsidRPr="00776BAA">
        <w:rPr>
          <w:rFonts w:ascii="Times New Roman" w:hAnsi="Times New Roman" w:cs="Times New Roman"/>
          <w:sz w:val="28"/>
          <w:szCs w:val="24"/>
          <w:lang w:val="ru-RU"/>
        </w:rPr>
        <w:t>цветографическим</w:t>
      </w:r>
      <w:proofErr w:type="spellEnd"/>
      <w:r w:rsidRPr="00776BAA">
        <w:rPr>
          <w:rFonts w:ascii="Times New Roman" w:hAnsi="Times New Roman" w:cs="Times New Roman"/>
          <w:sz w:val="28"/>
          <w:szCs w:val="24"/>
          <w:lang w:val="ru-RU"/>
        </w:rPr>
        <w:t xml:space="preserve"> изображением номера здания согласно Федеральной информационной адресной системе и Адресному плану </w:t>
      </w:r>
      <w:r w:rsidR="001720EC">
        <w:rPr>
          <w:rFonts w:ascii="Times New Roman" w:hAnsi="Times New Roman" w:cs="Times New Roman"/>
          <w:sz w:val="28"/>
          <w:szCs w:val="24"/>
          <w:lang w:val="ru-RU"/>
        </w:rPr>
        <w:t>Тутаевского муниципального округа</w:t>
      </w:r>
      <w:r w:rsidRPr="00776BAA">
        <w:rPr>
          <w:rFonts w:ascii="Times New Roman" w:hAnsi="Times New Roman" w:cs="Times New Roman"/>
          <w:sz w:val="28"/>
          <w:szCs w:val="24"/>
          <w:lang w:val="ru-RU"/>
        </w:rPr>
        <w:t>;</w:t>
      </w:r>
    </w:p>
    <w:p w:rsidR="00CB0016" w:rsidRDefault="00CB0016" w:rsidP="00667380">
      <w:pPr>
        <w:pStyle w:val="PreformattedText"/>
        <w:ind w:right="-1" w:firstLine="567"/>
        <w:jc w:val="both"/>
        <w:rPr>
          <w:rFonts w:ascii="Times New Roman" w:hAnsi="Times New Roman" w:cs="Times New Roman"/>
          <w:sz w:val="28"/>
          <w:szCs w:val="24"/>
          <w:lang w:val="ru-RU"/>
        </w:rPr>
      </w:pPr>
      <w:r w:rsidRPr="00776BAA">
        <w:rPr>
          <w:rFonts w:ascii="Times New Roman" w:hAnsi="Times New Roman" w:cs="Times New Roman"/>
          <w:sz w:val="28"/>
          <w:szCs w:val="24"/>
          <w:lang w:val="ru-RU"/>
        </w:rPr>
        <w:t xml:space="preserve">3) указатель наименования улицы и </w:t>
      </w:r>
      <w:proofErr w:type="gramStart"/>
      <w:r w:rsidRPr="00776BAA">
        <w:rPr>
          <w:rFonts w:ascii="Times New Roman" w:hAnsi="Times New Roman" w:cs="Times New Roman"/>
          <w:sz w:val="28"/>
          <w:szCs w:val="24"/>
          <w:lang w:val="ru-RU"/>
        </w:rPr>
        <w:t>номера</w:t>
      </w:r>
      <w:proofErr w:type="gramEnd"/>
      <w:r w:rsidRPr="00776BAA">
        <w:rPr>
          <w:rFonts w:ascii="Times New Roman" w:hAnsi="Times New Roman" w:cs="Times New Roman"/>
          <w:sz w:val="28"/>
          <w:szCs w:val="24"/>
          <w:lang w:val="ru-RU"/>
        </w:rPr>
        <w:t xml:space="preserve"> дома, совмещенные в единой конструкции установленных типоразмеров.</w:t>
      </w:r>
    </w:p>
    <w:p w:rsidR="00E003FC" w:rsidRPr="00776BAA" w:rsidRDefault="00E003FC" w:rsidP="00667380">
      <w:pPr>
        <w:pStyle w:val="PreformattedText"/>
        <w:ind w:right="-1" w:firstLine="567"/>
        <w:jc w:val="both"/>
        <w:rPr>
          <w:rFonts w:ascii="Times New Roman" w:hAnsi="Times New Roman" w:cs="Times New Roman"/>
          <w:sz w:val="28"/>
          <w:szCs w:val="24"/>
          <w:lang w:val="ru-RU"/>
        </w:rPr>
      </w:pPr>
      <w:r w:rsidRPr="00E003FC">
        <w:rPr>
          <w:rFonts w:ascii="Times New Roman" w:hAnsi="Times New Roman"/>
          <w:b/>
          <w:sz w:val="28"/>
          <w:szCs w:val="24"/>
          <w:lang w:val="ru-RU"/>
        </w:rPr>
        <w:t>Настенное</w:t>
      </w:r>
      <w:r>
        <w:rPr>
          <w:rFonts w:ascii="Times New Roman" w:hAnsi="Times New Roman"/>
          <w:b/>
          <w:sz w:val="28"/>
          <w:szCs w:val="24"/>
          <w:lang w:val="ru-RU"/>
        </w:rPr>
        <w:t xml:space="preserve"> </w:t>
      </w:r>
      <w:r w:rsidRPr="00E003FC">
        <w:rPr>
          <w:rFonts w:ascii="Times New Roman" w:hAnsi="Times New Roman"/>
          <w:b/>
          <w:sz w:val="28"/>
          <w:szCs w:val="24"/>
          <w:lang w:val="ru-RU"/>
        </w:rPr>
        <w:t>панно</w:t>
      </w:r>
      <w:r>
        <w:rPr>
          <w:rFonts w:ascii="Times New Roman" w:hAnsi="Times New Roman"/>
          <w:b/>
          <w:sz w:val="28"/>
          <w:szCs w:val="24"/>
          <w:lang w:val="ru-RU"/>
        </w:rPr>
        <w:t xml:space="preserve"> </w:t>
      </w:r>
      <w:r w:rsidRPr="00E003FC">
        <w:rPr>
          <w:rFonts w:ascii="Times New Roman" w:hAnsi="Times New Roman"/>
          <w:b/>
          <w:sz w:val="28"/>
          <w:szCs w:val="24"/>
          <w:lang w:val="ru-RU"/>
        </w:rPr>
        <w:t>(</w:t>
      </w:r>
      <w:proofErr w:type="spellStart"/>
      <w:r w:rsidRPr="00E003FC">
        <w:rPr>
          <w:rFonts w:ascii="Times New Roman" w:hAnsi="Times New Roman"/>
          <w:b/>
          <w:sz w:val="28"/>
          <w:szCs w:val="24"/>
          <w:lang w:val="ru-RU"/>
        </w:rPr>
        <w:t>мурал</w:t>
      </w:r>
      <w:proofErr w:type="spellEnd"/>
      <w:r w:rsidRPr="00E003FC">
        <w:rPr>
          <w:rFonts w:ascii="Times New Roman" w:hAnsi="Times New Roman"/>
          <w:b/>
          <w:sz w:val="28"/>
          <w:szCs w:val="24"/>
          <w:lang w:val="ru-RU"/>
        </w:rPr>
        <w:t>)</w:t>
      </w:r>
      <w:r>
        <w:rPr>
          <w:rFonts w:ascii="Times New Roman" w:hAnsi="Times New Roman"/>
          <w:b/>
          <w:sz w:val="28"/>
          <w:szCs w:val="24"/>
          <w:lang w:val="ru-RU"/>
        </w:rPr>
        <w:t xml:space="preserve"> </w:t>
      </w:r>
      <w:r>
        <w:rPr>
          <w:rFonts w:ascii="Times New Roman" w:hAnsi="Times New Roman"/>
          <w:sz w:val="28"/>
          <w:szCs w:val="24"/>
          <w:lang w:val="ru-RU"/>
        </w:rPr>
        <w:t xml:space="preserve">- </w:t>
      </w:r>
      <w:r w:rsidRPr="00E003FC">
        <w:rPr>
          <w:rFonts w:ascii="Times New Roman" w:hAnsi="Times New Roman"/>
          <w:sz w:val="28"/>
          <w:szCs w:val="24"/>
          <w:lang w:val="ru-RU"/>
        </w:rPr>
        <w:t>это</w:t>
      </w:r>
      <w:r>
        <w:rPr>
          <w:rFonts w:ascii="Times New Roman" w:hAnsi="Times New Roman"/>
          <w:sz w:val="28"/>
          <w:szCs w:val="24"/>
          <w:lang w:val="ru-RU"/>
        </w:rPr>
        <w:t xml:space="preserve"> </w:t>
      </w:r>
      <w:r w:rsidRPr="00E003FC">
        <w:rPr>
          <w:rFonts w:ascii="Times New Roman" w:hAnsi="Times New Roman"/>
          <w:sz w:val="28"/>
          <w:szCs w:val="24"/>
          <w:lang w:val="ru-RU"/>
        </w:rPr>
        <w:t>информационная</w:t>
      </w:r>
      <w:r>
        <w:rPr>
          <w:rFonts w:ascii="Times New Roman" w:hAnsi="Times New Roman"/>
          <w:sz w:val="28"/>
          <w:szCs w:val="24"/>
          <w:lang w:val="ru-RU"/>
        </w:rPr>
        <w:t xml:space="preserve"> </w:t>
      </w:r>
      <w:r w:rsidRPr="00E003FC">
        <w:rPr>
          <w:rFonts w:ascii="Times New Roman" w:hAnsi="Times New Roman"/>
          <w:sz w:val="28"/>
          <w:szCs w:val="24"/>
          <w:lang w:val="ru-RU"/>
        </w:rPr>
        <w:t>конструкция</w:t>
      </w:r>
      <w:r>
        <w:rPr>
          <w:rFonts w:ascii="Times New Roman" w:hAnsi="Times New Roman"/>
          <w:sz w:val="28"/>
          <w:szCs w:val="24"/>
          <w:lang w:val="ru-RU"/>
        </w:rPr>
        <w:t xml:space="preserve"> или </w:t>
      </w:r>
      <w:r w:rsidRPr="00E003FC">
        <w:rPr>
          <w:rFonts w:ascii="Times New Roman" w:hAnsi="Times New Roman"/>
          <w:sz w:val="28"/>
          <w:szCs w:val="24"/>
          <w:lang w:val="ru-RU"/>
        </w:rPr>
        <w:t>художественное изображение на фасадах зданий, строений, сооружений, занимающее</w:t>
      </w:r>
      <w:r>
        <w:rPr>
          <w:rFonts w:ascii="Times New Roman" w:hAnsi="Times New Roman"/>
          <w:sz w:val="28"/>
          <w:szCs w:val="24"/>
          <w:lang w:val="ru-RU"/>
        </w:rPr>
        <w:t xml:space="preserve"> </w:t>
      </w:r>
      <w:r w:rsidRPr="00E003FC">
        <w:rPr>
          <w:rFonts w:ascii="Times New Roman" w:hAnsi="Times New Roman"/>
          <w:sz w:val="28"/>
          <w:szCs w:val="24"/>
          <w:lang w:val="ru-RU"/>
        </w:rPr>
        <w:t>значительное пространство фасада, основная задача которого улучшение внешнего</w:t>
      </w:r>
      <w:r>
        <w:rPr>
          <w:rFonts w:ascii="Times New Roman" w:hAnsi="Times New Roman"/>
          <w:sz w:val="28"/>
          <w:szCs w:val="24"/>
          <w:lang w:val="ru-RU"/>
        </w:rPr>
        <w:t xml:space="preserve"> </w:t>
      </w:r>
      <w:r w:rsidRPr="00E003FC">
        <w:rPr>
          <w:rFonts w:ascii="Times New Roman" w:hAnsi="Times New Roman"/>
          <w:sz w:val="28"/>
          <w:szCs w:val="24"/>
          <w:lang w:val="ru-RU"/>
        </w:rPr>
        <w:t>облика фасада при отсутствии архитектурных элементов на фасаде.</w:t>
      </w:r>
    </w:p>
    <w:p w:rsidR="00CB0016" w:rsidRPr="00776BAA"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b/>
          <w:sz w:val="28"/>
          <w:szCs w:val="24"/>
        </w:rPr>
        <w:t>Зона информационного контроля</w:t>
      </w:r>
      <w:r w:rsidRPr="00776BAA">
        <w:rPr>
          <w:rFonts w:ascii="Times New Roman" w:hAnsi="Times New Roman" w:cs="Times New Roman"/>
          <w:sz w:val="28"/>
          <w:szCs w:val="24"/>
        </w:rPr>
        <w:t xml:space="preserve"> - часть территории </w:t>
      </w:r>
      <w:r w:rsidR="001720EC">
        <w:rPr>
          <w:rFonts w:ascii="Times New Roman" w:hAnsi="Times New Roman" w:cs="Times New Roman"/>
          <w:sz w:val="28"/>
          <w:szCs w:val="24"/>
        </w:rPr>
        <w:t>Тутаевского муниципального округа</w:t>
      </w:r>
      <w:r w:rsidRPr="00776BAA">
        <w:rPr>
          <w:rFonts w:ascii="Times New Roman" w:hAnsi="Times New Roman" w:cs="Times New Roman"/>
          <w:sz w:val="28"/>
          <w:szCs w:val="24"/>
        </w:rPr>
        <w:t>, в пределах которой действуют различные требования к размещению информационных конструкций.</w:t>
      </w:r>
    </w:p>
    <w:p w:rsidR="00CB0016" w:rsidRPr="00F06B97" w:rsidRDefault="00CB0016" w:rsidP="00667380">
      <w:pPr>
        <w:pStyle w:val="ConsPlusNormal"/>
        <w:ind w:right="-1" w:firstLine="567"/>
        <w:jc w:val="both"/>
        <w:rPr>
          <w:rFonts w:ascii="Times New Roman" w:hAnsi="Times New Roman" w:cs="Times New Roman"/>
          <w:sz w:val="28"/>
          <w:szCs w:val="24"/>
        </w:rPr>
      </w:pPr>
      <w:r w:rsidRPr="00F06B97">
        <w:rPr>
          <w:rFonts w:ascii="Times New Roman" w:hAnsi="Times New Roman" w:cs="Times New Roman"/>
          <w:sz w:val="28"/>
          <w:szCs w:val="24"/>
        </w:rPr>
        <w:t xml:space="preserve">Вся территория </w:t>
      </w:r>
      <w:r w:rsidR="00F06B97" w:rsidRPr="00F06B97">
        <w:rPr>
          <w:rFonts w:ascii="Times New Roman" w:hAnsi="Times New Roman" w:cs="Times New Roman"/>
          <w:sz w:val="28"/>
          <w:szCs w:val="24"/>
        </w:rPr>
        <w:t>Тутаевского муниципального округа</w:t>
      </w:r>
      <w:r w:rsidRPr="00F06B97">
        <w:rPr>
          <w:rFonts w:ascii="Times New Roman" w:hAnsi="Times New Roman" w:cs="Times New Roman"/>
          <w:sz w:val="28"/>
          <w:szCs w:val="24"/>
        </w:rPr>
        <w:t xml:space="preserve"> разделена на две зоны информационного контроля, в которых действуют различные требования к размещению наружной информации</w:t>
      </w:r>
      <w:r w:rsidR="00F950E2">
        <w:rPr>
          <w:rFonts w:ascii="Times New Roman" w:hAnsi="Times New Roman" w:cs="Times New Roman"/>
          <w:sz w:val="28"/>
          <w:szCs w:val="24"/>
        </w:rPr>
        <w:t>:</w:t>
      </w:r>
    </w:p>
    <w:p w:rsidR="00CB0016" w:rsidRPr="00776BAA" w:rsidRDefault="00CB0016" w:rsidP="00667380">
      <w:pPr>
        <w:pStyle w:val="ConsPlusNormal"/>
        <w:numPr>
          <w:ilvl w:val="0"/>
          <w:numId w:val="6"/>
        </w:numPr>
        <w:ind w:right="-1"/>
        <w:jc w:val="both"/>
        <w:rPr>
          <w:rFonts w:ascii="Times New Roman" w:hAnsi="Times New Roman" w:cs="Times New Roman"/>
          <w:sz w:val="28"/>
          <w:szCs w:val="24"/>
        </w:rPr>
      </w:pPr>
      <w:r w:rsidRPr="00776BAA">
        <w:rPr>
          <w:rFonts w:ascii="Times New Roman" w:hAnsi="Times New Roman" w:cs="Times New Roman"/>
          <w:sz w:val="28"/>
          <w:szCs w:val="24"/>
        </w:rPr>
        <w:t xml:space="preserve"> Зона особого информационного контроля (далее - зона 1).</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К зоне 1 относятся следующие объекты и территории:</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объекты культурного наследия (памятники истории и культуры);</w:t>
      </w:r>
    </w:p>
    <w:p w:rsidR="00CB0016" w:rsidRPr="00B337C6"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xml:space="preserve">- территория исторического поселения федерального значения город Тутаев Ярославской области (в соответствии с Приказом Министерства культуры Российской Федерации от 14.01.2019 № 16 «Об утверждении предмета охраны, границ территории и требований к градостроительным регламентам в границах территории исторического поселения федерального значения город Тутаев Ярославской области») </w:t>
      </w:r>
      <w:r w:rsidRPr="00B337C6">
        <w:rPr>
          <w:rFonts w:ascii="Times New Roman" w:hAnsi="Times New Roman" w:cs="Times New Roman"/>
          <w:sz w:val="28"/>
          <w:szCs w:val="24"/>
        </w:rPr>
        <w:t xml:space="preserve">(приложение </w:t>
      </w:r>
      <w:r w:rsidR="005506E7">
        <w:rPr>
          <w:rFonts w:ascii="Times New Roman" w:hAnsi="Times New Roman" w:cs="Times New Roman"/>
          <w:sz w:val="28"/>
          <w:szCs w:val="24"/>
        </w:rPr>
        <w:t>1</w:t>
      </w:r>
      <w:r w:rsidRPr="00B337C6">
        <w:rPr>
          <w:rFonts w:ascii="Times New Roman" w:hAnsi="Times New Roman" w:cs="Times New Roman"/>
          <w:sz w:val="28"/>
          <w:szCs w:val="24"/>
        </w:rPr>
        <w:t xml:space="preserve"> к настоящ</w:t>
      </w:r>
      <w:r w:rsidR="00B337C6" w:rsidRPr="00B337C6">
        <w:rPr>
          <w:rFonts w:ascii="Times New Roman" w:hAnsi="Times New Roman" w:cs="Times New Roman"/>
          <w:sz w:val="28"/>
          <w:szCs w:val="24"/>
        </w:rPr>
        <w:t>ей</w:t>
      </w:r>
      <w:r w:rsidRPr="00B337C6">
        <w:rPr>
          <w:rFonts w:ascii="Times New Roman" w:hAnsi="Times New Roman" w:cs="Times New Roman"/>
          <w:sz w:val="28"/>
          <w:szCs w:val="24"/>
        </w:rPr>
        <w:t xml:space="preserve"> </w:t>
      </w:r>
      <w:r w:rsidR="00B337C6" w:rsidRPr="00B337C6">
        <w:rPr>
          <w:rFonts w:ascii="Times New Roman" w:hAnsi="Times New Roman" w:cs="Times New Roman"/>
          <w:sz w:val="28"/>
          <w:szCs w:val="24"/>
        </w:rPr>
        <w:t>Концепции</w:t>
      </w:r>
      <w:r w:rsidRPr="00B337C6">
        <w:rPr>
          <w:rFonts w:ascii="Times New Roman" w:hAnsi="Times New Roman" w:cs="Times New Roman"/>
          <w:sz w:val="28"/>
          <w:szCs w:val="24"/>
        </w:rPr>
        <w:t>);</w:t>
      </w:r>
    </w:p>
    <w:p w:rsidR="00FD3C5C"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ритуальные и ку</w:t>
      </w:r>
      <w:r w:rsidR="00FD3C5C">
        <w:rPr>
          <w:rFonts w:ascii="Times New Roman" w:hAnsi="Times New Roman" w:cs="Times New Roman"/>
          <w:sz w:val="28"/>
          <w:szCs w:val="24"/>
        </w:rPr>
        <w:t>льтовые объекты и их территория.</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Требования к размещению информационных конструкций в зоне особого информационного контроля разработаны с целью необходимости сохранения внешнего архитектурного облика городского поселения Тутаев стиля застройки XIX - начала XX вв.</w:t>
      </w:r>
    </w:p>
    <w:p w:rsidR="00CB0016" w:rsidRPr="00776BAA" w:rsidRDefault="00CB0016" w:rsidP="00667380">
      <w:pPr>
        <w:pStyle w:val="ConsPlusNormal"/>
        <w:numPr>
          <w:ilvl w:val="0"/>
          <w:numId w:val="6"/>
        </w:numPr>
        <w:ind w:right="-1"/>
        <w:jc w:val="both"/>
        <w:rPr>
          <w:rFonts w:ascii="Times New Roman" w:hAnsi="Times New Roman" w:cs="Times New Roman"/>
          <w:sz w:val="28"/>
          <w:szCs w:val="24"/>
        </w:rPr>
      </w:pPr>
      <w:r w:rsidRPr="00776BAA">
        <w:rPr>
          <w:rFonts w:ascii="Times New Roman" w:hAnsi="Times New Roman" w:cs="Times New Roman"/>
          <w:sz w:val="28"/>
          <w:szCs w:val="24"/>
        </w:rPr>
        <w:t xml:space="preserve"> Зона общего информационного контроля (далее - зона 2).</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xml:space="preserve">К данной зоне информационного контроля относятся территории и </w:t>
      </w:r>
      <w:r w:rsidRPr="00776BAA">
        <w:rPr>
          <w:rFonts w:ascii="Times New Roman" w:hAnsi="Times New Roman" w:cs="Times New Roman"/>
          <w:sz w:val="28"/>
          <w:szCs w:val="24"/>
        </w:rPr>
        <w:lastRenderedPageBreak/>
        <w:t>объекты города, не вошедшие в зону 1.</w:t>
      </w:r>
    </w:p>
    <w:p w:rsidR="00CB0016" w:rsidRDefault="00CB0016" w:rsidP="00CB0016">
      <w:pPr>
        <w:pStyle w:val="ConsPlusNormal"/>
        <w:ind w:right="-284" w:firstLine="567"/>
        <w:jc w:val="both"/>
        <w:rPr>
          <w:rFonts w:ascii="Times New Roman" w:hAnsi="Times New Roman" w:cs="Times New Roman"/>
          <w:sz w:val="28"/>
          <w:szCs w:val="24"/>
        </w:rPr>
      </w:pPr>
    </w:p>
    <w:p w:rsidR="00CB0016" w:rsidRPr="00202D89" w:rsidRDefault="00CB0016" w:rsidP="00CB0016">
      <w:pPr>
        <w:pStyle w:val="ConsPlusTitle"/>
        <w:ind w:right="-284" w:firstLine="567"/>
        <w:outlineLvl w:val="1"/>
        <w:rPr>
          <w:rFonts w:ascii="Times New Roman" w:hAnsi="Times New Roman" w:cs="Times New Roman"/>
          <w:sz w:val="28"/>
          <w:szCs w:val="24"/>
        </w:rPr>
      </w:pPr>
      <w:r w:rsidRPr="00202D89">
        <w:rPr>
          <w:rFonts w:ascii="Times New Roman" w:hAnsi="Times New Roman" w:cs="Times New Roman"/>
          <w:sz w:val="28"/>
          <w:szCs w:val="24"/>
        </w:rPr>
        <w:t>3. Общие требования к информационным конструкциям</w:t>
      </w:r>
    </w:p>
    <w:p w:rsidR="00CB0016" w:rsidRPr="00202D89" w:rsidRDefault="00CB0016" w:rsidP="00CB0016">
      <w:pPr>
        <w:pStyle w:val="ConsPlusNormal"/>
        <w:ind w:right="-284" w:firstLine="567"/>
        <w:jc w:val="both"/>
        <w:rPr>
          <w:rFonts w:ascii="Times New Roman" w:hAnsi="Times New Roman" w:cs="Times New Roman"/>
          <w:sz w:val="28"/>
          <w:szCs w:val="24"/>
        </w:rPr>
      </w:pP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xml:space="preserve">3.1. Информационные конструкции не должны нарушать внешний архитектурно-художественный облик </w:t>
      </w:r>
      <w:r w:rsidR="00D110D8">
        <w:rPr>
          <w:rFonts w:ascii="Times New Roman" w:hAnsi="Times New Roman" w:cs="Times New Roman"/>
          <w:sz w:val="28"/>
          <w:szCs w:val="24"/>
        </w:rPr>
        <w:t>населенного пункта</w:t>
      </w:r>
      <w:r w:rsidRPr="00202D89">
        <w:rPr>
          <w:rFonts w:ascii="Times New Roman" w:hAnsi="Times New Roman" w:cs="Times New Roman"/>
          <w:sz w:val="28"/>
          <w:szCs w:val="24"/>
        </w:rPr>
        <w:t>, должны обеспечивать соответствие эстетических характеристик информационных конструкций стилистике объекта, на котором они размещаются.</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3.2. Цветовые, стилистические и композиционные решения информационных конструкций, размещаемых на зданиях, строениях, сооружениях должны отвечать следующим требованиям:</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3.2.1. Цветовое решение информационной конструкции должно быть выполнено в сочетании с цветовым (колористическим) решением фасада здания строения, сооружения, на котором размещается информационная конструкция (учитывать холодную либо теплую, смешанную цветовую гамму фасада).</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xml:space="preserve">3.2.2. Стилистическое решение и выбор гарнитуры шрифта информационной конструкции должны сочетаться со стилистикой (характерными чертами </w:t>
      </w:r>
      <w:hyperlink r:id="rId10" w:tooltip="Архитектура" w:history="1">
        <w:r w:rsidRPr="00202D89">
          <w:rPr>
            <w:rFonts w:ascii="Times New Roman" w:hAnsi="Times New Roman" w:cs="Times New Roman"/>
            <w:sz w:val="28"/>
            <w:szCs w:val="24"/>
          </w:rPr>
          <w:t>архитектуры</w:t>
        </w:r>
      </w:hyperlink>
      <w:r w:rsidRPr="00202D89">
        <w:rPr>
          <w:rFonts w:ascii="Times New Roman" w:hAnsi="Times New Roman" w:cs="Times New Roman"/>
          <w:sz w:val="28"/>
          <w:szCs w:val="24"/>
        </w:rPr>
        <w:t>):</w:t>
      </w:r>
    </w:p>
    <w:p w:rsidR="00CB0016" w:rsidRPr="00202D89" w:rsidRDefault="0080053C" w:rsidP="00667380">
      <w:pPr>
        <w:pStyle w:val="ConsPlusNormal"/>
        <w:ind w:right="-1" w:firstLine="567"/>
        <w:jc w:val="both"/>
        <w:rPr>
          <w:rFonts w:ascii="Times New Roman" w:hAnsi="Times New Roman" w:cs="Times New Roman"/>
          <w:sz w:val="28"/>
          <w:szCs w:val="24"/>
        </w:rPr>
      </w:pPr>
      <w:r>
        <w:rPr>
          <w:rFonts w:ascii="Times New Roman" w:hAnsi="Times New Roman" w:cs="Times New Roman"/>
          <w:sz w:val="28"/>
          <w:szCs w:val="24"/>
        </w:rPr>
        <w:t xml:space="preserve">- </w:t>
      </w:r>
      <w:r w:rsidR="00CB0016" w:rsidRPr="00202D89">
        <w:rPr>
          <w:rFonts w:ascii="Times New Roman" w:hAnsi="Times New Roman" w:cs="Times New Roman"/>
          <w:sz w:val="28"/>
          <w:szCs w:val="24"/>
        </w:rPr>
        <w:t>фасада, на котором планируется размещение информационной конструкции;</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окружающей застройки.</w:t>
      </w:r>
    </w:p>
    <w:p w:rsidR="00CB0016" w:rsidRPr="00202D89" w:rsidRDefault="00CB0016" w:rsidP="00667380">
      <w:pPr>
        <w:pStyle w:val="ConsPlusNormal"/>
        <w:ind w:right="-1" w:firstLine="567"/>
        <w:contextualSpacing/>
        <w:jc w:val="both"/>
        <w:rPr>
          <w:rFonts w:ascii="Times New Roman" w:hAnsi="Times New Roman" w:cs="Times New Roman"/>
          <w:sz w:val="28"/>
          <w:szCs w:val="24"/>
        </w:rPr>
      </w:pPr>
      <w:r w:rsidRPr="00202D89">
        <w:rPr>
          <w:rFonts w:ascii="Times New Roman" w:hAnsi="Times New Roman" w:cs="Times New Roman"/>
          <w:sz w:val="28"/>
          <w:szCs w:val="24"/>
        </w:rPr>
        <w:t xml:space="preserve">В построении шрифтовой композиции информационной конструкции должны соблюдаться равномерные </w:t>
      </w:r>
      <w:proofErr w:type="spellStart"/>
      <w:r w:rsidRPr="00202D89">
        <w:rPr>
          <w:rFonts w:ascii="Times New Roman" w:hAnsi="Times New Roman" w:cs="Times New Roman"/>
          <w:sz w:val="28"/>
          <w:szCs w:val="24"/>
        </w:rPr>
        <w:t>межбуквенные</w:t>
      </w:r>
      <w:proofErr w:type="spellEnd"/>
      <w:r w:rsidRPr="00202D89">
        <w:rPr>
          <w:rFonts w:ascii="Times New Roman" w:hAnsi="Times New Roman" w:cs="Times New Roman"/>
          <w:sz w:val="28"/>
          <w:szCs w:val="24"/>
        </w:rPr>
        <w:t xml:space="preserve"> интервалы – кернинг.</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3.2.3. Использование на информационной конструкции элементов фирменного стиля, зарегистрированного в установленном законодательством Российской Федерации порядке, допускается при условии увязки художественно-композиционных решений, включая решения по размещению этих элементов, с требованиями настоящ</w:t>
      </w:r>
      <w:r w:rsidR="0080053C">
        <w:rPr>
          <w:rFonts w:ascii="Times New Roman" w:hAnsi="Times New Roman" w:cs="Times New Roman"/>
          <w:sz w:val="28"/>
          <w:szCs w:val="24"/>
        </w:rPr>
        <w:t>ей</w:t>
      </w:r>
      <w:r w:rsidRPr="00202D89">
        <w:rPr>
          <w:rFonts w:ascii="Times New Roman" w:hAnsi="Times New Roman" w:cs="Times New Roman"/>
          <w:sz w:val="28"/>
          <w:szCs w:val="24"/>
        </w:rPr>
        <w:t xml:space="preserve"> </w:t>
      </w:r>
      <w:r w:rsidR="0080053C">
        <w:rPr>
          <w:rFonts w:ascii="Times New Roman" w:hAnsi="Times New Roman" w:cs="Times New Roman"/>
          <w:sz w:val="28"/>
          <w:szCs w:val="24"/>
        </w:rPr>
        <w:t>Концепции</w:t>
      </w:r>
      <w:r w:rsidRPr="00202D89">
        <w:rPr>
          <w:rFonts w:ascii="Times New Roman" w:hAnsi="Times New Roman" w:cs="Times New Roman"/>
          <w:sz w:val="28"/>
          <w:szCs w:val="24"/>
        </w:rPr>
        <w:t xml:space="preserve">. При этом допускается размещение только одного </w:t>
      </w:r>
      <w:r w:rsidRPr="00927D5D">
        <w:rPr>
          <w:rFonts w:ascii="Times New Roman" w:hAnsi="Times New Roman" w:cs="Times New Roman"/>
          <w:sz w:val="28"/>
          <w:szCs w:val="24"/>
        </w:rPr>
        <w:t>логотипа и</w:t>
      </w:r>
      <w:r w:rsidR="003B1FA3" w:rsidRPr="00927D5D">
        <w:rPr>
          <w:rFonts w:ascii="Times New Roman" w:hAnsi="Times New Roman" w:cs="Times New Roman"/>
          <w:sz w:val="28"/>
          <w:szCs w:val="24"/>
        </w:rPr>
        <w:t>ли</w:t>
      </w:r>
      <w:r w:rsidRPr="00927D5D">
        <w:rPr>
          <w:rFonts w:ascii="Times New Roman" w:hAnsi="Times New Roman" w:cs="Times New Roman"/>
          <w:sz w:val="28"/>
          <w:szCs w:val="24"/>
        </w:rPr>
        <w:t xml:space="preserve"> </w:t>
      </w:r>
      <w:r w:rsidRPr="00202D89">
        <w:rPr>
          <w:rFonts w:ascii="Times New Roman" w:hAnsi="Times New Roman" w:cs="Times New Roman"/>
          <w:sz w:val="28"/>
          <w:szCs w:val="24"/>
        </w:rPr>
        <w:t>одной эмблемы на конструкцию.</w:t>
      </w:r>
    </w:p>
    <w:p w:rsidR="00CB0016" w:rsidRPr="003669EB" w:rsidRDefault="00CB0016" w:rsidP="00667380">
      <w:pPr>
        <w:pStyle w:val="ConsPlusNormal"/>
        <w:ind w:right="-1" w:firstLine="567"/>
        <w:jc w:val="both"/>
        <w:rPr>
          <w:rFonts w:ascii="Times New Roman" w:hAnsi="Times New Roman" w:cs="Times New Roman"/>
          <w:sz w:val="28"/>
          <w:szCs w:val="24"/>
        </w:rPr>
      </w:pPr>
      <w:r w:rsidRPr="003669EB">
        <w:rPr>
          <w:rFonts w:ascii="Times New Roman" w:hAnsi="Times New Roman" w:cs="Times New Roman"/>
          <w:sz w:val="28"/>
          <w:szCs w:val="24"/>
        </w:rPr>
        <w:t>Использование в текстовой части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на информационной конструкции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информационной конструкции сведения о профиле деятельности организации, индивидуального предпринимателя, виде реализуемых ими товаров, оказываемых услуг.</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3.3. Допускается подсветка информационных конструкций, которая должна иметь немерцающий, приглушенный свет и не создавать прямых направленных лучей в окна жилых помещений.</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w:t>
      </w:r>
      <w:r w:rsidR="002D3CCE">
        <w:rPr>
          <w:rFonts w:ascii="Times New Roman" w:hAnsi="Times New Roman" w:cs="Times New Roman"/>
          <w:sz w:val="28"/>
          <w:szCs w:val="24"/>
        </w:rPr>
        <w:t>4</w:t>
      </w:r>
      <w:r w:rsidRPr="00202D89">
        <w:rPr>
          <w:rFonts w:ascii="Times New Roman" w:hAnsi="Times New Roman" w:cs="Times New Roman"/>
          <w:sz w:val="28"/>
          <w:szCs w:val="24"/>
        </w:rPr>
        <w:t xml:space="preserve">. Информационные конструкции, не соответствующие требованиям </w:t>
      </w:r>
      <w:r w:rsidRPr="00160414">
        <w:rPr>
          <w:rFonts w:ascii="Times New Roman" w:hAnsi="Times New Roman" w:cs="Times New Roman"/>
          <w:sz w:val="28"/>
          <w:szCs w:val="24"/>
        </w:rPr>
        <w:t>настоящ</w:t>
      </w:r>
      <w:r w:rsidR="00A60AD4" w:rsidRPr="00160414">
        <w:rPr>
          <w:rFonts w:ascii="Times New Roman" w:hAnsi="Times New Roman" w:cs="Times New Roman"/>
          <w:sz w:val="28"/>
          <w:szCs w:val="24"/>
        </w:rPr>
        <w:t>ей</w:t>
      </w:r>
      <w:r w:rsidRPr="00160414">
        <w:rPr>
          <w:rFonts w:ascii="Times New Roman" w:hAnsi="Times New Roman" w:cs="Times New Roman"/>
          <w:sz w:val="28"/>
          <w:szCs w:val="24"/>
        </w:rPr>
        <w:t xml:space="preserve"> </w:t>
      </w:r>
      <w:r w:rsidR="00A60AD4" w:rsidRPr="00160414">
        <w:rPr>
          <w:rFonts w:ascii="Times New Roman" w:hAnsi="Times New Roman" w:cs="Times New Roman"/>
          <w:sz w:val="28"/>
          <w:szCs w:val="24"/>
        </w:rPr>
        <w:t>Концепции</w:t>
      </w:r>
      <w:r w:rsidRPr="00160414">
        <w:rPr>
          <w:rFonts w:ascii="Times New Roman" w:hAnsi="Times New Roman" w:cs="Times New Roman"/>
          <w:sz w:val="28"/>
          <w:szCs w:val="24"/>
        </w:rPr>
        <w:t xml:space="preserve"> и (или) размещаемые без согласования, подлежат </w:t>
      </w:r>
      <w:r w:rsidRPr="00160414">
        <w:rPr>
          <w:rFonts w:ascii="Times New Roman" w:hAnsi="Times New Roman" w:cs="Times New Roman"/>
          <w:sz w:val="28"/>
          <w:szCs w:val="24"/>
        </w:rPr>
        <w:lastRenderedPageBreak/>
        <w:t>демонтажу.</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w:t>
      </w:r>
      <w:r w:rsidR="002D3CCE">
        <w:rPr>
          <w:rFonts w:ascii="Times New Roman" w:hAnsi="Times New Roman" w:cs="Times New Roman"/>
          <w:sz w:val="28"/>
          <w:szCs w:val="24"/>
        </w:rPr>
        <w:t>5</w:t>
      </w:r>
      <w:r w:rsidRPr="00202D89">
        <w:rPr>
          <w:rFonts w:ascii="Times New Roman" w:hAnsi="Times New Roman" w:cs="Times New Roman"/>
          <w:sz w:val="28"/>
          <w:szCs w:val="24"/>
        </w:rPr>
        <w:t>. Условия эксплуатации информационных конструкций</w:t>
      </w:r>
      <w:r w:rsidR="0080053C">
        <w:rPr>
          <w:rFonts w:ascii="Times New Roman" w:hAnsi="Times New Roman" w:cs="Times New Roman"/>
          <w:sz w:val="28"/>
          <w:szCs w:val="24"/>
        </w:rPr>
        <w:t>:</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w:t>
      </w:r>
      <w:r w:rsidR="002D3CCE">
        <w:rPr>
          <w:rFonts w:ascii="Times New Roman" w:hAnsi="Times New Roman" w:cs="Times New Roman"/>
          <w:sz w:val="28"/>
          <w:szCs w:val="24"/>
        </w:rPr>
        <w:t>5</w:t>
      </w:r>
      <w:r w:rsidRPr="00202D89">
        <w:rPr>
          <w:rFonts w:ascii="Times New Roman" w:hAnsi="Times New Roman" w:cs="Times New Roman"/>
          <w:sz w:val="28"/>
          <w:szCs w:val="24"/>
        </w:rPr>
        <w:t>.1. Содержание информационных конструкций осуществляется организацией, индивидуальным предпринимателем, сведения о которых содержатся на информационном поле данных информационных конструкций.</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 xml:space="preserve">.2. Информационные конструкции, размещаемые на территории </w:t>
      </w:r>
      <w:r w:rsidR="0080053C">
        <w:rPr>
          <w:rFonts w:ascii="Times New Roman" w:hAnsi="Times New Roman"/>
          <w:sz w:val="28"/>
          <w:szCs w:val="24"/>
        </w:rPr>
        <w:t>Тутаевского муниципального округа</w:t>
      </w:r>
      <w:r w:rsidRPr="00202D89">
        <w:rPr>
          <w:rFonts w:ascii="Times New Roman" w:hAnsi="Times New Roman"/>
          <w:sz w:val="28"/>
          <w:szCs w:val="24"/>
        </w:rPr>
        <w:t>, должны быть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Материалы, используемые при изготовлении всех типов информационных конструкций, должны отвечать требованиям, установленным законодательством Российской Федерации.</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.3. Информационные конструкции должны соответствовать требованиям по безопасности, установленным действующими нормами и правилами.</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.4. Ответственность за безопасность информационной конструкции, в том числе за причинение вреда при ее установке и эксплуатации, несет владелец указанной конструкции в соответствии с законодательством Российской Федерации.</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.5.  Информационные конструкции должны содержаться в технически исправном состоянии, должны быть очищены от загрязнений и иного мусора. Очистка информационных конструкций от грязи и мусора проводится по мере необходимости (по мере загрязнения информационной конструкции).</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Не допускается наличие на информационных конструкциях механических повреждений, а также нарушение целостности конструкции.</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Металлические элементы информационных конструкций должны быть очищены от ржавчины и окрашены.</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Размещение на информационных конструкциях объявлений, посторонних надписей, изображений и других сообщений запрещено.</w:t>
      </w:r>
    </w:p>
    <w:p w:rsidR="00CB0016" w:rsidRPr="00202D89" w:rsidRDefault="00CB0016" w:rsidP="00667380">
      <w:pPr>
        <w:pStyle w:val="ConsPlusNormal"/>
        <w:ind w:right="-1" w:firstLine="567"/>
        <w:jc w:val="both"/>
        <w:rPr>
          <w:rFonts w:ascii="Times New Roman" w:hAnsi="Times New Roman" w:cs="Times New Roman"/>
          <w:sz w:val="28"/>
          <w:szCs w:val="24"/>
        </w:rPr>
      </w:pPr>
    </w:p>
    <w:p w:rsidR="00CB0016" w:rsidRPr="00202D89" w:rsidRDefault="00CB0016" w:rsidP="00667380">
      <w:pPr>
        <w:pStyle w:val="ConsPlusTitle"/>
        <w:ind w:right="-1" w:firstLine="567"/>
        <w:jc w:val="both"/>
        <w:outlineLvl w:val="1"/>
        <w:rPr>
          <w:rFonts w:ascii="Times New Roman" w:hAnsi="Times New Roman" w:cs="Times New Roman"/>
          <w:sz w:val="28"/>
          <w:szCs w:val="24"/>
        </w:rPr>
      </w:pPr>
      <w:r w:rsidRPr="00202D89">
        <w:rPr>
          <w:rFonts w:ascii="Times New Roman" w:hAnsi="Times New Roman" w:cs="Times New Roman"/>
          <w:sz w:val="28"/>
          <w:szCs w:val="24"/>
        </w:rPr>
        <w:t>4. Общие требования к размещению вывесок</w:t>
      </w:r>
    </w:p>
    <w:p w:rsidR="00CB0016" w:rsidRPr="00202D89" w:rsidRDefault="00CB0016" w:rsidP="00667380">
      <w:pPr>
        <w:pStyle w:val="ConsPlusTitle"/>
        <w:ind w:right="-1" w:firstLine="567"/>
        <w:jc w:val="both"/>
        <w:outlineLvl w:val="1"/>
        <w:rPr>
          <w:rFonts w:ascii="Times New Roman" w:hAnsi="Times New Roman" w:cs="Times New Roman"/>
          <w:sz w:val="28"/>
          <w:szCs w:val="24"/>
        </w:rPr>
      </w:pPr>
    </w:p>
    <w:p w:rsidR="00CB0016" w:rsidRPr="009C4F5F"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xml:space="preserve">4.1. Размещение вывесок осуществляется на основании </w:t>
      </w:r>
      <w:proofErr w:type="gramStart"/>
      <w:r w:rsidRPr="00202D89">
        <w:rPr>
          <w:rFonts w:ascii="Times New Roman" w:hAnsi="Times New Roman" w:cs="Times New Roman"/>
          <w:sz w:val="28"/>
          <w:szCs w:val="24"/>
        </w:rPr>
        <w:t>дизайн-проекта</w:t>
      </w:r>
      <w:proofErr w:type="gramEnd"/>
      <w:r w:rsidRPr="00202D89">
        <w:rPr>
          <w:rFonts w:ascii="Times New Roman" w:hAnsi="Times New Roman" w:cs="Times New Roman"/>
          <w:sz w:val="28"/>
          <w:szCs w:val="24"/>
        </w:rPr>
        <w:t xml:space="preserve">, разработанного и согласованного в соответствии </w:t>
      </w:r>
      <w:r w:rsidRPr="009C4F5F">
        <w:rPr>
          <w:rFonts w:ascii="Times New Roman" w:hAnsi="Times New Roman" w:cs="Times New Roman"/>
          <w:sz w:val="28"/>
          <w:szCs w:val="24"/>
        </w:rPr>
        <w:t xml:space="preserve">с </w:t>
      </w:r>
      <w:r w:rsidR="00547B97" w:rsidRPr="009C4F5F">
        <w:rPr>
          <w:rFonts w:ascii="Times New Roman" w:hAnsi="Times New Roman" w:cs="Times New Roman"/>
          <w:sz w:val="28"/>
          <w:szCs w:val="24"/>
        </w:rPr>
        <w:t>разделом</w:t>
      </w:r>
      <w:r w:rsidRPr="009C4F5F">
        <w:rPr>
          <w:rFonts w:ascii="Times New Roman" w:hAnsi="Times New Roman" w:cs="Times New Roman"/>
          <w:sz w:val="28"/>
          <w:szCs w:val="24"/>
        </w:rPr>
        <w:t xml:space="preserve"> </w:t>
      </w:r>
      <w:r w:rsidR="00900E45" w:rsidRPr="009C4F5F">
        <w:rPr>
          <w:rFonts w:ascii="Times New Roman" w:hAnsi="Times New Roman" w:cs="Times New Roman"/>
          <w:sz w:val="28"/>
          <w:szCs w:val="24"/>
          <w:lang w:val="en-US"/>
        </w:rPr>
        <w:t>III</w:t>
      </w:r>
      <w:r w:rsidRPr="009C4F5F">
        <w:rPr>
          <w:rFonts w:ascii="Times New Roman" w:hAnsi="Times New Roman" w:cs="Times New Roman"/>
          <w:sz w:val="28"/>
          <w:szCs w:val="24"/>
        </w:rPr>
        <w:t xml:space="preserve"> Порядк</w:t>
      </w:r>
      <w:r w:rsidR="00900E45" w:rsidRPr="009C4F5F">
        <w:rPr>
          <w:rFonts w:ascii="Times New Roman" w:hAnsi="Times New Roman" w:cs="Times New Roman"/>
          <w:sz w:val="28"/>
          <w:szCs w:val="24"/>
        </w:rPr>
        <w:t>а</w:t>
      </w:r>
      <w:r w:rsidRPr="009C4F5F">
        <w:rPr>
          <w:rFonts w:ascii="Times New Roman" w:hAnsi="Times New Roman" w:cs="Times New Roman"/>
          <w:sz w:val="28"/>
          <w:szCs w:val="24"/>
        </w:rPr>
        <w:t xml:space="preserve"> </w:t>
      </w:r>
      <w:r w:rsidR="00900E45" w:rsidRPr="009C4F5F">
        <w:rPr>
          <w:rFonts w:ascii="Times New Roman" w:hAnsi="Times New Roman" w:cs="Times New Roman"/>
          <w:sz w:val="28"/>
          <w:szCs w:val="24"/>
        </w:rPr>
        <w:t>размещения и демонтажа информационных конструкций на территории Тутаевского муниципального округа</w:t>
      </w:r>
      <w:r w:rsidRPr="009C4F5F">
        <w:rPr>
          <w:rFonts w:ascii="Times New Roman" w:hAnsi="Times New Roman" w:cs="Times New Roman"/>
          <w:sz w:val="28"/>
          <w:szCs w:val="24"/>
        </w:rPr>
        <w:t>.</w:t>
      </w:r>
    </w:p>
    <w:p w:rsidR="00CB0016" w:rsidRPr="0080053C" w:rsidRDefault="00CB0016" w:rsidP="00667380">
      <w:pPr>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 xml:space="preserve">4.2. </w:t>
      </w:r>
      <w:proofErr w:type="gramStart"/>
      <w:r w:rsidRPr="00202D89">
        <w:rPr>
          <w:rFonts w:ascii="Times New Roman" w:hAnsi="Times New Roman"/>
          <w:sz w:val="28"/>
          <w:szCs w:val="24"/>
        </w:rPr>
        <w:t xml:space="preserve">Размещение вывесок на внешних поверхностях торговых, спортивных, общественных, общественно-деловых и развлекательных центров, кинотеатров, автозаправочных станций, а также многоквартирных домов </w:t>
      </w:r>
      <w:r w:rsidRPr="00202D89">
        <w:rPr>
          <w:rFonts w:ascii="Times New Roman" w:hAnsi="Times New Roman"/>
          <w:spacing w:val="2"/>
          <w:sz w:val="28"/>
          <w:szCs w:val="24"/>
        </w:rPr>
        <w:t>при размещении на одном фасаде одновременно нескольких вывесок</w:t>
      </w:r>
      <w:r w:rsidRPr="00202D89">
        <w:rPr>
          <w:rFonts w:ascii="Times New Roman" w:hAnsi="Times New Roman"/>
          <w:sz w:val="28"/>
          <w:szCs w:val="24"/>
        </w:rPr>
        <w:t xml:space="preserve"> </w:t>
      </w:r>
      <w:r w:rsidRPr="007D2284">
        <w:rPr>
          <w:rFonts w:ascii="Times New Roman" w:hAnsi="Times New Roman"/>
          <w:sz w:val="28"/>
          <w:szCs w:val="24"/>
        </w:rPr>
        <w:t xml:space="preserve">осуществляется на основании </w:t>
      </w:r>
      <w:r w:rsidRPr="00160414">
        <w:rPr>
          <w:rFonts w:ascii="Times New Roman" w:hAnsi="Times New Roman"/>
          <w:b/>
          <w:sz w:val="28"/>
          <w:szCs w:val="24"/>
        </w:rPr>
        <w:t>дизайн-проекта комплексного информационного оформления</w:t>
      </w:r>
      <w:r w:rsidR="006C7F11" w:rsidRPr="00160414">
        <w:rPr>
          <w:rFonts w:ascii="Times New Roman" w:hAnsi="Times New Roman"/>
          <w:sz w:val="28"/>
          <w:szCs w:val="24"/>
        </w:rPr>
        <w:t xml:space="preserve"> </w:t>
      </w:r>
      <w:r w:rsidRPr="0080053C">
        <w:rPr>
          <w:rFonts w:ascii="Times New Roman" w:hAnsi="Times New Roman"/>
          <w:b/>
          <w:sz w:val="28"/>
          <w:szCs w:val="24"/>
        </w:rPr>
        <w:t>объекта</w:t>
      </w:r>
      <w:r w:rsidRPr="007D2284">
        <w:rPr>
          <w:rFonts w:ascii="Times New Roman" w:hAnsi="Times New Roman"/>
          <w:sz w:val="28"/>
          <w:szCs w:val="24"/>
        </w:rPr>
        <w:t xml:space="preserve"> (здания, строения, сооружения), разработанного и согласованного в соответствии </w:t>
      </w:r>
      <w:r w:rsidRPr="0080053C">
        <w:rPr>
          <w:rFonts w:ascii="Times New Roman" w:hAnsi="Times New Roman"/>
          <w:sz w:val="28"/>
          <w:szCs w:val="24"/>
        </w:rPr>
        <w:t xml:space="preserve">с </w:t>
      </w:r>
      <w:r w:rsidR="0080053C" w:rsidRPr="0080053C">
        <w:rPr>
          <w:rFonts w:ascii="Times New Roman" w:hAnsi="Times New Roman"/>
          <w:sz w:val="28"/>
          <w:szCs w:val="24"/>
        </w:rPr>
        <w:t xml:space="preserve">разделом </w:t>
      </w:r>
      <w:r w:rsidR="0080053C" w:rsidRPr="0080053C">
        <w:rPr>
          <w:rFonts w:ascii="Times New Roman" w:hAnsi="Times New Roman"/>
          <w:sz w:val="28"/>
          <w:szCs w:val="24"/>
          <w:lang w:val="en-US"/>
        </w:rPr>
        <w:t>III</w:t>
      </w:r>
      <w:r w:rsidRPr="0080053C">
        <w:rPr>
          <w:rFonts w:ascii="Times New Roman" w:hAnsi="Times New Roman"/>
          <w:sz w:val="28"/>
          <w:szCs w:val="24"/>
        </w:rPr>
        <w:t xml:space="preserve"> Порядк</w:t>
      </w:r>
      <w:r w:rsidR="0080053C" w:rsidRPr="0080053C">
        <w:rPr>
          <w:rFonts w:ascii="Times New Roman" w:hAnsi="Times New Roman"/>
          <w:sz w:val="28"/>
          <w:szCs w:val="24"/>
        </w:rPr>
        <w:t>а</w:t>
      </w:r>
      <w:r w:rsidRPr="0080053C">
        <w:rPr>
          <w:rFonts w:ascii="Times New Roman" w:hAnsi="Times New Roman"/>
          <w:sz w:val="28"/>
          <w:szCs w:val="24"/>
        </w:rPr>
        <w:t xml:space="preserve"> размещения </w:t>
      </w:r>
      <w:r w:rsidR="0080053C" w:rsidRPr="0080053C">
        <w:rPr>
          <w:rFonts w:ascii="Times New Roman" w:hAnsi="Times New Roman"/>
          <w:sz w:val="28"/>
          <w:szCs w:val="24"/>
        </w:rPr>
        <w:t xml:space="preserve">и демонтажа </w:t>
      </w:r>
      <w:r w:rsidRPr="0080053C">
        <w:rPr>
          <w:rFonts w:ascii="Times New Roman" w:hAnsi="Times New Roman"/>
          <w:sz w:val="28"/>
          <w:szCs w:val="24"/>
        </w:rPr>
        <w:lastRenderedPageBreak/>
        <w:t xml:space="preserve">информационных конструкций на территории </w:t>
      </w:r>
      <w:r w:rsidR="0080053C" w:rsidRPr="0080053C">
        <w:rPr>
          <w:rFonts w:ascii="Times New Roman" w:hAnsi="Times New Roman"/>
          <w:sz w:val="28"/>
          <w:szCs w:val="24"/>
        </w:rPr>
        <w:t>Тутаевского муниципального округа</w:t>
      </w:r>
      <w:r w:rsidRPr="0080053C">
        <w:rPr>
          <w:rFonts w:ascii="Times New Roman" w:hAnsi="Times New Roman"/>
          <w:sz w:val="28"/>
          <w:szCs w:val="24"/>
        </w:rPr>
        <w:t xml:space="preserve">. </w:t>
      </w:r>
      <w:proofErr w:type="gramEnd"/>
    </w:p>
    <w:p w:rsidR="00CB0016" w:rsidRDefault="00CB0016" w:rsidP="00667380">
      <w:pPr>
        <w:spacing w:after="0" w:line="240" w:lineRule="auto"/>
        <w:ind w:right="-1" w:firstLine="567"/>
        <w:jc w:val="both"/>
        <w:rPr>
          <w:rFonts w:ascii="Times New Roman" w:hAnsi="Times New Roman"/>
          <w:sz w:val="28"/>
          <w:szCs w:val="24"/>
        </w:rPr>
      </w:pPr>
      <w:proofErr w:type="gramStart"/>
      <w:r w:rsidRPr="007D2284">
        <w:rPr>
          <w:rFonts w:ascii="Times New Roman" w:hAnsi="Times New Roman"/>
          <w:sz w:val="28"/>
          <w:szCs w:val="24"/>
        </w:rPr>
        <w:t xml:space="preserve">Дизайн-проект комплексного информационного оформления объекта (здания, строения, сооружения) должен содержать информацию и определять размещение всех информационных конструкций, </w:t>
      </w:r>
      <w:r w:rsidRPr="007D2284">
        <w:rPr>
          <w:rFonts w:ascii="Times New Roman" w:hAnsi="Times New Roman"/>
          <w:sz w:val="28"/>
          <w:szCs w:val="24"/>
          <w:lang w:eastAsia="ru-RU"/>
        </w:rPr>
        <w:t>размещаемых</w:t>
      </w:r>
      <w:r w:rsidRPr="007D2284">
        <w:rPr>
          <w:rFonts w:ascii="Times New Roman" w:hAnsi="Times New Roman"/>
          <w:sz w:val="28"/>
          <w:szCs w:val="24"/>
        </w:rPr>
        <w:t xml:space="preserve"> на внешних поверхностях торговых, спортивных, общественных, общественно-деловых и развлекательных центров, </w:t>
      </w:r>
      <w:r w:rsidR="007A3657">
        <w:rPr>
          <w:rFonts w:ascii="Times New Roman" w:hAnsi="Times New Roman"/>
          <w:sz w:val="28"/>
          <w:szCs w:val="24"/>
        </w:rPr>
        <w:t xml:space="preserve">НТО, </w:t>
      </w:r>
      <w:r w:rsidRPr="007D2284">
        <w:rPr>
          <w:rFonts w:ascii="Times New Roman" w:hAnsi="Times New Roman"/>
          <w:sz w:val="28"/>
          <w:szCs w:val="24"/>
        </w:rPr>
        <w:t>кинотеатров, автозаправочных станций, многоквартирных домов.</w:t>
      </w:r>
      <w:proofErr w:type="gramEnd"/>
    </w:p>
    <w:p w:rsidR="00F34EAE" w:rsidRDefault="00F34EAE" w:rsidP="00667380">
      <w:pPr>
        <w:spacing w:after="0" w:line="240" w:lineRule="auto"/>
        <w:ind w:right="-1" w:firstLine="567"/>
        <w:jc w:val="both"/>
        <w:rPr>
          <w:rFonts w:ascii="Times New Roman" w:hAnsi="Times New Roman"/>
          <w:sz w:val="28"/>
          <w:szCs w:val="24"/>
        </w:rPr>
      </w:pPr>
    </w:p>
    <w:p w:rsidR="000E0B0B" w:rsidRDefault="00F1777D" w:rsidP="000E0B0B">
      <w:pPr>
        <w:spacing w:after="0" w:line="240" w:lineRule="auto"/>
        <w:ind w:right="-1"/>
        <w:jc w:val="both"/>
        <w:rPr>
          <w:rFonts w:ascii="Times New Roman" w:hAnsi="Times New Roman"/>
          <w:sz w:val="28"/>
          <w:szCs w:val="24"/>
        </w:rPr>
      </w:pPr>
      <w:r>
        <w:rPr>
          <w:rFonts w:ascii="Times New Roman" w:hAnsi="Times New Roman"/>
          <w:noProof/>
          <w:sz w:val="28"/>
          <w:szCs w:val="24"/>
          <w:lang w:eastAsia="ru-RU"/>
        </w:rPr>
        <w:drawing>
          <wp:inline distT="0" distB="0" distL="0" distR="0">
            <wp:extent cx="6076950" cy="2758615"/>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entorg-2023-korolev-scaled.jpg"/>
                    <pic:cNvPicPr/>
                  </pic:nvPicPr>
                  <pic:blipFill rotWithShape="1">
                    <a:blip r:embed="rId11" cstate="print">
                      <a:extLst>
                        <a:ext uri="{28A0092B-C50C-407E-A947-70E740481C1C}">
                          <a14:useLocalDpi xmlns:a14="http://schemas.microsoft.com/office/drawing/2010/main" val="0"/>
                        </a:ext>
                      </a:extLst>
                    </a:blip>
                    <a:srcRect l="2646" t="7710" r="2729" b="31498"/>
                    <a:stretch/>
                  </pic:blipFill>
                  <pic:spPr bwMode="auto">
                    <a:xfrm>
                      <a:off x="0" y="0"/>
                      <a:ext cx="6085344" cy="2762425"/>
                    </a:xfrm>
                    <a:prstGeom prst="rect">
                      <a:avLst/>
                    </a:prstGeom>
                    <a:ln>
                      <a:noFill/>
                    </a:ln>
                    <a:extLst>
                      <a:ext uri="{53640926-AAD7-44D8-BBD7-CCE9431645EC}">
                        <a14:shadowObscured xmlns:a14="http://schemas.microsoft.com/office/drawing/2010/main"/>
                      </a:ext>
                    </a:extLst>
                  </pic:spPr>
                </pic:pic>
              </a:graphicData>
            </a:graphic>
          </wp:inline>
        </w:drawing>
      </w:r>
    </w:p>
    <w:p w:rsidR="006A637F" w:rsidRPr="006A3B51" w:rsidRDefault="007707D2" w:rsidP="006A3B51">
      <w:pPr>
        <w:spacing w:after="0" w:line="240" w:lineRule="auto"/>
        <w:ind w:right="-1"/>
        <w:jc w:val="center"/>
        <w:rPr>
          <w:rFonts w:ascii="Times New Roman" w:hAnsi="Times New Roman"/>
          <w:sz w:val="28"/>
          <w:szCs w:val="24"/>
        </w:rPr>
      </w:pPr>
      <w:r w:rsidRPr="006A3B51">
        <w:rPr>
          <w:rFonts w:ascii="Times New Roman" w:hAnsi="Times New Roman"/>
          <w:sz w:val="28"/>
          <w:szCs w:val="24"/>
        </w:rPr>
        <w:t>Рисунок</w:t>
      </w:r>
      <w:r w:rsidR="006A637F" w:rsidRPr="006A3B51">
        <w:rPr>
          <w:rFonts w:ascii="Times New Roman" w:hAnsi="Times New Roman"/>
          <w:sz w:val="28"/>
          <w:szCs w:val="24"/>
        </w:rPr>
        <w:t xml:space="preserve"> 1</w:t>
      </w:r>
      <w:r w:rsidR="008E76EA">
        <w:rPr>
          <w:rFonts w:ascii="Times New Roman" w:hAnsi="Times New Roman"/>
          <w:sz w:val="28"/>
          <w:szCs w:val="24"/>
        </w:rPr>
        <w:t xml:space="preserve"> -</w:t>
      </w:r>
      <w:r w:rsidR="006A637F" w:rsidRPr="006A3B51">
        <w:rPr>
          <w:rFonts w:ascii="Times New Roman" w:hAnsi="Times New Roman"/>
          <w:sz w:val="28"/>
          <w:szCs w:val="24"/>
        </w:rPr>
        <w:t xml:space="preserve"> </w:t>
      </w:r>
      <w:r w:rsidRPr="006A3B51">
        <w:rPr>
          <w:rFonts w:ascii="Times New Roman" w:hAnsi="Times New Roman"/>
          <w:sz w:val="28"/>
          <w:szCs w:val="24"/>
        </w:rPr>
        <w:t>Пример</w:t>
      </w:r>
      <w:r w:rsidR="006A637F" w:rsidRPr="006A3B51">
        <w:rPr>
          <w:rFonts w:ascii="Times New Roman" w:hAnsi="Times New Roman"/>
          <w:sz w:val="28"/>
          <w:szCs w:val="24"/>
        </w:rPr>
        <w:t xml:space="preserve"> расположения информационных конструкций </w:t>
      </w:r>
      <w:r w:rsidR="00E75F1A" w:rsidRPr="006A3B51">
        <w:rPr>
          <w:rFonts w:ascii="Times New Roman" w:hAnsi="Times New Roman"/>
          <w:sz w:val="28"/>
          <w:szCs w:val="24"/>
        </w:rPr>
        <w:t>на одном из фасадов объекта</w:t>
      </w:r>
    </w:p>
    <w:p w:rsidR="006A637F" w:rsidRDefault="006A637F" w:rsidP="000E0B0B">
      <w:pPr>
        <w:spacing w:after="0" w:line="240" w:lineRule="auto"/>
        <w:ind w:right="-1"/>
        <w:jc w:val="both"/>
        <w:rPr>
          <w:rFonts w:ascii="Times New Roman" w:hAnsi="Times New Roman"/>
          <w:sz w:val="28"/>
          <w:szCs w:val="24"/>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4"/>
          <w:lang w:eastAsia="ru-RU"/>
        </w:rPr>
      </w:pPr>
      <w:r w:rsidRPr="007D2284">
        <w:rPr>
          <w:rFonts w:ascii="Times New Roman" w:hAnsi="Times New Roman"/>
          <w:sz w:val="28"/>
          <w:szCs w:val="24"/>
        </w:rPr>
        <w:t xml:space="preserve">4.3. </w:t>
      </w:r>
      <w:proofErr w:type="gramStart"/>
      <w:r w:rsidRPr="007D2284">
        <w:rPr>
          <w:rFonts w:ascii="Times New Roman" w:hAnsi="Times New Roman"/>
          <w:sz w:val="28"/>
          <w:szCs w:val="24"/>
        </w:rPr>
        <w:t xml:space="preserve">Заинтересованные лица осуществляют размещение вывесок на доступном для обозрения месте плоских участков фасада, исключительно в пределах площади внешних поверхностей объекта, соответствующей физическим размерам занимаемых данными заинтересованными лицами помещений на праве собственности, ином вещном или обязательственном праве, за исключением случаев размещения информационных конструкций на внешних поверхностях торговых, спортивных, общественных, общественно-деловых и развлекательных центров, кинотеатров, автозаправочных станций заинтересованными лицами, местом </w:t>
      </w:r>
      <w:r w:rsidRPr="007D2284">
        <w:rPr>
          <w:rFonts w:ascii="Times New Roman" w:hAnsi="Times New Roman"/>
          <w:sz w:val="28"/>
          <w:szCs w:val="24"/>
          <w:lang w:eastAsia="ru-RU"/>
        </w:rPr>
        <w:t>фактического нахождения</w:t>
      </w:r>
      <w:proofErr w:type="gramEnd"/>
      <w:r w:rsidRPr="007D2284">
        <w:rPr>
          <w:rFonts w:ascii="Times New Roman" w:hAnsi="Times New Roman"/>
          <w:sz w:val="28"/>
          <w:szCs w:val="24"/>
          <w:lang w:eastAsia="ru-RU"/>
        </w:rPr>
        <w:t xml:space="preserve"> (осуществления деятельности) которых являются указанные торговые, спортивные, общественные, общественно-деловые и развлекательные центры, кинотеатры, автозаправочные станции, а также за исключением случаев невозможности размещения информационных конструкций с соблюдением указанных требований, ввиду конструктивных особенностей зданий, строений, сооружений.</w:t>
      </w:r>
    </w:p>
    <w:p w:rsidR="00CB0016" w:rsidRPr="00487E4D" w:rsidRDefault="00CB0016" w:rsidP="00667380">
      <w:pPr>
        <w:spacing w:after="0" w:line="240" w:lineRule="auto"/>
        <w:ind w:right="-1" w:firstLine="567"/>
        <w:jc w:val="both"/>
        <w:rPr>
          <w:rFonts w:ascii="Times New Roman" w:hAnsi="Times New Roman"/>
          <w:sz w:val="28"/>
          <w:szCs w:val="24"/>
        </w:rPr>
      </w:pPr>
      <w:r w:rsidRPr="00487E4D">
        <w:rPr>
          <w:rFonts w:ascii="Times New Roman" w:hAnsi="Times New Roman"/>
          <w:sz w:val="28"/>
          <w:szCs w:val="24"/>
        </w:rPr>
        <w:t xml:space="preserve">4.4. На фасаде одного здания, строения, сооружения заинтересованное лицо (правообладатель, арендатор) вправе разместить для одной организации (торговой точки, офиса, иной реализующей товары или оказывающей услуги организации) только одну </w:t>
      </w:r>
      <w:r w:rsidR="00487E4D" w:rsidRPr="00487E4D">
        <w:rPr>
          <w:rFonts w:ascii="Times New Roman" w:hAnsi="Times New Roman"/>
          <w:sz w:val="28"/>
          <w:szCs w:val="24"/>
        </w:rPr>
        <w:t>вывеску</w:t>
      </w:r>
      <w:r w:rsidRPr="00487E4D">
        <w:rPr>
          <w:rFonts w:ascii="Times New Roman" w:hAnsi="Times New Roman"/>
          <w:sz w:val="28"/>
          <w:szCs w:val="24"/>
        </w:rPr>
        <w:t>.</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4"/>
        </w:rPr>
        <w:t>Если помещение является угловым</w:t>
      </w:r>
      <w:r w:rsidR="00B22575">
        <w:rPr>
          <w:rFonts w:ascii="Times New Roman" w:hAnsi="Times New Roman" w:cs="Times New Roman"/>
          <w:sz w:val="28"/>
          <w:szCs w:val="24"/>
        </w:rPr>
        <w:t xml:space="preserve"> </w:t>
      </w:r>
      <w:r w:rsidR="004E209C">
        <w:rPr>
          <w:rFonts w:ascii="Times New Roman" w:hAnsi="Times New Roman" w:cs="Times New Roman"/>
          <w:sz w:val="28"/>
          <w:szCs w:val="24"/>
        </w:rPr>
        <w:t xml:space="preserve">в здании, </w:t>
      </w:r>
      <w:r w:rsidR="002147F7" w:rsidRPr="004E209C">
        <w:rPr>
          <w:rFonts w:ascii="Times New Roman" w:hAnsi="Times New Roman" w:cs="Times New Roman"/>
          <w:sz w:val="28"/>
          <w:szCs w:val="24"/>
        </w:rPr>
        <w:t>расположенном</w:t>
      </w:r>
      <w:r w:rsidR="00900E45" w:rsidRPr="004E209C">
        <w:rPr>
          <w:rFonts w:ascii="Times New Roman" w:hAnsi="Times New Roman" w:cs="Times New Roman"/>
          <w:sz w:val="28"/>
          <w:szCs w:val="24"/>
        </w:rPr>
        <w:t xml:space="preserve"> на </w:t>
      </w:r>
      <w:r w:rsidR="00900E45" w:rsidRPr="004E209C">
        <w:rPr>
          <w:rFonts w:ascii="Times New Roman" w:hAnsi="Times New Roman" w:cs="Times New Roman"/>
          <w:sz w:val="28"/>
          <w:szCs w:val="24"/>
        </w:rPr>
        <w:lastRenderedPageBreak/>
        <w:t xml:space="preserve">пересечении </w:t>
      </w:r>
      <w:r w:rsidR="00FA1F9C" w:rsidRPr="004E209C">
        <w:rPr>
          <w:rFonts w:ascii="Times New Roman" w:hAnsi="Times New Roman" w:cs="Times New Roman"/>
          <w:sz w:val="28"/>
          <w:szCs w:val="24"/>
        </w:rPr>
        <w:t xml:space="preserve">двух </w:t>
      </w:r>
      <w:r w:rsidR="00900E45" w:rsidRPr="004E209C">
        <w:rPr>
          <w:rFonts w:ascii="Times New Roman" w:hAnsi="Times New Roman" w:cs="Times New Roman"/>
          <w:sz w:val="28"/>
          <w:szCs w:val="24"/>
        </w:rPr>
        <w:t>улиц</w:t>
      </w:r>
      <w:r w:rsidRPr="007D2284">
        <w:rPr>
          <w:rFonts w:ascii="Times New Roman" w:hAnsi="Times New Roman" w:cs="Times New Roman"/>
          <w:sz w:val="28"/>
          <w:szCs w:val="24"/>
        </w:rPr>
        <w:t xml:space="preserve">, то заинтересованное лицо вправе разместить информационные конструкции с двух соответствующих фасадов. Для супермаркетов предусматривается размещение информационных конструкций с двух сторон (со стороны </w:t>
      </w:r>
      <w:r w:rsidRPr="007D2284">
        <w:rPr>
          <w:rFonts w:ascii="Times New Roman" w:hAnsi="Times New Roman" w:cs="Times New Roman"/>
          <w:sz w:val="28"/>
          <w:szCs w:val="28"/>
        </w:rPr>
        <w:t>большей видимости) формата: торговый знак, наименова</w:t>
      </w:r>
      <w:r w:rsidR="005A10E8">
        <w:rPr>
          <w:rFonts w:ascii="Times New Roman" w:hAnsi="Times New Roman" w:cs="Times New Roman"/>
          <w:sz w:val="28"/>
          <w:szCs w:val="28"/>
        </w:rPr>
        <w:t>ние магазина, время работы</w:t>
      </w:r>
      <w:r w:rsidR="007707D2">
        <w:rPr>
          <w:rFonts w:ascii="Times New Roman" w:hAnsi="Times New Roman" w:cs="Times New Roman"/>
          <w:sz w:val="28"/>
          <w:szCs w:val="28"/>
        </w:rPr>
        <w:t>, консоль с торговым знаком на углу фасада</w:t>
      </w:r>
      <w:r w:rsidRPr="007D2284">
        <w:rPr>
          <w:rFonts w:ascii="Times New Roman" w:hAnsi="Times New Roman" w:cs="Times New Roman"/>
          <w:sz w:val="28"/>
          <w:szCs w:val="28"/>
        </w:rPr>
        <w:t>. Собственники торговых центров могут разместить крышную конструкцию с наименованием ТЦ.</w:t>
      </w:r>
      <w:r w:rsidR="00B22575">
        <w:rPr>
          <w:rFonts w:ascii="Times New Roman" w:hAnsi="Times New Roman" w:cs="Times New Roman"/>
          <w:sz w:val="28"/>
          <w:szCs w:val="28"/>
        </w:rPr>
        <w:t xml:space="preserve"> </w:t>
      </w:r>
    </w:p>
    <w:p w:rsidR="00CB0016" w:rsidRPr="007D2284" w:rsidRDefault="00CB0016" w:rsidP="00667380">
      <w:pPr>
        <w:spacing w:after="0" w:line="240" w:lineRule="auto"/>
        <w:ind w:right="-1" w:firstLine="567"/>
        <w:jc w:val="both"/>
        <w:rPr>
          <w:rFonts w:ascii="Times New Roman" w:hAnsi="Times New Roman"/>
          <w:sz w:val="28"/>
          <w:szCs w:val="28"/>
        </w:rPr>
      </w:pPr>
      <w:r w:rsidRPr="007D2284">
        <w:rPr>
          <w:rFonts w:ascii="Times New Roman" w:hAnsi="Times New Roman"/>
          <w:sz w:val="28"/>
          <w:szCs w:val="28"/>
        </w:rPr>
        <w:t xml:space="preserve">4.5. </w:t>
      </w:r>
      <w:proofErr w:type="gramStart"/>
      <w:r w:rsidRPr="007D2284">
        <w:rPr>
          <w:rFonts w:ascii="Times New Roman" w:hAnsi="Times New Roman"/>
          <w:sz w:val="28"/>
          <w:szCs w:val="28"/>
        </w:rPr>
        <w:t>При размещении на одном фасаде одновременно нескольких вывесок в соответствии с утвержденным дизайн-проектом комплексного информационного оформления объекта, они должны располагаться в один высотный ряд на единой горизонтальной линии (на одном уровне, высоте) с применением единых или взаимоувязанных решений по стилистике, размерам, материалам исполнения.</w:t>
      </w:r>
      <w:proofErr w:type="gramEnd"/>
    </w:p>
    <w:p w:rsidR="00CB0016" w:rsidRDefault="00CB0016" w:rsidP="00667380">
      <w:pPr>
        <w:autoSpaceDE w:val="0"/>
        <w:autoSpaceDN w:val="0"/>
        <w:adjustRightInd w:val="0"/>
        <w:spacing w:after="0" w:line="240" w:lineRule="auto"/>
        <w:ind w:right="-1" w:firstLine="567"/>
        <w:jc w:val="both"/>
        <w:rPr>
          <w:rFonts w:ascii="Times New Roman" w:hAnsi="Times New Roman"/>
          <w:sz w:val="28"/>
          <w:szCs w:val="28"/>
        </w:rPr>
      </w:pPr>
      <w:proofErr w:type="gramStart"/>
      <w:r w:rsidRPr="007D2284">
        <w:rPr>
          <w:rFonts w:ascii="Times New Roman" w:hAnsi="Times New Roman"/>
          <w:sz w:val="28"/>
          <w:szCs w:val="28"/>
        </w:rPr>
        <w:t xml:space="preserve">При размещении нескольких вывесок на одном фасаде необходимо соблюдать дистанцию между такими вывесками не менее 0.5м, </w:t>
      </w:r>
      <w:r w:rsidR="0062785D" w:rsidRPr="007D2284">
        <w:rPr>
          <w:rFonts w:ascii="Times New Roman" w:hAnsi="Times New Roman"/>
          <w:sz w:val="28"/>
          <w:szCs w:val="28"/>
        </w:rPr>
        <w:t>для обеспечения</w:t>
      </w:r>
      <w:r w:rsidRPr="007D2284">
        <w:rPr>
          <w:rFonts w:ascii="Times New Roman" w:hAnsi="Times New Roman"/>
          <w:sz w:val="28"/>
          <w:szCs w:val="28"/>
        </w:rPr>
        <w:t xml:space="preserve"> читаемости каждой (за исключением случаев размещения информационных конструкций в соответствии с дизайн-проектом комплексного информационного оформления объекта (здания, строения, сооружения).</w:t>
      </w:r>
      <w:proofErr w:type="gramEnd"/>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4.6. Вывески могут состоять из следующих элементов:</w:t>
      </w:r>
    </w:p>
    <w:p w:rsidR="00CB0016" w:rsidRPr="007D2284" w:rsidRDefault="00CB0016" w:rsidP="00667380">
      <w:pPr>
        <w:pStyle w:val="ConsPlusNormal"/>
        <w:ind w:right="-1" w:firstLine="567"/>
        <w:jc w:val="both"/>
        <w:rPr>
          <w:rFonts w:ascii="Times New Roman" w:hAnsi="Times New Roman" w:cs="Times New Roman"/>
          <w:sz w:val="28"/>
          <w:szCs w:val="28"/>
        </w:rPr>
      </w:pPr>
      <w:proofErr w:type="gramStart"/>
      <w:r w:rsidRPr="007D2284">
        <w:rPr>
          <w:rFonts w:ascii="Times New Roman" w:hAnsi="Times New Roman" w:cs="Times New Roman"/>
          <w:sz w:val="28"/>
          <w:szCs w:val="28"/>
        </w:rPr>
        <w:t>- информационное поле (текстовая часть) – буквы, буквенные символы, аббревиатура, цифры;</w:t>
      </w:r>
      <w:proofErr w:type="gramEnd"/>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 декор</w:t>
      </w:r>
      <w:r w:rsidR="0062785D" w:rsidRPr="007D2284">
        <w:rPr>
          <w:rFonts w:ascii="Times New Roman" w:hAnsi="Times New Roman" w:cs="Times New Roman"/>
          <w:sz w:val="28"/>
          <w:szCs w:val="28"/>
        </w:rPr>
        <w:t xml:space="preserve">ативно-художественные элементы </w:t>
      </w:r>
      <w:r w:rsidRPr="007D2284">
        <w:rPr>
          <w:rFonts w:ascii="Times New Roman" w:hAnsi="Times New Roman" w:cs="Times New Roman"/>
          <w:sz w:val="28"/>
          <w:szCs w:val="28"/>
        </w:rPr>
        <w:t>(в том числе логотипы, знаки);</w:t>
      </w:r>
    </w:p>
    <w:p w:rsidR="00CB0016" w:rsidRPr="007D2284" w:rsidRDefault="00CB0016" w:rsidP="00547B97">
      <w:pPr>
        <w:pStyle w:val="ConsPlusNormal"/>
        <w:ind w:right="-1" w:firstLine="567"/>
        <w:jc w:val="both"/>
        <w:rPr>
          <w:rFonts w:ascii="Times New Roman" w:hAnsi="Times New Roman" w:cs="Times New Roman"/>
          <w:color w:val="FF0000"/>
          <w:sz w:val="28"/>
          <w:szCs w:val="28"/>
        </w:rPr>
      </w:pPr>
      <w:r w:rsidRPr="007D2284">
        <w:rPr>
          <w:rFonts w:ascii="Times New Roman" w:hAnsi="Times New Roman" w:cs="Times New Roman"/>
          <w:sz w:val="28"/>
          <w:szCs w:val="28"/>
        </w:rPr>
        <w:t>- элементы крепления</w:t>
      </w:r>
      <w:r w:rsidR="00547B97">
        <w:rPr>
          <w:rFonts w:ascii="Times New Roman" w:hAnsi="Times New Roman" w:cs="Times New Roman"/>
          <w:sz w:val="28"/>
          <w:szCs w:val="28"/>
        </w:rPr>
        <w:t>.</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Высота декоративно-художественных элементов не должна превышать высоту текстовой части вывески более чем в полтора раза.</w:t>
      </w:r>
    </w:p>
    <w:p w:rsidR="00CB0016" w:rsidRPr="007D2284" w:rsidRDefault="00CB0016" w:rsidP="00667380">
      <w:pPr>
        <w:pStyle w:val="ConsPlusNormal"/>
        <w:ind w:right="-1" w:firstLine="567"/>
        <w:contextualSpacing/>
        <w:jc w:val="both"/>
        <w:rPr>
          <w:rFonts w:ascii="Times New Roman" w:hAnsi="Times New Roman" w:cs="Times New Roman"/>
          <w:sz w:val="28"/>
          <w:szCs w:val="28"/>
        </w:rPr>
      </w:pPr>
      <w:r w:rsidRPr="007D2284">
        <w:rPr>
          <w:rFonts w:ascii="Times New Roman" w:hAnsi="Times New Roman" w:cs="Times New Roman"/>
          <w:sz w:val="28"/>
          <w:szCs w:val="28"/>
        </w:rPr>
        <w:t>4.7. Основным композиционным решением вывесок является размещение элементов композиции (букв, знаков, символов) в одну строку по горизонтали. В случае невозможности размещения наименования в одну строку допускается размещение такой информации в количестве не более двух строк. Положение данного абзаца не распространяется на консольные конструкции.</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4.</w:t>
      </w:r>
      <w:r w:rsidR="002D3CCE">
        <w:rPr>
          <w:rFonts w:ascii="Times New Roman" w:hAnsi="Times New Roman" w:cs="Times New Roman"/>
          <w:sz w:val="28"/>
          <w:szCs w:val="28"/>
        </w:rPr>
        <w:t>8</w:t>
      </w:r>
      <w:r w:rsidRPr="007D2284">
        <w:rPr>
          <w:rFonts w:ascii="Times New Roman" w:hAnsi="Times New Roman" w:cs="Times New Roman"/>
          <w:sz w:val="28"/>
          <w:szCs w:val="28"/>
        </w:rPr>
        <w:t xml:space="preserve">. </w:t>
      </w:r>
      <w:r w:rsidRPr="007D2284">
        <w:rPr>
          <w:rFonts w:ascii="Times New Roman" w:hAnsi="Times New Roman" w:cs="Times New Roman"/>
          <w:b/>
          <w:i/>
          <w:sz w:val="28"/>
          <w:szCs w:val="28"/>
        </w:rPr>
        <w:t>Настенные конструкции</w:t>
      </w:r>
      <w:r w:rsidRPr="007D2284">
        <w:rPr>
          <w:rFonts w:ascii="Times New Roman" w:hAnsi="Times New Roman" w:cs="Times New Roman"/>
          <w:sz w:val="28"/>
          <w:szCs w:val="28"/>
        </w:rPr>
        <w:t>, размещаемые на внешних поверхностях зданий, строений, сооружений, должны соответствовать следующим требованиям:</w:t>
      </w:r>
    </w:p>
    <w:p w:rsidR="00EF499E" w:rsidRDefault="00EF499E" w:rsidP="000E2CB3">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w:t>
      </w:r>
      <w:r w:rsidR="002D3CCE">
        <w:rPr>
          <w:rFonts w:ascii="Times New Roman" w:hAnsi="Times New Roman"/>
          <w:sz w:val="28"/>
          <w:szCs w:val="28"/>
          <w:lang w:eastAsia="ru-RU"/>
        </w:rPr>
        <w:t>8</w:t>
      </w:r>
      <w:r w:rsidRPr="007D2284">
        <w:rPr>
          <w:rFonts w:ascii="Times New Roman" w:hAnsi="Times New Roman"/>
          <w:sz w:val="28"/>
          <w:szCs w:val="28"/>
          <w:lang w:eastAsia="ru-RU"/>
        </w:rPr>
        <w:t xml:space="preserve">.1. </w:t>
      </w:r>
      <w:proofErr w:type="gramStart"/>
      <w:r w:rsidRPr="007D2284">
        <w:rPr>
          <w:rFonts w:ascii="Times New Roman" w:hAnsi="Times New Roman"/>
          <w:sz w:val="28"/>
          <w:szCs w:val="28"/>
          <w:lang w:eastAsia="ru-RU"/>
        </w:rPr>
        <w:t>Настенные конструкции должны размещаться над входом или окнами (витринами),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исключительно в пределах площади внешних поверхностей объекта, соответствующей физическим размерам занимаемых помещений, за исключением размещения информационных конструкций на торговых, развлекательных центрах.</w:t>
      </w:r>
      <w:proofErr w:type="gramEnd"/>
    </w:p>
    <w:p w:rsidR="000E2CB3" w:rsidRDefault="00986709" w:rsidP="008E76EA">
      <w:pPr>
        <w:autoSpaceDE w:val="0"/>
        <w:autoSpaceDN w:val="0"/>
        <w:adjustRightInd w:val="0"/>
        <w:spacing w:after="0" w:line="240" w:lineRule="auto"/>
        <w:ind w:right="-1"/>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14:anchorId="48AA47B3" wp14:editId="478D66A2">
            <wp:extent cx="5772150" cy="4889462"/>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02-03.jpg"/>
                    <pic:cNvPicPr/>
                  </pic:nvPicPr>
                  <pic:blipFill rotWithShape="1">
                    <a:blip r:embed="rId12">
                      <a:extLst>
                        <a:ext uri="{28A0092B-C50C-407E-A947-70E740481C1C}">
                          <a14:useLocalDpi xmlns:a14="http://schemas.microsoft.com/office/drawing/2010/main" val="0"/>
                        </a:ext>
                      </a:extLst>
                    </a:blip>
                    <a:srcRect t="1074" b="6348"/>
                    <a:stretch/>
                  </pic:blipFill>
                  <pic:spPr bwMode="auto">
                    <a:xfrm>
                      <a:off x="0" y="0"/>
                      <a:ext cx="5779340" cy="4895553"/>
                    </a:xfrm>
                    <a:prstGeom prst="rect">
                      <a:avLst/>
                    </a:prstGeom>
                    <a:ln>
                      <a:noFill/>
                    </a:ln>
                    <a:extLst>
                      <a:ext uri="{53640926-AAD7-44D8-BBD7-CCE9431645EC}">
                        <a14:shadowObscured xmlns:a14="http://schemas.microsoft.com/office/drawing/2010/main"/>
                      </a:ext>
                    </a:extLst>
                  </pic:spPr>
                </pic:pic>
              </a:graphicData>
            </a:graphic>
          </wp:inline>
        </w:drawing>
      </w:r>
    </w:p>
    <w:p w:rsidR="00F34EAE" w:rsidRPr="006A3B51" w:rsidRDefault="008E76EA" w:rsidP="006A3B51">
      <w:pPr>
        <w:autoSpaceDE w:val="0"/>
        <w:autoSpaceDN w:val="0"/>
        <w:adjustRightInd w:val="0"/>
        <w:spacing w:after="0" w:line="240" w:lineRule="auto"/>
        <w:ind w:right="-1"/>
        <w:jc w:val="center"/>
        <w:rPr>
          <w:rFonts w:ascii="Times New Roman" w:hAnsi="Times New Roman"/>
          <w:sz w:val="28"/>
          <w:szCs w:val="28"/>
          <w:lang w:eastAsia="ru-RU"/>
        </w:rPr>
      </w:pPr>
      <w:r>
        <w:rPr>
          <w:rFonts w:ascii="Times New Roman" w:hAnsi="Times New Roman"/>
          <w:sz w:val="28"/>
          <w:szCs w:val="28"/>
          <w:lang w:eastAsia="ru-RU"/>
        </w:rPr>
        <w:t>Рисунок 2 -</w:t>
      </w:r>
      <w:r w:rsidR="00F34EAE" w:rsidRPr="006A3B51">
        <w:rPr>
          <w:rFonts w:ascii="Times New Roman" w:hAnsi="Times New Roman"/>
          <w:sz w:val="28"/>
          <w:szCs w:val="28"/>
          <w:lang w:eastAsia="ru-RU"/>
        </w:rPr>
        <w:t xml:space="preserve"> Пример правильного и неправильного размещения вывесок.</w:t>
      </w:r>
    </w:p>
    <w:p w:rsidR="00F34EAE" w:rsidRDefault="00F34EAE" w:rsidP="000E2CB3">
      <w:pPr>
        <w:autoSpaceDE w:val="0"/>
        <w:autoSpaceDN w:val="0"/>
        <w:adjustRightInd w:val="0"/>
        <w:spacing w:after="0" w:line="240" w:lineRule="auto"/>
        <w:ind w:right="-1"/>
        <w:jc w:val="both"/>
        <w:rPr>
          <w:rFonts w:ascii="Times New Roman" w:hAnsi="Times New Roman"/>
          <w:sz w:val="28"/>
          <w:szCs w:val="28"/>
          <w:lang w:eastAsia="ru-RU"/>
        </w:rPr>
      </w:pPr>
    </w:p>
    <w:p w:rsidR="00EF499E" w:rsidRDefault="00EF499E" w:rsidP="00667380">
      <w:pPr>
        <w:pStyle w:val="ConsPlusNormal"/>
        <w:ind w:right="-1" w:firstLine="567"/>
        <w:jc w:val="both"/>
        <w:rPr>
          <w:rFonts w:ascii="Times New Roman" w:hAnsi="Times New Roman"/>
          <w:sz w:val="28"/>
          <w:szCs w:val="28"/>
        </w:rPr>
      </w:pPr>
      <w:r w:rsidRPr="007D2284">
        <w:rPr>
          <w:rFonts w:ascii="Times New Roman" w:hAnsi="Times New Roman"/>
          <w:sz w:val="28"/>
          <w:szCs w:val="28"/>
        </w:rPr>
        <w:t>В случае если помещения располагаются в подвальных или цокольных этажах объектов, и отсутствует возможность размещения информационной конструкции в соответствии с требованиями, они могут быть установлены над окнами подвального или цокольного этажа на расстоянии 0,60 м от нижнего края настенной конструкции до уровня земли. При этом информационная конструкция не должна выступать от плоскости фасада объекта более чем на 0,10 м.</w:t>
      </w:r>
    </w:p>
    <w:p w:rsidR="006A3B51" w:rsidRDefault="006A3B51" w:rsidP="008E76EA">
      <w:pPr>
        <w:pStyle w:val="ConsPlusNormal"/>
        <w:ind w:right="-1"/>
        <w:rPr>
          <w:rFonts w:ascii="Times New Roman" w:hAnsi="Times New Roman"/>
          <w:sz w:val="28"/>
          <w:szCs w:val="28"/>
        </w:rPr>
      </w:pPr>
      <w:r>
        <w:rPr>
          <w:rFonts w:ascii="Times New Roman" w:hAnsi="Times New Roman"/>
          <w:noProof/>
          <w:sz w:val="28"/>
          <w:szCs w:val="28"/>
        </w:rPr>
        <w:drawing>
          <wp:inline distT="0" distB="0" distL="0" distR="0" wp14:anchorId="37DA39BF" wp14:editId="49E62EFA">
            <wp:extent cx="3319694" cy="1409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rotWithShape="1">
                    <a:blip r:embed="rId13">
                      <a:extLst>
                        <a:ext uri="{28A0092B-C50C-407E-A947-70E740481C1C}">
                          <a14:useLocalDpi xmlns:a14="http://schemas.microsoft.com/office/drawing/2010/main" val="0"/>
                        </a:ext>
                      </a:extLst>
                    </a:blip>
                    <a:srcRect l="1615" t="1940" r="4952" b="56074"/>
                    <a:stretch/>
                  </pic:blipFill>
                  <pic:spPr bwMode="auto">
                    <a:xfrm>
                      <a:off x="0" y="0"/>
                      <a:ext cx="3371099" cy="1431529"/>
                    </a:xfrm>
                    <a:prstGeom prst="rect">
                      <a:avLst/>
                    </a:prstGeom>
                    <a:ln>
                      <a:noFill/>
                    </a:ln>
                    <a:extLst>
                      <a:ext uri="{53640926-AAD7-44D8-BBD7-CCE9431645EC}">
                        <a14:shadowObscured xmlns:a14="http://schemas.microsoft.com/office/drawing/2010/main"/>
                      </a:ext>
                    </a:extLst>
                  </pic:spPr>
                </pic:pic>
              </a:graphicData>
            </a:graphic>
          </wp:inline>
        </w:drawing>
      </w:r>
      <w:r w:rsidR="008E76EA">
        <w:rPr>
          <w:rFonts w:ascii="Times New Roman" w:hAnsi="Times New Roman"/>
          <w:noProof/>
          <w:sz w:val="28"/>
          <w:szCs w:val="28"/>
        </w:rPr>
        <w:drawing>
          <wp:inline distT="0" distB="0" distL="0" distR="0" wp14:anchorId="0F80BBBF" wp14:editId="58AF3AF8">
            <wp:extent cx="2771140" cy="141898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rotWithShape="1">
                    <a:blip r:embed="rId13">
                      <a:extLst>
                        <a:ext uri="{28A0092B-C50C-407E-A947-70E740481C1C}">
                          <a14:useLocalDpi xmlns:a14="http://schemas.microsoft.com/office/drawing/2010/main" val="0"/>
                        </a:ext>
                      </a:extLst>
                    </a:blip>
                    <a:srcRect l="16339" t="55391" r="6123" b="2594"/>
                    <a:stretch/>
                  </pic:blipFill>
                  <pic:spPr bwMode="auto">
                    <a:xfrm>
                      <a:off x="0" y="0"/>
                      <a:ext cx="2808783" cy="1438256"/>
                    </a:xfrm>
                    <a:prstGeom prst="rect">
                      <a:avLst/>
                    </a:prstGeom>
                    <a:ln>
                      <a:noFill/>
                    </a:ln>
                    <a:extLst>
                      <a:ext uri="{53640926-AAD7-44D8-BBD7-CCE9431645EC}">
                        <a14:shadowObscured xmlns:a14="http://schemas.microsoft.com/office/drawing/2010/main"/>
                      </a:ext>
                    </a:extLst>
                  </pic:spPr>
                </pic:pic>
              </a:graphicData>
            </a:graphic>
          </wp:inline>
        </w:drawing>
      </w:r>
    </w:p>
    <w:p w:rsidR="008E76EA" w:rsidRDefault="008E76EA" w:rsidP="006A3B51">
      <w:pPr>
        <w:pStyle w:val="ConsPlusNormal"/>
        <w:ind w:right="-1"/>
        <w:jc w:val="center"/>
        <w:rPr>
          <w:rFonts w:ascii="Times New Roman" w:hAnsi="Times New Roman"/>
          <w:sz w:val="28"/>
          <w:szCs w:val="28"/>
        </w:rPr>
      </w:pPr>
    </w:p>
    <w:p w:rsidR="006A3B51" w:rsidRPr="006A3B51" w:rsidRDefault="008E76EA" w:rsidP="006A3B51">
      <w:pPr>
        <w:pStyle w:val="ConsPlusNormal"/>
        <w:ind w:right="-1"/>
        <w:jc w:val="center"/>
        <w:rPr>
          <w:rFonts w:ascii="Times New Roman" w:hAnsi="Times New Roman"/>
          <w:sz w:val="28"/>
          <w:szCs w:val="28"/>
        </w:rPr>
      </w:pPr>
      <w:r>
        <w:rPr>
          <w:rFonts w:ascii="Times New Roman" w:hAnsi="Times New Roman"/>
          <w:sz w:val="28"/>
          <w:szCs w:val="28"/>
        </w:rPr>
        <w:t>Рисунок 3 -</w:t>
      </w:r>
      <w:r w:rsidR="006A3B51" w:rsidRPr="006A3B51">
        <w:rPr>
          <w:rFonts w:ascii="Times New Roman" w:hAnsi="Times New Roman"/>
          <w:sz w:val="28"/>
          <w:szCs w:val="28"/>
        </w:rPr>
        <w:t xml:space="preserve"> Пример размещения вывески на уровне подвального или цокольного этажа</w:t>
      </w:r>
      <w:r>
        <w:rPr>
          <w:rFonts w:ascii="Times New Roman" w:hAnsi="Times New Roman"/>
          <w:sz w:val="28"/>
          <w:szCs w:val="28"/>
        </w:rPr>
        <w:t xml:space="preserve">. </w:t>
      </w:r>
    </w:p>
    <w:p w:rsidR="00D36F84" w:rsidRDefault="00D36F84" w:rsidP="002F7330">
      <w:pPr>
        <w:pStyle w:val="ConsPlusNormal"/>
        <w:ind w:right="-1"/>
        <w:jc w:val="both"/>
        <w:rPr>
          <w:rFonts w:ascii="Times New Roman" w:hAnsi="Times New Roman"/>
          <w:sz w:val="28"/>
          <w:szCs w:val="28"/>
        </w:rPr>
      </w:pPr>
    </w:p>
    <w:p w:rsidR="003669EB" w:rsidRDefault="003669EB" w:rsidP="000E2CB3">
      <w:pPr>
        <w:pStyle w:val="ConsPlusNormal"/>
        <w:ind w:right="-1" w:firstLine="567"/>
        <w:jc w:val="both"/>
        <w:rPr>
          <w:rFonts w:ascii="Times New Roman" w:hAnsi="Times New Roman"/>
          <w:sz w:val="28"/>
          <w:szCs w:val="28"/>
        </w:rPr>
      </w:pPr>
    </w:p>
    <w:p w:rsidR="006A3B51" w:rsidRDefault="00CB0016" w:rsidP="006A3B51">
      <w:pPr>
        <w:pStyle w:val="ConsPlusNormal"/>
        <w:ind w:right="-284" w:firstLine="567"/>
        <w:jc w:val="both"/>
        <w:rPr>
          <w:rFonts w:ascii="Times New Roman" w:hAnsi="Times New Roman" w:cs="Times New Roman"/>
          <w:sz w:val="28"/>
          <w:szCs w:val="28"/>
        </w:rPr>
      </w:pPr>
      <w:r w:rsidRPr="007D2284">
        <w:rPr>
          <w:rFonts w:ascii="Times New Roman" w:hAnsi="Times New Roman" w:cs="Times New Roman"/>
          <w:sz w:val="28"/>
          <w:szCs w:val="28"/>
        </w:rPr>
        <w:lastRenderedPageBreak/>
        <w:t>4.</w:t>
      </w:r>
      <w:r w:rsidR="002D3CCE">
        <w:rPr>
          <w:rFonts w:ascii="Times New Roman" w:hAnsi="Times New Roman" w:cs="Times New Roman"/>
          <w:sz w:val="28"/>
          <w:szCs w:val="28"/>
        </w:rPr>
        <w:t>8</w:t>
      </w:r>
      <w:r w:rsidRPr="007D2284">
        <w:rPr>
          <w:rFonts w:ascii="Times New Roman" w:hAnsi="Times New Roman" w:cs="Times New Roman"/>
          <w:sz w:val="28"/>
          <w:szCs w:val="28"/>
        </w:rPr>
        <w:t xml:space="preserve">.2. </w:t>
      </w:r>
      <w:r w:rsidR="006A3B51" w:rsidRPr="006A3B51">
        <w:rPr>
          <w:rFonts w:ascii="Times New Roman" w:hAnsi="Times New Roman" w:cs="Times New Roman"/>
          <w:sz w:val="28"/>
          <w:szCs w:val="28"/>
        </w:rPr>
        <w:t xml:space="preserve">Вывеска может состоять из следующих элементов: информационное поле (текстовая часть), декоративно-художественные элементы. </w:t>
      </w:r>
      <w:r w:rsidR="009E6E79">
        <w:rPr>
          <w:rFonts w:ascii="Times New Roman" w:hAnsi="Times New Roman" w:cs="Times New Roman"/>
          <w:sz w:val="28"/>
          <w:szCs w:val="28"/>
        </w:rPr>
        <w:t>Высота декоративно-</w:t>
      </w:r>
      <w:r w:rsidR="006A3B51" w:rsidRPr="006A3B51">
        <w:rPr>
          <w:rFonts w:ascii="Times New Roman" w:hAnsi="Times New Roman" w:cs="Times New Roman"/>
          <w:sz w:val="28"/>
          <w:szCs w:val="28"/>
        </w:rPr>
        <w:t xml:space="preserve">художественных элементов не должна превышать высоту текстовой части вывески более чем в полтора раза. </w:t>
      </w:r>
    </w:p>
    <w:p w:rsidR="008E76EA" w:rsidRPr="006A3B51" w:rsidRDefault="008E76EA" w:rsidP="000C659A">
      <w:pPr>
        <w:pStyle w:val="ConsPlusNormal"/>
        <w:ind w:right="-284"/>
        <w:jc w:val="center"/>
        <w:rPr>
          <w:rFonts w:ascii="Times New Roman" w:hAnsi="Times New Roman" w:cs="Times New Roman"/>
          <w:sz w:val="28"/>
          <w:szCs w:val="28"/>
        </w:rPr>
      </w:pPr>
      <w:r>
        <w:rPr>
          <w:rFonts w:ascii="Times New Roman" w:hAnsi="Times New Roman"/>
          <w:noProof/>
          <w:sz w:val="28"/>
          <w:szCs w:val="28"/>
        </w:rPr>
        <w:drawing>
          <wp:inline distT="0" distB="0" distL="0" distR="0" wp14:anchorId="2EA45E74" wp14:editId="72C85A42">
            <wp:extent cx="4171560" cy="3310802"/>
            <wp:effectExtent l="0" t="0" r="63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jpg"/>
                    <pic:cNvPicPr/>
                  </pic:nvPicPr>
                  <pic:blipFill rotWithShape="1">
                    <a:blip r:embed="rId14">
                      <a:extLst>
                        <a:ext uri="{28A0092B-C50C-407E-A947-70E740481C1C}">
                          <a14:useLocalDpi xmlns:a14="http://schemas.microsoft.com/office/drawing/2010/main" val="0"/>
                        </a:ext>
                      </a:extLst>
                    </a:blip>
                    <a:srcRect l="6375" r="4601" b="7519"/>
                    <a:stretch/>
                  </pic:blipFill>
                  <pic:spPr bwMode="auto">
                    <a:xfrm>
                      <a:off x="0" y="0"/>
                      <a:ext cx="4211096" cy="3342180"/>
                    </a:xfrm>
                    <a:prstGeom prst="rect">
                      <a:avLst/>
                    </a:prstGeom>
                    <a:ln>
                      <a:noFill/>
                    </a:ln>
                    <a:extLst>
                      <a:ext uri="{53640926-AAD7-44D8-BBD7-CCE9431645EC}">
                        <a14:shadowObscured xmlns:a14="http://schemas.microsoft.com/office/drawing/2010/main"/>
                      </a:ext>
                    </a:extLst>
                  </pic:spPr>
                </pic:pic>
              </a:graphicData>
            </a:graphic>
          </wp:inline>
        </w:drawing>
      </w:r>
    </w:p>
    <w:p w:rsidR="00D27DC7" w:rsidRDefault="00D27DC7" w:rsidP="000C659A">
      <w:pPr>
        <w:pStyle w:val="ConsPlusNormal"/>
        <w:ind w:right="-284"/>
        <w:jc w:val="center"/>
        <w:rPr>
          <w:rFonts w:ascii="Times New Roman" w:hAnsi="Times New Roman"/>
          <w:sz w:val="28"/>
          <w:szCs w:val="28"/>
        </w:rPr>
      </w:pPr>
      <w:r>
        <w:rPr>
          <w:rFonts w:ascii="Times New Roman" w:hAnsi="Times New Roman"/>
          <w:sz w:val="28"/>
          <w:szCs w:val="28"/>
        </w:rPr>
        <w:t>Рисунок 4 –</w:t>
      </w:r>
      <w:r w:rsidRPr="006A3B51">
        <w:rPr>
          <w:rFonts w:ascii="Times New Roman" w:hAnsi="Times New Roman"/>
          <w:sz w:val="28"/>
          <w:szCs w:val="28"/>
        </w:rPr>
        <w:t xml:space="preserve"> </w:t>
      </w:r>
      <w:r>
        <w:rPr>
          <w:rFonts w:ascii="Times New Roman" w:hAnsi="Times New Roman"/>
          <w:sz w:val="28"/>
          <w:szCs w:val="28"/>
        </w:rPr>
        <w:t xml:space="preserve">Пример размещения </w:t>
      </w:r>
      <w:r w:rsidR="009E6E79">
        <w:rPr>
          <w:rFonts w:ascii="Times New Roman" w:hAnsi="Times New Roman"/>
          <w:sz w:val="28"/>
          <w:szCs w:val="28"/>
        </w:rPr>
        <w:t>текстовой части и декоративно-художественных элементов</w:t>
      </w:r>
      <w:r>
        <w:rPr>
          <w:rFonts w:ascii="Times New Roman" w:hAnsi="Times New Roman"/>
          <w:sz w:val="28"/>
          <w:szCs w:val="28"/>
        </w:rPr>
        <w:t>.</w:t>
      </w:r>
    </w:p>
    <w:p w:rsidR="00D27DC7" w:rsidRDefault="00D27DC7" w:rsidP="006A3B51">
      <w:pPr>
        <w:pStyle w:val="ConsPlusNormal"/>
        <w:ind w:right="-284"/>
        <w:jc w:val="both"/>
        <w:rPr>
          <w:rFonts w:ascii="Times New Roman" w:hAnsi="Times New Roman"/>
          <w:sz w:val="28"/>
          <w:szCs w:val="28"/>
        </w:rPr>
      </w:pPr>
    </w:p>
    <w:p w:rsidR="006A3B51" w:rsidRPr="006A3B51" w:rsidRDefault="006A3B51" w:rsidP="006A3B51">
      <w:pPr>
        <w:pStyle w:val="ConsPlusNormal"/>
        <w:ind w:right="-284"/>
        <w:jc w:val="both"/>
        <w:rPr>
          <w:rFonts w:ascii="Times New Roman" w:hAnsi="Times New Roman"/>
          <w:sz w:val="28"/>
          <w:szCs w:val="28"/>
        </w:rPr>
      </w:pPr>
      <w:r w:rsidRPr="006A3B51">
        <w:rPr>
          <w:rFonts w:ascii="Times New Roman" w:hAnsi="Times New Roman"/>
          <w:sz w:val="28"/>
          <w:szCs w:val="28"/>
        </w:rPr>
        <w:t>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w:t>
      </w:r>
    </w:p>
    <w:p w:rsidR="00CB0016" w:rsidRPr="007D2284" w:rsidRDefault="00CB0016" w:rsidP="006A3B51">
      <w:pPr>
        <w:pStyle w:val="ConsPlusNormal"/>
        <w:ind w:right="-284" w:firstLine="567"/>
        <w:rPr>
          <w:rFonts w:ascii="Times New Roman" w:hAnsi="Times New Roman" w:cs="Times New Roman"/>
          <w:sz w:val="28"/>
          <w:szCs w:val="28"/>
        </w:rPr>
      </w:pPr>
      <w:r w:rsidRPr="007D2284">
        <w:rPr>
          <w:rFonts w:ascii="Times New Roman" w:hAnsi="Times New Roman" w:cs="Times New Roman"/>
          <w:sz w:val="28"/>
          <w:szCs w:val="28"/>
        </w:rPr>
        <w:t>Максимальный размер настенных конструкций не должен превышать:</w:t>
      </w:r>
    </w:p>
    <w:p w:rsidR="00CB0016" w:rsidRPr="00C02B58" w:rsidRDefault="00CB0016" w:rsidP="000E2CB3">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 xml:space="preserve">- по высоте - 0,5 м, </w:t>
      </w:r>
      <w:r w:rsidRPr="00C02B58">
        <w:rPr>
          <w:rFonts w:ascii="Times New Roman" w:hAnsi="Times New Roman" w:cs="Times New Roman"/>
          <w:sz w:val="28"/>
          <w:szCs w:val="28"/>
          <w:shd w:val="clear" w:color="auto" w:fill="FFFFFF"/>
        </w:rPr>
        <w:t>за исключением размещения настенной вывески на фризе</w:t>
      </w:r>
      <w:r w:rsidRPr="00C02B58">
        <w:rPr>
          <w:rFonts w:ascii="Times New Roman" w:hAnsi="Times New Roman" w:cs="Times New Roman"/>
          <w:sz w:val="28"/>
          <w:szCs w:val="28"/>
        </w:rPr>
        <w:t>;</w:t>
      </w:r>
    </w:p>
    <w:p w:rsidR="00CB0016" w:rsidRDefault="00CB0016" w:rsidP="00CB0016">
      <w:pPr>
        <w:pStyle w:val="ConsPlusNormal"/>
        <w:ind w:firstLine="567"/>
        <w:jc w:val="both"/>
        <w:rPr>
          <w:rFonts w:ascii="Times New Roman" w:hAnsi="Times New Roman" w:cs="Times New Roman"/>
          <w:spacing w:val="2"/>
          <w:sz w:val="28"/>
          <w:szCs w:val="28"/>
          <w:shd w:val="clear" w:color="auto" w:fill="FFFFFF"/>
        </w:rPr>
      </w:pPr>
      <w:r w:rsidRPr="007D2284">
        <w:rPr>
          <w:rFonts w:ascii="Times New Roman" w:hAnsi="Times New Roman" w:cs="Times New Roman"/>
          <w:spacing w:val="2"/>
          <w:sz w:val="28"/>
          <w:szCs w:val="28"/>
          <w:shd w:val="clear" w:color="auto" w:fill="FFFFFF"/>
        </w:rPr>
        <w:t>- по длине - 70 процентов от длины фасада, соответствующего занимаемым данными организациями, индивидуальными предпринимателями помещениям, но не более 15 м для единичной конструкции.</w:t>
      </w:r>
    </w:p>
    <w:p w:rsidR="000C659A"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cs="Times New Roman"/>
          <w:noProof/>
          <w:spacing w:val="2"/>
          <w:sz w:val="28"/>
          <w:szCs w:val="28"/>
          <w:shd w:val="clear" w:color="auto" w:fill="FFFFFF"/>
        </w:rPr>
        <w:drawing>
          <wp:inline distT="0" distB="0" distL="0" distR="0">
            <wp:extent cx="4076700" cy="20662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dbaa2bc15ef090a0f14.jpeg"/>
                    <pic:cNvPicPr/>
                  </pic:nvPicPr>
                  <pic:blipFill rotWithShape="1">
                    <a:blip r:embed="rId15">
                      <a:extLst>
                        <a:ext uri="{28A0092B-C50C-407E-A947-70E740481C1C}">
                          <a14:useLocalDpi xmlns:a14="http://schemas.microsoft.com/office/drawing/2010/main" val="0"/>
                        </a:ext>
                      </a:extLst>
                    </a:blip>
                    <a:srcRect l="14169" r="15296" b="52097"/>
                    <a:stretch/>
                  </pic:blipFill>
                  <pic:spPr bwMode="auto">
                    <a:xfrm>
                      <a:off x="0" y="0"/>
                      <a:ext cx="4085616" cy="2070809"/>
                    </a:xfrm>
                    <a:prstGeom prst="rect">
                      <a:avLst/>
                    </a:prstGeom>
                    <a:ln>
                      <a:noFill/>
                    </a:ln>
                    <a:extLst>
                      <a:ext uri="{53640926-AAD7-44D8-BBD7-CCE9431645EC}">
                        <a14:shadowObscured xmlns:a14="http://schemas.microsoft.com/office/drawing/2010/main"/>
                      </a:ext>
                    </a:extLst>
                  </pic:spPr>
                </pic:pic>
              </a:graphicData>
            </a:graphic>
          </wp:inline>
        </w:drawing>
      </w:r>
    </w:p>
    <w:p w:rsidR="000C659A"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sz w:val="28"/>
          <w:szCs w:val="28"/>
        </w:rPr>
        <w:t>Рисунок 5 –</w:t>
      </w:r>
      <w:r w:rsidRPr="006A3B51">
        <w:rPr>
          <w:rFonts w:ascii="Times New Roman" w:hAnsi="Times New Roman"/>
          <w:sz w:val="28"/>
          <w:szCs w:val="28"/>
        </w:rPr>
        <w:t xml:space="preserve"> </w:t>
      </w:r>
      <w:r>
        <w:rPr>
          <w:rFonts w:ascii="Times New Roman" w:hAnsi="Times New Roman"/>
          <w:sz w:val="28"/>
          <w:szCs w:val="28"/>
        </w:rPr>
        <w:t>Пример размещения вывески на фасаде.</w:t>
      </w:r>
    </w:p>
    <w:p w:rsidR="000C659A" w:rsidRDefault="000C659A" w:rsidP="000C659A">
      <w:pPr>
        <w:pStyle w:val="ConsPlusNormal"/>
        <w:jc w:val="center"/>
        <w:rPr>
          <w:rFonts w:ascii="Times New Roman" w:hAnsi="Times New Roman" w:cs="Times New Roman"/>
          <w:spacing w:val="2"/>
          <w:sz w:val="28"/>
          <w:szCs w:val="28"/>
          <w:shd w:val="clear" w:color="auto" w:fill="FFFFFF"/>
        </w:rPr>
      </w:pPr>
    </w:p>
    <w:p w:rsidR="00877485"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cs="Times New Roman"/>
          <w:noProof/>
          <w:spacing w:val="2"/>
          <w:sz w:val="28"/>
          <w:szCs w:val="28"/>
          <w:shd w:val="clear" w:color="auto" w:fill="FFFFFF"/>
        </w:rPr>
        <w:lastRenderedPageBreak/>
        <w:drawing>
          <wp:inline distT="0" distB="0" distL="0" distR="0" wp14:anchorId="68B5E950" wp14:editId="25C49F1F">
            <wp:extent cx="4181475" cy="223061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rotWithShape="1">
                    <a:blip r:embed="rId16">
                      <a:extLst>
                        <a:ext uri="{28A0092B-C50C-407E-A947-70E740481C1C}">
                          <a14:useLocalDpi xmlns:a14="http://schemas.microsoft.com/office/drawing/2010/main" val="0"/>
                        </a:ext>
                      </a:extLst>
                    </a:blip>
                    <a:srcRect t="3944" b="5895"/>
                    <a:stretch/>
                  </pic:blipFill>
                  <pic:spPr bwMode="auto">
                    <a:xfrm>
                      <a:off x="0" y="0"/>
                      <a:ext cx="4209411" cy="2245518"/>
                    </a:xfrm>
                    <a:prstGeom prst="rect">
                      <a:avLst/>
                    </a:prstGeom>
                    <a:ln>
                      <a:noFill/>
                    </a:ln>
                    <a:extLst>
                      <a:ext uri="{53640926-AAD7-44D8-BBD7-CCE9431645EC}">
                        <a14:shadowObscured xmlns:a14="http://schemas.microsoft.com/office/drawing/2010/main"/>
                      </a:ext>
                    </a:extLst>
                  </pic:spPr>
                </pic:pic>
              </a:graphicData>
            </a:graphic>
          </wp:inline>
        </w:drawing>
      </w:r>
    </w:p>
    <w:p w:rsidR="00466026" w:rsidRDefault="000C659A" w:rsidP="000C659A">
      <w:pPr>
        <w:pStyle w:val="ConsPlusNormal"/>
        <w:jc w:val="center"/>
        <w:rPr>
          <w:rFonts w:ascii="Times New Roman" w:hAnsi="Times New Roman"/>
          <w:sz w:val="28"/>
          <w:szCs w:val="28"/>
        </w:rPr>
      </w:pPr>
      <w:r>
        <w:rPr>
          <w:rFonts w:ascii="Times New Roman" w:hAnsi="Times New Roman"/>
          <w:sz w:val="28"/>
          <w:szCs w:val="28"/>
        </w:rPr>
        <w:t>Рисунок 6 –</w:t>
      </w:r>
      <w:r w:rsidRPr="006A3B51">
        <w:rPr>
          <w:rFonts w:ascii="Times New Roman" w:hAnsi="Times New Roman"/>
          <w:sz w:val="28"/>
          <w:szCs w:val="28"/>
        </w:rPr>
        <w:t xml:space="preserve"> </w:t>
      </w:r>
      <w:r>
        <w:rPr>
          <w:rFonts w:ascii="Times New Roman" w:hAnsi="Times New Roman"/>
          <w:sz w:val="28"/>
          <w:szCs w:val="28"/>
        </w:rPr>
        <w:t>Пример размещения вывески и декоративно-художественного элемента на фасаде.</w:t>
      </w:r>
    </w:p>
    <w:p w:rsidR="000C659A" w:rsidRDefault="000C659A" w:rsidP="000C659A">
      <w:pPr>
        <w:pStyle w:val="ConsPlusNormal"/>
        <w:jc w:val="center"/>
        <w:rPr>
          <w:rFonts w:ascii="Times New Roman" w:hAnsi="Times New Roman" w:cs="Times New Roman"/>
          <w:spacing w:val="2"/>
          <w:sz w:val="28"/>
          <w:szCs w:val="28"/>
          <w:shd w:val="clear" w:color="auto" w:fill="FFFFFF"/>
        </w:rPr>
      </w:pPr>
    </w:p>
    <w:p w:rsidR="000C659A" w:rsidRDefault="000C659A" w:rsidP="000C659A">
      <w:pPr>
        <w:pStyle w:val="ConsPlusNormal"/>
        <w:jc w:val="center"/>
        <w:rPr>
          <w:rFonts w:ascii="Times New Roman" w:hAnsi="Times New Roman"/>
          <w:sz w:val="28"/>
          <w:szCs w:val="28"/>
        </w:rPr>
      </w:pPr>
      <w:r>
        <w:rPr>
          <w:rFonts w:ascii="Times New Roman" w:hAnsi="Times New Roman" w:cs="Times New Roman"/>
          <w:noProof/>
          <w:spacing w:val="2"/>
          <w:sz w:val="28"/>
          <w:szCs w:val="28"/>
          <w:shd w:val="clear" w:color="auto" w:fill="FFFFFF"/>
        </w:rPr>
        <w:drawing>
          <wp:inline distT="0" distB="0" distL="0" distR="0" wp14:anchorId="59BDBC78" wp14:editId="5EF426C0">
            <wp:extent cx="4914900" cy="2277221"/>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hema030.png"/>
                    <pic:cNvPicPr/>
                  </pic:nvPicPr>
                  <pic:blipFill rotWithShape="1">
                    <a:blip r:embed="rId17" cstate="print">
                      <a:extLst>
                        <a:ext uri="{28A0092B-C50C-407E-A947-70E740481C1C}">
                          <a14:useLocalDpi xmlns:a14="http://schemas.microsoft.com/office/drawing/2010/main" val="0"/>
                        </a:ext>
                      </a:extLst>
                    </a:blip>
                    <a:srcRect l="19920" t="44465" r="13747" b="17069"/>
                    <a:stretch/>
                  </pic:blipFill>
                  <pic:spPr bwMode="auto">
                    <a:xfrm>
                      <a:off x="0" y="0"/>
                      <a:ext cx="4969948" cy="2302726"/>
                    </a:xfrm>
                    <a:prstGeom prst="rect">
                      <a:avLst/>
                    </a:prstGeom>
                    <a:ln>
                      <a:noFill/>
                    </a:ln>
                    <a:extLst>
                      <a:ext uri="{53640926-AAD7-44D8-BBD7-CCE9431645EC}">
                        <a14:shadowObscured xmlns:a14="http://schemas.microsoft.com/office/drawing/2010/main"/>
                      </a:ext>
                    </a:extLst>
                  </pic:spPr>
                </pic:pic>
              </a:graphicData>
            </a:graphic>
          </wp:inline>
        </w:drawing>
      </w:r>
    </w:p>
    <w:p w:rsidR="000C659A"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sz w:val="28"/>
          <w:szCs w:val="28"/>
        </w:rPr>
        <w:t>Рисунок 7 –</w:t>
      </w:r>
      <w:r w:rsidRPr="006A3B51">
        <w:rPr>
          <w:rFonts w:ascii="Times New Roman" w:hAnsi="Times New Roman"/>
          <w:sz w:val="28"/>
          <w:szCs w:val="28"/>
        </w:rPr>
        <w:t xml:space="preserve"> </w:t>
      </w:r>
      <w:r>
        <w:rPr>
          <w:rFonts w:ascii="Times New Roman" w:hAnsi="Times New Roman"/>
          <w:sz w:val="28"/>
          <w:szCs w:val="28"/>
        </w:rPr>
        <w:t>Пример размещения составной вывески на фасаде.</w:t>
      </w:r>
    </w:p>
    <w:p w:rsidR="005F00DE" w:rsidRPr="007D2284" w:rsidRDefault="005F00DE" w:rsidP="00667380">
      <w:pPr>
        <w:pStyle w:val="ConsPlusNormal"/>
        <w:ind w:right="-1" w:firstLine="567"/>
        <w:jc w:val="both"/>
        <w:rPr>
          <w:rFonts w:ascii="Times New Roman" w:hAnsi="Times New Roman" w:cs="Times New Roman"/>
          <w:sz w:val="28"/>
          <w:szCs w:val="28"/>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w:t>
      </w:r>
      <w:r w:rsidR="002D3CCE">
        <w:rPr>
          <w:rFonts w:ascii="Times New Roman" w:hAnsi="Times New Roman"/>
          <w:sz w:val="28"/>
          <w:szCs w:val="28"/>
          <w:lang w:eastAsia="ru-RU"/>
        </w:rPr>
        <w:t>8</w:t>
      </w:r>
      <w:r w:rsidRPr="007D2284">
        <w:rPr>
          <w:rFonts w:ascii="Times New Roman" w:hAnsi="Times New Roman"/>
          <w:sz w:val="28"/>
          <w:szCs w:val="28"/>
          <w:lang w:eastAsia="ru-RU"/>
        </w:rPr>
        <w:t xml:space="preserve">.3. При наличии на внешних поверхностях здания, строения, сооружения в месте </w:t>
      </w:r>
      <w:proofErr w:type="gramStart"/>
      <w:r w:rsidRPr="007D2284">
        <w:rPr>
          <w:rFonts w:ascii="Times New Roman" w:hAnsi="Times New Roman"/>
          <w:sz w:val="28"/>
          <w:szCs w:val="28"/>
          <w:lang w:eastAsia="ru-RU"/>
        </w:rPr>
        <w:t>размещения настенной конструкции элементов систем газоснабжения</w:t>
      </w:r>
      <w:proofErr w:type="gramEnd"/>
      <w:r w:rsidRPr="007D2284">
        <w:rPr>
          <w:rFonts w:ascii="Times New Roman" w:hAnsi="Times New Roman"/>
          <w:sz w:val="28"/>
          <w:szCs w:val="28"/>
          <w:lang w:eastAsia="ru-RU"/>
        </w:rPr>
        <w:t xml:space="preserve"> и (или) водоотведения (водосточных труб) размещение конструкций осуществляется при условии обеспечения безопасности указанных систем.</w:t>
      </w:r>
    </w:p>
    <w:p w:rsidR="00CB0016" w:rsidRPr="007D2284" w:rsidRDefault="00CB0016" w:rsidP="000E2CB3">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w:t>
      </w:r>
      <w:r w:rsidR="002D3CCE">
        <w:rPr>
          <w:rFonts w:ascii="Times New Roman" w:hAnsi="Times New Roman"/>
          <w:sz w:val="28"/>
          <w:szCs w:val="28"/>
          <w:lang w:eastAsia="ru-RU"/>
        </w:rPr>
        <w:t>8</w:t>
      </w:r>
      <w:r w:rsidRPr="007D2284">
        <w:rPr>
          <w:rFonts w:ascii="Times New Roman" w:hAnsi="Times New Roman"/>
          <w:sz w:val="28"/>
          <w:szCs w:val="28"/>
          <w:lang w:eastAsia="ru-RU"/>
        </w:rPr>
        <w:t>.4. В случае расположения на одном фасаде здания, строения, сооружения нескольких настенных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CB0016" w:rsidRPr="000B5F81" w:rsidRDefault="00CB0016" w:rsidP="000B5F81">
      <w:pPr>
        <w:pStyle w:val="ConsPlusNormal"/>
        <w:ind w:right="-1" w:firstLine="567"/>
        <w:jc w:val="both"/>
        <w:rPr>
          <w:rFonts w:ascii="Times New Roman" w:hAnsi="Times New Roman"/>
          <w:sz w:val="28"/>
          <w:szCs w:val="28"/>
        </w:rPr>
      </w:pPr>
      <w:r w:rsidRPr="000B5F81">
        <w:rPr>
          <w:rFonts w:ascii="Times New Roman" w:hAnsi="Times New Roman" w:cs="Times New Roman"/>
          <w:sz w:val="28"/>
          <w:szCs w:val="28"/>
        </w:rPr>
        <w:t>4.</w:t>
      </w:r>
      <w:r w:rsidR="002D3CCE">
        <w:rPr>
          <w:rFonts w:ascii="Times New Roman" w:hAnsi="Times New Roman" w:cs="Times New Roman"/>
          <w:sz w:val="28"/>
          <w:szCs w:val="28"/>
        </w:rPr>
        <w:t>8</w:t>
      </w:r>
      <w:r w:rsidRPr="000B5F81">
        <w:rPr>
          <w:rFonts w:ascii="Times New Roman" w:hAnsi="Times New Roman" w:cs="Times New Roman"/>
          <w:sz w:val="28"/>
          <w:szCs w:val="28"/>
        </w:rPr>
        <w:t xml:space="preserve">.5. </w:t>
      </w:r>
      <w:r w:rsidRPr="000B5F81">
        <w:rPr>
          <w:rFonts w:ascii="Times New Roman" w:hAnsi="Times New Roman"/>
          <w:sz w:val="28"/>
          <w:szCs w:val="28"/>
        </w:rPr>
        <w:t xml:space="preserve">Информационные конструкции выполняются в виде отдельно стоящих букв и знаков непосредственно на фасаде объекта без использования подложки в случае их размещения на внешних поверхностях объектов. </w:t>
      </w:r>
    </w:p>
    <w:p w:rsidR="00EB74FB" w:rsidRPr="007D2284"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4.</w:t>
      </w:r>
      <w:r w:rsidR="002D3CCE">
        <w:rPr>
          <w:rFonts w:ascii="Times New Roman" w:hAnsi="Times New Roman"/>
          <w:sz w:val="28"/>
          <w:szCs w:val="28"/>
        </w:rPr>
        <w:t>8</w:t>
      </w:r>
      <w:r w:rsidRPr="007D2284">
        <w:rPr>
          <w:rFonts w:ascii="Times New Roman" w:hAnsi="Times New Roman"/>
          <w:sz w:val="28"/>
          <w:szCs w:val="28"/>
        </w:rPr>
        <w:t xml:space="preserve">.6. Отдельно стоящие буквы и знаки без подложки должны быть объемными, толщина букв и знаков не может быть менее 0,05 м и не должна превышать 0,1 м. </w:t>
      </w:r>
      <w:r w:rsidR="00EB74FB" w:rsidRPr="007D2284">
        <w:rPr>
          <w:rFonts w:ascii="Times New Roman" w:hAnsi="Times New Roman"/>
          <w:sz w:val="28"/>
          <w:szCs w:val="28"/>
        </w:rPr>
        <w:t>Если высота букв не превышает 0,15 м, толщина букв может быть уменьшена, но быть не менее 0,01</w:t>
      </w:r>
      <w:r w:rsidR="000D34DB">
        <w:rPr>
          <w:rFonts w:ascii="Times New Roman" w:hAnsi="Times New Roman"/>
          <w:sz w:val="28"/>
          <w:szCs w:val="28"/>
        </w:rPr>
        <w:t>5</w:t>
      </w:r>
      <w:r w:rsidR="00EB74FB" w:rsidRPr="007D2284">
        <w:rPr>
          <w:rFonts w:ascii="Times New Roman" w:hAnsi="Times New Roman"/>
          <w:sz w:val="28"/>
          <w:szCs w:val="28"/>
        </w:rPr>
        <w:t xml:space="preserve"> м.</w:t>
      </w:r>
    </w:p>
    <w:p w:rsidR="00CB0016" w:rsidRPr="007D2284"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Такие вывески могут быть изготовлены из любых материалов, однако рекомендуется использовать металл, камень, дерево и стекло.</w:t>
      </w:r>
    </w:p>
    <w:p w:rsidR="00EB74FB" w:rsidRPr="007D2284" w:rsidRDefault="00CB0016" w:rsidP="00EB74FB">
      <w:pPr>
        <w:spacing w:after="0" w:line="240" w:lineRule="auto"/>
        <w:ind w:firstLine="567"/>
        <w:jc w:val="both"/>
        <w:rPr>
          <w:rFonts w:ascii="Times New Roman" w:hAnsi="Times New Roman"/>
          <w:sz w:val="28"/>
          <w:szCs w:val="28"/>
        </w:rPr>
      </w:pPr>
      <w:r w:rsidRPr="007D2284">
        <w:rPr>
          <w:rFonts w:ascii="Times New Roman" w:hAnsi="Times New Roman"/>
          <w:sz w:val="28"/>
          <w:szCs w:val="28"/>
        </w:rPr>
        <w:lastRenderedPageBreak/>
        <w:t>Объемные буквы и знаки могут крепиться на некотором расстоянии от плоскости фасада или вплотную к ней.</w:t>
      </w:r>
      <w:r w:rsidR="00EB74FB" w:rsidRPr="007D2284">
        <w:rPr>
          <w:rFonts w:ascii="Times New Roman" w:hAnsi="Times New Roman"/>
          <w:sz w:val="28"/>
          <w:szCs w:val="28"/>
        </w:rPr>
        <w:t xml:space="preserve"> </w:t>
      </w:r>
    </w:p>
    <w:p w:rsidR="00CB0016"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4.</w:t>
      </w:r>
      <w:r w:rsidR="002D3CCE">
        <w:rPr>
          <w:rFonts w:ascii="Times New Roman" w:hAnsi="Times New Roman"/>
          <w:sz w:val="28"/>
          <w:szCs w:val="28"/>
        </w:rPr>
        <w:t>8</w:t>
      </w:r>
      <w:r w:rsidRPr="007D2284">
        <w:rPr>
          <w:rFonts w:ascii="Times New Roman" w:hAnsi="Times New Roman"/>
          <w:sz w:val="28"/>
          <w:szCs w:val="28"/>
        </w:rPr>
        <w:t>.8. При наличии на фасаде объекта козырька настенная конструкция размещается исключительно на лицевой части козырька, параллельно входной двери, строго в габаритах указанного фриза.</w:t>
      </w:r>
    </w:p>
    <w:p w:rsidR="00466026" w:rsidRPr="007D2284" w:rsidRDefault="000D34DB" w:rsidP="000B744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05525" cy="278361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 (1).jpg"/>
                    <pic:cNvPicPr/>
                  </pic:nvPicPr>
                  <pic:blipFill rotWithShape="1">
                    <a:blip r:embed="rId18" cstate="print">
                      <a:extLst>
                        <a:ext uri="{28A0092B-C50C-407E-A947-70E740481C1C}">
                          <a14:useLocalDpi xmlns:a14="http://schemas.microsoft.com/office/drawing/2010/main" val="0"/>
                        </a:ext>
                      </a:extLst>
                    </a:blip>
                    <a:srcRect r="4441"/>
                    <a:stretch/>
                  </pic:blipFill>
                  <pic:spPr bwMode="auto">
                    <a:xfrm>
                      <a:off x="0" y="0"/>
                      <a:ext cx="6118641" cy="2789596"/>
                    </a:xfrm>
                    <a:prstGeom prst="rect">
                      <a:avLst/>
                    </a:prstGeom>
                    <a:ln>
                      <a:noFill/>
                    </a:ln>
                    <a:extLst>
                      <a:ext uri="{53640926-AAD7-44D8-BBD7-CCE9431645EC}">
                        <a14:shadowObscured xmlns:a14="http://schemas.microsoft.com/office/drawing/2010/main"/>
                      </a:ext>
                    </a:extLst>
                  </pic:spPr>
                </pic:pic>
              </a:graphicData>
            </a:graphic>
          </wp:inline>
        </w:drawing>
      </w:r>
    </w:p>
    <w:p w:rsidR="000D34DB" w:rsidRDefault="000D34DB" w:rsidP="000D34DB">
      <w:pPr>
        <w:spacing w:after="0" w:line="240" w:lineRule="auto"/>
        <w:ind w:firstLine="567"/>
        <w:jc w:val="center"/>
        <w:rPr>
          <w:rFonts w:ascii="Times New Roman" w:hAnsi="Times New Roman"/>
          <w:sz w:val="28"/>
          <w:szCs w:val="28"/>
        </w:rPr>
      </w:pPr>
      <w:r>
        <w:rPr>
          <w:rFonts w:ascii="Times New Roman" w:hAnsi="Times New Roman"/>
          <w:sz w:val="28"/>
          <w:szCs w:val="28"/>
        </w:rPr>
        <w:t>Рисунок 8 – Пример правильного и неправильного размещения вывесок на козырьке.</w:t>
      </w:r>
    </w:p>
    <w:p w:rsidR="000D34DB" w:rsidRDefault="000D34DB" w:rsidP="00CB0016">
      <w:pPr>
        <w:spacing w:after="0" w:line="240" w:lineRule="auto"/>
        <w:ind w:firstLine="567"/>
        <w:jc w:val="both"/>
        <w:rPr>
          <w:rFonts w:ascii="Times New Roman" w:hAnsi="Times New Roman"/>
          <w:sz w:val="28"/>
          <w:szCs w:val="28"/>
        </w:rPr>
      </w:pPr>
    </w:p>
    <w:p w:rsidR="00CB0016" w:rsidRPr="007D2284"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Настенные конструкции, принадлежащие разным владельцам и устанавливаемые на козырьках в пределах одного здания, строения, сооружения, должны иметь полностью взаимоувязанные художественн</w:t>
      </w:r>
      <w:proofErr w:type="gramStart"/>
      <w:r w:rsidRPr="007D2284">
        <w:rPr>
          <w:rFonts w:ascii="Times New Roman" w:hAnsi="Times New Roman"/>
          <w:sz w:val="28"/>
          <w:szCs w:val="28"/>
        </w:rPr>
        <w:t>о-</w:t>
      </w:r>
      <w:proofErr w:type="gramEnd"/>
      <w:r w:rsidRPr="007D2284">
        <w:rPr>
          <w:rFonts w:ascii="Times New Roman" w:hAnsi="Times New Roman"/>
          <w:sz w:val="28"/>
          <w:szCs w:val="28"/>
        </w:rPr>
        <w:t xml:space="preserve"> композиционные решения.</w:t>
      </w:r>
    </w:p>
    <w:p w:rsidR="00986709"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4.</w:t>
      </w:r>
      <w:r w:rsidR="002D3CCE">
        <w:rPr>
          <w:rFonts w:ascii="Times New Roman" w:hAnsi="Times New Roman"/>
          <w:sz w:val="28"/>
          <w:szCs w:val="28"/>
        </w:rPr>
        <w:t>8</w:t>
      </w:r>
      <w:r w:rsidRPr="007D2284">
        <w:rPr>
          <w:rFonts w:ascii="Times New Roman" w:hAnsi="Times New Roman"/>
          <w:sz w:val="28"/>
          <w:szCs w:val="28"/>
        </w:rPr>
        <w:t xml:space="preserve">.9. При наличии </w:t>
      </w:r>
      <w:r w:rsidR="00B63E0E">
        <w:rPr>
          <w:rFonts w:ascii="Times New Roman" w:hAnsi="Times New Roman"/>
          <w:sz w:val="28"/>
          <w:szCs w:val="28"/>
        </w:rPr>
        <w:t xml:space="preserve">на </w:t>
      </w:r>
      <w:r w:rsidR="00E40B12">
        <w:rPr>
          <w:rFonts w:ascii="Times New Roman" w:hAnsi="Times New Roman"/>
          <w:sz w:val="28"/>
          <w:szCs w:val="28"/>
        </w:rPr>
        <w:t xml:space="preserve">фасаде </w:t>
      </w:r>
      <w:r w:rsidR="00B63E0E">
        <w:rPr>
          <w:rFonts w:ascii="Times New Roman" w:hAnsi="Times New Roman"/>
          <w:sz w:val="28"/>
          <w:szCs w:val="28"/>
        </w:rPr>
        <w:t>здани</w:t>
      </w:r>
      <w:r w:rsidR="00E40B12">
        <w:rPr>
          <w:rFonts w:ascii="Times New Roman" w:hAnsi="Times New Roman"/>
          <w:sz w:val="28"/>
          <w:szCs w:val="28"/>
        </w:rPr>
        <w:t>я</w:t>
      </w:r>
      <w:r w:rsidR="00B63E0E">
        <w:rPr>
          <w:rFonts w:ascii="Times New Roman" w:hAnsi="Times New Roman"/>
          <w:sz w:val="28"/>
          <w:szCs w:val="28"/>
        </w:rPr>
        <w:t>, строени</w:t>
      </w:r>
      <w:r w:rsidR="00E40B12">
        <w:rPr>
          <w:rFonts w:ascii="Times New Roman" w:hAnsi="Times New Roman"/>
          <w:sz w:val="28"/>
          <w:szCs w:val="28"/>
        </w:rPr>
        <w:t>я</w:t>
      </w:r>
      <w:r w:rsidR="00B63E0E">
        <w:rPr>
          <w:rFonts w:ascii="Times New Roman" w:hAnsi="Times New Roman"/>
          <w:sz w:val="28"/>
          <w:szCs w:val="28"/>
        </w:rPr>
        <w:t xml:space="preserve">, </w:t>
      </w:r>
      <w:r w:rsidR="00E40B12">
        <w:rPr>
          <w:rFonts w:ascii="Times New Roman" w:hAnsi="Times New Roman"/>
          <w:sz w:val="28"/>
          <w:szCs w:val="28"/>
        </w:rPr>
        <w:t>сооружения, а также на НТО</w:t>
      </w:r>
      <w:r w:rsidRPr="007D2284">
        <w:rPr>
          <w:rFonts w:ascii="Times New Roman" w:hAnsi="Times New Roman"/>
          <w:sz w:val="28"/>
          <w:szCs w:val="28"/>
        </w:rPr>
        <w:t xml:space="preserve"> </w:t>
      </w:r>
      <w:r w:rsidR="00E40B12" w:rsidRPr="007D2284">
        <w:rPr>
          <w:rFonts w:ascii="Times New Roman" w:hAnsi="Times New Roman"/>
          <w:sz w:val="28"/>
          <w:szCs w:val="28"/>
        </w:rPr>
        <w:t xml:space="preserve">фриза </w:t>
      </w:r>
      <w:r w:rsidRPr="007D2284">
        <w:rPr>
          <w:rFonts w:ascii="Times New Roman" w:hAnsi="Times New Roman"/>
          <w:sz w:val="28"/>
          <w:szCs w:val="28"/>
        </w:rPr>
        <w:t xml:space="preserve">высотой до 1 м настенная конструкция размещается исключительно на фризе, на всю его высоту. В случае наличии фриза высотой более 1 м на фасаде объекта настенная конструкция размещается исключительно на фризе, высотой не более 1 м. </w:t>
      </w:r>
    </w:p>
    <w:p w:rsidR="00CB0016" w:rsidRDefault="00466026" w:rsidP="00AA4EA6">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476307" cy="2705983"/>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png"/>
                    <pic:cNvPicPr/>
                  </pic:nvPicPr>
                  <pic:blipFill rotWithShape="1">
                    <a:blip r:embed="rId19">
                      <a:extLst>
                        <a:ext uri="{28A0092B-C50C-407E-A947-70E740481C1C}">
                          <a14:useLocalDpi xmlns:a14="http://schemas.microsoft.com/office/drawing/2010/main" val="0"/>
                        </a:ext>
                      </a:extLst>
                    </a:blip>
                    <a:srcRect t="3644" b="6259"/>
                    <a:stretch/>
                  </pic:blipFill>
                  <pic:spPr bwMode="auto">
                    <a:xfrm>
                      <a:off x="0" y="0"/>
                      <a:ext cx="4513977" cy="2728755"/>
                    </a:xfrm>
                    <a:prstGeom prst="rect">
                      <a:avLst/>
                    </a:prstGeom>
                    <a:ln>
                      <a:noFill/>
                    </a:ln>
                    <a:extLst>
                      <a:ext uri="{53640926-AAD7-44D8-BBD7-CCE9431645EC}">
                        <a14:shadowObscured xmlns:a14="http://schemas.microsoft.com/office/drawing/2010/main"/>
                      </a:ext>
                    </a:extLst>
                  </pic:spPr>
                </pic:pic>
              </a:graphicData>
            </a:graphic>
          </wp:inline>
        </w:drawing>
      </w:r>
    </w:p>
    <w:p w:rsidR="00AA4EA6" w:rsidRDefault="00AA4EA6" w:rsidP="00AA4EA6">
      <w:pPr>
        <w:spacing w:after="0" w:line="240" w:lineRule="auto"/>
        <w:ind w:firstLine="567"/>
        <w:jc w:val="center"/>
        <w:rPr>
          <w:rFonts w:ascii="Times New Roman" w:hAnsi="Times New Roman"/>
          <w:sz w:val="28"/>
          <w:szCs w:val="28"/>
        </w:rPr>
      </w:pPr>
      <w:r>
        <w:rPr>
          <w:rFonts w:ascii="Times New Roman" w:hAnsi="Times New Roman"/>
          <w:sz w:val="28"/>
          <w:szCs w:val="28"/>
        </w:rPr>
        <w:t xml:space="preserve">Рисунок </w:t>
      </w:r>
      <w:r w:rsidR="000601B7">
        <w:rPr>
          <w:rFonts w:ascii="Times New Roman" w:hAnsi="Times New Roman"/>
          <w:sz w:val="28"/>
          <w:szCs w:val="28"/>
        </w:rPr>
        <w:t>9</w:t>
      </w:r>
      <w:r>
        <w:rPr>
          <w:rFonts w:ascii="Times New Roman" w:hAnsi="Times New Roman"/>
          <w:sz w:val="28"/>
          <w:szCs w:val="28"/>
        </w:rPr>
        <w:t xml:space="preserve"> – Пример размещения вывесок на фризе.</w:t>
      </w:r>
    </w:p>
    <w:p w:rsidR="00AA4EA6" w:rsidRDefault="00AA4EA6" w:rsidP="00AA4EA6">
      <w:pPr>
        <w:spacing w:after="0" w:line="240" w:lineRule="auto"/>
        <w:ind w:firstLine="567"/>
        <w:jc w:val="both"/>
        <w:rPr>
          <w:rFonts w:ascii="Times New Roman" w:hAnsi="Times New Roman"/>
          <w:sz w:val="28"/>
          <w:szCs w:val="28"/>
        </w:rPr>
      </w:pPr>
    </w:p>
    <w:p w:rsidR="00AA4EA6" w:rsidRPr="007D2284" w:rsidRDefault="00AA4EA6" w:rsidP="00AA4EA6">
      <w:pPr>
        <w:spacing w:after="0" w:line="240" w:lineRule="auto"/>
        <w:jc w:val="center"/>
        <w:rPr>
          <w:rFonts w:ascii="Times New Roman" w:hAnsi="Times New Roman"/>
          <w:sz w:val="28"/>
          <w:szCs w:val="28"/>
        </w:rPr>
      </w:pP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z w:val="28"/>
          <w:szCs w:val="28"/>
        </w:rPr>
        <w:t>4.</w:t>
      </w:r>
      <w:r w:rsidR="002D3CCE">
        <w:rPr>
          <w:rFonts w:ascii="Times New Roman" w:hAnsi="Times New Roman"/>
          <w:sz w:val="28"/>
          <w:szCs w:val="28"/>
        </w:rPr>
        <w:t>9</w:t>
      </w:r>
      <w:r w:rsidRPr="007D2284">
        <w:rPr>
          <w:rFonts w:ascii="Times New Roman" w:hAnsi="Times New Roman"/>
          <w:sz w:val="28"/>
          <w:szCs w:val="28"/>
        </w:rPr>
        <w:t xml:space="preserve">. </w:t>
      </w:r>
      <w:r w:rsidRPr="007D2284">
        <w:rPr>
          <w:rFonts w:ascii="Times New Roman" w:hAnsi="Times New Roman"/>
          <w:b/>
          <w:i/>
          <w:spacing w:val="2"/>
          <w:sz w:val="28"/>
          <w:szCs w:val="28"/>
        </w:rPr>
        <w:t>Консольные</w:t>
      </w:r>
      <w:r w:rsidRPr="007D2284">
        <w:rPr>
          <w:rFonts w:ascii="Times New Roman" w:hAnsi="Times New Roman"/>
          <w:spacing w:val="2"/>
          <w:sz w:val="28"/>
          <w:szCs w:val="28"/>
        </w:rPr>
        <w:t xml:space="preserve"> </w:t>
      </w:r>
      <w:r w:rsidRPr="007D2284">
        <w:rPr>
          <w:rFonts w:ascii="Times New Roman" w:hAnsi="Times New Roman"/>
          <w:b/>
          <w:i/>
          <w:spacing w:val="2"/>
          <w:sz w:val="28"/>
          <w:szCs w:val="28"/>
        </w:rPr>
        <w:t>конструкции</w:t>
      </w:r>
      <w:r w:rsidRPr="007D2284">
        <w:rPr>
          <w:rFonts w:ascii="Times New Roman" w:hAnsi="Times New Roman"/>
          <w:spacing w:val="2"/>
          <w:sz w:val="28"/>
          <w:szCs w:val="28"/>
        </w:rPr>
        <w:t xml:space="preserve"> располагаются в одной горизонтальной плоскости фасада, на границах и внешних углах зданий в соответствии со следующими требованиями:</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.1. Расстояние от уровня земли до нижнего края консольной информационной конструкции должно быть не менее 2,50 м.</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 xml:space="preserve">.2. </w:t>
      </w:r>
      <w:r w:rsidRPr="007D2284">
        <w:rPr>
          <w:rFonts w:ascii="Times New Roman" w:hAnsi="Times New Roman"/>
          <w:sz w:val="28"/>
          <w:szCs w:val="28"/>
          <w:lang w:eastAsia="ru-RU"/>
        </w:rPr>
        <w:t>Расстояние между консольными конструкциями должно быть не менее 10 м.</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 xml:space="preserve">.3. Консольная конструкция не должна находиться на расстоянии более чем на 0,20 м от плоскости фасада, а крайняя точка ее внешнего торца - на расстоянии более чем 1,0 м от плоскости фасада. Консольная конструкция не может превышать 1 м в высоту и </w:t>
      </w:r>
      <w:r w:rsidR="00422D49">
        <w:rPr>
          <w:rFonts w:ascii="Times New Roman" w:hAnsi="Times New Roman"/>
          <w:spacing w:val="2"/>
          <w:sz w:val="28"/>
          <w:szCs w:val="28"/>
        </w:rPr>
        <w:t>0,20</w:t>
      </w:r>
      <w:r w:rsidRPr="007D2284">
        <w:rPr>
          <w:rFonts w:ascii="Times New Roman" w:hAnsi="Times New Roman"/>
          <w:spacing w:val="2"/>
          <w:sz w:val="28"/>
          <w:szCs w:val="28"/>
        </w:rPr>
        <w:t xml:space="preserve"> м в ширину.</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.4. При наличии на фасаде настенных конструкций консольные конструкции располагаются с ними на единой горизонтальной оси.</w:t>
      </w:r>
    </w:p>
    <w:p w:rsidR="00422D49" w:rsidRDefault="00CB0016" w:rsidP="007707D2">
      <w:pPr>
        <w:pStyle w:val="ConsPlusNormal"/>
        <w:ind w:right="-1" w:firstLine="567"/>
        <w:jc w:val="both"/>
        <w:rPr>
          <w:rFonts w:ascii="Times New Roman" w:hAnsi="Times New Roman" w:cs="Times New Roman"/>
          <w:color w:val="FF0000"/>
          <w:sz w:val="28"/>
          <w:szCs w:val="28"/>
        </w:rPr>
      </w:pPr>
      <w:r w:rsidRPr="007D2284">
        <w:rPr>
          <w:rFonts w:ascii="Times New Roman" w:hAnsi="Times New Roman"/>
          <w:sz w:val="28"/>
          <w:szCs w:val="28"/>
        </w:rPr>
        <w:t>4.</w:t>
      </w:r>
      <w:r w:rsidR="002D3CCE">
        <w:rPr>
          <w:rFonts w:ascii="Times New Roman" w:hAnsi="Times New Roman"/>
          <w:sz w:val="28"/>
          <w:szCs w:val="28"/>
        </w:rPr>
        <w:t>9</w:t>
      </w:r>
      <w:r w:rsidRPr="007D2284">
        <w:rPr>
          <w:rFonts w:ascii="Times New Roman" w:hAnsi="Times New Roman"/>
          <w:sz w:val="28"/>
          <w:szCs w:val="28"/>
        </w:rPr>
        <w:t>.5. При размещении информационных констр</w:t>
      </w:r>
      <w:r w:rsidR="00466026">
        <w:rPr>
          <w:rFonts w:ascii="Times New Roman" w:hAnsi="Times New Roman"/>
          <w:sz w:val="28"/>
          <w:szCs w:val="28"/>
        </w:rPr>
        <w:t xml:space="preserve">укций аптечных торговых точек, </w:t>
      </w:r>
      <w:r w:rsidRPr="007D2284">
        <w:rPr>
          <w:rFonts w:ascii="Times New Roman" w:hAnsi="Times New Roman"/>
          <w:sz w:val="28"/>
          <w:szCs w:val="28"/>
        </w:rPr>
        <w:t>кроме фасадной вывески допускается размещение аптечного двухстороннего креста в виде консоли.</w:t>
      </w:r>
      <w:r w:rsidR="007707D2" w:rsidRPr="007707D2">
        <w:rPr>
          <w:rFonts w:ascii="Times New Roman" w:hAnsi="Times New Roman" w:cs="Times New Roman"/>
          <w:color w:val="FF0000"/>
          <w:sz w:val="28"/>
          <w:szCs w:val="28"/>
        </w:rPr>
        <w:t xml:space="preserve"> </w:t>
      </w:r>
    </w:p>
    <w:p w:rsidR="007707D2" w:rsidRPr="00341800" w:rsidRDefault="00422D49" w:rsidP="007707D2">
      <w:pPr>
        <w:pStyle w:val="ConsPlusNormal"/>
        <w:ind w:right="-1" w:firstLine="567"/>
        <w:jc w:val="both"/>
        <w:rPr>
          <w:rFonts w:ascii="Times New Roman" w:hAnsi="Times New Roman" w:cs="Times New Roman"/>
          <w:sz w:val="28"/>
          <w:szCs w:val="28"/>
        </w:rPr>
      </w:pPr>
      <w:r w:rsidRPr="00341800">
        <w:rPr>
          <w:rFonts w:ascii="Times New Roman" w:hAnsi="Times New Roman" w:cs="Times New Roman"/>
          <w:sz w:val="28"/>
          <w:szCs w:val="28"/>
        </w:rPr>
        <w:t xml:space="preserve">Для супермаркетов в </w:t>
      </w:r>
      <w:r w:rsidR="007707D2" w:rsidRPr="00341800">
        <w:rPr>
          <w:rFonts w:ascii="Times New Roman" w:hAnsi="Times New Roman" w:cs="Times New Roman"/>
          <w:sz w:val="28"/>
          <w:szCs w:val="28"/>
        </w:rPr>
        <w:t>случае необходимости, если помещение, на котором располагается основная вывеска, находится в зоне плохой видимости, допустимо расположить консоль как дополнительную информационную конструкцию</w:t>
      </w:r>
      <w:r w:rsidRPr="00341800">
        <w:rPr>
          <w:rFonts w:ascii="Times New Roman" w:hAnsi="Times New Roman" w:cs="Times New Roman"/>
          <w:sz w:val="28"/>
          <w:szCs w:val="28"/>
        </w:rPr>
        <w:t xml:space="preserve"> на углу фасада с большей видимостью.</w:t>
      </w:r>
    </w:p>
    <w:p w:rsidR="00CB0016" w:rsidRDefault="00CB0016" w:rsidP="00667380">
      <w:pPr>
        <w:shd w:val="clear" w:color="auto" w:fill="FFFFFF"/>
        <w:spacing w:after="0" w:line="240" w:lineRule="auto"/>
        <w:ind w:right="-1" w:firstLine="567"/>
        <w:jc w:val="both"/>
        <w:textAlignment w:val="baseline"/>
        <w:rPr>
          <w:rFonts w:ascii="Times New Roman" w:hAnsi="Times New Roman"/>
          <w:sz w:val="28"/>
          <w:szCs w:val="28"/>
        </w:rPr>
      </w:pPr>
    </w:p>
    <w:p w:rsidR="00466026" w:rsidRDefault="00466026" w:rsidP="000601B7">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noProof/>
          <w:spacing w:val="2"/>
          <w:sz w:val="28"/>
          <w:szCs w:val="28"/>
          <w:lang w:eastAsia="ru-RU"/>
        </w:rPr>
        <w:drawing>
          <wp:inline distT="0" distB="0" distL="0" distR="0">
            <wp:extent cx="5146158" cy="3687336"/>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png"/>
                    <pic:cNvPicPr/>
                  </pic:nvPicPr>
                  <pic:blipFill rotWithShape="1">
                    <a:blip r:embed="rId20">
                      <a:extLst>
                        <a:ext uri="{28A0092B-C50C-407E-A947-70E740481C1C}">
                          <a14:useLocalDpi xmlns:a14="http://schemas.microsoft.com/office/drawing/2010/main" val="0"/>
                        </a:ext>
                      </a:extLst>
                    </a:blip>
                    <a:srcRect t="4056" b="4082"/>
                    <a:stretch/>
                  </pic:blipFill>
                  <pic:spPr bwMode="auto">
                    <a:xfrm>
                      <a:off x="0" y="0"/>
                      <a:ext cx="5166300" cy="3701768"/>
                    </a:xfrm>
                    <a:prstGeom prst="rect">
                      <a:avLst/>
                    </a:prstGeom>
                    <a:ln>
                      <a:noFill/>
                    </a:ln>
                    <a:extLst>
                      <a:ext uri="{53640926-AAD7-44D8-BBD7-CCE9431645EC}">
                        <a14:shadowObscured xmlns:a14="http://schemas.microsoft.com/office/drawing/2010/main"/>
                      </a:ext>
                    </a:extLst>
                  </pic:spPr>
                </pic:pic>
              </a:graphicData>
            </a:graphic>
          </wp:inline>
        </w:drawing>
      </w:r>
    </w:p>
    <w:p w:rsidR="000601B7" w:rsidRPr="007D2284" w:rsidRDefault="000601B7" w:rsidP="000601B7">
      <w:pPr>
        <w:shd w:val="clear" w:color="auto" w:fill="FFFFFF"/>
        <w:spacing w:after="0" w:line="240" w:lineRule="auto"/>
        <w:ind w:right="-1" w:firstLine="567"/>
        <w:jc w:val="center"/>
        <w:textAlignment w:val="baseline"/>
        <w:rPr>
          <w:rFonts w:ascii="Times New Roman" w:hAnsi="Times New Roman"/>
          <w:spacing w:val="2"/>
          <w:sz w:val="28"/>
          <w:szCs w:val="28"/>
        </w:rPr>
      </w:pPr>
      <w:r>
        <w:rPr>
          <w:rFonts w:ascii="Times New Roman" w:hAnsi="Times New Roman"/>
          <w:spacing w:val="2"/>
          <w:sz w:val="28"/>
          <w:szCs w:val="28"/>
        </w:rPr>
        <w:t>Рисунок 10 – Пример размещения консольных вывесок.</w:t>
      </w:r>
    </w:p>
    <w:p w:rsidR="00FF6573" w:rsidRDefault="00FF6573" w:rsidP="00667380">
      <w:pPr>
        <w:shd w:val="clear" w:color="auto" w:fill="FFFFFF"/>
        <w:spacing w:after="0" w:line="240" w:lineRule="auto"/>
        <w:ind w:right="-1" w:firstLine="567"/>
        <w:jc w:val="both"/>
        <w:textAlignment w:val="baseline"/>
        <w:rPr>
          <w:rFonts w:ascii="Times New Roman" w:hAnsi="Times New Roman"/>
          <w:spacing w:val="2"/>
          <w:sz w:val="28"/>
          <w:szCs w:val="28"/>
        </w:rPr>
      </w:pP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z w:val="28"/>
          <w:szCs w:val="28"/>
          <w:lang w:eastAsia="ru-RU"/>
        </w:rPr>
      </w:pPr>
      <w:r w:rsidRPr="007D2284">
        <w:rPr>
          <w:rFonts w:ascii="Times New Roman" w:hAnsi="Times New Roman"/>
          <w:spacing w:val="2"/>
          <w:sz w:val="28"/>
          <w:szCs w:val="28"/>
        </w:rPr>
        <w:t>4.</w:t>
      </w:r>
      <w:r w:rsidR="002D3CCE">
        <w:rPr>
          <w:rFonts w:ascii="Times New Roman" w:hAnsi="Times New Roman"/>
          <w:spacing w:val="2"/>
          <w:sz w:val="28"/>
          <w:szCs w:val="28"/>
        </w:rPr>
        <w:t>10</w:t>
      </w:r>
      <w:r w:rsidRPr="007D2284">
        <w:rPr>
          <w:rFonts w:ascii="Times New Roman" w:hAnsi="Times New Roman"/>
          <w:spacing w:val="2"/>
          <w:sz w:val="28"/>
          <w:szCs w:val="28"/>
        </w:rPr>
        <w:t>.</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Крышные</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конструкции</w:t>
      </w:r>
      <w:r w:rsidRPr="007D2284">
        <w:rPr>
          <w:rFonts w:ascii="Times New Roman" w:hAnsi="Times New Roman"/>
          <w:sz w:val="28"/>
          <w:szCs w:val="28"/>
          <w:lang w:eastAsia="ru-RU"/>
        </w:rPr>
        <w:t xml:space="preserve"> размещаются на крыше здания, строения, сооружения в соответствии со следующими требованиями: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lastRenderedPageBreak/>
        <w:t>4.1</w:t>
      </w:r>
      <w:r w:rsidR="002D3CCE">
        <w:rPr>
          <w:rFonts w:ascii="Times New Roman" w:hAnsi="Times New Roman"/>
          <w:sz w:val="28"/>
          <w:szCs w:val="28"/>
          <w:lang w:eastAsia="ru-RU"/>
        </w:rPr>
        <w:t>0</w:t>
      </w:r>
      <w:r w:rsidRPr="007D2284">
        <w:rPr>
          <w:rFonts w:ascii="Times New Roman" w:hAnsi="Times New Roman"/>
          <w:sz w:val="28"/>
          <w:szCs w:val="28"/>
          <w:lang w:eastAsia="ru-RU"/>
        </w:rPr>
        <w:t xml:space="preserve">.1. </w:t>
      </w:r>
      <w:proofErr w:type="gramStart"/>
      <w:r w:rsidRPr="007D2284">
        <w:rPr>
          <w:rFonts w:ascii="Times New Roman" w:hAnsi="Times New Roman"/>
          <w:sz w:val="28"/>
          <w:szCs w:val="28"/>
          <w:lang w:eastAsia="ru-RU"/>
        </w:rPr>
        <w:t>Размещение конструкции на крышах зданий, строений, сооружений допускается при условии, если единоличным собственником (правообладателем) указанного здания, строения, сооружения является заинтересованное лицо, сведения о котором, за исключением сведений о профиле деятельности либо ассортименте реализуемых товаров и (или) услуг, не позволяющих идентифицировать собственника (правообладателя),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roofErr w:type="gramEnd"/>
      <w:r w:rsidRPr="007D2284">
        <w:rPr>
          <w:rFonts w:ascii="Times New Roman" w:hAnsi="Times New Roman"/>
          <w:sz w:val="28"/>
          <w:szCs w:val="28"/>
          <w:lang w:eastAsia="ru-RU"/>
        </w:rPr>
        <w:t>.</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.2. На крыше одного объекта может быть размещена только одна информационная конструкция.</w:t>
      </w:r>
      <w:r w:rsidRPr="007D2284">
        <w:rPr>
          <w:rFonts w:ascii="Times New Roman" w:hAnsi="Times New Roman"/>
          <w:sz w:val="28"/>
          <w:szCs w:val="28"/>
        </w:rPr>
        <w:t xml:space="preserve"> </w:t>
      </w:r>
      <w:r w:rsidRPr="007D2284">
        <w:rPr>
          <w:rFonts w:ascii="Times New Roman" w:hAnsi="Times New Roman"/>
          <w:sz w:val="28"/>
          <w:szCs w:val="28"/>
          <w:lang w:eastAsia="ru-RU"/>
        </w:rPr>
        <w:t>При расположении крышной конструкции на углу здания, строения, в целях декорирования ее несущих элементов, допускается формирование угловой композиции крышной конструкции с двумя лицевыми сторонами.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.3. Информационное поле крышных конструкций располагается параллельно к поверхности фасадов объектов, по отношению к которым они установлены, выше линии карниза, парапета объекта в зависимости от места установки крышной конструкции.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.4. Конструкции вывесок, допускаемых к размещению на крышах зданий, строений, сооружений, представляют собой объемные символы (без использования подложки), которые могут быть оборудованы исключительно внутренней подсветкой.</w:t>
      </w:r>
    </w:p>
    <w:p w:rsidR="004F465D" w:rsidRPr="0014662A" w:rsidRDefault="00CB0016"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 xml:space="preserve">.5. </w:t>
      </w:r>
      <w:r w:rsidR="0014662A" w:rsidRPr="0014662A">
        <w:rPr>
          <w:rFonts w:ascii="Times New Roman" w:hAnsi="Times New Roman"/>
          <w:sz w:val="28"/>
          <w:szCs w:val="28"/>
          <w:lang w:eastAsia="ru-RU"/>
        </w:rPr>
        <w:t>В</w:t>
      </w:r>
      <w:r w:rsidR="004F465D" w:rsidRPr="0014662A">
        <w:rPr>
          <w:rFonts w:ascii="Times New Roman" w:hAnsi="Times New Roman"/>
          <w:sz w:val="28"/>
          <w:szCs w:val="28"/>
          <w:lang w:eastAsia="ru-RU"/>
        </w:rPr>
        <w:t xml:space="preserve">ысота крышной </w:t>
      </w:r>
      <w:r w:rsidR="0014662A">
        <w:rPr>
          <w:rFonts w:ascii="Times New Roman" w:hAnsi="Times New Roman"/>
          <w:sz w:val="28"/>
          <w:szCs w:val="28"/>
          <w:lang w:eastAsia="ru-RU"/>
        </w:rPr>
        <w:t>конструкции</w:t>
      </w:r>
      <w:r w:rsidR="004F465D" w:rsidRPr="0014662A">
        <w:rPr>
          <w:rFonts w:ascii="Times New Roman" w:hAnsi="Times New Roman"/>
          <w:sz w:val="28"/>
          <w:szCs w:val="28"/>
          <w:lang w:eastAsia="ru-RU"/>
        </w:rPr>
        <w:t xml:space="preserve"> (рассчитывается от точки крепления к крыше до</w:t>
      </w:r>
      <w:r w:rsidR="008E730F" w:rsidRPr="0014662A">
        <w:rPr>
          <w:rFonts w:ascii="Times New Roman" w:hAnsi="Times New Roman"/>
          <w:sz w:val="28"/>
          <w:szCs w:val="28"/>
          <w:lang w:eastAsia="ru-RU"/>
        </w:rPr>
        <w:t xml:space="preserve"> </w:t>
      </w:r>
      <w:r w:rsidR="004F465D" w:rsidRPr="0014662A">
        <w:rPr>
          <w:rFonts w:ascii="Times New Roman" w:hAnsi="Times New Roman"/>
          <w:sz w:val="28"/>
          <w:szCs w:val="28"/>
          <w:lang w:eastAsia="ru-RU"/>
        </w:rPr>
        <w:t>верхнего края информационного поля – при установке непосредственно на крыше</w:t>
      </w:r>
      <w:r w:rsidR="008E730F" w:rsidRPr="0014662A">
        <w:rPr>
          <w:rFonts w:ascii="Times New Roman" w:hAnsi="Times New Roman"/>
          <w:sz w:val="28"/>
          <w:szCs w:val="28"/>
          <w:lang w:eastAsia="ru-RU"/>
        </w:rPr>
        <w:t xml:space="preserve"> </w:t>
      </w:r>
      <w:r w:rsidR="004F465D" w:rsidRPr="0014662A">
        <w:rPr>
          <w:rFonts w:ascii="Times New Roman" w:hAnsi="Times New Roman"/>
          <w:sz w:val="28"/>
          <w:szCs w:val="28"/>
          <w:lang w:eastAsia="ru-RU"/>
        </w:rPr>
        <w:t>(при отсутствии на крыше карниза, парапета), от карниза, парапета до верхнего края</w:t>
      </w:r>
      <w:r w:rsidR="008E730F" w:rsidRPr="0014662A">
        <w:rPr>
          <w:rFonts w:ascii="Times New Roman" w:hAnsi="Times New Roman"/>
          <w:sz w:val="28"/>
          <w:szCs w:val="28"/>
          <w:lang w:eastAsia="ru-RU"/>
        </w:rPr>
        <w:t xml:space="preserve"> </w:t>
      </w:r>
      <w:r w:rsidR="004F465D" w:rsidRPr="0014662A">
        <w:rPr>
          <w:rFonts w:ascii="Times New Roman" w:hAnsi="Times New Roman"/>
          <w:sz w:val="28"/>
          <w:szCs w:val="28"/>
          <w:lang w:eastAsia="ru-RU"/>
        </w:rPr>
        <w:t>информационного поля — при наличии карниза, парапета) должна быть не более:</w:t>
      </w:r>
    </w:p>
    <w:p w:rsidR="004F465D" w:rsidRPr="0014662A" w:rsidRDefault="004F465D"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- 0,8 м для 1−2 — этажных объектов;</w:t>
      </w:r>
    </w:p>
    <w:p w:rsidR="004F465D" w:rsidRPr="0014662A" w:rsidRDefault="004F465D"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- 1,2 м для 1−2 — этажных объектов высотой более 8 м;</w:t>
      </w:r>
    </w:p>
    <w:p w:rsidR="004F465D" w:rsidRPr="0014662A" w:rsidRDefault="004F465D"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- 1,2 м для 3−5 — этажных объектов</w:t>
      </w:r>
    </w:p>
    <w:p w:rsidR="004F465D" w:rsidRPr="0014662A" w:rsidRDefault="004F465D" w:rsidP="008E730F">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- 1,8 м для 6−9 — этажных объектов</w:t>
      </w:r>
      <w:r w:rsidR="008E730F" w:rsidRPr="0014662A">
        <w:rPr>
          <w:rFonts w:ascii="Times New Roman" w:hAnsi="Times New Roman"/>
          <w:sz w:val="28"/>
          <w:szCs w:val="28"/>
          <w:lang w:eastAsia="ru-RU"/>
        </w:rPr>
        <w:t>.</w:t>
      </w:r>
    </w:p>
    <w:p w:rsidR="004F465D" w:rsidRDefault="00547B97" w:rsidP="00FF6573">
      <w:pPr>
        <w:autoSpaceDE w:val="0"/>
        <w:autoSpaceDN w:val="0"/>
        <w:adjustRightInd w:val="0"/>
        <w:spacing w:after="0" w:line="240" w:lineRule="auto"/>
        <w:ind w:right="-1"/>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444949" cy="2708974"/>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02-21.jpg"/>
                    <pic:cNvPicPr/>
                  </pic:nvPicPr>
                  <pic:blipFill rotWithShape="1">
                    <a:blip r:embed="rId21">
                      <a:extLst>
                        <a:ext uri="{28A0092B-C50C-407E-A947-70E740481C1C}">
                          <a14:useLocalDpi xmlns:a14="http://schemas.microsoft.com/office/drawing/2010/main" val="0"/>
                        </a:ext>
                      </a:extLst>
                    </a:blip>
                    <a:srcRect b="10964"/>
                    <a:stretch/>
                  </pic:blipFill>
                  <pic:spPr bwMode="auto">
                    <a:xfrm>
                      <a:off x="0" y="0"/>
                      <a:ext cx="3500974" cy="2753030"/>
                    </a:xfrm>
                    <a:prstGeom prst="rect">
                      <a:avLst/>
                    </a:prstGeom>
                    <a:ln>
                      <a:noFill/>
                    </a:ln>
                    <a:extLst>
                      <a:ext uri="{53640926-AAD7-44D8-BBD7-CCE9431645EC}">
                        <a14:shadowObscured xmlns:a14="http://schemas.microsoft.com/office/drawing/2010/main"/>
                      </a:ext>
                    </a:extLst>
                  </pic:spPr>
                </pic:pic>
              </a:graphicData>
            </a:graphic>
          </wp:inline>
        </w:drawing>
      </w:r>
    </w:p>
    <w:p w:rsidR="00FF6573" w:rsidRPr="007D2284" w:rsidRDefault="00FF6573" w:rsidP="00FF6573">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spacing w:val="2"/>
          <w:sz w:val="28"/>
          <w:szCs w:val="28"/>
        </w:rPr>
        <w:t>Рисунок 11 – Пример размещения крышной конструкции.</w:t>
      </w:r>
    </w:p>
    <w:p w:rsidR="00FF6573" w:rsidRPr="007D2284" w:rsidRDefault="00FF6573" w:rsidP="00FF6573">
      <w:pPr>
        <w:autoSpaceDE w:val="0"/>
        <w:autoSpaceDN w:val="0"/>
        <w:adjustRightInd w:val="0"/>
        <w:spacing w:after="0" w:line="240" w:lineRule="auto"/>
        <w:ind w:right="-1"/>
        <w:jc w:val="center"/>
        <w:rPr>
          <w:rFonts w:ascii="Times New Roman" w:hAnsi="Times New Roman"/>
          <w:sz w:val="28"/>
          <w:szCs w:val="28"/>
          <w:lang w:eastAsia="ru-RU"/>
        </w:rPr>
      </w:pPr>
    </w:p>
    <w:p w:rsidR="00CB0016"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 xml:space="preserve">Длина вывесок, устанавливаемых на крыше здания, строения, сооружения, не может превышать </w:t>
      </w:r>
      <w:r w:rsidR="0014662A">
        <w:rPr>
          <w:rFonts w:ascii="Times New Roman" w:hAnsi="Times New Roman"/>
          <w:sz w:val="28"/>
          <w:szCs w:val="28"/>
          <w:lang w:eastAsia="ru-RU"/>
        </w:rPr>
        <w:t>50%</w:t>
      </w:r>
      <w:r w:rsidRPr="007D2284">
        <w:rPr>
          <w:rFonts w:ascii="Times New Roman" w:hAnsi="Times New Roman"/>
          <w:sz w:val="28"/>
          <w:szCs w:val="28"/>
          <w:lang w:eastAsia="ru-RU"/>
        </w:rPr>
        <w:t xml:space="preserve"> длины его фасада.</w:t>
      </w:r>
    </w:p>
    <w:p w:rsidR="00283B5B" w:rsidRPr="00283B5B" w:rsidRDefault="00283B5B" w:rsidP="00283B5B">
      <w:pPr>
        <w:autoSpaceDE w:val="0"/>
        <w:autoSpaceDN w:val="0"/>
        <w:adjustRightInd w:val="0"/>
        <w:spacing w:after="0" w:line="240" w:lineRule="auto"/>
        <w:ind w:right="-1" w:firstLine="567"/>
        <w:jc w:val="both"/>
        <w:rPr>
          <w:rFonts w:ascii="Times New Roman" w:hAnsi="Times New Roman"/>
          <w:sz w:val="28"/>
          <w:szCs w:val="28"/>
          <w:lang w:eastAsia="ru-RU"/>
        </w:rPr>
      </w:pPr>
      <w:r>
        <w:rPr>
          <w:rFonts w:ascii="Times New Roman" w:hAnsi="Times New Roman"/>
          <w:sz w:val="28"/>
          <w:szCs w:val="28"/>
          <w:lang w:eastAsia="ru-RU"/>
        </w:rPr>
        <w:t>4</w:t>
      </w:r>
      <w:r w:rsidRPr="00283B5B">
        <w:rPr>
          <w:rFonts w:ascii="Times New Roman" w:hAnsi="Times New Roman"/>
          <w:sz w:val="28"/>
          <w:szCs w:val="28"/>
          <w:lang w:eastAsia="ru-RU"/>
        </w:rPr>
        <w:t>.</w:t>
      </w:r>
      <w:r>
        <w:rPr>
          <w:rFonts w:ascii="Times New Roman" w:hAnsi="Times New Roman"/>
          <w:sz w:val="28"/>
          <w:szCs w:val="28"/>
          <w:lang w:eastAsia="ru-RU"/>
        </w:rPr>
        <w:t>1</w:t>
      </w:r>
      <w:r w:rsidR="002D3CCE">
        <w:rPr>
          <w:rFonts w:ascii="Times New Roman" w:hAnsi="Times New Roman"/>
          <w:sz w:val="28"/>
          <w:szCs w:val="28"/>
          <w:lang w:eastAsia="ru-RU"/>
        </w:rPr>
        <w:t>0</w:t>
      </w:r>
      <w:r w:rsidRPr="00283B5B">
        <w:rPr>
          <w:rFonts w:ascii="Times New Roman" w:hAnsi="Times New Roman"/>
          <w:sz w:val="28"/>
          <w:szCs w:val="28"/>
          <w:lang w:eastAsia="ru-RU"/>
        </w:rPr>
        <w:t>.</w:t>
      </w:r>
      <w:r>
        <w:rPr>
          <w:rFonts w:ascii="Times New Roman" w:hAnsi="Times New Roman"/>
          <w:sz w:val="28"/>
          <w:szCs w:val="28"/>
          <w:lang w:eastAsia="ru-RU"/>
        </w:rPr>
        <w:t>6</w:t>
      </w:r>
      <w:r w:rsidRPr="00283B5B">
        <w:rPr>
          <w:rFonts w:ascii="Times New Roman" w:hAnsi="Times New Roman"/>
          <w:sz w:val="28"/>
          <w:szCs w:val="28"/>
          <w:lang w:eastAsia="ru-RU"/>
        </w:rPr>
        <w:t>. Не допускается размещать вывеску на коньке кровли крыши.</w:t>
      </w:r>
    </w:p>
    <w:p w:rsidR="00283B5B" w:rsidRPr="00283B5B" w:rsidRDefault="00283B5B" w:rsidP="00283B5B">
      <w:pPr>
        <w:autoSpaceDE w:val="0"/>
        <w:autoSpaceDN w:val="0"/>
        <w:adjustRightInd w:val="0"/>
        <w:spacing w:after="0" w:line="240" w:lineRule="auto"/>
        <w:ind w:right="-1" w:firstLine="567"/>
        <w:jc w:val="both"/>
        <w:rPr>
          <w:rFonts w:ascii="Times New Roman" w:hAnsi="Times New Roman"/>
          <w:sz w:val="28"/>
          <w:szCs w:val="28"/>
          <w:lang w:eastAsia="ru-RU"/>
        </w:rPr>
      </w:pPr>
      <w:r>
        <w:rPr>
          <w:rFonts w:ascii="Times New Roman" w:hAnsi="Times New Roman"/>
          <w:sz w:val="28"/>
          <w:szCs w:val="28"/>
          <w:lang w:eastAsia="ru-RU"/>
        </w:rPr>
        <w:t>4</w:t>
      </w:r>
      <w:r w:rsidRPr="00283B5B">
        <w:rPr>
          <w:rFonts w:ascii="Times New Roman" w:hAnsi="Times New Roman"/>
          <w:sz w:val="28"/>
          <w:szCs w:val="28"/>
          <w:lang w:eastAsia="ru-RU"/>
        </w:rPr>
        <w:t>.</w:t>
      </w:r>
      <w:r>
        <w:rPr>
          <w:rFonts w:ascii="Times New Roman" w:hAnsi="Times New Roman"/>
          <w:sz w:val="28"/>
          <w:szCs w:val="28"/>
          <w:lang w:eastAsia="ru-RU"/>
        </w:rPr>
        <w:t>1</w:t>
      </w:r>
      <w:r w:rsidR="002D3CCE">
        <w:rPr>
          <w:rFonts w:ascii="Times New Roman" w:hAnsi="Times New Roman"/>
          <w:sz w:val="28"/>
          <w:szCs w:val="28"/>
          <w:lang w:eastAsia="ru-RU"/>
        </w:rPr>
        <w:t>0</w:t>
      </w:r>
      <w:r w:rsidRPr="00283B5B">
        <w:rPr>
          <w:rFonts w:ascii="Times New Roman" w:hAnsi="Times New Roman"/>
          <w:sz w:val="28"/>
          <w:szCs w:val="28"/>
          <w:lang w:eastAsia="ru-RU"/>
        </w:rPr>
        <w:t>.</w:t>
      </w:r>
      <w:r>
        <w:rPr>
          <w:rFonts w:ascii="Times New Roman" w:hAnsi="Times New Roman"/>
          <w:sz w:val="28"/>
          <w:szCs w:val="28"/>
          <w:lang w:eastAsia="ru-RU"/>
        </w:rPr>
        <w:t>7</w:t>
      </w:r>
      <w:r w:rsidRPr="00283B5B">
        <w:rPr>
          <w:rFonts w:ascii="Times New Roman" w:hAnsi="Times New Roman"/>
          <w:sz w:val="28"/>
          <w:szCs w:val="28"/>
          <w:lang w:eastAsia="ru-RU"/>
        </w:rPr>
        <w:t>. Толщина элементов должна составлять от 7 до 20% высоты текста</w:t>
      </w:r>
    </w:p>
    <w:p w:rsidR="00283B5B" w:rsidRPr="00283B5B" w:rsidRDefault="00283B5B" w:rsidP="00283B5B">
      <w:pPr>
        <w:autoSpaceDE w:val="0"/>
        <w:autoSpaceDN w:val="0"/>
        <w:adjustRightInd w:val="0"/>
        <w:spacing w:after="0" w:line="240" w:lineRule="auto"/>
        <w:ind w:right="-1"/>
        <w:jc w:val="both"/>
        <w:rPr>
          <w:rFonts w:ascii="Times New Roman" w:hAnsi="Times New Roman"/>
          <w:sz w:val="28"/>
          <w:szCs w:val="28"/>
          <w:lang w:eastAsia="ru-RU"/>
        </w:rPr>
      </w:pPr>
      <w:r w:rsidRPr="00283B5B">
        <w:rPr>
          <w:rFonts w:ascii="Times New Roman" w:hAnsi="Times New Roman"/>
          <w:sz w:val="28"/>
          <w:szCs w:val="28"/>
          <w:lang w:eastAsia="ru-RU"/>
        </w:rPr>
        <w:t>вывески.</w:t>
      </w:r>
    </w:p>
    <w:p w:rsidR="00283B5B" w:rsidRPr="007D2284" w:rsidRDefault="00283B5B" w:rsidP="00667380">
      <w:pPr>
        <w:autoSpaceDE w:val="0"/>
        <w:autoSpaceDN w:val="0"/>
        <w:adjustRightInd w:val="0"/>
        <w:spacing w:after="0" w:line="240" w:lineRule="auto"/>
        <w:ind w:right="-1" w:firstLine="567"/>
        <w:jc w:val="both"/>
        <w:rPr>
          <w:rFonts w:ascii="Times New Roman" w:hAnsi="Times New Roman"/>
          <w:sz w:val="28"/>
          <w:szCs w:val="28"/>
          <w:lang w:eastAsia="ru-RU"/>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 xml:space="preserve">. </w:t>
      </w:r>
      <w:proofErr w:type="gramStart"/>
      <w:r w:rsidRPr="007D2284">
        <w:rPr>
          <w:rFonts w:ascii="Times New Roman" w:hAnsi="Times New Roman"/>
          <w:b/>
          <w:i/>
          <w:sz w:val="28"/>
          <w:szCs w:val="28"/>
          <w:lang w:eastAsia="ru-RU"/>
        </w:rPr>
        <w:t>Витринные</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конструкции</w:t>
      </w:r>
      <w:r w:rsidRPr="007D2284">
        <w:rPr>
          <w:rFonts w:ascii="Times New Roman" w:hAnsi="Times New Roman"/>
          <w:sz w:val="28"/>
          <w:szCs w:val="28"/>
          <w:lang w:eastAsia="ru-RU"/>
        </w:rPr>
        <w:t xml:space="preserve"> размещаются в витрине на внешней и (или) с внутренней стороны остекления витрины в соответствии со следующими требованиями:</w:t>
      </w:r>
      <w:proofErr w:type="gramEnd"/>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.1. Витринные конструкции, располагаемые в пределах одного здания, должны быть взаимоувязаны по размеру и месту размещения.</w:t>
      </w:r>
    </w:p>
    <w:p w:rsidR="00CB0016"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.2. Параметры (размеры) витринной конструкции не должны превышать по высоте 0,4 м, по длине - длину остекления витрины.</w:t>
      </w:r>
    </w:p>
    <w:p w:rsidR="00B86663" w:rsidRDefault="00B86663" w:rsidP="00FF6573">
      <w:pPr>
        <w:autoSpaceDE w:val="0"/>
        <w:autoSpaceDN w:val="0"/>
        <w:adjustRightInd w:val="0"/>
        <w:spacing w:after="0" w:line="240" w:lineRule="auto"/>
        <w:ind w:right="-1"/>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14:anchorId="47D7400B" wp14:editId="27C0D258">
            <wp:extent cx="5221705" cy="3733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png"/>
                    <pic:cNvPicPr/>
                  </pic:nvPicPr>
                  <pic:blipFill>
                    <a:blip r:embed="rId22">
                      <a:extLst>
                        <a:ext uri="{28A0092B-C50C-407E-A947-70E740481C1C}">
                          <a14:useLocalDpi xmlns:a14="http://schemas.microsoft.com/office/drawing/2010/main" val="0"/>
                        </a:ext>
                      </a:extLst>
                    </a:blip>
                    <a:stretch>
                      <a:fillRect/>
                    </a:stretch>
                  </pic:blipFill>
                  <pic:spPr>
                    <a:xfrm>
                      <a:off x="0" y="0"/>
                      <a:ext cx="5254434" cy="3757203"/>
                    </a:xfrm>
                    <a:prstGeom prst="rect">
                      <a:avLst/>
                    </a:prstGeom>
                  </pic:spPr>
                </pic:pic>
              </a:graphicData>
            </a:graphic>
          </wp:inline>
        </w:drawing>
      </w:r>
    </w:p>
    <w:p w:rsidR="00FF6573" w:rsidRPr="007D2284" w:rsidRDefault="00FF6573" w:rsidP="00FF6573">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spacing w:val="2"/>
          <w:sz w:val="28"/>
          <w:szCs w:val="28"/>
        </w:rPr>
        <w:t>Рисунок 12 – Пример размещения витринной конструкции.</w:t>
      </w:r>
    </w:p>
    <w:p w:rsidR="00FF6573" w:rsidRPr="007D2284" w:rsidRDefault="00FF6573" w:rsidP="00667380">
      <w:pPr>
        <w:autoSpaceDE w:val="0"/>
        <w:autoSpaceDN w:val="0"/>
        <w:adjustRightInd w:val="0"/>
        <w:spacing w:after="0" w:line="240" w:lineRule="auto"/>
        <w:ind w:right="-1" w:firstLine="567"/>
        <w:jc w:val="both"/>
        <w:rPr>
          <w:rFonts w:ascii="Times New Roman" w:hAnsi="Times New Roman"/>
          <w:sz w:val="28"/>
          <w:szCs w:val="28"/>
          <w:lang w:eastAsia="ru-RU"/>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.3.</w:t>
      </w:r>
      <w:r w:rsidR="007575EC" w:rsidRPr="007D2284">
        <w:rPr>
          <w:rFonts w:ascii="Times New Roman" w:hAnsi="Times New Roman"/>
          <w:sz w:val="28"/>
          <w:szCs w:val="28"/>
          <w:lang w:eastAsia="ru-RU"/>
        </w:rPr>
        <w:t xml:space="preserve"> </w:t>
      </w:r>
      <w:r w:rsidRPr="007D2284">
        <w:rPr>
          <w:rFonts w:ascii="Times New Roman" w:hAnsi="Times New Roman"/>
          <w:sz w:val="28"/>
          <w:szCs w:val="28"/>
          <w:lang w:eastAsia="ru-RU"/>
        </w:rPr>
        <w:t xml:space="preserve">Вывеска, размещенная на внешней стороне витрины, не должна выходить за плоскость фасада объекта. </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.4. При размещении вывески в витрине (с ее внутренней стороны) расстояние от остекления витрины до витринной конструкции должно составлять не менее 0,1</w:t>
      </w:r>
      <w:r w:rsidR="00F861C3">
        <w:rPr>
          <w:rFonts w:ascii="Times New Roman" w:hAnsi="Times New Roman"/>
          <w:sz w:val="28"/>
          <w:szCs w:val="28"/>
          <w:lang w:eastAsia="ru-RU"/>
        </w:rPr>
        <w:t>5</w:t>
      </w:r>
      <w:r w:rsidRPr="007D2284">
        <w:rPr>
          <w:rFonts w:ascii="Times New Roman" w:hAnsi="Times New Roman"/>
          <w:sz w:val="28"/>
          <w:szCs w:val="28"/>
          <w:lang w:eastAsia="ru-RU"/>
        </w:rPr>
        <w:t xml:space="preserve"> м.</w:t>
      </w:r>
    </w:p>
    <w:p w:rsidR="00B86663"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.5. Непосредственно на остеклении витрины допускается размещение витринной конструкции в виде плоских отдельных букв и декоративных элементов, в том числе методом нанесения трафаретной печати или иными аналогичными методами.</w:t>
      </w:r>
      <w:r w:rsidR="00B86663" w:rsidRPr="00B86663">
        <w:rPr>
          <w:rFonts w:ascii="Helvetica" w:hAnsi="Helvetica"/>
          <w:color w:val="555555"/>
          <w:sz w:val="26"/>
          <w:szCs w:val="26"/>
          <w:shd w:val="clear" w:color="auto" w:fill="FFFFFF"/>
        </w:rPr>
        <w:t xml:space="preserve"> </w:t>
      </w:r>
      <w:r w:rsidR="00B86663" w:rsidRPr="00B86663">
        <w:rPr>
          <w:rFonts w:ascii="Times New Roman" w:hAnsi="Times New Roman"/>
          <w:sz w:val="28"/>
          <w:szCs w:val="28"/>
          <w:lang w:eastAsia="ru-RU"/>
        </w:rPr>
        <w:t>При этом максимальный размер букв вывески, размещаемой на остеклении витрины, не должен превышать в высоту 0,15 м</w:t>
      </w:r>
      <w:r w:rsidR="00B86663">
        <w:rPr>
          <w:rFonts w:ascii="Times New Roman" w:hAnsi="Times New Roman"/>
          <w:sz w:val="28"/>
          <w:szCs w:val="28"/>
          <w:lang w:eastAsia="ru-RU"/>
        </w:rPr>
        <w:t>.</w:t>
      </w:r>
    </w:p>
    <w:p w:rsidR="00CB0016" w:rsidRDefault="006754FA" w:rsidP="00667380">
      <w:pPr>
        <w:autoSpaceDE w:val="0"/>
        <w:autoSpaceDN w:val="0"/>
        <w:adjustRightInd w:val="0"/>
        <w:spacing w:after="0" w:line="240" w:lineRule="auto"/>
        <w:ind w:right="-1" w:firstLine="567"/>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5028565" cy="3209925"/>
            <wp:effectExtent l="0" t="0" r="63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hema040.png"/>
                    <pic:cNvPicPr/>
                  </pic:nvPicPr>
                  <pic:blipFill rotWithShape="1">
                    <a:blip r:embed="rId23" cstate="print">
                      <a:extLst>
                        <a:ext uri="{28A0092B-C50C-407E-A947-70E740481C1C}">
                          <a14:useLocalDpi xmlns:a14="http://schemas.microsoft.com/office/drawing/2010/main" val="0"/>
                        </a:ext>
                      </a:extLst>
                    </a:blip>
                    <a:srcRect t="5450" b="2702"/>
                    <a:stretch/>
                  </pic:blipFill>
                  <pic:spPr bwMode="auto">
                    <a:xfrm>
                      <a:off x="0" y="0"/>
                      <a:ext cx="5042106" cy="3218569"/>
                    </a:xfrm>
                    <a:prstGeom prst="rect">
                      <a:avLst/>
                    </a:prstGeom>
                    <a:ln>
                      <a:noFill/>
                    </a:ln>
                    <a:extLst>
                      <a:ext uri="{53640926-AAD7-44D8-BBD7-CCE9431645EC}">
                        <a14:shadowObscured xmlns:a14="http://schemas.microsoft.com/office/drawing/2010/main"/>
                      </a:ext>
                    </a:extLst>
                  </pic:spPr>
                </pic:pic>
              </a:graphicData>
            </a:graphic>
          </wp:inline>
        </w:drawing>
      </w:r>
      <w:r w:rsidR="00B86663" w:rsidRPr="00B86663">
        <w:rPr>
          <w:rFonts w:ascii="Times New Roman" w:hAnsi="Times New Roman"/>
          <w:sz w:val="28"/>
          <w:szCs w:val="28"/>
          <w:lang w:eastAsia="ru-RU"/>
        </w:rPr>
        <w:t> </w:t>
      </w:r>
    </w:p>
    <w:p w:rsidR="00F861C3" w:rsidRPr="007D2284" w:rsidRDefault="00F861C3" w:rsidP="00F861C3">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spacing w:val="2"/>
          <w:sz w:val="28"/>
          <w:szCs w:val="28"/>
        </w:rPr>
        <w:t>Рисунок 13 – Пример размещения витринной конструкции на остеклении.</w:t>
      </w:r>
    </w:p>
    <w:p w:rsidR="00A54ACF" w:rsidRPr="007D2284" w:rsidRDefault="00A54ACF" w:rsidP="00667380">
      <w:pPr>
        <w:autoSpaceDE w:val="0"/>
        <w:autoSpaceDN w:val="0"/>
        <w:adjustRightInd w:val="0"/>
        <w:spacing w:after="0" w:line="240" w:lineRule="auto"/>
        <w:ind w:right="-1" w:firstLine="567"/>
        <w:jc w:val="both"/>
        <w:rPr>
          <w:rFonts w:ascii="Times New Roman" w:hAnsi="Times New Roman"/>
          <w:sz w:val="28"/>
          <w:szCs w:val="28"/>
          <w:lang w:eastAsia="ru-RU"/>
        </w:rPr>
      </w:pP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4.1</w:t>
      </w:r>
      <w:r w:rsidR="002D3CCE">
        <w:rPr>
          <w:rFonts w:ascii="Times New Roman" w:hAnsi="Times New Roman" w:cs="Times New Roman"/>
          <w:sz w:val="28"/>
          <w:szCs w:val="28"/>
        </w:rPr>
        <w:t>2</w:t>
      </w:r>
      <w:r w:rsidRPr="007D2284">
        <w:rPr>
          <w:rFonts w:ascii="Times New Roman" w:hAnsi="Times New Roman" w:cs="Times New Roman"/>
          <w:sz w:val="28"/>
          <w:szCs w:val="28"/>
        </w:rPr>
        <w:t xml:space="preserve">. Неотъемлемой частью требований к размещению вывесок является </w:t>
      </w:r>
      <w:r w:rsidRPr="005506E7">
        <w:rPr>
          <w:rFonts w:ascii="Times New Roman" w:hAnsi="Times New Roman" w:cs="Times New Roman"/>
          <w:sz w:val="28"/>
          <w:szCs w:val="28"/>
        </w:rPr>
        <w:t xml:space="preserve">приложение </w:t>
      </w:r>
      <w:r w:rsidR="005B30AC" w:rsidRPr="005506E7">
        <w:rPr>
          <w:rFonts w:ascii="Times New Roman" w:hAnsi="Times New Roman" w:cs="Times New Roman"/>
          <w:sz w:val="28"/>
          <w:szCs w:val="28"/>
        </w:rPr>
        <w:t>2</w:t>
      </w:r>
      <w:r w:rsidRPr="005506E7">
        <w:rPr>
          <w:rFonts w:ascii="Times New Roman" w:hAnsi="Times New Roman" w:cs="Times New Roman"/>
          <w:sz w:val="28"/>
          <w:szCs w:val="28"/>
        </w:rPr>
        <w:t xml:space="preserve"> к настоящ</w:t>
      </w:r>
      <w:r w:rsidR="001931C5" w:rsidRPr="005506E7">
        <w:rPr>
          <w:rFonts w:ascii="Times New Roman" w:hAnsi="Times New Roman" w:cs="Times New Roman"/>
          <w:sz w:val="28"/>
          <w:szCs w:val="28"/>
        </w:rPr>
        <w:t>ей</w:t>
      </w:r>
      <w:r w:rsidRPr="005506E7">
        <w:rPr>
          <w:rFonts w:ascii="Times New Roman" w:hAnsi="Times New Roman" w:cs="Times New Roman"/>
          <w:sz w:val="28"/>
          <w:szCs w:val="28"/>
        </w:rPr>
        <w:t xml:space="preserve"> </w:t>
      </w:r>
      <w:r w:rsidR="001931C5" w:rsidRPr="005506E7">
        <w:rPr>
          <w:rFonts w:ascii="Times New Roman" w:hAnsi="Times New Roman" w:cs="Times New Roman"/>
          <w:sz w:val="28"/>
          <w:szCs w:val="28"/>
        </w:rPr>
        <w:t>Концепции</w:t>
      </w:r>
      <w:r w:rsidRPr="007D2284">
        <w:rPr>
          <w:rFonts w:ascii="Times New Roman" w:hAnsi="Times New Roman" w:cs="Times New Roman"/>
          <w:sz w:val="28"/>
          <w:szCs w:val="28"/>
        </w:rPr>
        <w:t>.</w:t>
      </w:r>
    </w:p>
    <w:p w:rsidR="00CB0016" w:rsidRPr="007D2284" w:rsidRDefault="00CB0016" w:rsidP="00CB0016">
      <w:pPr>
        <w:pStyle w:val="ConsPlusNormal"/>
        <w:ind w:right="-284" w:firstLine="567"/>
        <w:jc w:val="both"/>
        <w:rPr>
          <w:rFonts w:ascii="Times New Roman" w:hAnsi="Times New Roman" w:cs="Times New Roman"/>
          <w:sz w:val="28"/>
          <w:szCs w:val="28"/>
        </w:rPr>
      </w:pPr>
    </w:p>
    <w:p w:rsidR="00CB0016" w:rsidRPr="007D2284" w:rsidRDefault="00CB0016" w:rsidP="00CB0016">
      <w:pPr>
        <w:pStyle w:val="ConsPlusTitle"/>
        <w:ind w:right="-284" w:firstLine="567"/>
        <w:jc w:val="both"/>
        <w:outlineLvl w:val="1"/>
        <w:rPr>
          <w:rFonts w:ascii="Times New Roman" w:hAnsi="Times New Roman" w:cs="Times New Roman"/>
          <w:sz w:val="28"/>
          <w:szCs w:val="28"/>
        </w:rPr>
      </w:pPr>
      <w:r w:rsidRPr="007D2284">
        <w:rPr>
          <w:rFonts w:ascii="Times New Roman" w:hAnsi="Times New Roman" w:cs="Times New Roman"/>
          <w:sz w:val="28"/>
          <w:szCs w:val="28"/>
        </w:rPr>
        <w:t>5. Требования к размещению вывесок в зоне 1</w:t>
      </w:r>
    </w:p>
    <w:p w:rsidR="00B2249E" w:rsidRPr="005417D4" w:rsidRDefault="00B2249E" w:rsidP="00667380">
      <w:pPr>
        <w:pStyle w:val="ConsPlusNormal"/>
        <w:ind w:right="-1" w:firstLine="567"/>
        <w:jc w:val="both"/>
        <w:rPr>
          <w:rFonts w:ascii="Times New Roman" w:hAnsi="Times New Roman" w:cs="Times New Roman"/>
          <w:sz w:val="24"/>
          <w:szCs w:val="24"/>
        </w:rPr>
      </w:pPr>
    </w:p>
    <w:p w:rsidR="00CB0016" w:rsidRPr="005F5233"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5.1. Размещение вывесок на объектах культурного наследия (памятниках истории и культуры) и в зонах их охраны, в границах территории исторического поселения федерального значения город Тутаев Ярославской области осуществляется в соответствии с требованиями действующего законодательства об объектах культурного наследия, Приказом Министерства культуры Российской Федерации от 14.01.2019 № 16.</w:t>
      </w:r>
    </w:p>
    <w:p w:rsidR="00CB0016" w:rsidRPr="005F5233"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5.2. Допускается размещение вывесок в виде настенных, консольных, витринных конструкций.</w:t>
      </w:r>
    </w:p>
    <w:p w:rsidR="00CB0016" w:rsidRPr="005F5233"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5.3. Форма, цветовое решение и шрифт вывесок должны соответствовать архитектурному стилю здания и поддерживать композицию фасадов.</w:t>
      </w:r>
    </w:p>
    <w:p w:rsidR="008F2170" w:rsidRPr="00856CA5"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 xml:space="preserve">5.4. При выборе шрифта необходимо руководствоваться каталогом шрифтов типографий Г. </w:t>
      </w:r>
      <w:proofErr w:type="spellStart"/>
      <w:r w:rsidRPr="005F5233">
        <w:rPr>
          <w:rFonts w:ascii="Times New Roman" w:hAnsi="Times New Roman" w:cs="Times New Roman"/>
          <w:sz w:val="28"/>
          <w:szCs w:val="24"/>
        </w:rPr>
        <w:t>Бертгольда</w:t>
      </w:r>
      <w:proofErr w:type="spellEnd"/>
      <w:r w:rsidRPr="005F5233">
        <w:rPr>
          <w:rFonts w:ascii="Times New Roman" w:hAnsi="Times New Roman" w:cs="Times New Roman"/>
          <w:sz w:val="28"/>
          <w:szCs w:val="24"/>
        </w:rPr>
        <w:t xml:space="preserve"> (С.-Петербург), О.И. </w:t>
      </w:r>
      <w:proofErr w:type="spellStart"/>
      <w:r w:rsidRPr="005F5233">
        <w:rPr>
          <w:rFonts w:ascii="Times New Roman" w:hAnsi="Times New Roman" w:cs="Times New Roman"/>
          <w:sz w:val="28"/>
          <w:szCs w:val="24"/>
        </w:rPr>
        <w:t>Лемана</w:t>
      </w:r>
      <w:proofErr w:type="spellEnd"/>
      <w:r w:rsidRPr="005F5233">
        <w:rPr>
          <w:rFonts w:ascii="Times New Roman" w:hAnsi="Times New Roman" w:cs="Times New Roman"/>
          <w:sz w:val="28"/>
          <w:szCs w:val="24"/>
        </w:rPr>
        <w:t xml:space="preserve"> (С.-Петербург), 1890 - 1914 гг. </w:t>
      </w:r>
      <w:r w:rsidRPr="00856CA5">
        <w:rPr>
          <w:rFonts w:ascii="Times New Roman" w:hAnsi="Times New Roman" w:cs="Times New Roman"/>
          <w:sz w:val="28"/>
          <w:szCs w:val="24"/>
        </w:rPr>
        <w:t xml:space="preserve">(примеры шрифтов представлены в приложении </w:t>
      </w:r>
      <w:r w:rsidR="005B30AC" w:rsidRPr="00856CA5">
        <w:rPr>
          <w:rFonts w:ascii="Times New Roman" w:hAnsi="Times New Roman" w:cs="Times New Roman"/>
          <w:sz w:val="28"/>
          <w:szCs w:val="24"/>
        </w:rPr>
        <w:t>3</w:t>
      </w:r>
      <w:r w:rsidRPr="00856CA5">
        <w:rPr>
          <w:rFonts w:ascii="Times New Roman" w:hAnsi="Times New Roman" w:cs="Times New Roman"/>
          <w:sz w:val="28"/>
          <w:szCs w:val="24"/>
        </w:rPr>
        <w:t xml:space="preserve"> к настоящ</w:t>
      </w:r>
      <w:r w:rsidR="005B30AC" w:rsidRPr="00856CA5">
        <w:rPr>
          <w:rFonts w:ascii="Times New Roman" w:hAnsi="Times New Roman" w:cs="Times New Roman"/>
          <w:sz w:val="28"/>
          <w:szCs w:val="24"/>
        </w:rPr>
        <w:t>ей</w:t>
      </w:r>
      <w:r w:rsidRPr="00856CA5">
        <w:rPr>
          <w:rFonts w:ascii="Times New Roman" w:hAnsi="Times New Roman" w:cs="Times New Roman"/>
          <w:sz w:val="28"/>
          <w:szCs w:val="24"/>
        </w:rPr>
        <w:t xml:space="preserve"> </w:t>
      </w:r>
      <w:r w:rsidR="005B30AC" w:rsidRPr="00856CA5">
        <w:rPr>
          <w:rFonts w:ascii="Times New Roman" w:hAnsi="Times New Roman" w:cs="Times New Roman"/>
          <w:sz w:val="28"/>
          <w:szCs w:val="24"/>
        </w:rPr>
        <w:t>Концепции</w:t>
      </w:r>
      <w:r w:rsidRPr="00856CA5">
        <w:rPr>
          <w:rFonts w:ascii="Times New Roman" w:hAnsi="Times New Roman" w:cs="Times New Roman"/>
          <w:sz w:val="28"/>
          <w:szCs w:val="24"/>
        </w:rPr>
        <w:t xml:space="preserve">).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изготовлении текстовой части вывесок рекомендуется совмещать несколько видов шрифтов.</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5.5. При изготовлении текстовой части вывесок на зданиях XIX - начала XX вв. рекомендуется применять орфографию, грамматику и обороты речи в соответствии со временем постройки здания.</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5.6. </w:t>
      </w:r>
      <w:proofErr w:type="gramStart"/>
      <w:r w:rsidRPr="000B5110">
        <w:rPr>
          <w:rFonts w:ascii="Times New Roman" w:hAnsi="Times New Roman" w:cs="Times New Roman"/>
          <w:sz w:val="28"/>
          <w:szCs w:val="24"/>
        </w:rPr>
        <w:t>Информация (буквы) и декоративные элементы (рамки, виньетки) могут быть прорисованы или рельефны, изготовлены из жести, дерева, железа.</w:t>
      </w:r>
      <w:proofErr w:type="gramEnd"/>
      <w:r w:rsidRPr="000B5110">
        <w:rPr>
          <w:rFonts w:ascii="Times New Roman" w:hAnsi="Times New Roman" w:cs="Times New Roman"/>
          <w:sz w:val="28"/>
          <w:szCs w:val="24"/>
        </w:rPr>
        <w:t xml:space="preserve"> Может применяться золочение, обработка поталью; допускается изготовление </w:t>
      </w:r>
      <w:r w:rsidRPr="000B5110">
        <w:rPr>
          <w:rFonts w:ascii="Times New Roman" w:hAnsi="Times New Roman" w:cs="Times New Roman"/>
          <w:sz w:val="28"/>
          <w:szCs w:val="24"/>
        </w:rPr>
        <w:lastRenderedPageBreak/>
        <w:t xml:space="preserve">из </w:t>
      </w:r>
      <w:proofErr w:type="gramStart"/>
      <w:r w:rsidRPr="000B5110">
        <w:rPr>
          <w:rFonts w:ascii="Times New Roman" w:hAnsi="Times New Roman" w:cs="Times New Roman"/>
          <w:sz w:val="28"/>
          <w:szCs w:val="24"/>
        </w:rPr>
        <w:t>вспененного</w:t>
      </w:r>
      <w:proofErr w:type="gramEnd"/>
      <w:r w:rsidRPr="000B5110">
        <w:rPr>
          <w:rFonts w:ascii="Times New Roman" w:hAnsi="Times New Roman" w:cs="Times New Roman"/>
          <w:sz w:val="28"/>
          <w:szCs w:val="24"/>
        </w:rPr>
        <w:t xml:space="preserve"> ПВХ с последующей окраской.</w:t>
      </w:r>
    </w:p>
    <w:p w:rsidR="00CB0016" w:rsidRPr="000B5110" w:rsidRDefault="00CB0016" w:rsidP="00667380">
      <w:pPr>
        <w:pStyle w:val="ConsPlusNormal"/>
        <w:ind w:right="-1" w:firstLine="567"/>
        <w:jc w:val="both"/>
        <w:rPr>
          <w:rFonts w:ascii="Times New Roman" w:hAnsi="Times New Roman" w:cs="Times New Roman"/>
          <w:color w:val="FF0000"/>
          <w:sz w:val="28"/>
          <w:szCs w:val="24"/>
        </w:rPr>
      </w:pPr>
      <w:r w:rsidRPr="000B5110">
        <w:rPr>
          <w:rFonts w:ascii="Times New Roman" w:hAnsi="Times New Roman" w:cs="Times New Roman"/>
          <w:sz w:val="28"/>
          <w:szCs w:val="24"/>
        </w:rPr>
        <w:t>Декоративные элементы должны соответствовать образцам XIX - начала XX вв.</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5.7. На информационное поле вывески допускается нанесение выполненных вручную художественных рисунков, соответствующих стилистике XIX - начала XX вв., профилю деятельности организации, индивидуального предпринимателя.</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5.8. Не допускается размещение вывесок, изготовленных из ткани, баннерной ткани, ПВХ-пленки с полноцветной печатью.</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5.9. Допускается подсветка вывесок, не холоднее 3500</w:t>
      </w:r>
      <w:proofErr w:type="gramStart"/>
      <w:r w:rsidRPr="000B5110">
        <w:rPr>
          <w:rFonts w:ascii="Times New Roman" w:hAnsi="Times New Roman" w:cs="Times New Roman"/>
          <w:sz w:val="28"/>
          <w:szCs w:val="24"/>
        </w:rPr>
        <w:t xml:space="preserve"> К</w:t>
      </w:r>
      <w:proofErr w:type="gramEnd"/>
      <w:r w:rsidRPr="000B5110">
        <w:rPr>
          <w:rFonts w:ascii="Times New Roman" w:hAnsi="Times New Roman" w:cs="Times New Roman"/>
          <w:sz w:val="28"/>
          <w:szCs w:val="24"/>
        </w:rPr>
        <w:t xml:space="preserve"> (Кельвин).</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5.10. Особенности размещения </w:t>
      </w:r>
      <w:r w:rsidRPr="000B5110">
        <w:rPr>
          <w:rFonts w:ascii="Times New Roman" w:hAnsi="Times New Roman" w:cs="Times New Roman"/>
          <w:b/>
          <w:i/>
          <w:sz w:val="28"/>
          <w:szCs w:val="24"/>
        </w:rPr>
        <w:t>настенных конструкций</w:t>
      </w:r>
      <w:r w:rsidRPr="000B5110">
        <w:rPr>
          <w:rFonts w:ascii="Times New Roman" w:hAnsi="Times New Roman" w:cs="Times New Roman"/>
          <w:sz w:val="28"/>
          <w:szCs w:val="24"/>
        </w:rPr>
        <w:t>.</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5.10.1. Допускается размещение настенных конструкций высотой не более 0,6 м с информационным полем 0,6 кв. м. </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5.10.2. Вывески должны располагаться в плоскости стен </w:t>
      </w:r>
      <w:r w:rsidR="005574CA">
        <w:rPr>
          <w:rFonts w:ascii="Times New Roman" w:hAnsi="Times New Roman" w:cs="Times New Roman"/>
          <w:color w:val="FF0000"/>
          <w:sz w:val="28"/>
          <w:szCs w:val="24"/>
        </w:rPr>
        <w:t>на</w:t>
      </w:r>
      <w:r w:rsidRPr="000B5110">
        <w:rPr>
          <w:rFonts w:ascii="Times New Roman" w:hAnsi="Times New Roman" w:cs="Times New Roman"/>
          <w:color w:val="FF0000"/>
          <w:sz w:val="28"/>
          <w:szCs w:val="24"/>
        </w:rPr>
        <w:t xml:space="preserve"> подложк</w:t>
      </w:r>
      <w:r w:rsidR="005574CA">
        <w:rPr>
          <w:rFonts w:ascii="Times New Roman" w:hAnsi="Times New Roman" w:cs="Times New Roman"/>
          <w:color w:val="FF0000"/>
          <w:sz w:val="28"/>
          <w:szCs w:val="24"/>
        </w:rPr>
        <w:t>е</w:t>
      </w:r>
      <w:r w:rsidRPr="000B5110">
        <w:rPr>
          <w:rFonts w:ascii="Times New Roman" w:hAnsi="Times New Roman" w:cs="Times New Roman"/>
          <w:sz w:val="28"/>
          <w:szCs w:val="24"/>
        </w:rPr>
        <w:t xml:space="preserve">. </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5.10.3. Настенные конструкции должны располагаться не выше первого этажа здания, строения или сооружений.</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5.10.4. Настенные конструкции не должны закрывать архитектурные элементы и декоративные детали фасадов зданий.</w:t>
      </w:r>
    </w:p>
    <w:p w:rsidR="00B22575" w:rsidRPr="005417D4" w:rsidRDefault="00B22575" w:rsidP="00433B70">
      <w:pPr>
        <w:pStyle w:val="ConsPlusNormal"/>
        <w:ind w:righ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43400" cy="224941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sted-image-0-6.png"/>
                    <pic:cNvPicPr/>
                  </pic:nvPicPr>
                  <pic:blipFill>
                    <a:blip r:embed="rId24">
                      <a:extLst>
                        <a:ext uri="{28A0092B-C50C-407E-A947-70E740481C1C}">
                          <a14:useLocalDpi xmlns:a14="http://schemas.microsoft.com/office/drawing/2010/main" val="0"/>
                        </a:ext>
                      </a:extLst>
                    </a:blip>
                    <a:stretch>
                      <a:fillRect/>
                    </a:stretch>
                  </pic:blipFill>
                  <pic:spPr>
                    <a:xfrm>
                      <a:off x="0" y="0"/>
                      <a:ext cx="4468884" cy="2314397"/>
                    </a:xfrm>
                    <a:prstGeom prst="rect">
                      <a:avLst/>
                    </a:prstGeom>
                  </pic:spPr>
                </pic:pic>
              </a:graphicData>
            </a:graphic>
          </wp:inline>
        </w:drawing>
      </w:r>
    </w:p>
    <w:p w:rsidR="00594680" w:rsidRDefault="00594680" w:rsidP="00594680">
      <w:pPr>
        <w:pStyle w:val="ConsPlusNormal"/>
        <w:ind w:right="-1" w:firstLine="567"/>
        <w:jc w:val="center"/>
        <w:rPr>
          <w:rFonts w:ascii="Times New Roman" w:hAnsi="Times New Roman" w:cs="Times New Roman"/>
          <w:sz w:val="28"/>
          <w:szCs w:val="24"/>
        </w:rPr>
      </w:pPr>
      <w:r w:rsidRPr="00594680">
        <w:rPr>
          <w:rFonts w:ascii="Times New Roman" w:hAnsi="Times New Roman" w:cs="Times New Roman"/>
          <w:sz w:val="28"/>
          <w:szCs w:val="24"/>
        </w:rPr>
        <w:t>Рисунок 1</w:t>
      </w:r>
      <w:r>
        <w:rPr>
          <w:rFonts w:ascii="Times New Roman" w:hAnsi="Times New Roman" w:cs="Times New Roman"/>
          <w:sz w:val="28"/>
          <w:szCs w:val="24"/>
        </w:rPr>
        <w:t>4</w:t>
      </w:r>
      <w:r w:rsidRPr="00594680">
        <w:rPr>
          <w:rFonts w:ascii="Times New Roman" w:hAnsi="Times New Roman" w:cs="Times New Roman"/>
          <w:sz w:val="28"/>
          <w:szCs w:val="24"/>
        </w:rPr>
        <w:t xml:space="preserve"> – </w:t>
      </w:r>
      <w:r>
        <w:rPr>
          <w:rFonts w:ascii="Times New Roman" w:hAnsi="Times New Roman" w:cs="Times New Roman"/>
          <w:sz w:val="28"/>
          <w:szCs w:val="24"/>
        </w:rPr>
        <w:t>Неправильное размещение вывески, закрывающей декоративные элементы фасада</w:t>
      </w:r>
      <w:r w:rsidRPr="00594680">
        <w:rPr>
          <w:rFonts w:ascii="Times New Roman" w:hAnsi="Times New Roman" w:cs="Times New Roman"/>
          <w:sz w:val="28"/>
          <w:szCs w:val="24"/>
        </w:rPr>
        <w:t>.</w:t>
      </w:r>
    </w:p>
    <w:p w:rsidR="00594680" w:rsidRDefault="00594680" w:rsidP="00667380">
      <w:pPr>
        <w:pStyle w:val="ConsPlusNormal"/>
        <w:ind w:right="-1" w:firstLine="567"/>
        <w:jc w:val="both"/>
        <w:rPr>
          <w:rFonts w:ascii="Times New Roman" w:hAnsi="Times New Roman" w:cs="Times New Roman"/>
          <w:sz w:val="28"/>
          <w:szCs w:val="24"/>
        </w:rPr>
      </w:pP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5.11. Особенности размещения </w:t>
      </w:r>
      <w:r w:rsidRPr="000B5110">
        <w:rPr>
          <w:rFonts w:ascii="Times New Roman" w:hAnsi="Times New Roman" w:cs="Times New Roman"/>
          <w:b/>
          <w:i/>
          <w:sz w:val="28"/>
          <w:szCs w:val="24"/>
        </w:rPr>
        <w:t>консольных конструкций</w:t>
      </w:r>
      <w:r w:rsidRPr="000B5110">
        <w:rPr>
          <w:rFonts w:ascii="Times New Roman" w:hAnsi="Times New Roman" w:cs="Times New Roman"/>
          <w:sz w:val="28"/>
          <w:szCs w:val="24"/>
        </w:rPr>
        <w:t>.</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5.11.1. Основание консольной конструкции, которое крепится к зданию, строению, сооружению, должно быть кованым и тонированным в черный цвет.</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5.11.2. Площадь информационного поля консольной конструкции должно составлять </w:t>
      </w:r>
      <w:r w:rsidR="005574CA">
        <w:rPr>
          <w:rFonts w:ascii="Times New Roman" w:hAnsi="Times New Roman" w:cs="Times New Roman"/>
          <w:sz w:val="28"/>
          <w:szCs w:val="24"/>
        </w:rPr>
        <w:t xml:space="preserve">не более </w:t>
      </w:r>
      <w:r w:rsidRPr="000B5110">
        <w:rPr>
          <w:rFonts w:ascii="Times New Roman" w:hAnsi="Times New Roman" w:cs="Times New Roman"/>
          <w:sz w:val="28"/>
          <w:szCs w:val="24"/>
        </w:rPr>
        <w:t>0,3 кв. м.</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5.11.3. Информационное поле консольной конструкции выполняется в любой художественной форме, обрамляется в кованую рамку или подвешивается на цепях непосредственно к основанию конструкции.</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5.12. Особенности размещения </w:t>
      </w:r>
      <w:r w:rsidRPr="000B5110">
        <w:rPr>
          <w:rFonts w:ascii="Times New Roman" w:hAnsi="Times New Roman" w:cs="Times New Roman"/>
          <w:b/>
          <w:i/>
          <w:sz w:val="28"/>
          <w:szCs w:val="24"/>
        </w:rPr>
        <w:t>витринных конструкций</w:t>
      </w:r>
      <w:r w:rsidRPr="000B5110">
        <w:rPr>
          <w:rFonts w:ascii="Times New Roman" w:hAnsi="Times New Roman" w:cs="Times New Roman"/>
          <w:sz w:val="28"/>
          <w:szCs w:val="24"/>
        </w:rPr>
        <w:t>.</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5.12.1. Допускается размещать витринные конструкции в витринах окон.</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5.12.2. Витринная конструкция не должна занимать более 1/3 площади остекления оконного проема.</w:t>
      </w:r>
    </w:p>
    <w:p w:rsidR="00605494" w:rsidRPr="00836289" w:rsidRDefault="00605494" w:rsidP="00667380">
      <w:pPr>
        <w:pStyle w:val="ConsPlusNormal"/>
        <w:ind w:right="-1" w:firstLine="567"/>
        <w:jc w:val="both"/>
        <w:rPr>
          <w:rFonts w:ascii="Times New Roman" w:hAnsi="Times New Roman" w:cs="Times New Roman"/>
          <w:sz w:val="28"/>
          <w:szCs w:val="24"/>
        </w:rPr>
      </w:pPr>
      <w:r w:rsidRPr="00836289">
        <w:rPr>
          <w:rFonts w:ascii="Times New Roman" w:hAnsi="Times New Roman" w:cs="Times New Roman"/>
          <w:sz w:val="28"/>
          <w:szCs w:val="24"/>
        </w:rPr>
        <w:t>5.13. Установка крышных конструкций не допускается.</w:t>
      </w:r>
    </w:p>
    <w:p w:rsidR="00605494" w:rsidRPr="00433B7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lastRenderedPageBreak/>
        <w:t xml:space="preserve">5.14. </w:t>
      </w:r>
      <w:r w:rsidRPr="00433B70">
        <w:rPr>
          <w:rFonts w:ascii="Times New Roman" w:hAnsi="Times New Roman" w:cs="Times New Roman"/>
          <w:sz w:val="28"/>
          <w:szCs w:val="24"/>
        </w:rPr>
        <w:t xml:space="preserve">Образцы информационных конструкций представлены в графическом приложении </w:t>
      </w:r>
      <w:r w:rsidR="00433B70" w:rsidRPr="00433B70">
        <w:rPr>
          <w:rFonts w:ascii="Times New Roman" w:hAnsi="Times New Roman" w:cs="Times New Roman"/>
          <w:sz w:val="28"/>
          <w:szCs w:val="24"/>
        </w:rPr>
        <w:t>2</w:t>
      </w:r>
      <w:r w:rsidRPr="00433B70">
        <w:rPr>
          <w:rFonts w:ascii="Times New Roman" w:hAnsi="Times New Roman" w:cs="Times New Roman"/>
          <w:sz w:val="28"/>
          <w:szCs w:val="24"/>
        </w:rPr>
        <w:t xml:space="preserve"> к настоящ</w:t>
      </w:r>
      <w:r w:rsidR="00433B70" w:rsidRPr="00433B70">
        <w:rPr>
          <w:rFonts w:ascii="Times New Roman" w:hAnsi="Times New Roman" w:cs="Times New Roman"/>
          <w:sz w:val="28"/>
          <w:szCs w:val="24"/>
        </w:rPr>
        <w:t>ей</w:t>
      </w:r>
      <w:r w:rsidRPr="00433B70">
        <w:rPr>
          <w:rFonts w:ascii="Times New Roman" w:hAnsi="Times New Roman" w:cs="Times New Roman"/>
          <w:sz w:val="28"/>
          <w:szCs w:val="24"/>
        </w:rPr>
        <w:t xml:space="preserve"> </w:t>
      </w:r>
      <w:r w:rsidR="00433B70" w:rsidRPr="00433B70">
        <w:rPr>
          <w:rFonts w:ascii="Times New Roman" w:hAnsi="Times New Roman" w:cs="Times New Roman"/>
          <w:sz w:val="28"/>
          <w:szCs w:val="24"/>
        </w:rPr>
        <w:t>Концепции</w:t>
      </w:r>
      <w:r w:rsidRPr="00433B70">
        <w:rPr>
          <w:rFonts w:ascii="Times New Roman" w:hAnsi="Times New Roman" w:cs="Times New Roman"/>
          <w:sz w:val="28"/>
          <w:szCs w:val="24"/>
        </w:rPr>
        <w:t>.</w:t>
      </w:r>
    </w:p>
    <w:p w:rsidR="00B2249E" w:rsidRPr="00B2249E" w:rsidRDefault="00B2249E" w:rsidP="00B2249E">
      <w:pPr>
        <w:spacing w:after="0" w:line="240" w:lineRule="auto"/>
        <w:ind w:right="-1"/>
        <w:jc w:val="center"/>
        <w:rPr>
          <w:rFonts w:ascii="Times New Roman" w:hAnsi="Times New Roman"/>
          <w:sz w:val="28"/>
          <w:szCs w:val="28"/>
          <w:lang w:eastAsia="ru-RU"/>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5417D4">
        <w:rPr>
          <w:rFonts w:ascii="Times New Roman" w:hAnsi="Times New Roman" w:cs="Times New Roman"/>
          <w:sz w:val="24"/>
          <w:szCs w:val="24"/>
        </w:rPr>
        <w:t xml:space="preserve">6. </w:t>
      </w:r>
      <w:r w:rsidRPr="000B5110">
        <w:rPr>
          <w:rFonts w:ascii="Times New Roman" w:hAnsi="Times New Roman" w:cs="Times New Roman"/>
          <w:sz w:val="28"/>
          <w:szCs w:val="24"/>
        </w:rPr>
        <w:t>Требования к размещению режимных</w:t>
      </w:r>
      <w:r w:rsidR="0072345E">
        <w:rPr>
          <w:rFonts w:ascii="Times New Roman" w:hAnsi="Times New Roman" w:cs="Times New Roman"/>
          <w:sz w:val="28"/>
          <w:szCs w:val="24"/>
        </w:rPr>
        <w:t xml:space="preserve"> (информационных)</w:t>
      </w:r>
      <w:r w:rsidRPr="000B5110">
        <w:rPr>
          <w:rFonts w:ascii="Times New Roman" w:hAnsi="Times New Roman" w:cs="Times New Roman"/>
          <w:sz w:val="28"/>
          <w:szCs w:val="24"/>
        </w:rPr>
        <w:t xml:space="preserve"> табличек</w:t>
      </w:r>
    </w:p>
    <w:p w:rsidR="00CB0016" w:rsidRPr="000B5110" w:rsidRDefault="00CB0016" w:rsidP="00667380">
      <w:pPr>
        <w:pStyle w:val="ConsPlusNormal"/>
        <w:ind w:right="-1"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6.1. </w:t>
      </w:r>
      <w:proofErr w:type="gramStart"/>
      <w:r w:rsidRPr="000B5110">
        <w:rPr>
          <w:rFonts w:ascii="Times New Roman" w:hAnsi="Times New Roman" w:cs="Times New Roman"/>
          <w:sz w:val="28"/>
          <w:szCs w:val="24"/>
        </w:rPr>
        <w:t>Режимные таблички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w:t>
      </w:r>
      <w:r w:rsidR="00594680">
        <w:rPr>
          <w:rFonts w:ascii="Times New Roman" w:hAnsi="Times New Roman" w:cs="Times New Roman"/>
          <w:sz w:val="28"/>
          <w:szCs w:val="24"/>
        </w:rPr>
        <w:t>,</w:t>
      </w:r>
      <w:r w:rsidRPr="000B5110">
        <w:rPr>
          <w:rFonts w:ascii="Times New Roman" w:hAnsi="Times New Roman" w:cs="Times New Roman"/>
          <w:sz w:val="28"/>
          <w:szCs w:val="24"/>
        </w:rPr>
        <w:t xml:space="preserve"> </w:t>
      </w:r>
      <w:r w:rsidR="00594680">
        <w:rPr>
          <w:rFonts w:ascii="Times New Roman" w:hAnsi="Times New Roman" w:cs="Times New Roman"/>
          <w:sz w:val="28"/>
          <w:szCs w:val="24"/>
        </w:rPr>
        <w:t xml:space="preserve">на НТО </w:t>
      </w:r>
      <w:r w:rsidRPr="000B5110">
        <w:rPr>
          <w:rFonts w:ascii="Times New Roman" w:hAnsi="Times New Roman" w:cs="Times New Roman"/>
          <w:sz w:val="28"/>
          <w:szCs w:val="24"/>
        </w:rPr>
        <w:t>либо помещение или на входных дверях в помещение, в котором фактически находится (осуществляет деятельность) заинтересованное лицо, сведения о котором содержатся на информационном поле данной информационной конструкции.</w:t>
      </w:r>
      <w:proofErr w:type="gramEnd"/>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6.2. На фасаде одного здания, строения, сооружения заинтересованное лицо вправе разместить только одну режимную табличку.</w:t>
      </w:r>
    </w:p>
    <w:p w:rsidR="002813CF" w:rsidRDefault="00CB0016" w:rsidP="002813CF">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3</w:t>
      </w:r>
      <w:r w:rsidRPr="000B5110">
        <w:rPr>
          <w:rFonts w:ascii="Times New Roman" w:hAnsi="Times New Roman" w:cs="Times New Roman"/>
          <w:sz w:val="28"/>
          <w:szCs w:val="24"/>
        </w:rPr>
        <w:t xml:space="preserve">. Расстояние от верхнего края режимной таблички до уровня земли (пола входной группы) не должно превышать 2 м. </w:t>
      </w:r>
    </w:p>
    <w:p w:rsidR="002813CF" w:rsidRPr="002813CF" w:rsidRDefault="002813CF" w:rsidP="002813CF">
      <w:pPr>
        <w:pStyle w:val="ConsPlusNormal"/>
        <w:ind w:right="-1" w:firstLine="567"/>
        <w:jc w:val="both"/>
        <w:rPr>
          <w:rFonts w:ascii="Times New Roman" w:hAnsi="Times New Roman"/>
          <w:sz w:val="28"/>
          <w:szCs w:val="24"/>
        </w:rPr>
      </w:pPr>
      <w:r>
        <w:rPr>
          <w:rFonts w:ascii="Times New Roman" w:hAnsi="Times New Roman"/>
          <w:sz w:val="28"/>
          <w:szCs w:val="24"/>
        </w:rPr>
        <w:t>Р</w:t>
      </w:r>
      <w:r w:rsidRPr="002813CF">
        <w:rPr>
          <w:rFonts w:ascii="Times New Roman" w:hAnsi="Times New Roman"/>
          <w:sz w:val="28"/>
          <w:szCs w:val="24"/>
        </w:rPr>
        <w:t>асстояние от краев проемов витражей, оконных блоков, ниш,</w:t>
      </w:r>
      <w:r>
        <w:rPr>
          <w:rFonts w:ascii="Times New Roman" w:hAnsi="Times New Roman"/>
          <w:sz w:val="28"/>
          <w:szCs w:val="24"/>
        </w:rPr>
        <w:t xml:space="preserve"> </w:t>
      </w:r>
      <w:r w:rsidRPr="002813CF">
        <w:rPr>
          <w:rFonts w:ascii="Times New Roman" w:hAnsi="Times New Roman"/>
          <w:sz w:val="28"/>
          <w:szCs w:val="24"/>
        </w:rPr>
        <w:t>архитектурных элементов, внутренних или внешних углов фасадов зданий,</w:t>
      </w:r>
      <w:r>
        <w:rPr>
          <w:rFonts w:ascii="Times New Roman" w:hAnsi="Times New Roman"/>
          <w:sz w:val="28"/>
          <w:szCs w:val="24"/>
        </w:rPr>
        <w:t xml:space="preserve"> </w:t>
      </w:r>
      <w:r w:rsidRPr="002813CF">
        <w:rPr>
          <w:rFonts w:ascii="Times New Roman" w:hAnsi="Times New Roman"/>
          <w:sz w:val="28"/>
          <w:szCs w:val="24"/>
        </w:rPr>
        <w:t>строений, сооружений до ближайшей точки информационной таблички,</w:t>
      </w:r>
      <w:r>
        <w:rPr>
          <w:rFonts w:ascii="Times New Roman" w:hAnsi="Times New Roman"/>
          <w:sz w:val="28"/>
          <w:szCs w:val="24"/>
        </w:rPr>
        <w:t xml:space="preserve"> </w:t>
      </w:r>
      <w:r w:rsidRPr="002813CF">
        <w:rPr>
          <w:rFonts w:ascii="Times New Roman" w:hAnsi="Times New Roman"/>
          <w:sz w:val="28"/>
          <w:szCs w:val="24"/>
        </w:rPr>
        <w:t>информационного блока должно составлять не менее 200 мм</w:t>
      </w:r>
      <w:r>
        <w:rPr>
          <w:rFonts w:ascii="Times New Roman" w:hAnsi="Times New Roman"/>
          <w:sz w:val="28"/>
          <w:szCs w:val="24"/>
        </w:rPr>
        <w:t>.</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4</w:t>
      </w:r>
      <w:r w:rsidRPr="000B5110">
        <w:rPr>
          <w:rFonts w:ascii="Times New Roman" w:hAnsi="Times New Roman" w:cs="Times New Roman"/>
          <w:sz w:val="28"/>
          <w:szCs w:val="24"/>
        </w:rPr>
        <w:t>. Режимные таблички размещаются на единой горизонтальной оси с иными аналогичными информационными конструкциями в пределах плоскости фасада объекта.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5</w:t>
      </w:r>
      <w:r w:rsidRPr="000B5110">
        <w:rPr>
          <w:rFonts w:ascii="Times New Roman" w:hAnsi="Times New Roman" w:cs="Times New Roman"/>
          <w:sz w:val="28"/>
          <w:szCs w:val="24"/>
        </w:rPr>
        <w:t>. Режимная табличка состоит из информационного поля (текстовой части).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6</w:t>
      </w:r>
      <w:r w:rsidRPr="000B5110">
        <w:rPr>
          <w:rFonts w:ascii="Times New Roman" w:hAnsi="Times New Roman" w:cs="Times New Roman"/>
          <w:sz w:val="28"/>
          <w:szCs w:val="24"/>
        </w:rPr>
        <w:t>. Максимальный размер режимных табличек не должен превышать:</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высоте - 0,40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длине - 0,30 м.</w:t>
      </w:r>
    </w:p>
    <w:p w:rsidR="00CB0016"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этом высота букв, знаков, размещаемых на данной режимной табличке, не должна превышать 0,10 м.</w:t>
      </w:r>
    </w:p>
    <w:p w:rsidR="00C12978" w:rsidRDefault="00C12978" w:rsidP="00C12978">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354357" cy="28003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__2022-10-18__155826.png"/>
                    <pic:cNvPicPr/>
                  </pic:nvPicPr>
                  <pic:blipFill rotWithShape="1">
                    <a:blip r:embed="rId25" cstate="print">
                      <a:extLst>
                        <a:ext uri="{28A0092B-C50C-407E-A947-70E740481C1C}">
                          <a14:useLocalDpi xmlns:a14="http://schemas.microsoft.com/office/drawing/2010/main" val="0"/>
                        </a:ext>
                      </a:extLst>
                    </a:blip>
                    <a:srcRect l="2997" t="2684" r="9456"/>
                    <a:stretch/>
                  </pic:blipFill>
                  <pic:spPr bwMode="auto">
                    <a:xfrm>
                      <a:off x="0" y="0"/>
                      <a:ext cx="3415352" cy="2851271"/>
                    </a:xfrm>
                    <a:prstGeom prst="rect">
                      <a:avLst/>
                    </a:prstGeom>
                    <a:ln>
                      <a:noFill/>
                    </a:ln>
                    <a:extLst>
                      <a:ext uri="{53640926-AAD7-44D8-BBD7-CCE9431645EC}">
                        <a14:shadowObscured xmlns:a14="http://schemas.microsoft.com/office/drawing/2010/main"/>
                      </a:ext>
                    </a:extLst>
                  </pic:spPr>
                </pic:pic>
              </a:graphicData>
            </a:graphic>
          </wp:inline>
        </w:drawing>
      </w:r>
    </w:p>
    <w:p w:rsidR="008D4B36" w:rsidRDefault="008D4B36" w:rsidP="00C12978">
      <w:pPr>
        <w:pStyle w:val="ConsPlusNormal"/>
        <w:ind w:right="-1"/>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Pr>
          <w:rFonts w:ascii="Times New Roman" w:hAnsi="Times New Roman" w:cs="Times New Roman"/>
          <w:sz w:val="28"/>
          <w:szCs w:val="24"/>
        </w:rPr>
        <w:t>5</w:t>
      </w:r>
      <w:r w:rsidRPr="008D4B36">
        <w:rPr>
          <w:rFonts w:ascii="Times New Roman" w:hAnsi="Times New Roman" w:cs="Times New Roman"/>
          <w:sz w:val="28"/>
          <w:szCs w:val="24"/>
        </w:rPr>
        <w:t xml:space="preserve"> – </w:t>
      </w:r>
      <w:r>
        <w:rPr>
          <w:rFonts w:ascii="Times New Roman" w:hAnsi="Times New Roman" w:cs="Times New Roman"/>
          <w:sz w:val="28"/>
          <w:szCs w:val="24"/>
        </w:rPr>
        <w:t>Размещение режимной таблички на остеклении дверного полотна</w:t>
      </w:r>
      <w:r w:rsidRPr="008D4B36">
        <w:rPr>
          <w:rFonts w:ascii="Times New Roman" w:hAnsi="Times New Roman" w:cs="Times New Roman"/>
          <w:sz w:val="28"/>
          <w:szCs w:val="24"/>
        </w:rPr>
        <w:t>.</w:t>
      </w:r>
    </w:p>
    <w:p w:rsidR="002813CF" w:rsidRDefault="002813CF" w:rsidP="00E05B11">
      <w:pPr>
        <w:pStyle w:val="ConsPlusNormal"/>
        <w:ind w:right="-1" w:firstLine="567"/>
        <w:jc w:val="both"/>
        <w:rPr>
          <w:rFonts w:ascii="Times New Roman" w:hAnsi="Times New Roman" w:cs="Times New Roman"/>
          <w:sz w:val="28"/>
          <w:szCs w:val="24"/>
        </w:rPr>
      </w:pPr>
    </w:p>
    <w:p w:rsidR="00E05B11" w:rsidRPr="00DC6292" w:rsidRDefault="00E05B11" w:rsidP="00E05B11">
      <w:pPr>
        <w:pStyle w:val="ConsPlusNormal"/>
        <w:ind w:right="-1" w:firstLine="567"/>
        <w:jc w:val="both"/>
        <w:rPr>
          <w:rFonts w:ascii="Times New Roman" w:hAnsi="Times New Roman" w:cs="Times New Roman"/>
          <w:sz w:val="28"/>
          <w:szCs w:val="24"/>
        </w:rPr>
      </w:pPr>
      <w:r>
        <w:rPr>
          <w:rFonts w:ascii="Times New Roman" w:hAnsi="Times New Roman" w:cs="Times New Roman"/>
          <w:sz w:val="28"/>
          <w:szCs w:val="24"/>
        </w:rPr>
        <w:lastRenderedPageBreak/>
        <w:t>П</w:t>
      </w:r>
      <w:r w:rsidRPr="00815D62">
        <w:rPr>
          <w:rFonts w:ascii="Times New Roman" w:hAnsi="Times New Roman" w:cs="Times New Roman"/>
          <w:sz w:val="28"/>
          <w:szCs w:val="24"/>
        </w:rPr>
        <w:t>ри исполнении таблички в виде объемных букв и символов на подложке</w:t>
      </w:r>
      <w:r>
        <w:rPr>
          <w:rFonts w:ascii="Times New Roman" w:hAnsi="Times New Roman" w:cs="Times New Roman"/>
          <w:sz w:val="28"/>
          <w:szCs w:val="24"/>
        </w:rPr>
        <w:t xml:space="preserve"> </w:t>
      </w:r>
      <w:r w:rsidRPr="00815D62">
        <w:rPr>
          <w:rFonts w:ascii="Times New Roman" w:hAnsi="Times New Roman" w:cs="Times New Roman"/>
          <w:sz w:val="28"/>
          <w:szCs w:val="24"/>
        </w:rPr>
        <w:t>рекомендуемая толщина подложки составляет не более 30 мм, толщина объемных</w:t>
      </w:r>
      <w:r>
        <w:rPr>
          <w:rFonts w:ascii="Times New Roman" w:hAnsi="Times New Roman" w:cs="Times New Roman"/>
          <w:sz w:val="28"/>
          <w:szCs w:val="24"/>
        </w:rPr>
        <w:t xml:space="preserve"> </w:t>
      </w:r>
      <w:r w:rsidRPr="00815D62">
        <w:rPr>
          <w:rFonts w:ascii="Times New Roman" w:hAnsi="Times New Roman" w:cs="Times New Roman"/>
          <w:sz w:val="28"/>
          <w:szCs w:val="24"/>
        </w:rPr>
        <w:t>букв и символов — не более 20 мм, толщина плоской таблички не должна превышать</w:t>
      </w:r>
      <w:r>
        <w:rPr>
          <w:rFonts w:ascii="Times New Roman" w:hAnsi="Times New Roman" w:cs="Times New Roman"/>
          <w:sz w:val="28"/>
          <w:szCs w:val="24"/>
        </w:rPr>
        <w:t xml:space="preserve"> 30 мм.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7</w:t>
      </w:r>
      <w:r w:rsidRPr="000B5110">
        <w:rPr>
          <w:rFonts w:ascii="Times New Roman" w:hAnsi="Times New Roman" w:cs="Times New Roman"/>
          <w:sz w:val="28"/>
          <w:szCs w:val="24"/>
        </w:rPr>
        <w:t>. Режимная</w:t>
      </w:r>
      <w:r w:rsidR="00C15143">
        <w:rPr>
          <w:rFonts w:ascii="Times New Roman" w:hAnsi="Times New Roman" w:cs="Times New Roman"/>
          <w:sz w:val="28"/>
          <w:szCs w:val="24"/>
        </w:rPr>
        <w:t xml:space="preserve"> (информационная)</w:t>
      </w:r>
      <w:r w:rsidRPr="000B5110">
        <w:rPr>
          <w:rFonts w:ascii="Times New Roman" w:hAnsi="Times New Roman" w:cs="Times New Roman"/>
          <w:sz w:val="28"/>
          <w:szCs w:val="24"/>
        </w:rPr>
        <w:t xml:space="preserve"> табличка может быть размещена на дверях входных групп, в том числе методом нанесения трафаретной печати или иными аналогичными методами на остекление дверей.</w:t>
      </w:r>
    </w:p>
    <w:p w:rsidR="00CB0016" w:rsidRDefault="00CB0016" w:rsidP="00815D62">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8</w:t>
      </w:r>
      <w:r w:rsidRPr="000B5110">
        <w:rPr>
          <w:rFonts w:ascii="Times New Roman" w:hAnsi="Times New Roman" w:cs="Times New Roman"/>
          <w:sz w:val="28"/>
          <w:szCs w:val="24"/>
        </w:rPr>
        <w:t xml:space="preserve">. </w:t>
      </w:r>
      <w:r w:rsidR="00815D62" w:rsidRPr="00815D62">
        <w:rPr>
          <w:rFonts w:ascii="Times New Roman" w:hAnsi="Times New Roman" w:cs="Times New Roman"/>
          <w:sz w:val="28"/>
          <w:szCs w:val="24"/>
        </w:rPr>
        <w:t>В случае размещения в одном здании, строении, сооружении нескольких</w:t>
      </w:r>
      <w:r w:rsidR="00815D62">
        <w:rPr>
          <w:rFonts w:ascii="Times New Roman" w:hAnsi="Times New Roman" w:cs="Times New Roman"/>
          <w:sz w:val="28"/>
          <w:szCs w:val="24"/>
        </w:rPr>
        <w:t xml:space="preserve"> </w:t>
      </w:r>
      <w:r w:rsidR="00815D62" w:rsidRPr="00815D62">
        <w:rPr>
          <w:rFonts w:ascii="Times New Roman" w:hAnsi="Times New Roman" w:cs="Times New Roman"/>
          <w:sz w:val="28"/>
          <w:szCs w:val="24"/>
        </w:rPr>
        <w:t>организаций, индивидуальных предпринимателей общая площадь режимных</w:t>
      </w:r>
      <w:r w:rsidR="00815D62">
        <w:rPr>
          <w:rFonts w:ascii="Times New Roman" w:hAnsi="Times New Roman" w:cs="Times New Roman"/>
          <w:sz w:val="28"/>
          <w:szCs w:val="24"/>
        </w:rPr>
        <w:t xml:space="preserve"> </w:t>
      </w:r>
      <w:r w:rsidR="00815D62" w:rsidRPr="00815D62">
        <w:rPr>
          <w:rFonts w:ascii="Times New Roman" w:hAnsi="Times New Roman" w:cs="Times New Roman"/>
          <w:sz w:val="28"/>
          <w:szCs w:val="24"/>
        </w:rPr>
        <w:t>табличек, устанавливаемых на фасаде перед одним входом,</w:t>
      </w:r>
      <w:r w:rsidRPr="000B5110">
        <w:rPr>
          <w:rFonts w:ascii="Times New Roman" w:hAnsi="Times New Roman" w:cs="Times New Roman"/>
          <w:sz w:val="28"/>
          <w:szCs w:val="24"/>
        </w:rPr>
        <w:t xml:space="preserve"> не должна превышать 2 кв. м. </w:t>
      </w:r>
    </w:p>
    <w:p w:rsidR="00AC2E84" w:rsidRDefault="00AC2E84" w:rsidP="00AA1DE0">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267075" cy="2952272"/>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blichki3.png"/>
                    <pic:cNvPicPr/>
                  </pic:nvPicPr>
                  <pic:blipFill rotWithShape="1">
                    <a:blip r:embed="rId26">
                      <a:extLst>
                        <a:ext uri="{28A0092B-C50C-407E-A947-70E740481C1C}">
                          <a14:useLocalDpi xmlns:a14="http://schemas.microsoft.com/office/drawing/2010/main" val="0"/>
                        </a:ext>
                      </a:extLst>
                    </a:blip>
                    <a:srcRect t="3471" r="4580" b="1831"/>
                    <a:stretch/>
                  </pic:blipFill>
                  <pic:spPr bwMode="auto">
                    <a:xfrm>
                      <a:off x="0" y="0"/>
                      <a:ext cx="3327402" cy="3006786"/>
                    </a:xfrm>
                    <a:prstGeom prst="rect">
                      <a:avLst/>
                    </a:prstGeom>
                    <a:ln>
                      <a:noFill/>
                    </a:ln>
                    <a:extLst>
                      <a:ext uri="{53640926-AAD7-44D8-BBD7-CCE9431645EC}">
                        <a14:shadowObscured xmlns:a14="http://schemas.microsoft.com/office/drawing/2010/main"/>
                      </a:ext>
                    </a:extLst>
                  </pic:spPr>
                </pic:pic>
              </a:graphicData>
            </a:graphic>
          </wp:inline>
        </w:drawing>
      </w:r>
    </w:p>
    <w:p w:rsidR="00AC2E84" w:rsidRDefault="00AC2E84" w:rsidP="00AC2E84">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1905C1">
        <w:rPr>
          <w:rFonts w:ascii="Times New Roman" w:hAnsi="Times New Roman" w:cs="Times New Roman"/>
          <w:sz w:val="28"/>
          <w:szCs w:val="24"/>
        </w:rPr>
        <w:t>6</w:t>
      </w:r>
      <w:r w:rsidRPr="008D4B36">
        <w:rPr>
          <w:rFonts w:ascii="Times New Roman" w:hAnsi="Times New Roman" w:cs="Times New Roman"/>
          <w:sz w:val="28"/>
          <w:szCs w:val="24"/>
        </w:rPr>
        <w:t xml:space="preserve"> – </w:t>
      </w:r>
      <w:r>
        <w:rPr>
          <w:rFonts w:ascii="Times New Roman" w:hAnsi="Times New Roman" w:cs="Times New Roman"/>
          <w:sz w:val="28"/>
          <w:szCs w:val="24"/>
        </w:rPr>
        <w:t xml:space="preserve">Пример размещения </w:t>
      </w:r>
      <w:r w:rsidR="001905C1">
        <w:rPr>
          <w:rFonts w:ascii="Times New Roman" w:hAnsi="Times New Roman" w:cs="Times New Roman"/>
          <w:sz w:val="28"/>
          <w:szCs w:val="24"/>
        </w:rPr>
        <w:t>режимных (</w:t>
      </w:r>
      <w:r>
        <w:rPr>
          <w:rFonts w:ascii="Times New Roman" w:hAnsi="Times New Roman" w:cs="Times New Roman"/>
          <w:sz w:val="28"/>
          <w:szCs w:val="24"/>
        </w:rPr>
        <w:t>информационн</w:t>
      </w:r>
      <w:r w:rsidR="001905C1">
        <w:rPr>
          <w:rFonts w:ascii="Times New Roman" w:hAnsi="Times New Roman" w:cs="Times New Roman"/>
          <w:sz w:val="28"/>
          <w:szCs w:val="24"/>
        </w:rPr>
        <w:t>ых)</w:t>
      </w:r>
      <w:r>
        <w:rPr>
          <w:rFonts w:ascii="Times New Roman" w:hAnsi="Times New Roman" w:cs="Times New Roman"/>
          <w:sz w:val="28"/>
          <w:szCs w:val="24"/>
        </w:rPr>
        <w:t xml:space="preserve"> таблич</w:t>
      </w:r>
      <w:r w:rsidR="001905C1">
        <w:rPr>
          <w:rFonts w:ascii="Times New Roman" w:hAnsi="Times New Roman" w:cs="Times New Roman"/>
          <w:sz w:val="28"/>
          <w:szCs w:val="24"/>
        </w:rPr>
        <w:t>ек с одной стороны у входа</w:t>
      </w:r>
      <w:r>
        <w:rPr>
          <w:rFonts w:ascii="Times New Roman" w:hAnsi="Times New Roman" w:cs="Times New Roman"/>
          <w:sz w:val="28"/>
          <w:szCs w:val="24"/>
        </w:rPr>
        <w:t>.</w:t>
      </w:r>
    </w:p>
    <w:p w:rsidR="00AC2E84" w:rsidRDefault="00AC2E84" w:rsidP="00AA1DE0">
      <w:pPr>
        <w:pStyle w:val="ConsPlusNormal"/>
        <w:ind w:right="-1"/>
        <w:jc w:val="center"/>
        <w:rPr>
          <w:rFonts w:ascii="Times New Roman" w:hAnsi="Times New Roman" w:cs="Times New Roman"/>
          <w:sz w:val="28"/>
          <w:szCs w:val="24"/>
        </w:rPr>
      </w:pPr>
    </w:p>
    <w:p w:rsidR="00AC2E84" w:rsidRDefault="00AA1DE0" w:rsidP="00AA1DE0">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372817" cy="286829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ablichki4.png"/>
                    <pic:cNvPicPr/>
                  </pic:nvPicPr>
                  <pic:blipFill rotWithShape="1">
                    <a:blip r:embed="rId27">
                      <a:extLst>
                        <a:ext uri="{28A0092B-C50C-407E-A947-70E740481C1C}">
                          <a14:useLocalDpi xmlns:a14="http://schemas.microsoft.com/office/drawing/2010/main" val="0"/>
                        </a:ext>
                      </a:extLst>
                    </a:blip>
                    <a:srcRect l="2000" t="4247" r="7734" b="2621"/>
                    <a:stretch/>
                  </pic:blipFill>
                  <pic:spPr bwMode="auto">
                    <a:xfrm>
                      <a:off x="0" y="0"/>
                      <a:ext cx="3413076" cy="2902532"/>
                    </a:xfrm>
                    <a:prstGeom prst="rect">
                      <a:avLst/>
                    </a:prstGeom>
                    <a:ln>
                      <a:noFill/>
                    </a:ln>
                    <a:extLst>
                      <a:ext uri="{53640926-AAD7-44D8-BBD7-CCE9431645EC}">
                        <a14:shadowObscured xmlns:a14="http://schemas.microsoft.com/office/drawing/2010/main"/>
                      </a:ext>
                    </a:extLst>
                  </pic:spPr>
                </pic:pic>
              </a:graphicData>
            </a:graphic>
          </wp:inline>
        </w:drawing>
      </w:r>
    </w:p>
    <w:p w:rsidR="00AA1DE0" w:rsidRDefault="00AA1DE0" w:rsidP="00AA1DE0">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1905C1">
        <w:rPr>
          <w:rFonts w:ascii="Times New Roman" w:hAnsi="Times New Roman" w:cs="Times New Roman"/>
          <w:sz w:val="28"/>
          <w:szCs w:val="24"/>
        </w:rPr>
        <w:t>7</w:t>
      </w:r>
      <w:r w:rsidRPr="008D4B36">
        <w:rPr>
          <w:rFonts w:ascii="Times New Roman" w:hAnsi="Times New Roman" w:cs="Times New Roman"/>
          <w:sz w:val="28"/>
          <w:szCs w:val="24"/>
        </w:rPr>
        <w:t xml:space="preserve"> – </w:t>
      </w:r>
      <w:r w:rsidR="001905C1">
        <w:rPr>
          <w:rFonts w:ascii="Times New Roman" w:hAnsi="Times New Roman" w:cs="Times New Roman"/>
          <w:sz w:val="28"/>
          <w:szCs w:val="24"/>
        </w:rPr>
        <w:t>Пример размещения режимных (информационных) табличек с двух сторон у входа</w:t>
      </w:r>
      <w:r>
        <w:rPr>
          <w:rFonts w:ascii="Times New Roman" w:hAnsi="Times New Roman" w:cs="Times New Roman"/>
          <w:sz w:val="28"/>
          <w:szCs w:val="24"/>
        </w:rPr>
        <w:t>.</w:t>
      </w:r>
    </w:p>
    <w:p w:rsidR="001905C1" w:rsidRDefault="001905C1" w:rsidP="00AA1DE0">
      <w:pPr>
        <w:pStyle w:val="ConsPlusNormal"/>
        <w:ind w:right="-284"/>
        <w:jc w:val="center"/>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lastRenderedPageBreak/>
        <w:t>При этом геометрические параметры (размеры) каждой режимной таблички, размещаемой перед одним входом, должны быть одинаковыми.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color w:val="000000"/>
          <w:sz w:val="28"/>
          <w:szCs w:val="24"/>
        </w:rPr>
        <w:t>6</w:t>
      </w:r>
      <w:r w:rsidRPr="000B5110">
        <w:rPr>
          <w:rFonts w:ascii="Times New Roman" w:hAnsi="Times New Roman" w:cs="Times New Roman"/>
          <w:sz w:val="28"/>
          <w:szCs w:val="24"/>
        </w:rPr>
        <w:t>.</w:t>
      </w:r>
      <w:r w:rsidR="002D3CCE">
        <w:rPr>
          <w:rFonts w:ascii="Times New Roman" w:hAnsi="Times New Roman" w:cs="Times New Roman"/>
          <w:sz w:val="28"/>
          <w:szCs w:val="24"/>
        </w:rPr>
        <w:t>9</w:t>
      </w:r>
      <w:r w:rsidRPr="000B5110">
        <w:rPr>
          <w:rFonts w:ascii="Times New Roman" w:hAnsi="Times New Roman" w:cs="Times New Roman"/>
          <w:sz w:val="28"/>
          <w:szCs w:val="24"/>
        </w:rPr>
        <w:t>. Не допускается размещение режимных табличек, изготовленных из картона, ткани, баннерной ткани.</w:t>
      </w:r>
    </w:p>
    <w:p w:rsidR="001B5033" w:rsidRPr="00DC6292" w:rsidRDefault="00B63E0E" w:rsidP="00594680">
      <w:pPr>
        <w:pStyle w:val="ConsPlusNormal"/>
        <w:ind w:right="-1" w:firstLine="567"/>
        <w:jc w:val="both"/>
        <w:rPr>
          <w:rFonts w:ascii="Times New Roman" w:hAnsi="Times New Roman" w:cs="Times New Roman"/>
          <w:sz w:val="28"/>
          <w:szCs w:val="24"/>
        </w:rPr>
      </w:pPr>
      <w:r w:rsidRPr="00DC6292">
        <w:rPr>
          <w:rFonts w:ascii="Times New Roman" w:hAnsi="Times New Roman" w:cs="Times New Roman"/>
          <w:sz w:val="28"/>
          <w:szCs w:val="24"/>
        </w:rPr>
        <w:t>6.1</w:t>
      </w:r>
      <w:r w:rsidR="00583352">
        <w:rPr>
          <w:rFonts w:ascii="Times New Roman" w:hAnsi="Times New Roman" w:cs="Times New Roman"/>
          <w:sz w:val="28"/>
          <w:szCs w:val="24"/>
        </w:rPr>
        <w:t>0</w:t>
      </w:r>
      <w:r w:rsidRPr="00DC6292">
        <w:rPr>
          <w:rFonts w:ascii="Times New Roman" w:hAnsi="Times New Roman" w:cs="Times New Roman"/>
          <w:sz w:val="28"/>
          <w:szCs w:val="24"/>
        </w:rPr>
        <w:t>. Для государственных, муниципальных и социальных учреждений (организаций) допускается размещение режимной (информационной) таблички:</w:t>
      </w:r>
    </w:p>
    <w:p w:rsidR="001B5033" w:rsidRPr="00DC6292" w:rsidRDefault="001B5033" w:rsidP="00667380">
      <w:pPr>
        <w:pStyle w:val="ConsPlusNormal"/>
        <w:ind w:right="-1" w:firstLine="567"/>
        <w:jc w:val="both"/>
        <w:rPr>
          <w:rFonts w:ascii="Times New Roman" w:hAnsi="Times New Roman"/>
          <w:sz w:val="28"/>
          <w:szCs w:val="24"/>
        </w:rPr>
      </w:pPr>
      <w:r w:rsidRPr="00DC6292">
        <w:rPr>
          <w:rFonts w:ascii="Times New Roman" w:hAnsi="Times New Roman"/>
          <w:sz w:val="28"/>
          <w:szCs w:val="24"/>
        </w:rPr>
        <w:t>- в виде отдельной таблички;</w:t>
      </w:r>
    </w:p>
    <w:p w:rsidR="001B5033" w:rsidRPr="00DC6292" w:rsidRDefault="002813CF" w:rsidP="00B63E0E">
      <w:pPr>
        <w:pStyle w:val="ConsPlusNormal"/>
        <w:ind w:right="-1" w:firstLine="567"/>
        <w:jc w:val="both"/>
        <w:rPr>
          <w:rFonts w:ascii="Times New Roman" w:hAnsi="Times New Roman"/>
          <w:sz w:val="28"/>
          <w:szCs w:val="24"/>
        </w:rPr>
      </w:pPr>
      <w:r>
        <w:rPr>
          <w:rFonts w:ascii="Times New Roman" w:hAnsi="Times New Roman"/>
          <w:sz w:val="28"/>
          <w:szCs w:val="24"/>
        </w:rPr>
        <w:t xml:space="preserve">- </w:t>
      </w:r>
      <w:r w:rsidR="001B5033" w:rsidRPr="00DC6292">
        <w:rPr>
          <w:rFonts w:ascii="Times New Roman" w:hAnsi="Times New Roman"/>
          <w:sz w:val="28"/>
          <w:szCs w:val="24"/>
        </w:rPr>
        <w:t>путем объединения табличек в информационный блок с ячейками (модулями)</w:t>
      </w:r>
      <w:r w:rsidR="00C37366">
        <w:rPr>
          <w:rFonts w:ascii="Times New Roman" w:hAnsi="Times New Roman"/>
          <w:sz w:val="28"/>
          <w:szCs w:val="24"/>
        </w:rPr>
        <w:t xml:space="preserve"> или единого </w:t>
      </w:r>
      <w:r w:rsidR="005E52AB" w:rsidRPr="005E52AB">
        <w:rPr>
          <w:rFonts w:ascii="Times New Roman" w:hAnsi="Times New Roman"/>
          <w:sz w:val="28"/>
          <w:szCs w:val="24"/>
        </w:rPr>
        <w:t>информационного поля</w:t>
      </w:r>
      <w:r w:rsidR="00B63E0E" w:rsidRPr="005E52AB">
        <w:rPr>
          <w:rFonts w:ascii="Times New Roman" w:hAnsi="Times New Roman"/>
          <w:sz w:val="28"/>
          <w:szCs w:val="24"/>
        </w:rPr>
        <w:t xml:space="preserve"> </w:t>
      </w:r>
      <w:r w:rsidR="001B5033" w:rsidRPr="00DC6292">
        <w:rPr>
          <w:rFonts w:ascii="Times New Roman" w:hAnsi="Times New Roman"/>
          <w:sz w:val="28"/>
          <w:szCs w:val="24"/>
        </w:rPr>
        <w:t>для размещения информации, обеспечивающий формирование единой композиции,</w:t>
      </w:r>
      <w:r w:rsidR="00B63E0E" w:rsidRPr="00DC6292">
        <w:rPr>
          <w:rFonts w:ascii="Times New Roman" w:hAnsi="Times New Roman"/>
          <w:sz w:val="28"/>
          <w:szCs w:val="24"/>
        </w:rPr>
        <w:t xml:space="preserve"> </w:t>
      </w:r>
      <w:r w:rsidR="001B5033" w:rsidRPr="00DC6292">
        <w:rPr>
          <w:rFonts w:ascii="Times New Roman" w:hAnsi="Times New Roman"/>
          <w:sz w:val="28"/>
          <w:szCs w:val="24"/>
        </w:rPr>
        <w:t>соразмерной входной группе (в случае необходимости размещения у общего</w:t>
      </w:r>
      <w:r w:rsidR="00B63E0E" w:rsidRPr="00DC6292">
        <w:rPr>
          <w:rFonts w:ascii="Times New Roman" w:hAnsi="Times New Roman"/>
          <w:sz w:val="28"/>
          <w:szCs w:val="24"/>
        </w:rPr>
        <w:t xml:space="preserve"> </w:t>
      </w:r>
      <w:r w:rsidR="001B5033" w:rsidRPr="00DC6292">
        <w:rPr>
          <w:rFonts w:ascii="Times New Roman" w:hAnsi="Times New Roman"/>
          <w:sz w:val="28"/>
          <w:szCs w:val="24"/>
        </w:rPr>
        <w:t>входа в здание, строение, сооружение более трех табличек).</w:t>
      </w:r>
    </w:p>
    <w:p w:rsidR="00097E6C" w:rsidRPr="00DC6292" w:rsidRDefault="00097E6C" w:rsidP="00594680">
      <w:pPr>
        <w:pStyle w:val="ConsPlusNormal"/>
        <w:ind w:right="-1" w:firstLine="567"/>
        <w:jc w:val="both"/>
        <w:rPr>
          <w:rFonts w:ascii="Times New Roman" w:hAnsi="Times New Roman" w:cs="Times New Roman"/>
          <w:sz w:val="28"/>
          <w:szCs w:val="24"/>
        </w:rPr>
      </w:pPr>
      <w:r w:rsidRPr="00DC6292">
        <w:rPr>
          <w:rFonts w:ascii="Times New Roman" w:hAnsi="Times New Roman" w:cs="Times New Roman"/>
          <w:sz w:val="28"/>
          <w:szCs w:val="24"/>
        </w:rPr>
        <w:t xml:space="preserve">Размещение </w:t>
      </w:r>
      <w:r w:rsidR="00AC2E84">
        <w:rPr>
          <w:rFonts w:ascii="Times New Roman" w:hAnsi="Times New Roman" w:cs="Times New Roman"/>
          <w:sz w:val="28"/>
          <w:szCs w:val="24"/>
        </w:rPr>
        <w:t xml:space="preserve">информационных </w:t>
      </w:r>
      <w:r w:rsidRPr="00DC6292">
        <w:rPr>
          <w:rFonts w:ascii="Times New Roman" w:hAnsi="Times New Roman" w:cs="Times New Roman"/>
          <w:sz w:val="28"/>
          <w:szCs w:val="24"/>
        </w:rPr>
        <w:t>табличек осуществляется с соблюдением следующих требований:</w:t>
      </w:r>
    </w:p>
    <w:p w:rsidR="00266C8F" w:rsidRDefault="00097E6C" w:rsidP="002813CF">
      <w:pPr>
        <w:pStyle w:val="ConsPlusNormal"/>
        <w:ind w:right="-1" w:firstLine="567"/>
        <w:jc w:val="both"/>
        <w:rPr>
          <w:rFonts w:ascii="Times New Roman" w:hAnsi="Times New Roman" w:cs="Times New Roman"/>
          <w:sz w:val="28"/>
          <w:szCs w:val="24"/>
        </w:rPr>
      </w:pPr>
      <w:r w:rsidRPr="00DC6292">
        <w:rPr>
          <w:rFonts w:ascii="Times New Roman" w:hAnsi="Times New Roman" w:cs="Times New Roman"/>
          <w:sz w:val="28"/>
          <w:szCs w:val="24"/>
        </w:rPr>
        <w:t xml:space="preserve">- размеры отдельно размещаемой таблички не должны превышать 400 мм по высоте, </w:t>
      </w:r>
      <w:r w:rsidR="007F4A33">
        <w:rPr>
          <w:rFonts w:ascii="Times New Roman" w:hAnsi="Times New Roman" w:cs="Times New Roman"/>
          <w:sz w:val="28"/>
          <w:szCs w:val="24"/>
        </w:rPr>
        <w:t>6</w:t>
      </w:r>
      <w:r w:rsidRPr="00DC6292">
        <w:rPr>
          <w:rFonts w:ascii="Times New Roman" w:hAnsi="Times New Roman" w:cs="Times New Roman"/>
          <w:sz w:val="28"/>
          <w:szCs w:val="24"/>
        </w:rPr>
        <w:t xml:space="preserve">00 мм по ширине; </w:t>
      </w:r>
    </w:p>
    <w:p w:rsidR="002813CF" w:rsidRDefault="00266C8F" w:rsidP="002813CF">
      <w:pPr>
        <w:pStyle w:val="ConsPlusNormal"/>
        <w:ind w:right="-1" w:firstLine="567"/>
        <w:jc w:val="both"/>
        <w:rPr>
          <w:rFonts w:ascii="Helvetica" w:hAnsi="Helvetica" w:cs="Helvetica"/>
          <w:color w:val="34343C"/>
          <w:sz w:val="23"/>
          <w:szCs w:val="23"/>
        </w:rPr>
      </w:pPr>
      <w:r>
        <w:rPr>
          <w:rFonts w:ascii="Times New Roman" w:hAnsi="Times New Roman" w:cs="Times New Roman"/>
          <w:sz w:val="28"/>
          <w:szCs w:val="24"/>
        </w:rPr>
        <w:t xml:space="preserve">- </w:t>
      </w:r>
      <w:r w:rsidR="00097E6C" w:rsidRPr="00DC6292">
        <w:rPr>
          <w:rFonts w:ascii="Times New Roman" w:hAnsi="Times New Roman" w:cs="Times New Roman"/>
          <w:sz w:val="28"/>
          <w:szCs w:val="24"/>
        </w:rPr>
        <w:t xml:space="preserve">размеры информационного блока </w:t>
      </w:r>
      <w:r w:rsidR="00D940DD">
        <w:rPr>
          <w:rFonts w:ascii="Times New Roman" w:hAnsi="Times New Roman" w:cs="Times New Roman"/>
          <w:sz w:val="28"/>
          <w:szCs w:val="24"/>
        </w:rPr>
        <w:t>(</w:t>
      </w:r>
      <w:r w:rsidR="00097E6C" w:rsidRPr="00DC6292">
        <w:rPr>
          <w:rFonts w:ascii="Times New Roman" w:hAnsi="Times New Roman" w:cs="Times New Roman"/>
          <w:sz w:val="28"/>
          <w:szCs w:val="24"/>
        </w:rPr>
        <w:t>с ячейками</w:t>
      </w:r>
      <w:r w:rsidR="00D940DD">
        <w:rPr>
          <w:rFonts w:ascii="Times New Roman" w:hAnsi="Times New Roman" w:cs="Times New Roman"/>
          <w:sz w:val="28"/>
          <w:szCs w:val="24"/>
        </w:rPr>
        <w:t>)</w:t>
      </w:r>
      <w:r>
        <w:rPr>
          <w:rFonts w:ascii="Times New Roman" w:hAnsi="Times New Roman" w:cs="Times New Roman"/>
          <w:sz w:val="28"/>
          <w:szCs w:val="24"/>
        </w:rPr>
        <w:t xml:space="preserve"> или информационного поля</w:t>
      </w:r>
      <w:r w:rsidR="00097E6C" w:rsidRPr="00DC6292">
        <w:rPr>
          <w:rFonts w:ascii="Times New Roman" w:hAnsi="Times New Roman" w:cs="Times New Roman"/>
          <w:sz w:val="28"/>
          <w:szCs w:val="24"/>
        </w:rPr>
        <w:t xml:space="preserve"> не должны превышать 1200 </w:t>
      </w:r>
      <w:r w:rsidR="00594680">
        <w:rPr>
          <w:rFonts w:ascii="Times New Roman" w:hAnsi="Times New Roman" w:cs="Times New Roman"/>
          <w:sz w:val="28"/>
          <w:szCs w:val="24"/>
        </w:rPr>
        <w:t>мм по высоте, 900 мм по ширине</w:t>
      </w:r>
      <w:r w:rsidR="002813CF">
        <w:rPr>
          <w:rFonts w:ascii="Times New Roman" w:hAnsi="Times New Roman" w:cs="Times New Roman"/>
          <w:sz w:val="28"/>
          <w:szCs w:val="24"/>
        </w:rPr>
        <w:t>;</w:t>
      </w:r>
      <w:r w:rsidR="002813CF" w:rsidRPr="002813CF">
        <w:rPr>
          <w:rFonts w:ascii="Helvetica" w:hAnsi="Helvetica" w:cs="Helvetica"/>
          <w:color w:val="34343C"/>
          <w:sz w:val="23"/>
          <w:szCs w:val="23"/>
        </w:rPr>
        <w:t xml:space="preserve"> </w:t>
      </w:r>
    </w:p>
    <w:p w:rsidR="002813CF" w:rsidRDefault="002813CF" w:rsidP="002813CF">
      <w:pPr>
        <w:pStyle w:val="ConsPlusNormal"/>
        <w:ind w:right="-1" w:firstLine="567"/>
        <w:jc w:val="both"/>
        <w:rPr>
          <w:rFonts w:ascii="Helvetica" w:hAnsi="Helvetica" w:cs="Helvetica"/>
          <w:color w:val="34343C"/>
          <w:sz w:val="23"/>
          <w:szCs w:val="23"/>
        </w:rPr>
      </w:pPr>
      <w:r w:rsidRPr="002813CF">
        <w:rPr>
          <w:rFonts w:ascii="Times New Roman" w:hAnsi="Times New Roman"/>
          <w:sz w:val="28"/>
          <w:szCs w:val="24"/>
        </w:rPr>
        <w:t>- в цветовом и композиционном решениях информационного блока</w:t>
      </w:r>
      <w:r>
        <w:rPr>
          <w:rFonts w:ascii="Times New Roman" w:hAnsi="Times New Roman"/>
          <w:sz w:val="28"/>
          <w:szCs w:val="24"/>
        </w:rPr>
        <w:t xml:space="preserve"> </w:t>
      </w:r>
      <w:r w:rsidRPr="002813CF">
        <w:rPr>
          <w:rFonts w:ascii="Times New Roman" w:hAnsi="Times New Roman"/>
          <w:sz w:val="28"/>
          <w:szCs w:val="24"/>
        </w:rPr>
        <w:t>должны</w:t>
      </w:r>
      <w:r>
        <w:rPr>
          <w:rFonts w:ascii="Times New Roman" w:hAnsi="Times New Roman"/>
          <w:sz w:val="28"/>
          <w:szCs w:val="24"/>
        </w:rPr>
        <w:t xml:space="preserve"> </w:t>
      </w:r>
      <w:r w:rsidRPr="002813CF">
        <w:rPr>
          <w:rFonts w:ascii="Times New Roman" w:hAnsi="Times New Roman"/>
          <w:sz w:val="28"/>
          <w:szCs w:val="24"/>
        </w:rPr>
        <w:t>использоваться</w:t>
      </w:r>
      <w:r>
        <w:rPr>
          <w:rFonts w:ascii="Times New Roman" w:hAnsi="Times New Roman"/>
          <w:sz w:val="28"/>
          <w:szCs w:val="24"/>
        </w:rPr>
        <w:t xml:space="preserve"> </w:t>
      </w:r>
      <w:r w:rsidRPr="002813CF">
        <w:rPr>
          <w:rFonts w:ascii="Times New Roman" w:hAnsi="Times New Roman"/>
          <w:sz w:val="28"/>
          <w:szCs w:val="24"/>
        </w:rPr>
        <w:t>идентичные</w:t>
      </w:r>
      <w:r>
        <w:rPr>
          <w:rFonts w:ascii="Times New Roman" w:hAnsi="Times New Roman"/>
          <w:sz w:val="28"/>
          <w:szCs w:val="24"/>
        </w:rPr>
        <w:t xml:space="preserve"> </w:t>
      </w:r>
      <w:r w:rsidRPr="002813CF">
        <w:rPr>
          <w:rFonts w:ascii="Times New Roman" w:hAnsi="Times New Roman"/>
          <w:sz w:val="28"/>
          <w:szCs w:val="24"/>
        </w:rPr>
        <w:t>по</w:t>
      </w:r>
      <w:r>
        <w:rPr>
          <w:rFonts w:ascii="Times New Roman" w:hAnsi="Times New Roman"/>
          <w:sz w:val="28"/>
          <w:szCs w:val="24"/>
        </w:rPr>
        <w:t xml:space="preserve"> </w:t>
      </w:r>
      <w:r w:rsidRPr="002813CF">
        <w:rPr>
          <w:rFonts w:ascii="Times New Roman" w:hAnsi="Times New Roman"/>
          <w:sz w:val="28"/>
          <w:szCs w:val="24"/>
        </w:rPr>
        <w:t>изготовления, способам подсветки ячейки (модули), если иное не оговорено</w:t>
      </w:r>
      <w:r>
        <w:rPr>
          <w:rFonts w:ascii="Times New Roman" w:hAnsi="Times New Roman"/>
          <w:sz w:val="28"/>
          <w:szCs w:val="24"/>
        </w:rPr>
        <w:t xml:space="preserve"> </w:t>
      </w:r>
      <w:r w:rsidRPr="002813CF">
        <w:rPr>
          <w:rFonts w:ascii="Times New Roman" w:hAnsi="Times New Roman"/>
          <w:sz w:val="28"/>
          <w:szCs w:val="24"/>
        </w:rPr>
        <w:t>зарегистрированным товарным знаком, знаком обслуживания, коммерческого</w:t>
      </w:r>
      <w:r>
        <w:rPr>
          <w:rFonts w:ascii="Times New Roman" w:hAnsi="Times New Roman"/>
          <w:sz w:val="28"/>
          <w:szCs w:val="24"/>
        </w:rPr>
        <w:t xml:space="preserve"> </w:t>
      </w:r>
      <w:r w:rsidRPr="002813CF">
        <w:rPr>
          <w:rFonts w:ascii="Times New Roman" w:hAnsi="Times New Roman"/>
          <w:sz w:val="28"/>
          <w:szCs w:val="24"/>
        </w:rPr>
        <w:t>обозн</w:t>
      </w:r>
      <w:r>
        <w:rPr>
          <w:rFonts w:ascii="Times New Roman" w:hAnsi="Times New Roman"/>
          <w:sz w:val="28"/>
          <w:szCs w:val="24"/>
        </w:rPr>
        <w:t>ачения, фирменного наименования.</w:t>
      </w:r>
      <w:r w:rsidRPr="002813CF">
        <w:rPr>
          <w:rFonts w:ascii="Helvetica" w:hAnsi="Helvetica" w:cs="Helvetica"/>
          <w:color w:val="34343C"/>
          <w:sz w:val="23"/>
          <w:szCs w:val="23"/>
        </w:rPr>
        <w:t xml:space="preserve"> </w:t>
      </w:r>
    </w:p>
    <w:p w:rsidR="001B5033" w:rsidRDefault="001B5033" w:rsidP="00594680">
      <w:pPr>
        <w:pStyle w:val="ConsPlusNormal"/>
        <w:ind w:right="-1" w:firstLine="567"/>
        <w:jc w:val="both"/>
        <w:rPr>
          <w:rFonts w:ascii="Times New Roman" w:hAnsi="Times New Roman" w:cs="Times New Roman"/>
          <w:sz w:val="28"/>
          <w:szCs w:val="24"/>
        </w:rPr>
      </w:pPr>
    </w:p>
    <w:p w:rsidR="00154116" w:rsidRDefault="00154116" w:rsidP="00154116">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999865" cy="304800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blichki1.png"/>
                    <pic:cNvPicPr/>
                  </pic:nvPicPr>
                  <pic:blipFill rotWithShape="1">
                    <a:blip r:embed="rId28">
                      <a:extLst>
                        <a:ext uri="{28A0092B-C50C-407E-A947-70E740481C1C}">
                          <a14:useLocalDpi xmlns:a14="http://schemas.microsoft.com/office/drawing/2010/main" val="0"/>
                        </a:ext>
                      </a:extLst>
                    </a:blip>
                    <a:srcRect t="5168" b="2935"/>
                    <a:stretch/>
                  </pic:blipFill>
                  <pic:spPr bwMode="auto">
                    <a:xfrm>
                      <a:off x="0" y="0"/>
                      <a:ext cx="4030067" cy="3071015"/>
                    </a:xfrm>
                    <a:prstGeom prst="rect">
                      <a:avLst/>
                    </a:prstGeom>
                    <a:ln>
                      <a:noFill/>
                    </a:ln>
                    <a:extLst>
                      <a:ext uri="{53640926-AAD7-44D8-BBD7-CCE9431645EC}">
                        <a14:shadowObscured xmlns:a14="http://schemas.microsoft.com/office/drawing/2010/main"/>
                      </a:ext>
                    </a:extLst>
                  </pic:spPr>
                </pic:pic>
              </a:graphicData>
            </a:graphic>
          </wp:inline>
        </w:drawing>
      </w:r>
    </w:p>
    <w:p w:rsidR="00154116" w:rsidRDefault="00154116" w:rsidP="00154116">
      <w:pPr>
        <w:pStyle w:val="ConsPlusNormal"/>
        <w:ind w:right="-1"/>
        <w:jc w:val="center"/>
        <w:rPr>
          <w:rFonts w:ascii="Times New Roman" w:hAnsi="Times New Roman" w:cs="Times New Roman"/>
          <w:sz w:val="28"/>
          <w:szCs w:val="24"/>
        </w:rPr>
      </w:pPr>
    </w:p>
    <w:p w:rsidR="00154116" w:rsidRDefault="00154116" w:rsidP="00154116">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1905C1">
        <w:rPr>
          <w:rFonts w:ascii="Times New Roman" w:hAnsi="Times New Roman" w:cs="Times New Roman"/>
          <w:sz w:val="28"/>
          <w:szCs w:val="24"/>
        </w:rPr>
        <w:t>8</w:t>
      </w:r>
      <w:r w:rsidRPr="008D4B36">
        <w:rPr>
          <w:rFonts w:ascii="Times New Roman" w:hAnsi="Times New Roman" w:cs="Times New Roman"/>
          <w:sz w:val="28"/>
          <w:szCs w:val="24"/>
        </w:rPr>
        <w:t xml:space="preserve"> – </w:t>
      </w:r>
      <w:r>
        <w:rPr>
          <w:rFonts w:ascii="Times New Roman" w:hAnsi="Times New Roman" w:cs="Times New Roman"/>
          <w:sz w:val="28"/>
          <w:szCs w:val="24"/>
        </w:rPr>
        <w:t>Размещение информационной таблички.</w:t>
      </w:r>
    </w:p>
    <w:p w:rsidR="002813CF" w:rsidRDefault="002813CF" w:rsidP="00154116">
      <w:pPr>
        <w:pStyle w:val="ConsPlusNormal"/>
        <w:ind w:right="-284"/>
        <w:jc w:val="center"/>
        <w:rPr>
          <w:rFonts w:ascii="Times New Roman" w:hAnsi="Times New Roman" w:cs="Times New Roman"/>
          <w:sz w:val="28"/>
          <w:szCs w:val="24"/>
        </w:rPr>
      </w:pPr>
    </w:p>
    <w:p w:rsidR="00266C8F" w:rsidRDefault="00266C8F" w:rsidP="00154116">
      <w:pPr>
        <w:pStyle w:val="ConsPlusNormal"/>
        <w:ind w:right="-284"/>
        <w:jc w:val="center"/>
        <w:rPr>
          <w:rFonts w:ascii="Times New Roman" w:hAnsi="Times New Roman" w:cs="Times New Roman"/>
          <w:sz w:val="28"/>
          <w:szCs w:val="24"/>
        </w:rPr>
      </w:pPr>
    </w:p>
    <w:p w:rsidR="00266C8F" w:rsidRDefault="00266C8F" w:rsidP="00154116">
      <w:pPr>
        <w:pStyle w:val="ConsPlusNormal"/>
        <w:ind w:right="-284"/>
        <w:jc w:val="center"/>
        <w:rPr>
          <w:rFonts w:ascii="Times New Roman" w:hAnsi="Times New Roman" w:cs="Times New Roman"/>
          <w:sz w:val="28"/>
          <w:szCs w:val="24"/>
        </w:rPr>
      </w:pPr>
    </w:p>
    <w:p w:rsidR="00266C8F" w:rsidRDefault="00266C8F" w:rsidP="00154116">
      <w:pPr>
        <w:pStyle w:val="ConsPlusNormal"/>
        <w:ind w:right="-284"/>
        <w:jc w:val="center"/>
        <w:rPr>
          <w:rFonts w:ascii="Times New Roman" w:hAnsi="Times New Roman" w:cs="Times New Roman"/>
          <w:sz w:val="28"/>
          <w:szCs w:val="24"/>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0B5110">
        <w:rPr>
          <w:rFonts w:ascii="Times New Roman" w:hAnsi="Times New Roman" w:cs="Times New Roman"/>
          <w:sz w:val="28"/>
          <w:szCs w:val="24"/>
        </w:rPr>
        <w:lastRenderedPageBreak/>
        <w:t>7. Требования к размещению меню</w:t>
      </w:r>
    </w:p>
    <w:p w:rsidR="00CB0016" w:rsidRPr="000B5110" w:rsidRDefault="00CB0016" w:rsidP="00CB0016">
      <w:pPr>
        <w:pStyle w:val="ConsPlusNormal"/>
        <w:ind w:right="-284"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7.1. </w:t>
      </w:r>
      <w:proofErr w:type="gramStart"/>
      <w:r w:rsidRPr="000B5110">
        <w:rPr>
          <w:rFonts w:ascii="Times New Roman" w:hAnsi="Times New Roman" w:cs="Times New Roman"/>
          <w:sz w:val="28"/>
          <w:szCs w:val="24"/>
        </w:rPr>
        <w:t xml:space="preserve">Заинтересованные лица, осуществляющие деятельность по оказанию услуг общественного питания, </w:t>
      </w:r>
      <w:r w:rsidRPr="000D7D11">
        <w:rPr>
          <w:rFonts w:ascii="Times New Roman" w:hAnsi="Times New Roman" w:cs="Times New Roman"/>
          <w:sz w:val="28"/>
          <w:szCs w:val="24"/>
        </w:rPr>
        <w:t>дополнительно к одной из конструкций</w:t>
      </w:r>
      <w:r w:rsidRPr="000B5110">
        <w:rPr>
          <w:rFonts w:ascii="Times New Roman" w:hAnsi="Times New Roman" w:cs="Times New Roman"/>
          <w:sz w:val="28"/>
          <w:szCs w:val="24"/>
        </w:rPr>
        <w:t xml:space="preserve">, указанных в </w:t>
      </w:r>
      <w:r w:rsidR="000D7D11" w:rsidRPr="00583352">
        <w:rPr>
          <w:rFonts w:ascii="Times New Roman" w:hAnsi="Times New Roman" w:cs="Times New Roman"/>
          <w:sz w:val="28"/>
          <w:szCs w:val="24"/>
        </w:rPr>
        <w:t>пункте 4</w:t>
      </w:r>
      <w:r w:rsidRPr="000B5110">
        <w:rPr>
          <w:rFonts w:ascii="Times New Roman" w:hAnsi="Times New Roman" w:cs="Times New Roman"/>
          <w:sz w:val="28"/>
          <w:szCs w:val="24"/>
        </w:rPr>
        <w:t xml:space="preserve"> настоящ</w:t>
      </w:r>
      <w:r w:rsidR="000D7D11">
        <w:rPr>
          <w:rFonts w:ascii="Times New Roman" w:hAnsi="Times New Roman" w:cs="Times New Roman"/>
          <w:sz w:val="28"/>
          <w:szCs w:val="24"/>
        </w:rPr>
        <w:t>ей</w:t>
      </w:r>
      <w:r w:rsidRPr="000B5110">
        <w:rPr>
          <w:rFonts w:ascii="Times New Roman" w:hAnsi="Times New Roman" w:cs="Times New Roman"/>
          <w:sz w:val="28"/>
          <w:szCs w:val="24"/>
        </w:rPr>
        <w:t xml:space="preserve"> </w:t>
      </w:r>
      <w:r w:rsidR="000D7D11">
        <w:rPr>
          <w:rFonts w:ascii="Times New Roman" w:hAnsi="Times New Roman" w:cs="Times New Roman"/>
          <w:sz w:val="28"/>
          <w:szCs w:val="24"/>
        </w:rPr>
        <w:t>Концепции</w:t>
      </w:r>
      <w:r w:rsidRPr="000B5110">
        <w:rPr>
          <w:rFonts w:ascii="Times New Roman" w:hAnsi="Times New Roman" w:cs="Times New Roman"/>
          <w:sz w:val="28"/>
          <w:szCs w:val="24"/>
        </w:rPr>
        <w:t>, вправе разместить меню, содержащее сведения об ассортименте блюд, напитков и иных продуктов питания, предлагаемых при предоставлении услуг общественного питания, в том числе с указанием их массы/объема и цены, в виде настенной конструкции.</w:t>
      </w:r>
      <w:proofErr w:type="gramEnd"/>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7.2. Организации, индивидуальные предприниматели осуществляют размещение меню на плоских участках фасада зданий, строений, сооружений, свободных от архитектурных элементов, непосредственно у входа (справа или слева) в здание, строение, сооружение</w:t>
      </w:r>
      <w:r w:rsidR="000D7D11">
        <w:rPr>
          <w:rFonts w:ascii="Times New Roman" w:hAnsi="Times New Roman" w:cs="Times New Roman"/>
          <w:sz w:val="28"/>
          <w:szCs w:val="24"/>
        </w:rPr>
        <w:t xml:space="preserve">, </w:t>
      </w:r>
      <w:r w:rsidRPr="000B5110">
        <w:rPr>
          <w:rFonts w:ascii="Times New Roman" w:hAnsi="Times New Roman" w:cs="Times New Roman"/>
          <w:sz w:val="28"/>
          <w:szCs w:val="24"/>
        </w:rPr>
        <w:t>либо помещение или на входных дверях в помещение, в котором фактически находится (осуществляет деятельность) заинтересованное лицо.</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7.3. Расстояние от верхнего края меню до уровня земли (пола входной группы) не должно превышать 2 м.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7.4. Меню размещаются на единой горизонтальной оси с иными аналогичными информационными конструкциями в пределах плоскости фасада объекта.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7.5. Меню состоит из информационного поля (текстовой части).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7.6. Максимальный размер меню не должен превышать:</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 по высоте - 0,80 м;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длине - 0,60 м.</w:t>
      </w:r>
    </w:p>
    <w:p w:rsidR="00CB0016"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color w:val="000000"/>
          <w:sz w:val="28"/>
          <w:szCs w:val="24"/>
        </w:rPr>
        <w:t>7</w:t>
      </w:r>
      <w:r w:rsidRPr="000B5110">
        <w:rPr>
          <w:rFonts w:ascii="Times New Roman" w:hAnsi="Times New Roman" w:cs="Times New Roman"/>
          <w:sz w:val="28"/>
          <w:szCs w:val="24"/>
        </w:rPr>
        <w:t>.7. Не допускается размещение меню, изготовленных из картона, ткани, баннерной ткани.</w:t>
      </w:r>
    </w:p>
    <w:p w:rsidR="00AA1DE0" w:rsidRPr="000B5110" w:rsidRDefault="00AA1DE0" w:rsidP="00667380">
      <w:pPr>
        <w:pStyle w:val="ConsPlusNormal"/>
        <w:ind w:right="-1" w:firstLine="567"/>
        <w:jc w:val="both"/>
        <w:rPr>
          <w:rFonts w:ascii="Times New Roman" w:hAnsi="Times New Roman" w:cs="Times New Roman"/>
          <w:sz w:val="28"/>
          <w:szCs w:val="24"/>
        </w:rPr>
      </w:pPr>
    </w:p>
    <w:p w:rsidR="00466026" w:rsidRPr="005417D4" w:rsidRDefault="00466026" w:rsidP="000D7D11">
      <w:pPr>
        <w:pStyle w:val="ConsPlusNormal"/>
        <w:ind w:righ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246765" cy="3619500"/>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png"/>
                    <pic:cNvPicPr/>
                  </pic:nvPicPr>
                  <pic:blipFill rotWithShape="1">
                    <a:blip r:embed="rId29">
                      <a:extLst>
                        <a:ext uri="{28A0092B-C50C-407E-A947-70E740481C1C}">
                          <a14:useLocalDpi xmlns:a14="http://schemas.microsoft.com/office/drawing/2010/main" val="0"/>
                        </a:ext>
                      </a:extLst>
                    </a:blip>
                    <a:srcRect l="1740" t="5150" r="2741" b="4857"/>
                    <a:stretch/>
                  </pic:blipFill>
                  <pic:spPr bwMode="auto">
                    <a:xfrm>
                      <a:off x="0" y="0"/>
                      <a:ext cx="6266616" cy="3631002"/>
                    </a:xfrm>
                    <a:prstGeom prst="rect">
                      <a:avLst/>
                    </a:prstGeom>
                    <a:ln>
                      <a:noFill/>
                    </a:ln>
                    <a:extLst>
                      <a:ext uri="{53640926-AAD7-44D8-BBD7-CCE9431645EC}">
                        <a14:shadowObscured xmlns:a14="http://schemas.microsoft.com/office/drawing/2010/main"/>
                      </a:ext>
                    </a:extLst>
                  </pic:spPr>
                </pic:pic>
              </a:graphicData>
            </a:graphic>
          </wp:inline>
        </w:drawing>
      </w:r>
    </w:p>
    <w:p w:rsidR="00CB0016" w:rsidRDefault="000D7D11" w:rsidP="000D7D11">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615F8A">
        <w:rPr>
          <w:rFonts w:ascii="Times New Roman" w:hAnsi="Times New Roman" w:cs="Times New Roman"/>
          <w:sz w:val="28"/>
          <w:szCs w:val="24"/>
        </w:rPr>
        <w:t>9</w:t>
      </w:r>
      <w:r w:rsidRPr="008D4B36">
        <w:rPr>
          <w:rFonts w:ascii="Times New Roman" w:hAnsi="Times New Roman" w:cs="Times New Roman"/>
          <w:sz w:val="28"/>
          <w:szCs w:val="24"/>
        </w:rPr>
        <w:t xml:space="preserve"> – </w:t>
      </w:r>
      <w:r>
        <w:rPr>
          <w:rFonts w:ascii="Times New Roman" w:hAnsi="Times New Roman" w:cs="Times New Roman"/>
          <w:sz w:val="28"/>
          <w:szCs w:val="24"/>
        </w:rPr>
        <w:t>Размещение меню на фасаде.</w:t>
      </w:r>
    </w:p>
    <w:p w:rsidR="000D7D11" w:rsidRPr="005417D4" w:rsidRDefault="000D7D11" w:rsidP="000D7D11">
      <w:pPr>
        <w:pStyle w:val="ConsPlusNormal"/>
        <w:ind w:right="-284" w:firstLine="567"/>
        <w:jc w:val="center"/>
        <w:rPr>
          <w:rFonts w:ascii="Times New Roman" w:hAnsi="Times New Roman" w:cs="Times New Roman"/>
          <w:sz w:val="24"/>
          <w:szCs w:val="24"/>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5417D4">
        <w:rPr>
          <w:rFonts w:ascii="Times New Roman" w:hAnsi="Times New Roman" w:cs="Times New Roman"/>
          <w:sz w:val="24"/>
          <w:szCs w:val="24"/>
        </w:rPr>
        <w:lastRenderedPageBreak/>
        <w:t xml:space="preserve">8. </w:t>
      </w:r>
      <w:r w:rsidRPr="000B5110">
        <w:rPr>
          <w:rFonts w:ascii="Times New Roman" w:hAnsi="Times New Roman" w:cs="Times New Roman"/>
          <w:sz w:val="28"/>
          <w:szCs w:val="24"/>
        </w:rPr>
        <w:t>Требования к размещению информационных стендов</w:t>
      </w:r>
    </w:p>
    <w:p w:rsidR="00CB0016" w:rsidRPr="000B5110" w:rsidRDefault="00CB0016" w:rsidP="00CB0016">
      <w:pPr>
        <w:pStyle w:val="ConsPlusNormal"/>
        <w:ind w:right="-284"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 Информационные стенды должны устанавливаться в местах наибольшего скопления людей, в том числе на остановочных комплексах общественного транспорта и на территории жилой зоны города.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Материалы, используемые для изготовления информационных стендов, должны отвечать современным требованиям экологических и санитарно-эпидемиологических норм, не должны создавать угрозу жизни и здоровью граждан.</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8.2. Размещение информационных стендов на фасадах зданий, строений, сооружений в зоне 1 запрещено.</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8.3. Информационные стенды предназначены для информирования жителей по следующим направлениям:</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контактной информации органов местного самоуправления и должностных лиц таких органов, адресах размещения органов государственной власти, подведомственных им организаций, многофункциональных центров предоставления государственных услуг;</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ходе и результатах осуществления мероприятий по благоустройству, выполнения комплексных программ развития муниципального образования;</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содержании и ремонте дворовых территорий, объектов благоустройства, многоквартирных домов и жилых домов;</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предоставлении коммунальных услуг, о плате за жилые помещения и коммунальные услуги;</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планируемых и проведенных общих собраниях собственников помещений в многоквартирном доме;</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иная социально значимая информация.</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8.4. Информационные стенды изгот</w:t>
      </w:r>
      <w:r w:rsidR="00C5431D" w:rsidRPr="000B5110">
        <w:rPr>
          <w:rFonts w:ascii="Times New Roman" w:hAnsi="Times New Roman" w:cs="Times New Roman"/>
          <w:sz w:val="28"/>
          <w:szCs w:val="24"/>
        </w:rPr>
        <w:t>авливаются из любых материалов,</w:t>
      </w:r>
      <w:r w:rsidRPr="000B5110">
        <w:rPr>
          <w:rFonts w:ascii="Times New Roman" w:hAnsi="Times New Roman" w:cs="Times New Roman"/>
          <w:sz w:val="28"/>
          <w:szCs w:val="24"/>
        </w:rPr>
        <w:t xml:space="preserve"> предпочтительно из </w:t>
      </w:r>
      <w:r w:rsidR="003978B0">
        <w:rPr>
          <w:rFonts w:ascii="Times New Roman" w:hAnsi="Times New Roman" w:cs="Times New Roman"/>
          <w:sz w:val="28"/>
          <w:szCs w:val="24"/>
        </w:rPr>
        <w:t xml:space="preserve">металла, </w:t>
      </w:r>
      <w:r w:rsidRPr="000B5110">
        <w:rPr>
          <w:rFonts w:ascii="Times New Roman" w:hAnsi="Times New Roman" w:cs="Times New Roman"/>
          <w:sz w:val="28"/>
          <w:szCs w:val="24"/>
        </w:rPr>
        <w:t xml:space="preserve">дерева, водостойкой фанеры, ПВХ.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8.5. Максимальные размеры информационных стендов не должны превышать:</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размещении в жилой застройке:</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высоте - 0,75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ширине - 1,0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размещении на остановочных комплексах общественного транспорта: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высоте - 1,8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ширине - 1,2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8.6. Размещение объявлений, листовок, плакатов и иных информационных материалов осуществляется на информационных стендах, размещенных на частях фасадов жилых многоквартирных домов, не выходящих на главные улицы, по согласованию с собственниками или представителем собственника в соответствии с требованиями Жилищного </w:t>
      </w:r>
      <w:hyperlink r:id="rId30" w:history="1">
        <w:r w:rsidRPr="000B5110">
          <w:rPr>
            <w:rFonts w:ascii="Times New Roman" w:hAnsi="Times New Roman" w:cs="Times New Roman"/>
            <w:sz w:val="28"/>
            <w:szCs w:val="24"/>
          </w:rPr>
          <w:t>кодекса</w:t>
        </w:r>
      </w:hyperlink>
      <w:r w:rsidRPr="000B5110">
        <w:rPr>
          <w:rFonts w:ascii="Times New Roman" w:hAnsi="Times New Roman" w:cs="Times New Roman"/>
          <w:sz w:val="28"/>
          <w:szCs w:val="24"/>
        </w:rPr>
        <w:t xml:space="preserve"> Российской Федерации. Информационные стенды на фасадах жилых многоквартирных домов устанавливаются в местах, определенных решением общего собрания собственников помещений в данном многоквартирном жилом доме.</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8.7. Размещение листовок, плакатов и объявлений разрешено только на </w:t>
      </w:r>
      <w:r w:rsidRPr="000B5110">
        <w:rPr>
          <w:rFonts w:ascii="Times New Roman" w:hAnsi="Times New Roman" w:cs="Times New Roman"/>
          <w:sz w:val="28"/>
          <w:szCs w:val="24"/>
        </w:rPr>
        <w:lastRenderedPageBreak/>
        <w:t>информационных стендах с обозначениями "Информация", "Объявления". Ответственность за информацию, указанную в объявлении, листовке и т.д., несут граждане, организации и иные лица, осуществившие размещение объявлений, листовок и др. на указанной информационной конструкции.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8.8. Размер объявления, листовки не должен превышать 0,15 x 0,20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8.9. Размещение афиш допускается на информационных стендах (не более одной афиши на одном стенде) и афишных тумбах с обозначением "Афиша". Граждане, организации и иные лица, разместившие афишу, несут ответственность за информацию, в ней указанную.</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8.10. Размер афиши, плаката не должен превышать 0,4 x 0,6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8.11. Размещение информации путем нанесения надписей и рисунков непосредственно на поверхность фасада объекта методом покраски, наклейки и иными методами запрещено.</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8.12. </w:t>
      </w:r>
      <w:proofErr w:type="gramStart"/>
      <w:r w:rsidRPr="000B5110">
        <w:rPr>
          <w:rFonts w:ascii="Times New Roman" w:hAnsi="Times New Roman" w:cs="Times New Roman"/>
          <w:sz w:val="28"/>
          <w:szCs w:val="24"/>
        </w:rPr>
        <w:t xml:space="preserve">Запрещается размещение афиш, плакатов, объявлений, листовок и иных информационных материалов на ограждающих конструкциях (заборах, шлагбаумах, перилах и т.д.), на </w:t>
      </w:r>
      <w:proofErr w:type="spellStart"/>
      <w:r w:rsidRPr="000B5110">
        <w:rPr>
          <w:rFonts w:ascii="Times New Roman" w:hAnsi="Times New Roman" w:cs="Times New Roman"/>
          <w:sz w:val="28"/>
          <w:szCs w:val="24"/>
        </w:rPr>
        <w:t>электроопорах</w:t>
      </w:r>
      <w:proofErr w:type="spellEnd"/>
      <w:r w:rsidRPr="000B5110">
        <w:rPr>
          <w:rFonts w:ascii="Times New Roman" w:hAnsi="Times New Roman" w:cs="Times New Roman"/>
          <w:sz w:val="28"/>
          <w:szCs w:val="24"/>
        </w:rPr>
        <w:t xml:space="preserve"> и опорах контактной сети, деревьях, дорожных знаках, на фасадах и стенах зданий и сооружений, в окнах и витринах, на объектах зеленого хозяйства, на общественном транспорте без согласования с собственником транспортного средства, на стендах и афишах с размещенной на них</w:t>
      </w:r>
      <w:proofErr w:type="gramEnd"/>
      <w:r w:rsidRPr="000B5110">
        <w:rPr>
          <w:rFonts w:ascii="Times New Roman" w:hAnsi="Times New Roman" w:cs="Times New Roman"/>
          <w:sz w:val="28"/>
          <w:szCs w:val="24"/>
        </w:rPr>
        <w:t xml:space="preserve"> городской информацией, на стендах без согласования с собственником стенда, непосредственно у светофоров, пешеходных переходов.</w:t>
      </w:r>
    </w:p>
    <w:p w:rsidR="00CB0016" w:rsidRPr="000B5110" w:rsidRDefault="00CB0016" w:rsidP="00667380">
      <w:pPr>
        <w:pStyle w:val="ConsPlusNormal"/>
        <w:ind w:right="-1" w:firstLine="567"/>
        <w:jc w:val="both"/>
        <w:rPr>
          <w:rFonts w:ascii="Times New Roman" w:hAnsi="Times New Roman" w:cs="Times New Roman"/>
          <w:sz w:val="28"/>
          <w:szCs w:val="24"/>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0B5110">
        <w:rPr>
          <w:rFonts w:ascii="Times New Roman" w:hAnsi="Times New Roman" w:cs="Times New Roman"/>
          <w:sz w:val="28"/>
          <w:szCs w:val="24"/>
        </w:rPr>
        <w:t>9. Требования к размещению информационных стел</w:t>
      </w:r>
    </w:p>
    <w:p w:rsidR="00CB0016" w:rsidRPr="000B5110" w:rsidRDefault="00CB0016" w:rsidP="00CB0016">
      <w:pPr>
        <w:pStyle w:val="ConsPlusNormal"/>
        <w:ind w:right="-284"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9.1. Размещение информационных стел осуществляется на основании дизайн-проекта, </w:t>
      </w:r>
      <w:proofErr w:type="gramStart"/>
      <w:r w:rsidRPr="000B5110">
        <w:rPr>
          <w:rFonts w:ascii="Times New Roman" w:hAnsi="Times New Roman" w:cs="Times New Roman"/>
          <w:sz w:val="28"/>
          <w:szCs w:val="24"/>
        </w:rPr>
        <w:t>разработанного</w:t>
      </w:r>
      <w:proofErr w:type="gramEnd"/>
      <w:r w:rsidRPr="000B5110">
        <w:rPr>
          <w:rFonts w:ascii="Times New Roman" w:hAnsi="Times New Roman" w:cs="Times New Roman"/>
          <w:sz w:val="28"/>
          <w:szCs w:val="24"/>
        </w:rPr>
        <w:t xml:space="preserve"> и согласованного в соответствии с </w:t>
      </w:r>
      <w:r w:rsidRPr="00722493">
        <w:rPr>
          <w:rFonts w:ascii="Times New Roman" w:hAnsi="Times New Roman" w:cs="Times New Roman"/>
          <w:sz w:val="28"/>
          <w:szCs w:val="24"/>
        </w:rPr>
        <w:t xml:space="preserve">приложением </w:t>
      </w:r>
      <w:r w:rsidR="00433B70" w:rsidRPr="00722493">
        <w:rPr>
          <w:rFonts w:ascii="Times New Roman" w:hAnsi="Times New Roman" w:cs="Times New Roman"/>
          <w:sz w:val="28"/>
          <w:szCs w:val="24"/>
        </w:rPr>
        <w:t>4</w:t>
      </w:r>
      <w:r w:rsidRPr="00722493">
        <w:rPr>
          <w:rFonts w:ascii="Times New Roman" w:hAnsi="Times New Roman" w:cs="Times New Roman"/>
          <w:sz w:val="28"/>
          <w:szCs w:val="24"/>
        </w:rPr>
        <w:t xml:space="preserve"> к настояще</w:t>
      </w:r>
      <w:r w:rsidR="00433B70" w:rsidRPr="00722493">
        <w:rPr>
          <w:rFonts w:ascii="Times New Roman" w:hAnsi="Times New Roman" w:cs="Times New Roman"/>
          <w:sz w:val="28"/>
          <w:szCs w:val="24"/>
        </w:rPr>
        <w:t>й</w:t>
      </w:r>
      <w:r w:rsidRPr="00722493">
        <w:rPr>
          <w:rFonts w:ascii="Times New Roman" w:hAnsi="Times New Roman" w:cs="Times New Roman"/>
          <w:sz w:val="28"/>
          <w:szCs w:val="24"/>
        </w:rPr>
        <w:t xml:space="preserve"> </w:t>
      </w:r>
      <w:r w:rsidR="00433B70" w:rsidRPr="00722493">
        <w:rPr>
          <w:rFonts w:ascii="Times New Roman" w:hAnsi="Times New Roman" w:cs="Times New Roman"/>
          <w:sz w:val="28"/>
          <w:szCs w:val="24"/>
        </w:rPr>
        <w:t>Концепции</w:t>
      </w:r>
      <w:r w:rsidRPr="000B5110">
        <w:rPr>
          <w:rFonts w:ascii="Times New Roman" w:hAnsi="Times New Roman" w:cs="Times New Roman"/>
          <w:sz w:val="28"/>
          <w:szCs w:val="24"/>
        </w:rPr>
        <w:t>.</w:t>
      </w:r>
    </w:p>
    <w:p w:rsidR="00CB0016" w:rsidRPr="000B5110" w:rsidRDefault="00CB0016" w:rsidP="00667380">
      <w:pPr>
        <w:autoSpaceDE w:val="0"/>
        <w:autoSpaceDN w:val="0"/>
        <w:adjustRightInd w:val="0"/>
        <w:spacing w:after="0" w:line="240" w:lineRule="auto"/>
        <w:ind w:right="-1" w:firstLine="567"/>
        <w:jc w:val="both"/>
        <w:rPr>
          <w:rFonts w:ascii="Times New Roman" w:hAnsi="Times New Roman"/>
          <w:sz w:val="28"/>
          <w:szCs w:val="24"/>
          <w:lang w:eastAsia="ru-RU"/>
        </w:rPr>
      </w:pPr>
      <w:r w:rsidRPr="000B5110">
        <w:rPr>
          <w:rFonts w:ascii="Times New Roman" w:hAnsi="Times New Roman"/>
          <w:sz w:val="28"/>
          <w:szCs w:val="24"/>
        </w:rPr>
        <w:t xml:space="preserve">9.2. </w:t>
      </w:r>
      <w:proofErr w:type="gramStart"/>
      <w:r w:rsidRPr="000B5110">
        <w:rPr>
          <w:rFonts w:ascii="Times New Roman" w:hAnsi="Times New Roman"/>
          <w:sz w:val="28"/>
          <w:szCs w:val="24"/>
          <w:lang w:eastAsia="ru-RU"/>
        </w:rPr>
        <w:t>Размещение информационной стелы допускается только при условии ее установки в границах (на основании правоустанавливающих документов) земельного участка, на котором располагаются здания, являющиеся местом фактического нахождения осуществления деятельности заинтересованных лиц, сведения о которых содержатся на данной информационной конструкции и которым указанные здания или помещения в них и прилегающий земельный участок принадлежат (находятся в пользовании) на праве собственности или ином вещном праве</w:t>
      </w:r>
      <w:proofErr w:type="gramEnd"/>
      <w:r w:rsidRPr="000B5110">
        <w:rPr>
          <w:rFonts w:ascii="Times New Roman" w:hAnsi="Times New Roman"/>
          <w:sz w:val="28"/>
          <w:szCs w:val="24"/>
          <w:lang w:eastAsia="ru-RU"/>
        </w:rPr>
        <w:t xml:space="preserve"> </w:t>
      </w:r>
      <w:r w:rsidRPr="000B5110">
        <w:rPr>
          <w:rFonts w:ascii="Times New Roman" w:hAnsi="Times New Roman"/>
          <w:sz w:val="28"/>
          <w:szCs w:val="24"/>
        </w:rPr>
        <w:t xml:space="preserve">либо обязательственном </w:t>
      </w:r>
      <w:proofErr w:type="gramStart"/>
      <w:r w:rsidRPr="000B5110">
        <w:rPr>
          <w:rFonts w:ascii="Times New Roman" w:hAnsi="Times New Roman"/>
          <w:sz w:val="28"/>
          <w:szCs w:val="24"/>
        </w:rPr>
        <w:t>праве</w:t>
      </w:r>
      <w:proofErr w:type="gramEnd"/>
      <w:r w:rsidRPr="000B5110">
        <w:rPr>
          <w:rFonts w:ascii="Times New Roman" w:hAnsi="Times New Roman"/>
          <w:sz w:val="28"/>
          <w:szCs w:val="24"/>
          <w:lang w:eastAsia="ru-RU"/>
        </w:rPr>
        <w:t>.</w:t>
      </w:r>
    </w:p>
    <w:p w:rsidR="00CB0016" w:rsidRPr="000B5110" w:rsidRDefault="00CB0016" w:rsidP="00667380">
      <w:pPr>
        <w:autoSpaceDE w:val="0"/>
        <w:autoSpaceDN w:val="0"/>
        <w:adjustRightInd w:val="0"/>
        <w:spacing w:after="0" w:line="240" w:lineRule="auto"/>
        <w:ind w:right="-1" w:firstLine="567"/>
        <w:jc w:val="both"/>
        <w:rPr>
          <w:rFonts w:ascii="Times New Roman" w:hAnsi="Times New Roman"/>
          <w:sz w:val="28"/>
          <w:szCs w:val="24"/>
          <w:lang w:eastAsia="ru-RU"/>
        </w:rPr>
      </w:pPr>
      <w:r w:rsidRPr="000B5110">
        <w:rPr>
          <w:rFonts w:ascii="Times New Roman" w:hAnsi="Times New Roman"/>
          <w:sz w:val="28"/>
          <w:szCs w:val="24"/>
        </w:rPr>
        <w:t xml:space="preserve">9.3. </w:t>
      </w:r>
      <w:proofErr w:type="gramStart"/>
      <w:r w:rsidRPr="000B5110">
        <w:rPr>
          <w:rFonts w:ascii="Times New Roman" w:hAnsi="Times New Roman"/>
          <w:sz w:val="28"/>
          <w:szCs w:val="24"/>
          <w:lang w:eastAsia="ru-RU"/>
        </w:rPr>
        <w:t>Установка на земельном участке информационной стелы осуществляется исключительно в целях размещения на ней иной информации, не относимой распорядительными и нормативными актами Российской Федерации к рекламе и предусмотренной к размещению обычаями делового оборота, и в порядке, предусмотренном для размещения информационных конструкций, а также элементов благоустройства при условии соблюдения соответствующих нормативных требований законодательства о градостроительной деятельности.</w:t>
      </w:r>
      <w:proofErr w:type="gramEnd"/>
    </w:p>
    <w:p w:rsidR="00CB0016" w:rsidRDefault="00CB0016" w:rsidP="00CB0016">
      <w:pPr>
        <w:pStyle w:val="ConsPlusTitle"/>
        <w:ind w:right="-284" w:firstLine="567"/>
        <w:jc w:val="both"/>
        <w:outlineLvl w:val="1"/>
        <w:rPr>
          <w:rFonts w:ascii="Times New Roman" w:hAnsi="Times New Roman" w:cs="Times New Roman"/>
          <w:sz w:val="28"/>
          <w:szCs w:val="24"/>
        </w:rPr>
      </w:pPr>
    </w:p>
    <w:p w:rsidR="00266C8F" w:rsidRPr="000B5110" w:rsidRDefault="00266C8F" w:rsidP="00CB0016">
      <w:pPr>
        <w:pStyle w:val="ConsPlusTitle"/>
        <w:ind w:right="-284" w:firstLine="567"/>
        <w:jc w:val="both"/>
        <w:outlineLvl w:val="1"/>
        <w:rPr>
          <w:rFonts w:ascii="Times New Roman" w:hAnsi="Times New Roman" w:cs="Times New Roman"/>
          <w:sz w:val="28"/>
          <w:szCs w:val="24"/>
        </w:rPr>
      </w:pPr>
    </w:p>
    <w:p w:rsidR="00CB0016" w:rsidRPr="000B5110" w:rsidRDefault="00CB0016" w:rsidP="00CB0016">
      <w:pPr>
        <w:pStyle w:val="ConsPlusTitle"/>
        <w:ind w:right="-284" w:firstLine="567"/>
        <w:jc w:val="both"/>
        <w:outlineLvl w:val="1"/>
        <w:rPr>
          <w:rFonts w:ascii="Times New Roman" w:hAnsi="Times New Roman" w:cs="Times New Roman"/>
          <w:sz w:val="28"/>
          <w:szCs w:val="24"/>
        </w:rPr>
      </w:pPr>
      <w:r w:rsidRPr="000B5110">
        <w:rPr>
          <w:rFonts w:ascii="Times New Roman" w:hAnsi="Times New Roman" w:cs="Times New Roman"/>
          <w:sz w:val="28"/>
          <w:szCs w:val="24"/>
        </w:rPr>
        <w:lastRenderedPageBreak/>
        <w:t>10. Требования к размещению адресных указателей</w:t>
      </w:r>
    </w:p>
    <w:p w:rsidR="00CB0016" w:rsidRPr="000B5110" w:rsidRDefault="00CB0016" w:rsidP="00CB0016">
      <w:pPr>
        <w:pStyle w:val="ConsPlusTitle"/>
        <w:ind w:right="-284" w:firstLine="567"/>
        <w:jc w:val="center"/>
        <w:outlineLvl w:val="1"/>
        <w:rPr>
          <w:rFonts w:ascii="Times New Roman" w:hAnsi="Times New Roman" w:cs="Times New Roman"/>
          <w:sz w:val="28"/>
          <w:szCs w:val="24"/>
        </w:rPr>
      </w:pP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10.1. Адресные указатели приобретаются и устанавливаются:</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объектах адресации, учитываемы</w:t>
      </w:r>
      <w:r w:rsidR="00D61521" w:rsidRPr="000B5110">
        <w:rPr>
          <w:rFonts w:ascii="Times New Roman" w:hAnsi="Times New Roman"/>
          <w:sz w:val="28"/>
          <w:szCs w:val="24"/>
        </w:rPr>
        <w:t>х в составе муниципальной казны</w:t>
      </w:r>
      <w:r w:rsidRPr="000B5110">
        <w:rPr>
          <w:rFonts w:ascii="Times New Roman" w:hAnsi="Times New Roman"/>
          <w:sz w:val="28"/>
          <w:szCs w:val="24"/>
        </w:rPr>
        <w:t xml:space="preserve"> - за счет средств бюджета городского поселения Тутаев;</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многоквартирных домах - организациями, выбранными собственниками помещений для управления многоквартирным домом, если иное не установлено законом или договором, за счет собственников помещений многоквартирного дома;</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xml:space="preserve">- на строящихся зданиях — застройщиком. Установка адресных указателей осуществляется застройщиком дома </w:t>
      </w:r>
      <w:proofErr w:type="gramStart"/>
      <w:r w:rsidRPr="000B5110">
        <w:rPr>
          <w:rFonts w:ascii="Times New Roman" w:hAnsi="Times New Roman"/>
          <w:sz w:val="28"/>
          <w:szCs w:val="24"/>
        </w:rPr>
        <w:t>до обращения с заявлением о выдаче разрешения на ввод объекта в эксплуатацию</w:t>
      </w:r>
      <w:proofErr w:type="gramEnd"/>
      <w:r w:rsidRPr="000B5110">
        <w:rPr>
          <w:rFonts w:ascii="Times New Roman" w:hAnsi="Times New Roman"/>
          <w:sz w:val="28"/>
          <w:szCs w:val="24"/>
        </w:rPr>
        <w:t xml:space="preserve"> в соответствии с Градостроительным кодексом Российской Федерации;</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зданиях и сооружениях, принадлежащих юридическим и физическим лицам - за счет средств указанных лиц;</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индивидуальных жилых домах - за счет сре</w:t>
      </w:r>
      <w:proofErr w:type="gramStart"/>
      <w:r w:rsidRPr="000B5110">
        <w:rPr>
          <w:rFonts w:ascii="Times New Roman" w:hAnsi="Times New Roman"/>
          <w:sz w:val="28"/>
          <w:szCs w:val="24"/>
        </w:rPr>
        <w:t>дств вл</w:t>
      </w:r>
      <w:proofErr w:type="gramEnd"/>
      <w:r w:rsidRPr="000B5110">
        <w:rPr>
          <w:rFonts w:ascii="Times New Roman" w:hAnsi="Times New Roman"/>
          <w:sz w:val="28"/>
          <w:szCs w:val="24"/>
        </w:rPr>
        <w:t>адельцев указанных домов.</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10.2. Адресные указатели размещаются на фасадах зданий в соответствии со следующими требованиями:</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адресные указатели должны иметь привязку к архитектурным членениям фасада здания и единой вертикальной отметке размещения адресных указателей на соседних зданиях, размещаться на участках фасада зданий, свободных от выступающих архитектурных деталей, внешних заслоняющих объектов (деревьев, построек);</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адресные указатели устанавливаются на высоте от 2,5 м до 3,5 м от уровня земли на расстоянии от 0,5 м до 1,5 м от угла здания;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адресные указатели на зданиях устанавливаются на наружном и внутреннем фасадах, а на зданиях, расположенных на пересечении улиц -</w:t>
      </w:r>
    </w:p>
    <w:p w:rsidR="00CB0016" w:rsidRPr="000B5110" w:rsidRDefault="00CB0016" w:rsidP="00CB0016">
      <w:pPr>
        <w:spacing w:after="0" w:line="240" w:lineRule="auto"/>
        <w:jc w:val="both"/>
        <w:rPr>
          <w:rFonts w:ascii="Times New Roman" w:hAnsi="Times New Roman"/>
          <w:sz w:val="28"/>
          <w:szCs w:val="24"/>
        </w:rPr>
      </w:pPr>
      <w:r w:rsidRPr="000B5110">
        <w:rPr>
          <w:rFonts w:ascii="Times New Roman" w:hAnsi="Times New Roman"/>
          <w:sz w:val="28"/>
          <w:szCs w:val="24"/>
        </w:rPr>
        <w:t>дополнительно на торцевой стороне фасада;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при длине фасада здания от 100 м до 500 м адресные указатели устанавливаются с двух сторон наружного фасада здания;</w:t>
      </w:r>
    </w:p>
    <w:p w:rsidR="00CB0016" w:rsidRPr="000B5110" w:rsidRDefault="00CB0016" w:rsidP="00CB0016">
      <w:pPr>
        <w:spacing w:after="0" w:line="240" w:lineRule="auto"/>
        <w:ind w:firstLine="709"/>
        <w:jc w:val="both"/>
        <w:rPr>
          <w:rFonts w:ascii="Times New Roman" w:hAnsi="Times New Roman"/>
          <w:sz w:val="28"/>
          <w:szCs w:val="24"/>
        </w:rPr>
      </w:pPr>
      <w:proofErr w:type="gramStart"/>
      <w:r w:rsidRPr="000B5110">
        <w:rPr>
          <w:rFonts w:ascii="Times New Roman" w:hAnsi="Times New Roman"/>
          <w:sz w:val="28"/>
          <w:szCs w:val="24"/>
        </w:rPr>
        <w:t>- установка адресных указателей осуществляется с левой стороны фасада здания, имеющего четные номера, с правой стороны фасада здания, имеющего нечетные номера (за левую и правую стороны следует принимать положение объекта, если смотреть на него по ходу движения от начала проспекта, улицы, переулка, проезда).</w:t>
      </w:r>
      <w:proofErr w:type="gramEnd"/>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10.3. Указатели с наименованиями улиц и номерами домов размещаются в местах с хорошей видимостью с учетом условий пешеходного и транспортного движения, дистанций восприятия, архитектуры зданий, освещенности, зеленых насаждений.</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10.4. Указатели с наименованиями улиц устанавливаются на стенах зданий, расположенных на перекрестках, с обеих сторон зданий в простенке на угловом участке фасада.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10.5. Указатель номера дома располагается на фасадах адресованных зданий, ориентированных на улицу, относительно которой адресован объект.</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lastRenderedPageBreak/>
        <w:t>10.5.1. Для объектов, расположенных в границах территорий, не имеющих улиц, но имеющих упорядоченную нумерацию домов, а также находящихся на достаточном удалении от улицы, относительно которой адресован объект, указатели номеров домов размещаются на фасадах зданий со стороны основного входа.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10.5.2. Объектам, расположенным за ограждением и/или на удалении, при котором содержание указателя номера дома установленной формы не может быть прочитано, допускается размещение указателя номера дома установленной формы на ограждении.</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10.5.3. Зданиям, входящим в состав комплекса, установка указателя номера дома не требуется, за исключением основного здания комплекса.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10.6. На индивидуальных жилых домах адресные указатели могут быть установлены на ограждении земельного участка на высоте от 1,5 м до 2 м от уровня земли на расстоянии не более 1 м от угла ограждения земельного участка. При меньшей высоте ограждения земельного участка - с отступом вниз 0,1 м от верхнего края ограждения земельного участка.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10.7. Для адресных указателей допускается устройство внутренней подсветки с использованием светодиодов.</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10.8. На многоквартирных жилых домах на адресные указатели должно быть нанесено светоотражающее покрытие.</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xml:space="preserve">10.9. На торговых, спортивных, общественных, общественно-деловых и развлекательных центрах, многоквартирных жилых домах, расположенных вдоль проспекта 50-летия Победы и улицы Моторостроителей г. Тутаева, адресные указатели представляют собой </w:t>
      </w:r>
      <w:proofErr w:type="spellStart"/>
      <w:r w:rsidRPr="000B5110">
        <w:rPr>
          <w:rFonts w:ascii="Times New Roman" w:hAnsi="Times New Roman"/>
          <w:sz w:val="28"/>
          <w:szCs w:val="24"/>
        </w:rPr>
        <w:t>лайтбоксы</w:t>
      </w:r>
      <w:proofErr w:type="spellEnd"/>
      <w:r w:rsidRPr="000B5110">
        <w:rPr>
          <w:rFonts w:ascii="Times New Roman" w:hAnsi="Times New Roman"/>
          <w:sz w:val="28"/>
          <w:szCs w:val="24"/>
        </w:rPr>
        <w:t xml:space="preserve"> (световые короба), изготовленные в антивандальном исполнении с корпусом из металлического профиля.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10.9.1. Для внутренней подсветки указателей применяются светодиоды.</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xml:space="preserve">10.9.2. Использование световых шнуров </w:t>
      </w:r>
      <w:proofErr w:type="spellStart"/>
      <w:r w:rsidRPr="000B5110">
        <w:rPr>
          <w:rFonts w:ascii="Times New Roman" w:hAnsi="Times New Roman"/>
          <w:sz w:val="28"/>
          <w:szCs w:val="24"/>
        </w:rPr>
        <w:t>дюралайт</w:t>
      </w:r>
      <w:proofErr w:type="spellEnd"/>
      <w:r w:rsidRPr="000B5110">
        <w:rPr>
          <w:rFonts w:ascii="Times New Roman" w:hAnsi="Times New Roman"/>
          <w:sz w:val="28"/>
          <w:szCs w:val="24"/>
        </w:rPr>
        <w:t xml:space="preserve"> и стробоскопов в оформлении указателей не допускается.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10.10. Подсветка должна обеспечивать равномерную освещенность информационного поля указателя, читаемость информации и должна быть согласована с решением художественной подсветки фасада, не ухудшать ее эстетических характеристик и условий целостного визуального восприятия фасада.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10.11. Адресные указатели должны изготавливаться из антикоррозийных материалов или иметь защитное покрытие. Элементы креплений не должны искажать информацию, расположенную на лицевой поверхности. Адресные указатели должны содержаться в чистоте и технически исправном состоянии.</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xml:space="preserve">10.12. </w:t>
      </w:r>
      <w:proofErr w:type="gramStart"/>
      <w:r w:rsidRPr="000B5110">
        <w:rPr>
          <w:rFonts w:ascii="Times New Roman" w:hAnsi="Times New Roman"/>
          <w:sz w:val="28"/>
          <w:szCs w:val="24"/>
        </w:rPr>
        <w:t>При размещении адресных указателей на территории городского поселения Тутаев наименования: зона, поселок, проспект, площадь, улица, проезд, переулок, тупик, хутор - пишутся полностью.</w:t>
      </w:r>
      <w:proofErr w:type="gramEnd"/>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10.13. При размещении адресных указателей в зоне 1 наименование улицы выполняется на двух языках (русском и английском), в коричневом цвете на белом фоне.</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lastRenderedPageBreak/>
        <w:t>10.14. При размещении адресных указателей в зоне 2 наименование улиц выполняется в белом цвете на синем фоне, номер дома выполняется в синем цвете на белом фоне.</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10.15. Ответственность за постоянное наличие, правильное размещение и содержание адресных указателей несут собственники (правообладатели) указанных зданий, строений, сооружений.</w:t>
      </w:r>
    </w:p>
    <w:p w:rsidR="00CB0016" w:rsidRPr="00722493"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xml:space="preserve">10.16. Внешний вид адресных указателей определен приложением </w:t>
      </w:r>
      <w:r w:rsidRPr="00722493">
        <w:rPr>
          <w:rFonts w:ascii="Times New Roman" w:hAnsi="Times New Roman"/>
          <w:sz w:val="28"/>
          <w:szCs w:val="24"/>
        </w:rPr>
        <w:t>5 к настоящ</w:t>
      </w:r>
      <w:r w:rsidR="00433B70" w:rsidRPr="00722493">
        <w:rPr>
          <w:rFonts w:ascii="Times New Roman" w:hAnsi="Times New Roman"/>
          <w:sz w:val="28"/>
          <w:szCs w:val="24"/>
        </w:rPr>
        <w:t>ей</w:t>
      </w:r>
      <w:r w:rsidRPr="00722493">
        <w:rPr>
          <w:rFonts w:ascii="Times New Roman" w:hAnsi="Times New Roman"/>
          <w:sz w:val="28"/>
          <w:szCs w:val="24"/>
        </w:rPr>
        <w:t xml:space="preserve"> </w:t>
      </w:r>
      <w:r w:rsidR="00433B70" w:rsidRPr="00722493">
        <w:rPr>
          <w:rFonts w:ascii="Times New Roman" w:hAnsi="Times New Roman"/>
          <w:sz w:val="28"/>
          <w:szCs w:val="24"/>
        </w:rPr>
        <w:t>Концепции</w:t>
      </w:r>
      <w:r w:rsidRPr="00722493">
        <w:rPr>
          <w:rFonts w:ascii="Times New Roman" w:hAnsi="Times New Roman"/>
          <w:sz w:val="28"/>
          <w:szCs w:val="24"/>
        </w:rPr>
        <w:t>.</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10.17. Запрещается размещать адресные указатели неустановленного образца. В целях достижения единообразия в случае необходимости размещения адресных указателей, по форме отличных от утвержденных образцов, эскизные проекты таких указателей должны быть согласованы с управлением архитектуры и градостроительства Администрации Тутаевского муниципального района.</w:t>
      </w:r>
    </w:p>
    <w:p w:rsidR="00B67132" w:rsidRPr="000B5110" w:rsidRDefault="00B67132" w:rsidP="00CB0016">
      <w:pPr>
        <w:spacing w:after="0" w:line="240" w:lineRule="auto"/>
        <w:ind w:firstLine="709"/>
        <w:jc w:val="both"/>
        <w:rPr>
          <w:rFonts w:ascii="Times New Roman" w:hAnsi="Times New Roman"/>
          <w:sz w:val="28"/>
          <w:szCs w:val="24"/>
        </w:rPr>
      </w:pPr>
    </w:p>
    <w:p w:rsidR="00B67132" w:rsidRPr="000B5110" w:rsidRDefault="00B67132" w:rsidP="00CB0016">
      <w:pPr>
        <w:spacing w:after="0" w:line="240" w:lineRule="auto"/>
        <w:jc w:val="both"/>
        <w:rPr>
          <w:rFonts w:ascii="Times New Roman" w:hAnsi="Times New Roman"/>
          <w:sz w:val="28"/>
          <w:szCs w:val="24"/>
        </w:rPr>
      </w:pPr>
    </w:p>
    <w:p w:rsidR="00CB0016" w:rsidRPr="000B5110" w:rsidRDefault="00CB0016" w:rsidP="00CB0016">
      <w:pPr>
        <w:spacing w:after="0" w:line="240" w:lineRule="auto"/>
        <w:ind w:firstLine="709"/>
        <w:jc w:val="both"/>
        <w:rPr>
          <w:rFonts w:ascii="Times New Roman" w:hAnsi="Times New Roman"/>
          <w:b/>
          <w:sz w:val="28"/>
          <w:szCs w:val="24"/>
        </w:rPr>
      </w:pPr>
      <w:r w:rsidRPr="000B5110">
        <w:rPr>
          <w:rFonts w:ascii="Times New Roman" w:hAnsi="Times New Roman"/>
          <w:b/>
          <w:sz w:val="28"/>
          <w:szCs w:val="24"/>
        </w:rPr>
        <w:t>11. Ответственность за нарушение П</w:t>
      </w:r>
      <w:r w:rsidR="001E6F34">
        <w:rPr>
          <w:rFonts w:ascii="Times New Roman" w:hAnsi="Times New Roman"/>
          <w:b/>
          <w:sz w:val="28"/>
          <w:szCs w:val="24"/>
        </w:rPr>
        <w:t>орядка</w:t>
      </w:r>
      <w:r w:rsidRPr="000B5110">
        <w:rPr>
          <w:rFonts w:ascii="Times New Roman" w:hAnsi="Times New Roman"/>
          <w:b/>
          <w:sz w:val="28"/>
          <w:szCs w:val="24"/>
        </w:rPr>
        <w:t xml:space="preserve"> размещения и </w:t>
      </w:r>
      <w:r w:rsidR="001E6F34">
        <w:rPr>
          <w:rFonts w:ascii="Times New Roman" w:hAnsi="Times New Roman"/>
          <w:b/>
          <w:sz w:val="28"/>
          <w:szCs w:val="24"/>
        </w:rPr>
        <w:t>демонтажа</w:t>
      </w:r>
      <w:r w:rsidRPr="000B5110">
        <w:rPr>
          <w:rFonts w:ascii="Times New Roman" w:hAnsi="Times New Roman"/>
          <w:b/>
          <w:sz w:val="28"/>
          <w:szCs w:val="24"/>
        </w:rPr>
        <w:t xml:space="preserve"> информационных конструкций на территории </w:t>
      </w:r>
      <w:r w:rsidR="001E6F34">
        <w:rPr>
          <w:rFonts w:ascii="Times New Roman" w:hAnsi="Times New Roman"/>
          <w:b/>
          <w:sz w:val="28"/>
          <w:szCs w:val="24"/>
        </w:rPr>
        <w:t>Тутаевского муниципального округа</w:t>
      </w:r>
    </w:p>
    <w:p w:rsidR="00CB0016" w:rsidRPr="000B5110" w:rsidRDefault="00CB0016" w:rsidP="00CB0016">
      <w:pPr>
        <w:spacing w:after="0" w:line="240" w:lineRule="auto"/>
        <w:jc w:val="both"/>
        <w:rPr>
          <w:rFonts w:ascii="Times New Roman" w:hAnsi="Times New Roman"/>
          <w:sz w:val="28"/>
          <w:szCs w:val="24"/>
        </w:rPr>
      </w:pP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11.1. В случае несоблюдения требований П</w:t>
      </w:r>
      <w:r w:rsidR="001E6F34">
        <w:rPr>
          <w:rFonts w:ascii="Times New Roman" w:hAnsi="Times New Roman"/>
          <w:sz w:val="28"/>
          <w:szCs w:val="24"/>
        </w:rPr>
        <w:t>орядка</w:t>
      </w:r>
      <w:r w:rsidRPr="000B5110">
        <w:rPr>
          <w:rFonts w:ascii="Times New Roman" w:hAnsi="Times New Roman"/>
          <w:sz w:val="28"/>
          <w:szCs w:val="24"/>
        </w:rPr>
        <w:t xml:space="preserve"> размещения и </w:t>
      </w:r>
      <w:r w:rsidR="001E6F34">
        <w:rPr>
          <w:rFonts w:ascii="Times New Roman" w:hAnsi="Times New Roman"/>
          <w:sz w:val="28"/>
          <w:szCs w:val="24"/>
        </w:rPr>
        <w:t>демонтажа информационных конструкций</w:t>
      </w:r>
      <w:r w:rsidRPr="000B5110">
        <w:rPr>
          <w:rFonts w:ascii="Times New Roman" w:hAnsi="Times New Roman"/>
          <w:sz w:val="28"/>
          <w:szCs w:val="24"/>
        </w:rPr>
        <w:t xml:space="preserve"> на территории </w:t>
      </w:r>
      <w:r w:rsidR="001E6F34">
        <w:rPr>
          <w:rFonts w:ascii="Times New Roman" w:hAnsi="Times New Roman"/>
          <w:sz w:val="28"/>
          <w:szCs w:val="24"/>
        </w:rPr>
        <w:t>Тутаевского муниципального округа</w:t>
      </w:r>
      <w:r w:rsidRPr="000B5110">
        <w:rPr>
          <w:rFonts w:ascii="Times New Roman" w:hAnsi="Times New Roman"/>
          <w:sz w:val="28"/>
          <w:szCs w:val="24"/>
        </w:rPr>
        <w:t xml:space="preserve"> граждане, организации и иные виновные лица несут ответственность, — предусмотренную — действующим — законодательством Российской Федерации.</w:t>
      </w:r>
    </w:p>
    <w:p w:rsidR="002D4136" w:rsidRPr="000B5110" w:rsidRDefault="002D4136" w:rsidP="0030743D">
      <w:pPr>
        <w:spacing w:after="0" w:line="240" w:lineRule="auto"/>
        <w:ind w:firstLine="709"/>
        <w:jc w:val="both"/>
        <w:rPr>
          <w:rFonts w:ascii="Times New Roman" w:hAnsi="Times New Roman"/>
          <w:sz w:val="32"/>
          <w:szCs w:val="28"/>
        </w:rPr>
      </w:pPr>
    </w:p>
    <w:p w:rsidR="00023B9C" w:rsidRDefault="00023B9C"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722493" w:rsidRDefault="00722493" w:rsidP="0030743D">
      <w:pPr>
        <w:spacing w:after="0" w:line="240" w:lineRule="auto"/>
        <w:ind w:firstLine="709"/>
        <w:jc w:val="both"/>
        <w:rPr>
          <w:rFonts w:ascii="Times New Roman" w:hAnsi="Times New Roman"/>
          <w:sz w:val="28"/>
          <w:szCs w:val="28"/>
        </w:rPr>
      </w:pPr>
    </w:p>
    <w:p w:rsidR="00E6176D" w:rsidRPr="000C7896" w:rsidRDefault="00E6176D" w:rsidP="00E6176D">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1817C4">
        <w:rPr>
          <w:rFonts w:ascii="Times New Roman" w:hAnsi="Times New Roman"/>
          <w:bCs/>
          <w:sz w:val="28"/>
          <w:szCs w:val="28"/>
        </w:rPr>
        <w:t>1</w:t>
      </w:r>
      <w:r w:rsidRPr="000C7896">
        <w:rPr>
          <w:rFonts w:ascii="Times New Roman" w:hAnsi="Times New Roman"/>
          <w:bCs/>
          <w:sz w:val="28"/>
          <w:szCs w:val="28"/>
        </w:rPr>
        <w:t xml:space="preserve"> </w:t>
      </w:r>
    </w:p>
    <w:p w:rsidR="00E6176D" w:rsidRPr="000C7896" w:rsidRDefault="00E6176D" w:rsidP="00E6176D">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sidR="001817C4">
        <w:rPr>
          <w:rFonts w:ascii="Times New Roman" w:hAnsi="Times New Roman"/>
          <w:bCs/>
          <w:sz w:val="28"/>
          <w:szCs w:val="28"/>
        </w:rPr>
        <w:t>Концепции информационного пространства на территории Тутаевского муниципального округа</w:t>
      </w:r>
    </w:p>
    <w:p w:rsidR="00E6176D" w:rsidRDefault="00E6176D" w:rsidP="00E6176D">
      <w:pPr>
        <w:spacing w:after="0" w:line="240" w:lineRule="auto"/>
        <w:jc w:val="center"/>
        <w:rPr>
          <w:rFonts w:ascii="Times New Roman" w:eastAsiaTheme="minorHAnsi" w:hAnsi="Times New Roman"/>
          <w:sz w:val="28"/>
          <w:szCs w:val="28"/>
        </w:rPr>
      </w:pPr>
    </w:p>
    <w:p w:rsidR="00E6176D" w:rsidRPr="00B2249E" w:rsidRDefault="00E6176D" w:rsidP="00E6176D">
      <w:pPr>
        <w:spacing w:after="0" w:line="240" w:lineRule="auto"/>
        <w:jc w:val="center"/>
        <w:rPr>
          <w:rFonts w:ascii="Times New Roman" w:eastAsiaTheme="minorHAnsi" w:hAnsi="Times New Roman"/>
          <w:sz w:val="28"/>
          <w:szCs w:val="28"/>
        </w:rPr>
      </w:pPr>
      <w:r w:rsidRPr="00B2249E">
        <w:rPr>
          <w:rFonts w:ascii="Times New Roman" w:eastAsiaTheme="minorHAnsi" w:hAnsi="Times New Roman"/>
          <w:sz w:val="28"/>
          <w:szCs w:val="28"/>
        </w:rPr>
        <w:t>Графическое отображение границы территории исторического поселения федерального значения город Тутаев Ярославской области</w:t>
      </w:r>
    </w:p>
    <w:p w:rsidR="00E6176D" w:rsidRPr="00B2249E" w:rsidRDefault="00E6176D" w:rsidP="00E6176D">
      <w:pPr>
        <w:spacing w:after="0" w:line="240" w:lineRule="auto"/>
        <w:jc w:val="center"/>
        <w:rPr>
          <w:rFonts w:ascii="Times New Roman" w:eastAsiaTheme="minorHAnsi" w:hAnsi="Times New Roman"/>
          <w:sz w:val="24"/>
          <w:szCs w:val="24"/>
        </w:rPr>
      </w:pPr>
    </w:p>
    <w:p w:rsidR="00E6176D" w:rsidRPr="00B2249E" w:rsidRDefault="00E6176D" w:rsidP="00E6176D">
      <w:pPr>
        <w:spacing w:after="0" w:line="240" w:lineRule="auto"/>
        <w:jc w:val="center"/>
        <w:rPr>
          <w:rFonts w:ascii="Times New Roman" w:eastAsiaTheme="minorHAnsi" w:hAnsi="Times New Roman"/>
          <w:sz w:val="24"/>
          <w:szCs w:val="24"/>
        </w:rPr>
      </w:pPr>
    </w:p>
    <w:p w:rsidR="00E6176D" w:rsidRPr="00B2249E" w:rsidRDefault="00E6176D" w:rsidP="00E6176D">
      <w:pPr>
        <w:spacing w:after="0" w:line="240" w:lineRule="auto"/>
        <w:jc w:val="center"/>
        <w:rPr>
          <w:rFonts w:ascii="Times New Roman" w:eastAsiaTheme="minorHAnsi" w:hAnsi="Times New Roman"/>
          <w:sz w:val="24"/>
          <w:szCs w:val="24"/>
        </w:rPr>
      </w:pPr>
      <w:r w:rsidRPr="00B2249E">
        <w:rPr>
          <w:rFonts w:ascii="Times New Roman" w:eastAsiaTheme="minorHAnsi" w:hAnsi="Times New Roman"/>
          <w:noProof/>
          <w:sz w:val="24"/>
          <w:szCs w:val="24"/>
          <w:lang w:eastAsia="ru-RU"/>
        </w:rPr>
        <w:drawing>
          <wp:inline distT="0" distB="0" distL="0" distR="0" wp14:anchorId="6260A602" wp14:editId="30CD8F3E">
            <wp:extent cx="6048375" cy="5739641"/>
            <wp:effectExtent l="0" t="0" r="0" b="0"/>
            <wp:docPr id="1" name="Рисунок 1" descr="C:\Users\isogd2\Desktop\Наталье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ogd2\Desktop\Наталье карта.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51587" cy="5742689"/>
                    </a:xfrm>
                    <a:prstGeom prst="rect">
                      <a:avLst/>
                    </a:prstGeom>
                    <a:noFill/>
                    <a:ln>
                      <a:noFill/>
                    </a:ln>
                  </pic:spPr>
                </pic:pic>
              </a:graphicData>
            </a:graphic>
          </wp:inline>
        </w:drawing>
      </w:r>
    </w:p>
    <w:p w:rsidR="00E6176D" w:rsidRPr="007F0D57" w:rsidRDefault="00E6176D" w:rsidP="00E6176D">
      <w:pPr>
        <w:spacing w:after="0" w:line="240" w:lineRule="auto"/>
        <w:rPr>
          <w:rFonts w:ascii="Times New Roman" w:eastAsiaTheme="minorHAnsi" w:hAnsi="Times New Roman"/>
          <w:sz w:val="28"/>
          <w:szCs w:val="28"/>
        </w:rPr>
      </w:pPr>
      <w:r w:rsidRPr="007F0D57">
        <w:rPr>
          <w:rFonts w:ascii="Times New Roman" w:eastAsiaTheme="minorHAnsi" w:hAnsi="Times New Roman"/>
          <w:sz w:val="28"/>
          <w:szCs w:val="28"/>
        </w:rPr>
        <w:t xml:space="preserve">Условные обозначения </w:t>
      </w:r>
    </w:p>
    <w:p w:rsidR="00E6176D" w:rsidRPr="007F0D57" w:rsidRDefault="00E6176D" w:rsidP="00E6176D">
      <w:pPr>
        <w:spacing w:after="0" w:line="240" w:lineRule="auto"/>
        <w:ind w:left="993"/>
        <w:rPr>
          <w:rFonts w:ascii="Times New Roman" w:eastAsiaTheme="minorHAnsi" w:hAnsi="Times New Roman"/>
          <w:sz w:val="28"/>
          <w:szCs w:val="28"/>
        </w:rPr>
      </w:pPr>
      <w:r w:rsidRPr="007F0D57">
        <w:rPr>
          <w:rFonts w:ascii="Times New Roman" w:eastAsiaTheme="minorHAnsi" w:hAnsi="Times New Roman"/>
          <w:noProof/>
          <w:sz w:val="28"/>
          <w:szCs w:val="28"/>
          <w:lang w:eastAsia="ru-RU"/>
        </w:rPr>
        <mc:AlternateContent>
          <mc:Choice Requires="wps">
            <w:drawing>
              <wp:anchor distT="0" distB="0" distL="114300" distR="114300" simplePos="0" relativeHeight="251666944" behindDoc="0" locked="0" layoutInCell="1" allowOverlap="1" wp14:anchorId="58FD024E" wp14:editId="7D4E60CB">
                <wp:simplePos x="0" y="0"/>
                <wp:positionH relativeFrom="column">
                  <wp:posOffset>295275</wp:posOffset>
                </wp:positionH>
                <wp:positionV relativeFrom="paragraph">
                  <wp:posOffset>90170</wp:posOffset>
                </wp:positionV>
                <wp:extent cx="156210" cy="0"/>
                <wp:effectExtent l="38100" t="38100" r="53340" b="95250"/>
                <wp:wrapNone/>
                <wp:docPr id="3" name="Прямая соединительная линия 3"/>
                <wp:cNvGraphicFramePr/>
                <a:graphic xmlns:a="http://schemas.openxmlformats.org/drawingml/2006/main">
                  <a:graphicData uri="http://schemas.microsoft.com/office/word/2010/wordprocessingShape">
                    <wps:wsp>
                      <wps:cNvCnPr/>
                      <wps:spPr>
                        <a:xfrm flipH="1">
                          <a:off x="0" y="0"/>
                          <a:ext cx="156210"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50C764B" id="Прямая соединительная линия 3" o:spid="_x0000_s1026" style="position:absolute;flip:x;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25pt,7.1pt" to="35.5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" strokecolor="#c00000" strokeweight="2pt">
                <v:shadow on="t" color="black" opacity="24903f" origin=",.5" offset="0,.55556mm"/>
              </v:line>
            </w:pict>
          </mc:Fallback>
        </mc:AlternateContent>
      </w:r>
      <w:r w:rsidRPr="007F0D57">
        <w:rPr>
          <w:rFonts w:ascii="Times New Roman" w:eastAsiaTheme="minorHAnsi" w:hAnsi="Times New Roman"/>
          <w:noProof/>
          <w:sz w:val="28"/>
          <w:szCs w:val="28"/>
          <w:lang w:eastAsia="ru-RU"/>
        </w:rPr>
        <mc:AlternateContent>
          <mc:Choice Requires="wps">
            <w:drawing>
              <wp:anchor distT="0" distB="0" distL="114300" distR="114300" simplePos="0" relativeHeight="251668992" behindDoc="0" locked="0" layoutInCell="1" allowOverlap="1" wp14:anchorId="42E4529E" wp14:editId="4C424F70">
                <wp:simplePos x="0" y="0"/>
                <wp:positionH relativeFrom="column">
                  <wp:posOffset>224155</wp:posOffset>
                </wp:positionH>
                <wp:positionV relativeFrom="paragraph">
                  <wp:posOffset>89535</wp:posOffset>
                </wp:positionV>
                <wp:extent cx="24130" cy="0"/>
                <wp:effectExtent l="38100" t="38100" r="52070" b="95250"/>
                <wp:wrapNone/>
                <wp:docPr id="4" name="Прямая соединительная линия 4"/>
                <wp:cNvGraphicFramePr/>
                <a:graphic xmlns:a="http://schemas.openxmlformats.org/drawingml/2006/main">
                  <a:graphicData uri="http://schemas.microsoft.com/office/word/2010/wordprocessingShape">
                    <wps:wsp>
                      <wps:cNvCnPr/>
                      <wps:spPr>
                        <a:xfrm flipH="1">
                          <a:off x="0" y="0"/>
                          <a:ext cx="24130"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922D46E" id="Прямая соединительная линия 4" o:spid="_x0000_s1026" style="position:absolute;flip:x;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5pt,7.05pt" to="19.5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" strokecolor="#c00000" strokeweight="2pt">
                <v:shadow on="t" color="black" opacity="24903f" origin=",.5" offset="0,.55556mm"/>
              </v:line>
            </w:pict>
          </mc:Fallback>
        </mc:AlternateContent>
      </w:r>
      <w:r w:rsidRPr="007F0D57">
        <w:rPr>
          <w:rFonts w:ascii="Times New Roman" w:eastAsiaTheme="minorHAnsi" w:hAnsi="Times New Roman"/>
          <w:noProof/>
          <w:sz w:val="28"/>
          <w:szCs w:val="28"/>
          <w:lang w:eastAsia="ru-RU"/>
        </w:rPr>
        <mc:AlternateContent>
          <mc:Choice Requires="wps">
            <w:drawing>
              <wp:anchor distT="0" distB="0" distL="114300" distR="114300" simplePos="0" relativeHeight="251664896" behindDoc="0" locked="0" layoutInCell="1" allowOverlap="1" wp14:anchorId="26EE65F0" wp14:editId="22C97165">
                <wp:simplePos x="0" y="0"/>
                <wp:positionH relativeFrom="column">
                  <wp:posOffset>10319</wp:posOffset>
                </wp:positionH>
                <wp:positionV relativeFrom="paragraph">
                  <wp:posOffset>89693</wp:posOffset>
                </wp:positionV>
                <wp:extent cx="167005" cy="0"/>
                <wp:effectExtent l="38100" t="38100" r="61595" b="95250"/>
                <wp:wrapNone/>
                <wp:docPr id="5" name="Прямая соединительная линия 5"/>
                <wp:cNvGraphicFramePr/>
                <a:graphic xmlns:a="http://schemas.openxmlformats.org/drawingml/2006/main">
                  <a:graphicData uri="http://schemas.microsoft.com/office/word/2010/wordprocessingShape">
                    <wps:wsp>
                      <wps:cNvCnPr/>
                      <wps:spPr>
                        <a:xfrm flipH="1">
                          <a:off x="0" y="0"/>
                          <a:ext cx="16700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2633CB4" id="Прямая соединительная линия 5" o:spid="_x0000_s1026" style="position:absolute;flip:x;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pt,7.05pt" to="13.9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" strokecolor="#c00000" strokeweight="2pt">
                <v:shadow on="t" color="black" opacity="24903f" origin=",.5" offset="0,.55556mm"/>
              </v:line>
            </w:pict>
          </mc:Fallback>
        </mc:AlternateContent>
      </w:r>
      <w:r w:rsidRPr="007F0D57">
        <w:rPr>
          <w:rFonts w:ascii="Times New Roman" w:eastAsiaTheme="minorHAnsi" w:hAnsi="Times New Roman"/>
          <w:sz w:val="28"/>
          <w:szCs w:val="28"/>
        </w:rPr>
        <w:t>Граница территории исторического поселения федерального значения город Тутаев Ярославской области</w:t>
      </w:r>
    </w:p>
    <w:p w:rsidR="000C7896" w:rsidRPr="007F0D57" w:rsidRDefault="000C7896" w:rsidP="0030743D">
      <w:pPr>
        <w:spacing w:after="0" w:line="240" w:lineRule="auto"/>
        <w:ind w:firstLine="709"/>
        <w:jc w:val="both"/>
        <w:rPr>
          <w:rFonts w:ascii="Times New Roman" w:hAnsi="Times New Roman"/>
          <w:sz w:val="36"/>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5506E7" w:rsidRDefault="005506E7"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4B7DC3" w:rsidRPr="000C7896" w:rsidRDefault="004B7DC3" w:rsidP="004B7DC3">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1817C4">
        <w:rPr>
          <w:rFonts w:ascii="Times New Roman" w:hAnsi="Times New Roman"/>
          <w:bCs/>
          <w:sz w:val="28"/>
          <w:szCs w:val="28"/>
        </w:rPr>
        <w:t>2</w:t>
      </w:r>
      <w:r w:rsidRPr="000C7896">
        <w:rPr>
          <w:rFonts w:ascii="Times New Roman" w:hAnsi="Times New Roman"/>
          <w:bCs/>
          <w:sz w:val="28"/>
          <w:szCs w:val="28"/>
        </w:rPr>
        <w:t xml:space="preserve"> </w:t>
      </w:r>
    </w:p>
    <w:p w:rsidR="001817C4" w:rsidRPr="000C7896" w:rsidRDefault="001817C4" w:rsidP="001817C4">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0C7896" w:rsidRDefault="000C7896" w:rsidP="0030743D">
      <w:pPr>
        <w:spacing w:after="0" w:line="240" w:lineRule="auto"/>
        <w:ind w:firstLine="709"/>
        <w:jc w:val="both"/>
        <w:rPr>
          <w:rFonts w:ascii="Times New Roman" w:hAnsi="Times New Roman"/>
          <w:sz w:val="28"/>
          <w:szCs w:val="28"/>
        </w:rPr>
      </w:pPr>
    </w:p>
    <w:p w:rsidR="00B00C11" w:rsidRDefault="00B00C11" w:rsidP="00B00C11">
      <w:pPr>
        <w:spacing w:after="0" w:line="240" w:lineRule="auto"/>
        <w:jc w:val="both"/>
        <w:rPr>
          <w:rFonts w:ascii="Times New Roman" w:hAnsi="Times New Roman"/>
          <w:sz w:val="28"/>
          <w:szCs w:val="28"/>
        </w:rPr>
      </w:pPr>
    </w:p>
    <w:p w:rsidR="00B00C11" w:rsidRDefault="00B00C11" w:rsidP="00B00C11">
      <w:pPr>
        <w:spacing w:after="0" w:line="240" w:lineRule="auto"/>
        <w:jc w:val="center"/>
        <w:rPr>
          <w:rFonts w:ascii="Times New Roman" w:hAnsi="Times New Roman"/>
          <w:sz w:val="28"/>
          <w:szCs w:val="28"/>
        </w:rPr>
      </w:pPr>
      <w:r>
        <w:rPr>
          <w:rFonts w:ascii="Times New Roman" w:hAnsi="Times New Roman"/>
          <w:sz w:val="28"/>
          <w:szCs w:val="28"/>
        </w:rPr>
        <w:t>Образцы информационных конструкций</w:t>
      </w:r>
    </w:p>
    <w:p w:rsidR="00B00C11" w:rsidRDefault="00B00C11" w:rsidP="00B00C11">
      <w:pPr>
        <w:spacing w:after="0" w:line="240" w:lineRule="auto"/>
        <w:jc w:val="both"/>
        <w:rPr>
          <w:rFonts w:ascii="Times New Roman" w:hAnsi="Times New Roman"/>
          <w:sz w:val="28"/>
          <w:szCs w:val="28"/>
        </w:rPr>
      </w:pPr>
    </w:p>
    <w:p w:rsidR="00967F02" w:rsidRDefault="00967F02" w:rsidP="00967F02">
      <w:pPr>
        <w:spacing w:after="0" w:line="240" w:lineRule="auto"/>
        <w:jc w:val="center"/>
        <w:rPr>
          <w:rFonts w:ascii="Times New Roman" w:hAnsi="Times New Roman"/>
          <w:sz w:val="28"/>
          <w:szCs w:val="28"/>
        </w:rPr>
      </w:pPr>
      <w:r>
        <w:rPr>
          <w:rFonts w:ascii="Times New Roman" w:hAnsi="Times New Roman"/>
          <w:sz w:val="28"/>
          <w:szCs w:val="28"/>
        </w:rPr>
        <w:t>Зона особого информационного контроля (зона 1)</w:t>
      </w:r>
    </w:p>
    <w:p w:rsidR="00967F02" w:rsidRDefault="00967F02" w:rsidP="00967F02">
      <w:pPr>
        <w:spacing w:after="0" w:line="240" w:lineRule="auto"/>
        <w:jc w:val="center"/>
        <w:rPr>
          <w:rFonts w:ascii="Times New Roman" w:hAnsi="Times New Roman"/>
          <w:sz w:val="28"/>
          <w:szCs w:val="28"/>
        </w:rPr>
      </w:pPr>
      <w:r>
        <w:rPr>
          <w:rFonts w:ascii="Times New Roman" w:hAnsi="Times New Roman"/>
          <w:sz w:val="28"/>
          <w:szCs w:val="28"/>
        </w:rPr>
        <w:t>В виде отдельно стоящих объемных букв</w:t>
      </w:r>
    </w:p>
    <w:p w:rsidR="00B00C11" w:rsidRDefault="00B00C11" w:rsidP="00B00C1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011" cy="181816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6-01-29_08-27-22.png"/>
                    <pic:cNvPicPr/>
                  </pic:nvPicPr>
                  <pic:blipFill rotWithShape="1">
                    <a:blip r:embed="rId32">
                      <a:extLst>
                        <a:ext uri="{28A0092B-C50C-407E-A947-70E740481C1C}">
                          <a14:useLocalDpi xmlns:a14="http://schemas.microsoft.com/office/drawing/2010/main" val="0"/>
                        </a:ext>
                      </a:extLst>
                    </a:blip>
                    <a:srcRect b="69024"/>
                    <a:stretch/>
                  </pic:blipFill>
                  <pic:spPr bwMode="auto">
                    <a:xfrm>
                      <a:off x="0" y="0"/>
                      <a:ext cx="6131728" cy="1821649"/>
                    </a:xfrm>
                    <a:prstGeom prst="rect">
                      <a:avLst/>
                    </a:prstGeom>
                    <a:ln>
                      <a:noFill/>
                    </a:ln>
                    <a:extLst>
                      <a:ext uri="{53640926-AAD7-44D8-BBD7-CCE9431645EC}">
                        <a14:shadowObscured xmlns:a14="http://schemas.microsoft.com/office/drawing/2010/main"/>
                      </a:ext>
                    </a:extLst>
                  </pic:spPr>
                </pic:pic>
              </a:graphicData>
            </a:graphic>
          </wp:inline>
        </w:drawing>
      </w:r>
    </w:p>
    <w:p w:rsidR="00967F02" w:rsidRDefault="00967F02" w:rsidP="00B00C11">
      <w:pPr>
        <w:spacing w:after="0" w:line="240" w:lineRule="auto"/>
        <w:jc w:val="both"/>
        <w:rPr>
          <w:rFonts w:ascii="Times New Roman" w:hAnsi="Times New Roman"/>
          <w:sz w:val="28"/>
          <w:szCs w:val="28"/>
        </w:rPr>
      </w:pPr>
    </w:p>
    <w:p w:rsidR="00B00C11" w:rsidRDefault="00967F02" w:rsidP="00B00C1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130" cy="407860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pit_gotovuyu_vyves.jpg"/>
                    <pic:cNvPicPr/>
                  </pic:nvPicPr>
                  <pic:blipFill>
                    <a:blip r:embed="rId33">
                      <a:extLst>
                        <a:ext uri="{28A0092B-C50C-407E-A947-70E740481C1C}">
                          <a14:useLocalDpi xmlns:a14="http://schemas.microsoft.com/office/drawing/2010/main" val="0"/>
                        </a:ext>
                      </a:extLst>
                    </a:blip>
                    <a:stretch>
                      <a:fillRect/>
                    </a:stretch>
                  </pic:blipFill>
                  <pic:spPr>
                    <a:xfrm>
                      <a:off x="0" y="0"/>
                      <a:ext cx="6120130" cy="4078605"/>
                    </a:xfrm>
                    <a:prstGeom prst="rect">
                      <a:avLst/>
                    </a:prstGeom>
                  </pic:spPr>
                </pic:pic>
              </a:graphicData>
            </a:graphic>
          </wp:inline>
        </w:drawing>
      </w:r>
    </w:p>
    <w:p w:rsidR="00433B70" w:rsidRDefault="00722493" w:rsidP="00B00C11">
      <w:pPr>
        <w:spacing w:after="0" w:line="240" w:lineRule="auto"/>
        <w:jc w:val="center"/>
        <w:rPr>
          <w:rFonts w:ascii="Times New Roman" w:hAnsi="Times New Roman"/>
          <w:sz w:val="28"/>
          <w:szCs w:val="28"/>
        </w:rPr>
      </w:pPr>
      <w:r>
        <w:rPr>
          <w:noProof/>
          <w:lang w:eastAsia="ru-RU"/>
        </w:rPr>
        <w:lastRenderedPageBreak/>
        <w:drawing>
          <wp:inline distT="0" distB="0" distL="0" distR="0" wp14:anchorId="05F55F64" wp14:editId="31592F95">
            <wp:extent cx="5543550" cy="2968625"/>
            <wp:effectExtent l="0" t="0" r="0" b="3175"/>
            <wp:docPr id="73" name="Рисунок 72" descr="7.gif"/>
            <wp:cNvGraphicFramePr/>
            <a:graphic xmlns:a="http://schemas.openxmlformats.org/drawingml/2006/main">
              <a:graphicData uri="http://schemas.openxmlformats.org/drawingml/2006/picture">
                <pic:pic xmlns:pic="http://schemas.openxmlformats.org/drawingml/2006/picture">
                  <pic:nvPicPr>
                    <pic:cNvPr id="73" name="Рисунок 72" descr="7.gif"/>
                    <pic:cNvPicPr/>
                  </pic:nvPicPr>
                  <pic:blipFill>
                    <a:blip r:embed="rId34" cstate="print"/>
                    <a:stretch>
                      <a:fillRect/>
                    </a:stretch>
                  </pic:blipFill>
                  <pic:spPr>
                    <a:xfrm>
                      <a:off x="0" y="0"/>
                      <a:ext cx="5543550" cy="2968625"/>
                    </a:xfrm>
                    <a:prstGeom prst="rect">
                      <a:avLst/>
                    </a:prstGeom>
                  </pic:spPr>
                </pic:pic>
              </a:graphicData>
            </a:graphic>
          </wp:inline>
        </w:drawing>
      </w:r>
    </w:p>
    <w:p w:rsidR="00433B70" w:rsidRDefault="00433B70" w:rsidP="00B00C11">
      <w:pPr>
        <w:spacing w:after="0" w:line="240" w:lineRule="auto"/>
        <w:jc w:val="center"/>
        <w:rPr>
          <w:rFonts w:ascii="Times New Roman" w:hAnsi="Times New Roman"/>
          <w:sz w:val="28"/>
          <w:szCs w:val="28"/>
        </w:rPr>
      </w:pPr>
    </w:p>
    <w:p w:rsidR="00433B70" w:rsidRDefault="00433B70" w:rsidP="00B00C11">
      <w:pPr>
        <w:spacing w:after="0" w:line="240" w:lineRule="auto"/>
        <w:jc w:val="center"/>
        <w:rPr>
          <w:rFonts w:ascii="Times New Roman" w:hAnsi="Times New Roman"/>
          <w:sz w:val="28"/>
          <w:szCs w:val="28"/>
        </w:rPr>
      </w:pPr>
    </w:p>
    <w:p w:rsidR="00433B70" w:rsidRDefault="00433B70"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noProof/>
          <w:sz w:val="28"/>
          <w:szCs w:val="28"/>
          <w:lang w:eastAsia="ru-RU"/>
        </w:rPr>
      </w:pPr>
      <w:r>
        <w:rPr>
          <w:rFonts w:ascii="Times New Roman" w:hAnsi="Times New Roman"/>
          <w:sz w:val="28"/>
          <w:szCs w:val="28"/>
        </w:rPr>
        <w:t>В виде прорисованных или рельефных букв на подложке (в рамке)</w:t>
      </w:r>
      <w:r w:rsidRPr="00967F02">
        <w:rPr>
          <w:rFonts w:ascii="Times New Roman" w:hAnsi="Times New Roman"/>
          <w:noProof/>
          <w:sz w:val="28"/>
          <w:szCs w:val="28"/>
          <w:lang w:eastAsia="ru-RU"/>
        </w:rPr>
        <w:t xml:space="preserve"> </w:t>
      </w:r>
    </w:p>
    <w:p w:rsidR="00433B70" w:rsidRDefault="00433B70"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20130" cy="4590415"/>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967F02" w:rsidRDefault="00967F02"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120130" cy="40862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332907_original.jpg"/>
                    <pic:cNvPicPr/>
                  </pic:nvPicPr>
                  <pic:blipFill>
                    <a:blip r:embed="rId36">
                      <a:extLst>
                        <a:ext uri="{28A0092B-C50C-407E-A947-70E740481C1C}">
                          <a14:useLocalDpi xmlns:a14="http://schemas.microsoft.com/office/drawing/2010/main" val="0"/>
                        </a:ext>
                      </a:extLst>
                    </a:blip>
                    <a:stretch>
                      <a:fillRect/>
                    </a:stretch>
                  </pic:blipFill>
                  <pic:spPr>
                    <a:xfrm>
                      <a:off x="0" y="0"/>
                      <a:ext cx="6120130" cy="4086225"/>
                    </a:xfrm>
                    <a:prstGeom prst="rect">
                      <a:avLst/>
                    </a:prstGeom>
                  </pic:spPr>
                </pic:pic>
              </a:graphicData>
            </a:graphic>
          </wp:inline>
        </w:drawing>
      </w:r>
    </w:p>
    <w:p w:rsidR="00433B70" w:rsidRDefault="00433B70" w:rsidP="00B00C11">
      <w:pPr>
        <w:spacing w:after="0" w:line="240" w:lineRule="auto"/>
        <w:jc w:val="center"/>
        <w:rPr>
          <w:rFonts w:ascii="Times New Roman" w:hAnsi="Times New Roman"/>
          <w:sz w:val="28"/>
          <w:szCs w:val="28"/>
        </w:rPr>
      </w:pPr>
    </w:p>
    <w:p w:rsidR="00722493" w:rsidRDefault="00C901D1" w:rsidP="00B00C11">
      <w:pPr>
        <w:spacing w:after="0" w:line="240" w:lineRule="auto"/>
        <w:jc w:val="center"/>
        <w:rPr>
          <w:noProof/>
          <w:lang w:eastAsia="ru-RU"/>
        </w:rPr>
      </w:pPr>
      <w:r>
        <w:rPr>
          <w:noProof/>
          <w:lang w:eastAsia="ru-RU"/>
        </w:rPr>
        <w:drawing>
          <wp:inline distT="0" distB="0" distL="0" distR="0" wp14:anchorId="100F5B30" wp14:editId="3F1CEB8C">
            <wp:extent cx="6143625" cy="3600450"/>
            <wp:effectExtent l="0" t="0" r="9525" b="0"/>
            <wp:docPr id="58" name="Рисунок 58" descr="1"/>
            <wp:cNvGraphicFramePr/>
            <a:graphic xmlns:a="http://schemas.openxmlformats.org/drawingml/2006/main">
              <a:graphicData uri="http://schemas.openxmlformats.org/drawingml/2006/picture">
                <pic:pic xmlns:pic="http://schemas.openxmlformats.org/drawingml/2006/picture">
                  <pic:nvPicPr>
                    <pic:cNvPr id="9" name="Рисунок 9" descr="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43625" cy="3600450"/>
                    </a:xfrm>
                    <a:prstGeom prst="rect">
                      <a:avLst/>
                    </a:prstGeom>
                    <a:noFill/>
                    <a:ln>
                      <a:noFill/>
                    </a:ln>
                  </pic:spPr>
                </pic:pic>
              </a:graphicData>
            </a:graphic>
          </wp:inline>
        </w:drawing>
      </w:r>
      <w:r w:rsidRPr="00C901D1">
        <w:rPr>
          <w:noProof/>
          <w:lang w:eastAsia="ru-RU"/>
        </w:rPr>
        <w:t xml:space="preserve"> </w:t>
      </w:r>
    </w:p>
    <w:p w:rsidR="00C901D1" w:rsidRDefault="00C901D1" w:rsidP="00B00C11">
      <w:pPr>
        <w:spacing w:after="0" w:line="240" w:lineRule="auto"/>
        <w:jc w:val="center"/>
        <w:rPr>
          <w:rFonts w:ascii="Times New Roman" w:hAnsi="Times New Roman"/>
          <w:sz w:val="28"/>
          <w:szCs w:val="28"/>
        </w:rPr>
      </w:pPr>
      <w:r>
        <w:rPr>
          <w:noProof/>
          <w:lang w:eastAsia="ru-RU"/>
        </w:rPr>
        <w:lastRenderedPageBreak/>
        <w:drawing>
          <wp:inline distT="0" distB="0" distL="0" distR="0" wp14:anchorId="050AF2A6" wp14:editId="100B7C49">
            <wp:extent cx="5943600" cy="4019107"/>
            <wp:effectExtent l="0" t="0" r="0" b="635"/>
            <wp:docPr id="59" name="Рисунок 59" descr="4"/>
            <wp:cNvGraphicFramePr/>
            <a:graphic xmlns:a="http://schemas.openxmlformats.org/drawingml/2006/main">
              <a:graphicData uri="http://schemas.openxmlformats.org/drawingml/2006/picture">
                <pic:pic xmlns:pic="http://schemas.openxmlformats.org/drawingml/2006/picture">
                  <pic:nvPicPr>
                    <pic:cNvPr id="11" name="Рисунок 11" descr="4"/>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51903" cy="4024721"/>
                    </a:xfrm>
                    <a:prstGeom prst="rect">
                      <a:avLst/>
                    </a:prstGeom>
                    <a:noFill/>
                    <a:ln>
                      <a:noFill/>
                    </a:ln>
                  </pic:spPr>
                </pic:pic>
              </a:graphicData>
            </a:graphic>
          </wp:inline>
        </w:drawing>
      </w:r>
    </w:p>
    <w:p w:rsidR="00433B70" w:rsidRDefault="00433B70"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sz w:val="28"/>
          <w:szCs w:val="28"/>
        </w:rPr>
      </w:pPr>
      <w:r>
        <w:rPr>
          <w:rFonts w:ascii="Times New Roman" w:hAnsi="Times New Roman"/>
          <w:sz w:val="28"/>
          <w:szCs w:val="28"/>
        </w:rPr>
        <w:t>Консольные конструкции</w:t>
      </w:r>
    </w:p>
    <w:p w:rsidR="00967F02" w:rsidRDefault="00967F02" w:rsidP="00967F0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43575" cy="43085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95764.jpg"/>
                    <pic:cNvPicPr/>
                  </pic:nvPicPr>
                  <pic:blipFill>
                    <a:blip r:embed="rId39">
                      <a:extLst>
                        <a:ext uri="{28A0092B-C50C-407E-A947-70E740481C1C}">
                          <a14:useLocalDpi xmlns:a14="http://schemas.microsoft.com/office/drawing/2010/main" val="0"/>
                        </a:ext>
                      </a:extLst>
                    </a:blip>
                    <a:stretch>
                      <a:fillRect/>
                    </a:stretch>
                  </pic:blipFill>
                  <pic:spPr>
                    <a:xfrm>
                      <a:off x="0" y="0"/>
                      <a:ext cx="5754201" cy="4316546"/>
                    </a:xfrm>
                    <a:prstGeom prst="rect">
                      <a:avLst/>
                    </a:prstGeom>
                  </pic:spPr>
                </pic:pic>
              </a:graphicData>
            </a:graphic>
          </wp:inline>
        </w:drawing>
      </w:r>
    </w:p>
    <w:p w:rsidR="00433B70" w:rsidRDefault="00433B70" w:rsidP="00967F02">
      <w:pPr>
        <w:spacing w:after="0" w:line="240" w:lineRule="auto"/>
        <w:jc w:val="center"/>
        <w:rPr>
          <w:rFonts w:ascii="Times New Roman" w:hAnsi="Times New Roman"/>
          <w:sz w:val="28"/>
          <w:szCs w:val="28"/>
        </w:rPr>
      </w:pPr>
    </w:p>
    <w:p w:rsidR="00967F02" w:rsidRDefault="00967F02" w:rsidP="00967F0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62625" cy="4322268"/>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XXL_height.jpg"/>
                    <pic:cNvPicPr/>
                  </pic:nvPicPr>
                  <pic:blipFill>
                    <a:blip r:embed="rId40">
                      <a:extLst>
                        <a:ext uri="{28A0092B-C50C-407E-A947-70E740481C1C}">
                          <a14:useLocalDpi xmlns:a14="http://schemas.microsoft.com/office/drawing/2010/main" val="0"/>
                        </a:ext>
                      </a:extLst>
                    </a:blip>
                    <a:stretch>
                      <a:fillRect/>
                    </a:stretch>
                  </pic:blipFill>
                  <pic:spPr>
                    <a:xfrm>
                      <a:off x="0" y="0"/>
                      <a:ext cx="5770107" cy="4327880"/>
                    </a:xfrm>
                    <a:prstGeom prst="rect">
                      <a:avLst/>
                    </a:prstGeom>
                  </pic:spPr>
                </pic:pic>
              </a:graphicData>
            </a:graphic>
          </wp:inline>
        </w:drawing>
      </w:r>
    </w:p>
    <w:p w:rsidR="00A01BD9" w:rsidRDefault="00A01BD9" w:rsidP="00967F0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537710" cy="45377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et-retro-graphic-forged-signboards-35886291.jpg"/>
                    <pic:cNvPicPr/>
                  </pic:nvPicPr>
                  <pic:blipFill>
                    <a:blip r:embed="rId41">
                      <a:extLst>
                        <a:ext uri="{28A0092B-C50C-407E-A947-70E740481C1C}">
                          <a14:useLocalDpi xmlns:a14="http://schemas.microsoft.com/office/drawing/2010/main" val="0"/>
                        </a:ext>
                      </a:extLst>
                    </a:blip>
                    <a:stretch>
                      <a:fillRect/>
                    </a:stretch>
                  </pic:blipFill>
                  <pic:spPr>
                    <a:xfrm>
                      <a:off x="0" y="0"/>
                      <a:ext cx="4542161" cy="4542161"/>
                    </a:xfrm>
                    <a:prstGeom prst="rect">
                      <a:avLst/>
                    </a:prstGeom>
                  </pic:spPr>
                </pic:pic>
              </a:graphicData>
            </a:graphic>
          </wp:inline>
        </w:drawing>
      </w:r>
    </w:p>
    <w:p w:rsidR="00722493" w:rsidRDefault="00722493" w:rsidP="00967F02">
      <w:pPr>
        <w:spacing w:after="0" w:line="240" w:lineRule="auto"/>
        <w:jc w:val="center"/>
        <w:rPr>
          <w:rFonts w:ascii="Times New Roman" w:hAnsi="Times New Roman"/>
          <w:sz w:val="28"/>
          <w:szCs w:val="28"/>
        </w:rPr>
      </w:pPr>
    </w:p>
    <w:p w:rsidR="00967F02" w:rsidRDefault="00967F02" w:rsidP="00967F02">
      <w:pPr>
        <w:spacing w:after="0" w:line="240" w:lineRule="auto"/>
        <w:jc w:val="center"/>
        <w:rPr>
          <w:rFonts w:ascii="Times New Roman" w:hAnsi="Times New Roman"/>
          <w:sz w:val="28"/>
          <w:szCs w:val="28"/>
        </w:rPr>
      </w:pPr>
    </w:p>
    <w:p w:rsidR="00967F02" w:rsidRDefault="00967F02" w:rsidP="00967F02">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Зона общего информационного контроля (зона 2)</w:t>
      </w:r>
    </w:p>
    <w:p w:rsidR="00967F02" w:rsidRDefault="00967F02" w:rsidP="00B00C11">
      <w:pPr>
        <w:spacing w:after="0" w:line="240" w:lineRule="auto"/>
        <w:jc w:val="center"/>
        <w:rPr>
          <w:rFonts w:ascii="Times New Roman" w:hAnsi="Times New Roman"/>
          <w:sz w:val="28"/>
          <w:szCs w:val="28"/>
        </w:rPr>
      </w:pPr>
    </w:p>
    <w:p w:rsidR="004B7DC3" w:rsidRDefault="005B30AC" w:rsidP="00B00C1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67400" cy="440085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ale_1200 (2).jpg"/>
                    <pic:cNvPicPr/>
                  </pic:nvPicPr>
                  <pic:blipFill>
                    <a:blip r:embed="rId42">
                      <a:extLst>
                        <a:ext uri="{28A0092B-C50C-407E-A947-70E740481C1C}">
                          <a14:useLocalDpi xmlns:a14="http://schemas.microsoft.com/office/drawing/2010/main" val="0"/>
                        </a:ext>
                      </a:extLst>
                    </a:blip>
                    <a:stretch>
                      <a:fillRect/>
                    </a:stretch>
                  </pic:blipFill>
                  <pic:spPr>
                    <a:xfrm>
                      <a:off x="0" y="0"/>
                      <a:ext cx="5871711" cy="4404087"/>
                    </a:xfrm>
                    <a:prstGeom prst="rect">
                      <a:avLst/>
                    </a:prstGeom>
                  </pic:spPr>
                </pic:pic>
              </a:graphicData>
            </a:graphic>
          </wp:inline>
        </w:drawing>
      </w:r>
    </w:p>
    <w:p w:rsidR="00A01BD9" w:rsidRDefault="00A01BD9" w:rsidP="0030743D">
      <w:pPr>
        <w:spacing w:after="0" w:line="240" w:lineRule="auto"/>
        <w:ind w:firstLine="709"/>
        <w:jc w:val="both"/>
        <w:rPr>
          <w:rFonts w:ascii="Times New Roman" w:hAnsi="Times New Roman"/>
          <w:sz w:val="28"/>
          <w:szCs w:val="28"/>
        </w:rPr>
      </w:pPr>
    </w:p>
    <w:p w:rsidR="004B7DC3" w:rsidRDefault="00C901D1" w:rsidP="00C901D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63102" cy="3910965"/>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n_63296afbb200e.jpg"/>
                    <pic:cNvPicPr/>
                  </pic:nvPicPr>
                  <pic:blipFill>
                    <a:blip r:embed="rId43">
                      <a:extLst>
                        <a:ext uri="{28A0092B-C50C-407E-A947-70E740481C1C}">
                          <a14:useLocalDpi xmlns:a14="http://schemas.microsoft.com/office/drawing/2010/main" val="0"/>
                        </a:ext>
                      </a:extLst>
                    </a:blip>
                    <a:stretch>
                      <a:fillRect/>
                    </a:stretch>
                  </pic:blipFill>
                  <pic:spPr>
                    <a:xfrm>
                      <a:off x="0" y="0"/>
                      <a:ext cx="5870612" cy="3915975"/>
                    </a:xfrm>
                    <a:prstGeom prst="rect">
                      <a:avLst/>
                    </a:prstGeom>
                  </pic:spPr>
                </pic:pic>
              </a:graphicData>
            </a:graphic>
          </wp:inline>
        </w:drawing>
      </w:r>
    </w:p>
    <w:p w:rsidR="00C901D1" w:rsidRDefault="00C901D1" w:rsidP="00C901D1">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24550" cy="484411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nkr4-1024x768.jpg"/>
                    <pic:cNvPicPr/>
                  </pic:nvPicPr>
                  <pic:blipFill rotWithShape="1">
                    <a:blip r:embed="rId44">
                      <a:extLst>
                        <a:ext uri="{28A0092B-C50C-407E-A947-70E740481C1C}">
                          <a14:useLocalDpi xmlns:a14="http://schemas.microsoft.com/office/drawing/2010/main" val="0"/>
                        </a:ext>
                      </a:extLst>
                    </a:blip>
                    <a:srcRect l="10078" t="927" r="5144" b="6655"/>
                    <a:stretch/>
                  </pic:blipFill>
                  <pic:spPr bwMode="auto">
                    <a:xfrm>
                      <a:off x="0" y="0"/>
                      <a:ext cx="5940509" cy="4857165"/>
                    </a:xfrm>
                    <a:prstGeom prst="rect">
                      <a:avLst/>
                    </a:prstGeom>
                    <a:ln>
                      <a:noFill/>
                    </a:ln>
                    <a:extLst>
                      <a:ext uri="{53640926-AAD7-44D8-BBD7-CCE9431645EC}">
                        <a14:shadowObscured xmlns:a14="http://schemas.microsoft.com/office/drawing/2010/main"/>
                      </a:ext>
                    </a:extLst>
                  </pic:spPr>
                </pic:pic>
              </a:graphicData>
            </a:graphic>
          </wp:inline>
        </w:drawing>
      </w:r>
    </w:p>
    <w:p w:rsidR="004B7DC3" w:rsidRDefault="004B7DC3" w:rsidP="0030743D">
      <w:pPr>
        <w:spacing w:after="0" w:line="240" w:lineRule="auto"/>
        <w:ind w:firstLine="709"/>
        <w:jc w:val="both"/>
        <w:rPr>
          <w:rFonts w:ascii="Times New Roman" w:hAnsi="Times New Roman"/>
          <w:sz w:val="28"/>
          <w:szCs w:val="28"/>
        </w:rPr>
      </w:pPr>
    </w:p>
    <w:p w:rsidR="000C7896" w:rsidRDefault="00C901D1" w:rsidP="005506E7">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4383" cy="3956050"/>
            <wp:effectExtent l="0" t="0" r="952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omino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1813" cy="3961003"/>
                    </a:xfrm>
                    <a:prstGeom prst="rect">
                      <a:avLst/>
                    </a:prstGeom>
                  </pic:spPr>
                </pic:pic>
              </a:graphicData>
            </a:graphic>
          </wp:inline>
        </w:drawing>
      </w:r>
    </w:p>
    <w:p w:rsidR="005506E7" w:rsidRDefault="00953103" w:rsidP="00953103">
      <w:pPr>
        <w:spacing w:after="0" w:line="240" w:lineRule="auto"/>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6120130" cy="4054475"/>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png"/>
                    <pic:cNvPicPr/>
                  </pic:nvPicPr>
                  <pic:blipFill>
                    <a:blip r:embed="rId46">
                      <a:extLst>
                        <a:ext uri="{28A0092B-C50C-407E-A947-70E740481C1C}">
                          <a14:useLocalDpi xmlns:a14="http://schemas.microsoft.com/office/drawing/2010/main" val="0"/>
                        </a:ext>
                      </a:extLst>
                    </a:blip>
                    <a:stretch>
                      <a:fillRect/>
                    </a:stretch>
                  </pic:blipFill>
                  <pic:spPr>
                    <a:xfrm>
                      <a:off x="0" y="0"/>
                      <a:ext cx="6120130" cy="4054475"/>
                    </a:xfrm>
                    <a:prstGeom prst="rect">
                      <a:avLst/>
                    </a:prstGeom>
                  </pic:spPr>
                </pic:pic>
              </a:graphicData>
            </a:graphic>
          </wp:inline>
        </w:drawing>
      </w:r>
    </w:p>
    <w:p w:rsidR="00953103" w:rsidRDefault="00953103" w:rsidP="00953103">
      <w:pPr>
        <w:spacing w:after="0" w:line="240" w:lineRule="auto"/>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6120130" cy="383349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л (2).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3833495"/>
                    </a:xfrm>
                    <a:prstGeom prst="rect">
                      <a:avLst/>
                    </a:prstGeom>
                  </pic:spPr>
                </pic:pic>
              </a:graphicData>
            </a:graphic>
          </wp:inline>
        </w:drawing>
      </w: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0C7896" w:rsidRPr="000C7896" w:rsidRDefault="000C7896" w:rsidP="000C7896">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E6176D">
        <w:rPr>
          <w:rFonts w:ascii="Times New Roman" w:hAnsi="Times New Roman"/>
          <w:bCs/>
          <w:sz w:val="28"/>
          <w:szCs w:val="28"/>
        </w:rPr>
        <w:t>3</w:t>
      </w:r>
      <w:r w:rsidRPr="000C7896">
        <w:rPr>
          <w:rFonts w:ascii="Times New Roman" w:hAnsi="Times New Roman"/>
          <w:bCs/>
          <w:sz w:val="28"/>
          <w:szCs w:val="28"/>
        </w:rPr>
        <w:t xml:space="preserve"> </w:t>
      </w:r>
    </w:p>
    <w:p w:rsidR="001817C4" w:rsidRPr="000C7896" w:rsidRDefault="001817C4" w:rsidP="001817C4">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0C7896" w:rsidRPr="000C7896" w:rsidRDefault="000C7896" w:rsidP="000C7896">
      <w:pPr>
        <w:spacing w:after="0" w:line="240" w:lineRule="auto"/>
        <w:ind w:firstLine="709"/>
        <w:jc w:val="both"/>
        <w:rPr>
          <w:rFonts w:ascii="Times New Roman" w:hAnsi="Times New Roman"/>
          <w:bCs/>
          <w:sz w:val="28"/>
          <w:szCs w:val="28"/>
        </w:rPr>
      </w:pPr>
    </w:p>
    <w:p w:rsidR="00070B08" w:rsidRPr="008F2170" w:rsidRDefault="00070B08" w:rsidP="00433B70">
      <w:pPr>
        <w:widowControl w:val="0"/>
        <w:autoSpaceDE w:val="0"/>
        <w:autoSpaceDN w:val="0"/>
        <w:adjustRightInd w:val="0"/>
        <w:spacing w:after="0" w:line="240" w:lineRule="auto"/>
        <w:ind w:right="-284"/>
        <w:jc w:val="center"/>
        <w:rPr>
          <w:rFonts w:ascii="Times New Roman" w:hAnsi="Times New Roman"/>
          <w:sz w:val="28"/>
          <w:szCs w:val="28"/>
          <w:lang w:eastAsia="ru-RU"/>
        </w:rPr>
      </w:pPr>
      <w:r w:rsidRPr="008F2170">
        <w:rPr>
          <w:rFonts w:ascii="Times New Roman" w:hAnsi="Times New Roman"/>
          <w:sz w:val="28"/>
          <w:szCs w:val="28"/>
          <w:lang w:eastAsia="ru-RU"/>
        </w:rPr>
        <w:t>Примеры шрифтов</w:t>
      </w:r>
    </w:p>
    <w:p w:rsidR="00070B08" w:rsidRPr="008F2170" w:rsidRDefault="00070B08" w:rsidP="00070B08">
      <w:pPr>
        <w:spacing w:after="0" w:line="240" w:lineRule="auto"/>
        <w:ind w:right="-1" w:firstLine="709"/>
        <w:rPr>
          <w:rFonts w:ascii="Times New Roman" w:hAnsi="Times New Roman"/>
          <w:sz w:val="28"/>
          <w:szCs w:val="28"/>
          <w:lang w:eastAsia="ru-RU"/>
        </w:rPr>
      </w:pPr>
      <w:r w:rsidRPr="008F2170">
        <w:rPr>
          <w:rFonts w:ascii="Times New Roman" w:hAnsi="Times New Roman"/>
          <w:noProof/>
          <w:sz w:val="28"/>
          <w:szCs w:val="28"/>
          <w:lang w:eastAsia="ru-RU"/>
        </w:rPr>
        <w:t xml:space="preserve"> </w:t>
      </w:r>
      <w:r w:rsidRPr="008F2170">
        <w:rPr>
          <w:rFonts w:ascii="Times New Roman" w:hAnsi="Times New Roman"/>
          <w:noProof/>
          <w:sz w:val="28"/>
          <w:szCs w:val="28"/>
          <w:lang w:eastAsia="ru-RU"/>
        </w:rPr>
        <w:drawing>
          <wp:inline distT="0" distB="0" distL="0" distR="0" wp14:anchorId="4D0B31DE" wp14:editId="4184E33F">
            <wp:extent cx="5505450" cy="7790731"/>
            <wp:effectExtent l="0" t="0" r="0" b="1270"/>
            <wp:docPr id="14" name="Рисунок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05450" cy="7790731"/>
                    </a:xfrm>
                    <a:prstGeom prst="rect">
                      <a:avLst/>
                    </a:prstGeom>
                    <a:noFill/>
                    <a:ln>
                      <a:noFill/>
                    </a:ln>
                  </pic:spPr>
                </pic:pic>
              </a:graphicData>
            </a:graphic>
          </wp:inline>
        </w:drawing>
      </w:r>
    </w:p>
    <w:p w:rsidR="00070B08" w:rsidRPr="008F2170" w:rsidRDefault="00070B08" w:rsidP="00070B08">
      <w:pPr>
        <w:spacing w:after="0" w:line="240" w:lineRule="auto"/>
        <w:ind w:right="-1" w:firstLine="709"/>
        <w:rPr>
          <w:rFonts w:ascii="Times New Roman" w:hAnsi="Times New Roman"/>
          <w:sz w:val="28"/>
          <w:szCs w:val="28"/>
          <w:lang w:eastAsia="ru-RU"/>
        </w:rPr>
      </w:pPr>
      <w:r w:rsidRPr="008F2170">
        <w:rPr>
          <w:rFonts w:ascii="Times New Roman" w:hAnsi="Times New Roman"/>
          <w:noProof/>
          <w:sz w:val="24"/>
          <w:szCs w:val="24"/>
          <w:lang w:eastAsia="ru-RU"/>
        </w:rPr>
        <w:lastRenderedPageBreak/>
        <w:drawing>
          <wp:anchor distT="0" distB="0" distL="114300" distR="114300" simplePos="0" relativeHeight="251660800" behindDoc="0" locked="0" layoutInCell="1" allowOverlap="1" wp14:anchorId="220EBA4F" wp14:editId="2A0E3B0C">
            <wp:simplePos x="0" y="0"/>
            <wp:positionH relativeFrom="column">
              <wp:posOffset>-116840</wp:posOffset>
            </wp:positionH>
            <wp:positionV relativeFrom="paragraph">
              <wp:posOffset>2540</wp:posOffset>
            </wp:positionV>
            <wp:extent cx="6315075" cy="8934450"/>
            <wp:effectExtent l="0" t="0" r="9525" b="0"/>
            <wp:wrapTopAndBottom/>
            <wp:docPr id="36" name="Рисунок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15075" cy="8934450"/>
                    </a:xfrm>
                    <a:prstGeom prst="rect">
                      <a:avLst/>
                    </a:prstGeom>
                    <a:noFill/>
                    <a:ln>
                      <a:noFill/>
                    </a:ln>
                  </pic:spPr>
                </pic:pic>
              </a:graphicData>
            </a:graphic>
          </wp:anchor>
        </w:drawing>
      </w:r>
      <w:r w:rsidRPr="008F2170">
        <w:rPr>
          <w:rFonts w:ascii="Times New Roman" w:hAnsi="Times New Roman"/>
          <w:sz w:val="28"/>
          <w:szCs w:val="28"/>
          <w:lang w:eastAsia="ru-RU"/>
        </w:rPr>
        <w:br w:type="page"/>
      </w:r>
      <w:r w:rsidRPr="008F2170">
        <w:rPr>
          <w:rFonts w:ascii="Times New Roman" w:hAnsi="Times New Roman"/>
          <w:noProof/>
          <w:sz w:val="24"/>
          <w:szCs w:val="24"/>
          <w:lang w:eastAsia="ru-RU"/>
        </w:rPr>
        <w:lastRenderedPageBreak/>
        <w:drawing>
          <wp:anchor distT="0" distB="0" distL="114300" distR="114300" simplePos="0" relativeHeight="251661824" behindDoc="0" locked="0" layoutInCell="1" allowOverlap="1" wp14:anchorId="7EFC06BC" wp14:editId="259B5029">
            <wp:simplePos x="0" y="0"/>
            <wp:positionH relativeFrom="column">
              <wp:posOffset>-13335</wp:posOffset>
            </wp:positionH>
            <wp:positionV relativeFrom="paragraph">
              <wp:posOffset>447040</wp:posOffset>
            </wp:positionV>
            <wp:extent cx="6126480" cy="8667750"/>
            <wp:effectExtent l="0" t="0" r="7620" b="0"/>
            <wp:wrapTopAndBottom/>
            <wp:docPr id="35" name="Рисунок 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6480" cy="866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2170">
        <w:rPr>
          <w:rFonts w:ascii="Times New Roman" w:hAnsi="Times New Roman"/>
          <w:sz w:val="28"/>
          <w:szCs w:val="28"/>
          <w:lang w:eastAsia="ru-RU"/>
        </w:rPr>
        <w:br w:type="page"/>
      </w:r>
      <w:r w:rsidRPr="008F2170">
        <w:rPr>
          <w:rFonts w:ascii="Times New Roman" w:hAnsi="Times New Roman"/>
          <w:noProof/>
          <w:sz w:val="24"/>
          <w:szCs w:val="24"/>
          <w:lang w:eastAsia="ru-RU"/>
        </w:rPr>
        <w:lastRenderedPageBreak/>
        <w:drawing>
          <wp:anchor distT="0" distB="0" distL="114300" distR="114300" simplePos="0" relativeHeight="251662848" behindDoc="0" locked="0" layoutInCell="1" allowOverlap="1" wp14:anchorId="525F0418" wp14:editId="222CE656">
            <wp:simplePos x="0" y="0"/>
            <wp:positionH relativeFrom="column">
              <wp:posOffset>92710</wp:posOffset>
            </wp:positionH>
            <wp:positionV relativeFrom="paragraph">
              <wp:posOffset>2540</wp:posOffset>
            </wp:positionV>
            <wp:extent cx="6315075" cy="8934450"/>
            <wp:effectExtent l="0" t="0" r="9525" b="0"/>
            <wp:wrapTopAndBottom/>
            <wp:docPr id="34" name="Рисунок 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15075" cy="8934450"/>
                    </a:xfrm>
                    <a:prstGeom prst="rect">
                      <a:avLst/>
                    </a:prstGeom>
                    <a:noFill/>
                    <a:ln>
                      <a:noFill/>
                    </a:ln>
                  </pic:spPr>
                </pic:pic>
              </a:graphicData>
            </a:graphic>
          </wp:anchor>
        </w:drawing>
      </w:r>
      <w:r w:rsidRPr="008F2170">
        <w:rPr>
          <w:rFonts w:ascii="Times New Roman" w:hAnsi="Times New Roman"/>
          <w:sz w:val="28"/>
          <w:szCs w:val="28"/>
          <w:lang w:eastAsia="ru-RU"/>
        </w:rPr>
        <w:br w:type="page"/>
      </w:r>
      <w:r w:rsidRPr="008F2170">
        <w:rPr>
          <w:rFonts w:ascii="Times New Roman" w:hAnsi="Times New Roman"/>
          <w:noProof/>
          <w:sz w:val="24"/>
          <w:szCs w:val="24"/>
          <w:lang w:eastAsia="ru-RU"/>
        </w:rPr>
        <w:drawing>
          <wp:anchor distT="0" distB="0" distL="114300" distR="114300" simplePos="0" relativeHeight="251659776" behindDoc="0" locked="0" layoutInCell="1" allowOverlap="1" wp14:anchorId="2F8D2E03" wp14:editId="562AE87A">
            <wp:simplePos x="0" y="0"/>
            <wp:positionH relativeFrom="column">
              <wp:posOffset>-12065</wp:posOffset>
            </wp:positionH>
            <wp:positionV relativeFrom="paragraph">
              <wp:posOffset>2540</wp:posOffset>
            </wp:positionV>
            <wp:extent cx="6315075" cy="8934450"/>
            <wp:effectExtent l="0" t="0" r="9525" b="0"/>
            <wp:wrapTopAndBottom/>
            <wp:docPr id="33" name="Рисунок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15075" cy="8934450"/>
                    </a:xfrm>
                    <a:prstGeom prst="rect">
                      <a:avLst/>
                    </a:prstGeom>
                    <a:noFill/>
                    <a:ln>
                      <a:noFill/>
                    </a:ln>
                  </pic:spPr>
                </pic:pic>
              </a:graphicData>
            </a:graphic>
          </wp:anchor>
        </w:drawing>
      </w:r>
    </w:p>
    <w:p w:rsidR="00433B70" w:rsidRPr="000C7896" w:rsidRDefault="00433B70" w:rsidP="00433B70">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Pr>
          <w:rFonts w:ascii="Times New Roman" w:hAnsi="Times New Roman"/>
          <w:bCs/>
          <w:sz w:val="28"/>
          <w:szCs w:val="28"/>
        </w:rPr>
        <w:t>4</w:t>
      </w:r>
      <w:r w:rsidRPr="000C7896">
        <w:rPr>
          <w:rFonts w:ascii="Times New Roman" w:hAnsi="Times New Roman"/>
          <w:bCs/>
          <w:sz w:val="28"/>
          <w:szCs w:val="28"/>
        </w:rPr>
        <w:t xml:space="preserve"> </w:t>
      </w:r>
    </w:p>
    <w:p w:rsidR="00433B70" w:rsidRPr="000C7896" w:rsidRDefault="00433B70" w:rsidP="00433B70">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AE79FB" w:rsidRDefault="00AE79FB" w:rsidP="000C7896">
      <w:pPr>
        <w:spacing w:after="0" w:line="240" w:lineRule="auto"/>
        <w:ind w:right="-284"/>
        <w:rPr>
          <w:rFonts w:ascii="Times New Roman" w:hAnsi="Times New Roman"/>
          <w:sz w:val="28"/>
          <w:szCs w:val="28"/>
          <w:lang w:eastAsia="ru-RU"/>
        </w:rPr>
      </w:pPr>
    </w:p>
    <w:p w:rsidR="00433B70" w:rsidRPr="00433B70" w:rsidRDefault="00433B70" w:rsidP="00433B70">
      <w:pPr>
        <w:spacing w:after="0" w:line="240" w:lineRule="auto"/>
        <w:ind w:right="-284" w:firstLine="709"/>
        <w:jc w:val="center"/>
        <w:rPr>
          <w:rFonts w:ascii="Times New Roman" w:eastAsiaTheme="minorHAnsi" w:hAnsi="Times New Roman"/>
          <w:sz w:val="28"/>
          <w:szCs w:val="28"/>
        </w:rPr>
      </w:pPr>
      <w:r w:rsidRPr="00433B70">
        <w:rPr>
          <w:rFonts w:ascii="Times New Roman" w:eastAsiaTheme="minorHAnsi" w:hAnsi="Times New Roman"/>
          <w:sz w:val="28"/>
          <w:szCs w:val="28"/>
        </w:rPr>
        <w:t xml:space="preserve">Требования к составу и содержанию </w:t>
      </w:r>
    </w:p>
    <w:p w:rsidR="00433B70" w:rsidRPr="00433B70" w:rsidRDefault="00433B70" w:rsidP="00433B70">
      <w:pPr>
        <w:spacing w:after="0" w:line="240" w:lineRule="auto"/>
        <w:ind w:right="-284" w:firstLine="709"/>
        <w:jc w:val="center"/>
        <w:rPr>
          <w:rFonts w:ascii="Times New Roman" w:eastAsiaTheme="minorHAnsi" w:hAnsi="Times New Roman"/>
          <w:sz w:val="28"/>
          <w:szCs w:val="28"/>
        </w:rPr>
      </w:pPr>
      <w:proofErr w:type="gramStart"/>
      <w:r w:rsidRPr="00433B70">
        <w:rPr>
          <w:rFonts w:ascii="Times New Roman" w:eastAsiaTheme="minorHAnsi" w:hAnsi="Times New Roman"/>
          <w:sz w:val="28"/>
          <w:szCs w:val="28"/>
        </w:rPr>
        <w:t>дизайн-проекта</w:t>
      </w:r>
      <w:proofErr w:type="gramEnd"/>
      <w:r w:rsidRPr="00433B70">
        <w:rPr>
          <w:rFonts w:ascii="Times New Roman" w:eastAsiaTheme="minorHAnsi" w:hAnsi="Times New Roman"/>
          <w:sz w:val="28"/>
          <w:szCs w:val="28"/>
        </w:rPr>
        <w:t xml:space="preserve"> размещения информационных конструкций,</w:t>
      </w:r>
    </w:p>
    <w:p w:rsidR="00433B70" w:rsidRPr="00433B70" w:rsidRDefault="00433B70" w:rsidP="00433B70">
      <w:pPr>
        <w:spacing w:after="0" w:line="240" w:lineRule="auto"/>
        <w:ind w:right="-1" w:firstLine="709"/>
        <w:jc w:val="center"/>
        <w:rPr>
          <w:rFonts w:ascii="Times New Roman" w:eastAsiaTheme="minorHAnsi" w:hAnsi="Times New Roman"/>
          <w:sz w:val="28"/>
          <w:szCs w:val="28"/>
        </w:rPr>
      </w:pPr>
      <w:r w:rsidRPr="00433B70">
        <w:rPr>
          <w:rFonts w:ascii="Times New Roman" w:eastAsiaTheme="minorHAnsi" w:hAnsi="Times New Roman"/>
          <w:sz w:val="28"/>
          <w:szCs w:val="28"/>
        </w:rPr>
        <w:t xml:space="preserve"> </w:t>
      </w:r>
      <w:proofErr w:type="gramStart"/>
      <w:r w:rsidRPr="00433B70">
        <w:rPr>
          <w:rFonts w:ascii="Times New Roman" w:eastAsiaTheme="minorHAnsi" w:hAnsi="Times New Roman"/>
          <w:sz w:val="28"/>
          <w:szCs w:val="28"/>
        </w:rPr>
        <w:t>дизайн-проекта</w:t>
      </w:r>
      <w:proofErr w:type="gramEnd"/>
      <w:r w:rsidRPr="00433B70">
        <w:rPr>
          <w:rFonts w:ascii="Times New Roman" w:eastAsiaTheme="minorHAnsi" w:hAnsi="Times New Roman"/>
          <w:sz w:val="28"/>
          <w:szCs w:val="28"/>
        </w:rPr>
        <w:t xml:space="preserve"> комплексного информационного оформления объекта (здания, строения, сооружения</w:t>
      </w:r>
      <w:r>
        <w:rPr>
          <w:rFonts w:ascii="Times New Roman" w:eastAsiaTheme="minorHAnsi" w:hAnsi="Times New Roman"/>
          <w:sz w:val="28"/>
          <w:szCs w:val="28"/>
        </w:rPr>
        <w:t>, НТО</w:t>
      </w:r>
      <w:r w:rsidRPr="00433B70">
        <w:rPr>
          <w:rFonts w:ascii="Times New Roman" w:eastAsiaTheme="minorHAnsi" w:hAnsi="Times New Roman"/>
          <w:sz w:val="28"/>
          <w:szCs w:val="28"/>
        </w:rPr>
        <w:t>)</w:t>
      </w:r>
    </w:p>
    <w:p w:rsidR="00433B70" w:rsidRPr="00433B70" w:rsidRDefault="00433B70" w:rsidP="00433B70">
      <w:pPr>
        <w:spacing w:after="0" w:line="240" w:lineRule="auto"/>
        <w:ind w:right="-284" w:firstLine="709"/>
        <w:jc w:val="center"/>
        <w:rPr>
          <w:rFonts w:ascii="Times New Roman" w:eastAsiaTheme="minorHAnsi" w:hAnsi="Times New Roman"/>
          <w:sz w:val="28"/>
          <w:szCs w:val="28"/>
        </w:rPr>
      </w:pP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1. </w:t>
      </w:r>
      <w:r w:rsidRPr="00615F8A">
        <w:rPr>
          <w:rFonts w:ascii="Times New Roman" w:eastAsiaTheme="minorHAnsi" w:hAnsi="Times New Roman"/>
          <w:b/>
          <w:sz w:val="28"/>
          <w:szCs w:val="28"/>
        </w:rPr>
        <w:t>Дизайн-проект размещения</w:t>
      </w:r>
      <w:r w:rsidRPr="00433B70">
        <w:rPr>
          <w:rFonts w:ascii="Times New Roman" w:eastAsiaTheme="minorHAnsi" w:hAnsi="Times New Roman"/>
          <w:sz w:val="28"/>
          <w:szCs w:val="28"/>
        </w:rPr>
        <w:t xml:space="preserve"> </w:t>
      </w:r>
      <w:r w:rsidRPr="00433B70">
        <w:rPr>
          <w:rFonts w:ascii="Times New Roman" w:eastAsiaTheme="minorHAnsi" w:hAnsi="Times New Roman"/>
          <w:b/>
          <w:sz w:val="28"/>
          <w:szCs w:val="28"/>
        </w:rPr>
        <w:t>информационной конструкции</w:t>
      </w:r>
      <w:r w:rsidRPr="00433B70">
        <w:rPr>
          <w:rFonts w:ascii="Times New Roman" w:eastAsiaTheme="minorHAnsi" w:hAnsi="Times New Roman"/>
          <w:sz w:val="28"/>
          <w:szCs w:val="28"/>
        </w:rPr>
        <w:t xml:space="preserve"> состоит из следующих документов:</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пояснительная записка;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графические материалы;</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документы о регистрации товарного знака (в случае, если таковые документы имеются);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техническая документация.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1.1. Пояснительная записка включает: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сведения об объекте (здании, строении, сооружении, земельном участке), на котором планируется размещение информационной конструкции: адрес, год постройки, основные особенности и характеристики;</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proofErr w:type="gramStart"/>
      <w:r w:rsidRPr="00433B70">
        <w:rPr>
          <w:rFonts w:ascii="Times New Roman" w:eastAsiaTheme="minorHAnsi" w:hAnsi="Times New Roman"/>
          <w:sz w:val="28"/>
          <w:szCs w:val="28"/>
        </w:rPr>
        <w:t>-</w:t>
      </w:r>
      <w:r w:rsidRPr="00433B70">
        <w:rPr>
          <w:rFonts w:ascii="Times New Roman" w:eastAsiaTheme="minorHAnsi" w:hAnsi="Times New Roman"/>
          <w:sz w:val="28"/>
          <w:szCs w:val="28"/>
          <w:lang w:eastAsia="ru-RU"/>
        </w:rPr>
        <w:t xml:space="preserve"> характеристики (описание) информационной конструкции, предполагаемой к размещению на конкретном здании (строении, сооружении) и/или территории: тип конструкции, информация о применяемых материалах и узлах крепления, параметры (длина, ширина высота), способ освещения;</w:t>
      </w:r>
      <w:proofErr w:type="gramEnd"/>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информацию о цветовых (в международной цветовой системе RAL) и стилистических решениях (шрифт, декоративные элементы), применяемых в оформлении информационной конструкции;</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информацию о месте размещения информационной конструкции;</w:t>
      </w:r>
    </w:p>
    <w:p w:rsidR="00433B70" w:rsidRPr="00433B70" w:rsidRDefault="00433B70" w:rsidP="00433B70">
      <w:pPr>
        <w:spacing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xml:space="preserve">- обоснование необходимости (целесообразности) индивидуального </w:t>
      </w:r>
      <w:proofErr w:type="gramStart"/>
      <w:r w:rsidRPr="00433B70">
        <w:rPr>
          <w:rFonts w:ascii="Times New Roman" w:eastAsiaTheme="minorHAnsi" w:hAnsi="Times New Roman"/>
          <w:sz w:val="28"/>
          <w:szCs w:val="28"/>
          <w:lang w:eastAsia="ru-RU"/>
        </w:rPr>
        <w:t>дизайн-проекта</w:t>
      </w:r>
      <w:proofErr w:type="gramEnd"/>
      <w:r w:rsidRPr="00433B70">
        <w:rPr>
          <w:rFonts w:ascii="Times New Roman" w:eastAsiaTheme="minorHAnsi" w:hAnsi="Times New Roman"/>
          <w:sz w:val="28"/>
          <w:szCs w:val="28"/>
          <w:lang w:eastAsia="ru-RU"/>
        </w:rPr>
        <w:t xml:space="preserve"> размещени</w:t>
      </w:r>
      <w:r>
        <w:rPr>
          <w:rFonts w:ascii="Times New Roman" w:eastAsiaTheme="minorHAnsi" w:hAnsi="Times New Roman"/>
          <w:sz w:val="28"/>
          <w:szCs w:val="28"/>
          <w:lang w:eastAsia="ru-RU"/>
        </w:rPr>
        <w:t xml:space="preserve">я информационной конструкции, в </w:t>
      </w:r>
      <w:r w:rsidRPr="00433B70">
        <w:rPr>
          <w:rFonts w:ascii="Times New Roman" w:eastAsiaTheme="minorHAnsi" w:hAnsi="Times New Roman"/>
          <w:sz w:val="28"/>
          <w:szCs w:val="28"/>
          <w:lang w:eastAsia="ru-RU"/>
        </w:rPr>
        <w:t>случаях</w:t>
      </w:r>
      <w:r>
        <w:rPr>
          <w:rFonts w:ascii="Times New Roman" w:eastAsiaTheme="minorHAnsi" w:hAnsi="Times New Roman"/>
          <w:sz w:val="28"/>
          <w:szCs w:val="28"/>
          <w:lang w:eastAsia="ru-RU"/>
        </w:rPr>
        <w:t>,</w:t>
      </w:r>
      <w:r w:rsidRPr="00433B70">
        <w:rPr>
          <w:rFonts w:ascii="Times New Roman" w:eastAsiaTheme="minorHAnsi" w:hAnsi="Times New Roman"/>
          <w:sz w:val="28"/>
          <w:szCs w:val="28"/>
          <w:lang w:eastAsia="ru-RU"/>
        </w:rPr>
        <w:t xml:space="preserve"> предусмотренных пунктом 4.14 Правил размещения и содержания информационных конструкций на территории городского поселения Тутаев.</w:t>
      </w:r>
    </w:p>
    <w:p w:rsidR="00433B70" w:rsidRPr="00433B70" w:rsidRDefault="00433B70" w:rsidP="00433B70">
      <w:pPr>
        <w:spacing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xml:space="preserve">1.2. Графические материалы </w:t>
      </w:r>
      <w:proofErr w:type="gramStart"/>
      <w:r w:rsidRPr="00433B70">
        <w:rPr>
          <w:rFonts w:ascii="Times New Roman" w:eastAsiaTheme="minorHAnsi" w:hAnsi="Times New Roman"/>
          <w:sz w:val="28"/>
          <w:szCs w:val="28"/>
          <w:lang w:eastAsia="ru-RU"/>
        </w:rPr>
        <w:t>дизайн-проекта</w:t>
      </w:r>
      <w:proofErr w:type="gramEnd"/>
      <w:r w:rsidRPr="00433B70">
        <w:rPr>
          <w:rFonts w:ascii="Times New Roman" w:eastAsiaTheme="minorHAnsi" w:hAnsi="Times New Roman"/>
          <w:sz w:val="28"/>
          <w:szCs w:val="28"/>
          <w:lang w:eastAsia="ru-RU"/>
        </w:rPr>
        <w:t xml:space="preserve"> при размещении информационных конструкций на внешних поверхностях зданий, строений, сооружений включают:</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ситуационный план (схема территориального размещения) объекта (здания, строения, сооружения), на котором планируется размещение информационной конструкции;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ортогональный чертеж информационной конструкции (основной вид, вид сбоку, вид сверху, в М 1:200, М 1:100, М 1:50 (в зависимости от габаритных размеров объекта)) с указанием параметров информационной конструкции (длина, ширина, высота);</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xml:space="preserve">- </w:t>
      </w:r>
      <w:proofErr w:type="spellStart"/>
      <w:r w:rsidRPr="00433B70">
        <w:rPr>
          <w:rFonts w:ascii="Times New Roman" w:eastAsiaTheme="minorHAnsi" w:hAnsi="Times New Roman"/>
          <w:sz w:val="28"/>
          <w:szCs w:val="28"/>
          <w:lang w:eastAsia="ru-RU"/>
        </w:rPr>
        <w:t>фотофиксацию</w:t>
      </w:r>
      <w:proofErr w:type="spellEnd"/>
      <w:r w:rsidRPr="00433B70">
        <w:rPr>
          <w:rFonts w:ascii="Times New Roman" w:eastAsiaTheme="minorHAnsi" w:hAnsi="Times New Roman"/>
          <w:sz w:val="28"/>
          <w:szCs w:val="28"/>
          <w:lang w:eastAsia="ru-RU"/>
        </w:rPr>
        <w:t xml:space="preserve"> (фотографии) внешней поверхности объекта (фасад здания, строения, сооружения), на котором планируется размещение </w:t>
      </w:r>
      <w:r w:rsidRPr="00433B70">
        <w:rPr>
          <w:rFonts w:ascii="Times New Roman" w:eastAsiaTheme="minorHAnsi" w:hAnsi="Times New Roman"/>
          <w:sz w:val="28"/>
          <w:szCs w:val="28"/>
          <w:lang w:eastAsia="ru-RU"/>
        </w:rPr>
        <w:lastRenderedPageBreak/>
        <w:t>информационной конструкции. Фотографии должны обеспечивать в полном объеме четкую демонстрацию предполагаемого места размещения информационной конструкции и всех иных конструкций, размещенных на плоскости внешней поверхности объекта (здания, строения, сооружения), а также не должны содержать иных объектов, в том числе автомобильный транспорт, препятствующих восприятию внешнего облика фасада объекта (здания, строения, сооружения). Фотографии должны быть выполнены не более чем за один месяц до обращения за согласованием. Фотографии объекта должны быть напечатаны с разрешением не менее 300 точек на дюйм, с соблюдением контрастности и цветопередачи;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фотомонтаж (</w:t>
      </w:r>
      <w:proofErr w:type="gramStart"/>
      <w:r w:rsidRPr="00433B70">
        <w:rPr>
          <w:rFonts w:ascii="Times New Roman" w:eastAsiaTheme="minorHAnsi" w:hAnsi="Times New Roman"/>
          <w:sz w:val="28"/>
          <w:szCs w:val="28"/>
        </w:rPr>
        <w:t>графическая</w:t>
      </w:r>
      <w:proofErr w:type="gramEnd"/>
      <w:r w:rsidRPr="00433B70">
        <w:rPr>
          <w:rFonts w:ascii="Times New Roman" w:eastAsiaTheme="minorHAnsi" w:hAnsi="Times New Roman"/>
          <w:sz w:val="28"/>
          <w:szCs w:val="28"/>
        </w:rPr>
        <w:t xml:space="preserve"> </w:t>
      </w:r>
      <w:proofErr w:type="spellStart"/>
      <w:r w:rsidRPr="00433B70">
        <w:rPr>
          <w:rFonts w:ascii="Times New Roman" w:eastAsiaTheme="minorHAnsi" w:hAnsi="Times New Roman"/>
          <w:sz w:val="28"/>
          <w:szCs w:val="28"/>
        </w:rPr>
        <w:t>врисовка</w:t>
      </w:r>
      <w:proofErr w:type="spellEnd"/>
      <w:r w:rsidRPr="00433B70">
        <w:rPr>
          <w:rFonts w:ascii="Times New Roman" w:eastAsiaTheme="minorHAnsi" w:hAnsi="Times New Roman"/>
          <w:sz w:val="28"/>
          <w:szCs w:val="28"/>
        </w:rPr>
        <w:t xml:space="preserve"> информационной конструкции в месте ее предполагаемого размещения в существующую ситуацию с указанием размеров). Выполняется в виде компьютерной </w:t>
      </w:r>
      <w:proofErr w:type="spellStart"/>
      <w:r w:rsidRPr="00433B70">
        <w:rPr>
          <w:rFonts w:ascii="Times New Roman" w:eastAsiaTheme="minorHAnsi" w:hAnsi="Times New Roman"/>
          <w:sz w:val="28"/>
          <w:szCs w:val="28"/>
        </w:rPr>
        <w:t>врисовки</w:t>
      </w:r>
      <w:proofErr w:type="spellEnd"/>
      <w:r w:rsidRPr="00433B70">
        <w:rPr>
          <w:rFonts w:ascii="Times New Roman" w:eastAsiaTheme="minorHAnsi" w:hAnsi="Times New Roman"/>
          <w:sz w:val="28"/>
          <w:szCs w:val="28"/>
        </w:rPr>
        <w:t xml:space="preserve"> информационной конструкции на фотографии с соблюдением пропорций размещаемого объекта. Фотомонтаж должен обеспечить в полном объеме четкую демонстрацию места размещения информационной конструкции и всех иных конструкций, размещенных на плоскости внешней поверхности объекта (здания, строения, сооружения).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1.3. Графические материалы </w:t>
      </w:r>
      <w:proofErr w:type="gramStart"/>
      <w:r w:rsidRPr="00433B70">
        <w:rPr>
          <w:rFonts w:ascii="Times New Roman" w:eastAsiaTheme="minorHAnsi" w:hAnsi="Times New Roman"/>
          <w:sz w:val="28"/>
          <w:szCs w:val="28"/>
        </w:rPr>
        <w:t>дизайн-проекта</w:t>
      </w:r>
      <w:proofErr w:type="gramEnd"/>
      <w:r w:rsidRPr="00433B70">
        <w:rPr>
          <w:rFonts w:ascii="Times New Roman" w:eastAsiaTheme="minorHAnsi" w:hAnsi="Times New Roman"/>
          <w:sz w:val="28"/>
          <w:szCs w:val="28"/>
        </w:rPr>
        <w:t xml:space="preserve"> при размещении информационной </w:t>
      </w:r>
      <w:r w:rsidRPr="00615F8A">
        <w:rPr>
          <w:rFonts w:ascii="Times New Roman" w:eastAsiaTheme="minorHAnsi" w:hAnsi="Times New Roman"/>
          <w:sz w:val="28"/>
          <w:szCs w:val="28"/>
        </w:rPr>
        <w:t xml:space="preserve">стелы </w:t>
      </w:r>
      <w:r w:rsidRPr="00433B70">
        <w:rPr>
          <w:rFonts w:ascii="Times New Roman" w:eastAsiaTheme="minorHAnsi" w:hAnsi="Times New Roman"/>
          <w:sz w:val="28"/>
          <w:szCs w:val="28"/>
        </w:rPr>
        <w:t>включают: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ситуационный план (схема территориального размещения) земельного участка, на котором планируется размещение информационной конструкции, с обозначением предполагаемого места размещения информационной конструкции;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ортогональный чертеж информационной конструкции (основной вид, вид сбоку, вид сверху, в М 1:200, М 1:100, М 1:50 (в зависимости от габаритных размеров объекта)) с указанием параметров информационной конструкции (длина, ширина, высота) и глубины заглубления;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 </w:t>
      </w:r>
      <w:proofErr w:type="spellStart"/>
      <w:r w:rsidRPr="00433B70">
        <w:rPr>
          <w:rFonts w:ascii="Times New Roman" w:eastAsiaTheme="minorHAnsi" w:hAnsi="Times New Roman"/>
          <w:sz w:val="28"/>
          <w:szCs w:val="28"/>
        </w:rPr>
        <w:t>фотофиксацию</w:t>
      </w:r>
      <w:proofErr w:type="spellEnd"/>
      <w:r w:rsidRPr="00433B70">
        <w:rPr>
          <w:rFonts w:ascii="Times New Roman" w:eastAsiaTheme="minorHAnsi" w:hAnsi="Times New Roman"/>
          <w:sz w:val="28"/>
          <w:szCs w:val="28"/>
        </w:rPr>
        <w:t xml:space="preserve"> (фотографии) предполагаемого места размещения информационной конструкции. Фотографии должны обеспечивать в полном объеме четкую демонстрацию предполагаемого места размещения информационной конструкции и давать представление о взаимном расположении размещаемой информационной конструкции относительно здания, строения, сооружения, расположенного в границах земельного участка и/или относительно других отдельно стоящих информационных конструкций. Фотографии должны быть выполнены не более чем за один месяц до обращения за получением согласования. Фотографии объекта должны быть выполнены с разрешением не менее 300 точек на дюйм, с соблюдением контрастности и цветопередачи;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фотомонтаж (</w:t>
      </w:r>
      <w:proofErr w:type="gramStart"/>
      <w:r w:rsidRPr="00433B70">
        <w:rPr>
          <w:rFonts w:ascii="Times New Roman" w:eastAsiaTheme="minorHAnsi" w:hAnsi="Times New Roman"/>
          <w:sz w:val="28"/>
          <w:szCs w:val="28"/>
        </w:rPr>
        <w:t>графическая</w:t>
      </w:r>
      <w:proofErr w:type="gramEnd"/>
      <w:r w:rsidRPr="00433B70">
        <w:rPr>
          <w:rFonts w:ascii="Times New Roman" w:eastAsiaTheme="minorHAnsi" w:hAnsi="Times New Roman"/>
          <w:sz w:val="28"/>
          <w:szCs w:val="28"/>
        </w:rPr>
        <w:t xml:space="preserve"> </w:t>
      </w:r>
      <w:proofErr w:type="spellStart"/>
      <w:r w:rsidRPr="00433B70">
        <w:rPr>
          <w:rFonts w:ascii="Times New Roman" w:eastAsiaTheme="minorHAnsi" w:hAnsi="Times New Roman"/>
          <w:sz w:val="28"/>
          <w:szCs w:val="28"/>
        </w:rPr>
        <w:t>врисовка</w:t>
      </w:r>
      <w:proofErr w:type="spellEnd"/>
      <w:r w:rsidRPr="00433B70">
        <w:rPr>
          <w:rFonts w:ascii="Times New Roman" w:eastAsiaTheme="minorHAnsi" w:hAnsi="Times New Roman"/>
          <w:sz w:val="28"/>
          <w:szCs w:val="28"/>
        </w:rPr>
        <w:t xml:space="preserve"> информационной конструкции в месте ее предполагаемого размещения в существующую ситуацию с указанием размеров). Выполняется в виде компьютерной </w:t>
      </w:r>
      <w:proofErr w:type="spellStart"/>
      <w:r w:rsidRPr="00433B70">
        <w:rPr>
          <w:rFonts w:ascii="Times New Roman" w:eastAsiaTheme="minorHAnsi" w:hAnsi="Times New Roman"/>
          <w:sz w:val="28"/>
          <w:szCs w:val="28"/>
        </w:rPr>
        <w:t>врисовки</w:t>
      </w:r>
      <w:proofErr w:type="spellEnd"/>
      <w:r w:rsidRPr="00433B70">
        <w:rPr>
          <w:rFonts w:ascii="Times New Roman" w:eastAsiaTheme="minorHAnsi" w:hAnsi="Times New Roman"/>
          <w:sz w:val="28"/>
          <w:szCs w:val="28"/>
        </w:rPr>
        <w:t xml:space="preserve"> информационной конструкции на фотографии с соблюдением пропорций размещаемого объекта.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lastRenderedPageBreak/>
        <w:t xml:space="preserve">2. </w:t>
      </w:r>
      <w:r w:rsidRPr="00615F8A">
        <w:rPr>
          <w:rFonts w:ascii="Times New Roman" w:eastAsiaTheme="minorHAnsi" w:hAnsi="Times New Roman"/>
          <w:b/>
          <w:sz w:val="28"/>
          <w:szCs w:val="28"/>
        </w:rPr>
        <w:t>Дизайн-проект</w:t>
      </w:r>
      <w:r w:rsidRPr="00433B70">
        <w:rPr>
          <w:rFonts w:ascii="Times New Roman" w:eastAsiaTheme="minorHAnsi" w:hAnsi="Times New Roman"/>
          <w:sz w:val="28"/>
          <w:szCs w:val="28"/>
        </w:rPr>
        <w:t xml:space="preserve"> </w:t>
      </w:r>
      <w:r w:rsidRPr="00433B70">
        <w:rPr>
          <w:rFonts w:ascii="Times New Roman" w:eastAsiaTheme="minorHAnsi" w:hAnsi="Times New Roman"/>
          <w:b/>
          <w:sz w:val="28"/>
          <w:szCs w:val="28"/>
        </w:rPr>
        <w:t>комплексного информационного оформления объекта</w:t>
      </w:r>
      <w:r w:rsidRPr="00433B70">
        <w:rPr>
          <w:rFonts w:ascii="Times New Roman" w:eastAsiaTheme="minorHAnsi" w:hAnsi="Times New Roman"/>
          <w:sz w:val="28"/>
          <w:szCs w:val="28"/>
        </w:rPr>
        <w:t xml:space="preserve"> (здания, строения, сооружения) должен содержать следующие материалы:</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пояснительная записка: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графические материалы;</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документы о регистрации товарного знака (в случае, если таковые документы имеются);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техническая документация.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2.1. Пояснительная записка включает: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сведения об объекте (здании, строении, сооружении), на котором планируется размещение информационной конструкции: адрес, год постройки, основные особенности и характеристики;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текстовый анализ существующего положения в части информационно-рекламного оформления;</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rPr>
        <w:t>-</w:t>
      </w:r>
      <w:r w:rsidRPr="00433B70">
        <w:rPr>
          <w:rFonts w:ascii="Times New Roman" w:eastAsiaTheme="minorHAnsi" w:hAnsi="Times New Roman"/>
          <w:sz w:val="28"/>
          <w:szCs w:val="28"/>
          <w:lang w:eastAsia="ru-RU"/>
        </w:rPr>
        <w:t xml:space="preserve"> характеристики (описания) всех информационных и рекламных конструкций, предполагаемых к размещению, размещенных на конкретном здании (строении, сооружении) и/или земельном участке (при необходимости), и мест их размещения;</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xml:space="preserve">- сведения о соответствии предполагаемых характеристик и расположения информационных конструкций требованиям </w:t>
      </w:r>
      <w:r w:rsidRPr="00433B70">
        <w:rPr>
          <w:rFonts w:ascii="Times New Roman" w:eastAsiaTheme="minorHAnsi" w:hAnsi="Times New Roman"/>
          <w:sz w:val="28"/>
          <w:szCs w:val="28"/>
        </w:rPr>
        <w:t>настоящих Правил размещения и содержания информационных конструкций на территории городского поселения Тутаев</w:t>
      </w:r>
      <w:r w:rsidRPr="00433B70">
        <w:rPr>
          <w:rFonts w:ascii="Times New Roman" w:eastAsiaTheme="minorHAnsi" w:hAnsi="Times New Roman"/>
          <w:sz w:val="28"/>
          <w:szCs w:val="28"/>
          <w:lang w:eastAsia="ru-RU"/>
        </w:rPr>
        <w:t>.</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rPr>
      </w:pPr>
      <w:r w:rsidRPr="00433B70">
        <w:rPr>
          <w:rFonts w:ascii="Times New Roman" w:eastAsiaTheme="minorHAnsi" w:hAnsi="Times New Roman"/>
          <w:sz w:val="28"/>
          <w:szCs w:val="28"/>
        </w:rPr>
        <w:t>2.2. Графические материалы включают: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proofErr w:type="gramStart"/>
      <w:r w:rsidRPr="00433B70">
        <w:rPr>
          <w:rFonts w:ascii="Times New Roman" w:eastAsiaTheme="minorHAnsi" w:hAnsi="Times New Roman"/>
          <w:sz w:val="28"/>
          <w:szCs w:val="28"/>
        </w:rPr>
        <w:t>- ситуационный план (схема территориального размещения) объекта (здания, строения, сооружения), в отношении которого разрабатывается дизайн-проект комплексного информационного оформления;</w:t>
      </w:r>
      <w:proofErr w:type="gramEnd"/>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 </w:t>
      </w:r>
      <w:proofErr w:type="spellStart"/>
      <w:r w:rsidRPr="00433B70">
        <w:rPr>
          <w:rFonts w:ascii="Times New Roman" w:eastAsiaTheme="minorHAnsi" w:hAnsi="Times New Roman"/>
          <w:sz w:val="28"/>
          <w:szCs w:val="28"/>
        </w:rPr>
        <w:t>фотофиксацию</w:t>
      </w:r>
      <w:proofErr w:type="spellEnd"/>
      <w:r w:rsidRPr="00433B70">
        <w:rPr>
          <w:rFonts w:ascii="Times New Roman" w:eastAsiaTheme="minorHAnsi" w:hAnsi="Times New Roman"/>
          <w:sz w:val="28"/>
          <w:szCs w:val="28"/>
        </w:rPr>
        <w:t xml:space="preserve"> (фотографии) всех внешних поверхностей объекта (фасады, крыша и т.д. здания, строения, сооружения), на которых планируется размещение информационных конструкций. Фотографии должны обеспечить в полном объеме четкую демонстрацию предполагаемого места размещения информационных конструкций и не содержать иных объектов, препятствующих восприятию внешнего облика фасада объекта (здания, строения, сооружения). </w:t>
      </w:r>
      <w:proofErr w:type="spellStart"/>
      <w:r w:rsidRPr="00433B70">
        <w:rPr>
          <w:rFonts w:ascii="Times New Roman" w:eastAsiaTheme="minorHAnsi" w:hAnsi="Times New Roman"/>
          <w:sz w:val="28"/>
          <w:szCs w:val="28"/>
        </w:rPr>
        <w:t>Фотофиксация</w:t>
      </w:r>
      <w:proofErr w:type="spellEnd"/>
      <w:r w:rsidRPr="00433B70">
        <w:rPr>
          <w:rFonts w:ascii="Times New Roman" w:eastAsiaTheme="minorHAnsi" w:hAnsi="Times New Roman"/>
          <w:sz w:val="28"/>
          <w:szCs w:val="28"/>
        </w:rPr>
        <w:t xml:space="preserve"> выполняется на момент обращения за согласованием схемы информационного оформления. Фотографии должны быть выполнены не более чем за один месяц до обращения за получением согласования. Фотографии объекта должны быть выполнены с разрешением не менее 300 точек на дюйм, с соблюдением контрастности и цветопередачи;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чертежи всех фасадов объекта (ортогональные, в М 1:200, М 1:100, М 1:50 (в зависимости от габаритных размеров объекта), на которых (относительно которых) планируется размещение информационных конструкций, с указанием мест установки конструкций, их параметров (длина, ширина, высота) и типа конструкций;</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 фотомонтаж (графической </w:t>
      </w:r>
      <w:proofErr w:type="spellStart"/>
      <w:r w:rsidRPr="00433B70">
        <w:rPr>
          <w:rFonts w:ascii="Times New Roman" w:eastAsiaTheme="minorHAnsi" w:hAnsi="Times New Roman"/>
          <w:sz w:val="28"/>
          <w:szCs w:val="28"/>
        </w:rPr>
        <w:t>врисовки</w:t>
      </w:r>
      <w:proofErr w:type="spellEnd"/>
      <w:r w:rsidRPr="00433B70">
        <w:rPr>
          <w:rFonts w:ascii="Times New Roman" w:eastAsiaTheme="minorHAnsi" w:hAnsi="Times New Roman"/>
          <w:sz w:val="28"/>
          <w:szCs w:val="28"/>
        </w:rPr>
        <w:t xml:space="preserve"> информационных конструкций в места их предполагаемого размещения в фотографии существующей ситуации.). </w:t>
      </w:r>
      <w:proofErr w:type="gramStart"/>
      <w:r w:rsidRPr="00433B70">
        <w:rPr>
          <w:rFonts w:ascii="Times New Roman" w:eastAsiaTheme="minorHAnsi" w:hAnsi="Times New Roman"/>
          <w:sz w:val="28"/>
          <w:szCs w:val="28"/>
        </w:rPr>
        <w:t xml:space="preserve">Выполняется в виде компьютерной </w:t>
      </w:r>
      <w:proofErr w:type="spellStart"/>
      <w:r w:rsidRPr="00433B70">
        <w:rPr>
          <w:rFonts w:ascii="Times New Roman" w:eastAsiaTheme="minorHAnsi" w:hAnsi="Times New Roman"/>
          <w:sz w:val="28"/>
          <w:szCs w:val="28"/>
        </w:rPr>
        <w:t>врисовки</w:t>
      </w:r>
      <w:proofErr w:type="spellEnd"/>
      <w:r w:rsidRPr="00433B70">
        <w:rPr>
          <w:rFonts w:ascii="Times New Roman" w:eastAsiaTheme="minorHAnsi" w:hAnsi="Times New Roman"/>
          <w:sz w:val="28"/>
          <w:szCs w:val="28"/>
        </w:rPr>
        <w:t xml:space="preserve"> информационных </w:t>
      </w:r>
      <w:r w:rsidRPr="00433B70">
        <w:rPr>
          <w:rFonts w:ascii="Times New Roman" w:eastAsiaTheme="minorHAnsi" w:hAnsi="Times New Roman"/>
          <w:sz w:val="28"/>
          <w:szCs w:val="28"/>
        </w:rPr>
        <w:lastRenderedPageBreak/>
        <w:t>конструкций на фотографии с соблюдением пропорций размещаемого объекта.</w:t>
      </w:r>
      <w:proofErr w:type="gramEnd"/>
      <w:r w:rsidRPr="00433B70">
        <w:rPr>
          <w:rFonts w:ascii="Times New Roman" w:eastAsiaTheme="minorHAnsi" w:hAnsi="Times New Roman"/>
          <w:sz w:val="28"/>
          <w:szCs w:val="28"/>
        </w:rPr>
        <w:t xml:space="preserve"> Фотомонтаж должен обеспечить в полном объеме четкую демонстрацию мест размещения информационных конструкций и всех иных конструкций, размещенных на всей плоскости всех внешних поверхностей здания, строения, сооружения.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Дизайн-проект также должен содержать информацию о цветовых (в международной цветовой системе RAL) и стилистических решениях (шрифт, декоративно-художественные элементы) или художественно-композиционные решения конструкций в полном объеме.</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2.3. Техническая документация (для всех крышных и отдельно стоящих информационных конструкций):</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чертежи узлов крепления;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 чертежи </w:t>
      </w:r>
      <w:proofErr w:type="gramStart"/>
      <w:r w:rsidRPr="00433B70">
        <w:rPr>
          <w:rFonts w:ascii="Times New Roman" w:eastAsiaTheme="minorHAnsi" w:hAnsi="Times New Roman"/>
          <w:sz w:val="28"/>
          <w:szCs w:val="28"/>
        </w:rPr>
        <w:t>силового</w:t>
      </w:r>
      <w:proofErr w:type="gramEnd"/>
      <w:r w:rsidRPr="00433B70">
        <w:rPr>
          <w:rFonts w:ascii="Times New Roman" w:eastAsiaTheme="minorHAnsi" w:hAnsi="Times New Roman"/>
          <w:sz w:val="28"/>
          <w:szCs w:val="28"/>
        </w:rPr>
        <w:t xml:space="preserve"> </w:t>
      </w:r>
      <w:proofErr w:type="spellStart"/>
      <w:r w:rsidRPr="00433B70">
        <w:rPr>
          <w:rFonts w:ascii="Times New Roman" w:eastAsiaTheme="minorHAnsi" w:hAnsi="Times New Roman"/>
          <w:sz w:val="28"/>
          <w:szCs w:val="28"/>
        </w:rPr>
        <w:t>металлокаркаса</w:t>
      </w:r>
      <w:proofErr w:type="spellEnd"/>
      <w:r w:rsidRPr="00433B70">
        <w:rPr>
          <w:rFonts w:ascii="Times New Roman" w:eastAsiaTheme="minorHAnsi" w:hAnsi="Times New Roman"/>
          <w:sz w:val="28"/>
          <w:szCs w:val="28"/>
        </w:rPr>
        <w:t xml:space="preserve"> конструкций;</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расчет ветровой нагрузки на конструкцию;</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расчетно-пояснительная записка.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Техническая документация должна быть выполнена в соответствии с действующими нормативными документами (в том числе СНиП, СП, ПУЭ) и иметь подтверждение о выполнении требований нормативной документации (в том числе СНиП, СП, ПУЭ).</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p>
    <w:p w:rsidR="00433B70" w:rsidRPr="00433B70" w:rsidRDefault="00433B70" w:rsidP="00433B70">
      <w:pPr>
        <w:spacing w:after="0" w:line="240" w:lineRule="auto"/>
        <w:ind w:right="-1" w:firstLine="709"/>
        <w:jc w:val="both"/>
        <w:rPr>
          <w:rFonts w:ascii="Times New Roman" w:eastAsiaTheme="minorHAnsi" w:hAnsi="Times New Roman"/>
          <w:sz w:val="28"/>
          <w:szCs w:val="28"/>
        </w:rPr>
      </w:pPr>
    </w:p>
    <w:p w:rsidR="00433B70" w:rsidRPr="00433B70" w:rsidRDefault="00433B70" w:rsidP="00433B70">
      <w:pPr>
        <w:ind w:right="-1" w:firstLine="709"/>
        <w:rPr>
          <w:rFonts w:ascii="Times New Roman" w:eastAsiaTheme="minorHAnsi" w:hAnsi="Times New Roman"/>
          <w:sz w:val="28"/>
          <w:szCs w:val="28"/>
        </w:rPr>
      </w:pPr>
    </w:p>
    <w:p w:rsidR="00433B70" w:rsidRPr="00433B70" w:rsidRDefault="00433B70" w:rsidP="00433B70">
      <w:pPr>
        <w:ind w:right="-1" w:firstLine="709"/>
        <w:rPr>
          <w:rFonts w:ascii="Times New Roman" w:eastAsiaTheme="minorHAnsi" w:hAnsi="Times New Roman"/>
          <w:sz w:val="28"/>
          <w:szCs w:val="28"/>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284"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284"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284" w:firstLine="709"/>
        <w:rPr>
          <w:rFonts w:ascii="Times New Roman" w:hAnsi="Times New Roman"/>
          <w:sz w:val="28"/>
          <w:szCs w:val="28"/>
          <w:lang w:eastAsia="ru-RU"/>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0C7896" w:rsidRPr="000C7896" w:rsidRDefault="000C7896" w:rsidP="000C7896">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433B70">
        <w:rPr>
          <w:rFonts w:ascii="Times New Roman" w:hAnsi="Times New Roman"/>
          <w:bCs/>
          <w:sz w:val="28"/>
          <w:szCs w:val="28"/>
        </w:rPr>
        <w:t>5</w:t>
      </w:r>
      <w:r w:rsidRPr="000C7896">
        <w:rPr>
          <w:rFonts w:ascii="Times New Roman" w:hAnsi="Times New Roman"/>
          <w:bCs/>
          <w:sz w:val="28"/>
          <w:szCs w:val="28"/>
        </w:rPr>
        <w:t xml:space="preserve"> </w:t>
      </w:r>
    </w:p>
    <w:p w:rsidR="00433B70" w:rsidRPr="000C7896" w:rsidRDefault="00433B70" w:rsidP="00433B70">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0C7896" w:rsidRDefault="000C7896" w:rsidP="000C7896">
      <w:pPr>
        <w:spacing w:after="0" w:line="240" w:lineRule="auto"/>
        <w:jc w:val="both"/>
        <w:rPr>
          <w:rFonts w:ascii="Times New Roman" w:hAnsi="Times New Roman"/>
          <w:sz w:val="28"/>
          <w:szCs w:val="24"/>
        </w:rPr>
      </w:pPr>
    </w:p>
    <w:p w:rsidR="000C7896" w:rsidRDefault="000C7896" w:rsidP="00433B70">
      <w:pPr>
        <w:spacing w:after="0" w:line="240" w:lineRule="auto"/>
        <w:jc w:val="center"/>
        <w:rPr>
          <w:rFonts w:ascii="Times New Roman" w:hAnsi="Times New Roman"/>
          <w:sz w:val="28"/>
          <w:szCs w:val="24"/>
        </w:rPr>
      </w:pPr>
      <w:r w:rsidRPr="000B5110">
        <w:rPr>
          <w:rFonts w:ascii="Times New Roman" w:hAnsi="Times New Roman"/>
          <w:sz w:val="28"/>
          <w:szCs w:val="24"/>
        </w:rPr>
        <w:t>Адресные указатели, размещаемые в зоне 1</w:t>
      </w:r>
      <w:r w:rsidR="00433B70">
        <w:rPr>
          <w:rFonts w:ascii="Times New Roman" w:hAnsi="Times New Roman"/>
          <w:sz w:val="28"/>
          <w:szCs w:val="24"/>
        </w:rPr>
        <w:t>:</w:t>
      </w:r>
    </w:p>
    <w:p w:rsidR="00433B70" w:rsidRPr="000B5110" w:rsidRDefault="00433B70" w:rsidP="00433B70">
      <w:pPr>
        <w:spacing w:after="0" w:line="240" w:lineRule="auto"/>
        <w:jc w:val="center"/>
        <w:rPr>
          <w:rFonts w:ascii="Times New Roman" w:hAnsi="Times New Roman"/>
          <w:sz w:val="28"/>
          <w:szCs w:val="24"/>
        </w:rPr>
      </w:pPr>
    </w:p>
    <w:p w:rsidR="000C7896" w:rsidRDefault="000C7896" w:rsidP="000C7896">
      <w:pPr>
        <w:spacing w:after="0" w:line="240" w:lineRule="auto"/>
        <w:jc w:val="both"/>
        <w:rPr>
          <w:rFonts w:ascii="Times New Roman" w:hAnsi="Times New Roman"/>
          <w:sz w:val="24"/>
          <w:szCs w:val="24"/>
        </w:rPr>
      </w:pPr>
      <w:r w:rsidRPr="000B5110">
        <w:rPr>
          <w:rFonts w:ascii="Times New Roman" w:hAnsi="Times New Roman"/>
          <w:sz w:val="28"/>
          <w:szCs w:val="24"/>
        </w:rPr>
        <w:t>Указатель наименования улицы</w:t>
      </w:r>
    </w:p>
    <w:p w:rsidR="000C7896" w:rsidRDefault="00615F8A" w:rsidP="000C7896">
      <w:pPr>
        <w:spacing w:after="0" w:line="240" w:lineRule="auto"/>
        <w:jc w:val="center"/>
        <w:rPr>
          <w:rFonts w:ascii="Times New Roman" w:hAnsi="Times New Roman"/>
          <w:sz w:val="24"/>
          <w:szCs w:val="24"/>
        </w:rPr>
      </w:pPr>
      <w:r w:rsidRPr="00615F8A">
        <w:rPr>
          <w:rFonts w:ascii="Times New Roman" w:hAnsi="Times New Roman"/>
          <w:noProof/>
          <w:sz w:val="24"/>
          <w:szCs w:val="24"/>
          <w:lang w:eastAsia="ru-RU"/>
        </w:rPr>
        <w:drawing>
          <wp:inline distT="0" distB="0" distL="0" distR="0" wp14:anchorId="22838B68" wp14:editId="2B87CC88">
            <wp:extent cx="5940425" cy="2714351"/>
            <wp:effectExtent l="0" t="0" r="3175" b="0"/>
            <wp:docPr id="22" name="Рисунок 22" descr="C:\Users\ai\AppData\Local\Microsoft\Windows\Temporary Internet Files\Content.Outlook\S1TBOUQZ\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AppData\Local\Microsoft\Windows\Temporary Internet Files\Content.Outlook\S1TBOUQZ\1_page-0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2714351"/>
                    </a:xfrm>
                    <a:prstGeom prst="rect">
                      <a:avLst/>
                    </a:prstGeom>
                    <a:noFill/>
                    <a:ln>
                      <a:noFill/>
                    </a:ln>
                  </pic:spPr>
                </pic:pic>
              </a:graphicData>
            </a:graphic>
          </wp:inline>
        </w:drawing>
      </w:r>
    </w:p>
    <w:p w:rsidR="000C7896" w:rsidRDefault="000C7896" w:rsidP="000C7896">
      <w:pPr>
        <w:spacing w:after="0" w:line="240" w:lineRule="auto"/>
        <w:ind w:firstLine="709"/>
        <w:jc w:val="both"/>
        <w:rPr>
          <w:rFonts w:ascii="Times New Roman" w:hAnsi="Times New Roman"/>
          <w:sz w:val="24"/>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улицы и номера дома</w:t>
      </w:r>
    </w:p>
    <w:p w:rsidR="000C7896" w:rsidRDefault="00615F8A" w:rsidP="000C7896">
      <w:pPr>
        <w:spacing w:after="0" w:line="240" w:lineRule="auto"/>
        <w:jc w:val="both"/>
        <w:rPr>
          <w:rFonts w:ascii="Times New Roman" w:hAnsi="Times New Roman"/>
          <w:sz w:val="28"/>
          <w:szCs w:val="28"/>
        </w:rPr>
      </w:pPr>
      <w:r w:rsidRPr="00615F8A">
        <w:rPr>
          <w:rFonts w:ascii="Times New Roman" w:hAnsi="Times New Roman"/>
          <w:noProof/>
          <w:sz w:val="28"/>
          <w:szCs w:val="28"/>
          <w:lang w:eastAsia="ru-RU"/>
        </w:rPr>
        <w:drawing>
          <wp:inline distT="0" distB="0" distL="0" distR="0" wp14:anchorId="106D584A" wp14:editId="4DE0C222">
            <wp:extent cx="6000750" cy="3022601"/>
            <wp:effectExtent l="0" t="0" r="0" b="6350"/>
            <wp:docPr id="21" name="Рисунок 21" descr="C:\Users\ai\AppData\Local\Microsoft\Windows\Temporary Internet Files\Content.Outlook\S1TBOUQZ\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AppData\Local\Microsoft\Windows\Temporary Internet Files\Content.Outlook\S1TBOUQZ\2_page-0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47982" cy="3046392"/>
                    </a:xfrm>
                    <a:prstGeom prst="rect">
                      <a:avLst/>
                    </a:prstGeom>
                    <a:noFill/>
                    <a:ln>
                      <a:noFill/>
                    </a:ln>
                  </pic:spPr>
                </pic:pic>
              </a:graphicData>
            </a:graphic>
          </wp:inline>
        </w:drawing>
      </w: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номера дома</w:t>
      </w:r>
    </w:p>
    <w:p w:rsidR="000C7896" w:rsidRDefault="00615F8A" w:rsidP="000C7896">
      <w:pPr>
        <w:spacing w:after="0" w:line="240" w:lineRule="auto"/>
        <w:jc w:val="both"/>
        <w:rPr>
          <w:rFonts w:ascii="Times New Roman" w:hAnsi="Times New Roman"/>
          <w:sz w:val="24"/>
          <w:szCs w:val="24"/>
        </w:rPr>
      </w:pPr>
      <w:r w:rsidRPr="00615F8A">
        <w:rPr>
          <w:rFonts w:ascii="Times New Roman" w:hAnsi="Times New Roman"/>
          <w:noProof/>
          <w:sz w:val="24"/>
          <w:szCs w:val="24"/>
          <w:lang w:eastAsia="ru-RU"/>
        </w:rPr>
        <w:drawing>
          <wp:inline distT="0" distB="0" distL="0" distR="0" wp14:anchorId="5EC1CEC6" wp14:editId="4C2677CB">
            <wp:extent cx="4648200" cy="2867025"/>
            <wp:effectExtent l="0" t="0" r="0" b="9525"/>
            <wp:docPr id="23" name="Рисунок 23" descr="C:\Users\ai\Desktop\Указатель номера дома в зоне 1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Desktop\Указатель номера дома в зоне 1 jp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66022" cy="2878018"/>
                    </a:xfrm>
                    <a:prstGeom prst="rect">
                      <a:avLst/>
                    </a:prstGeom>
                    <a:noFill/>
                    <a:ln>
                      <a:noFill/>
                    </a:ln>
                  </pic:spPr>
                </pic:pic>
              </a:graphicData>
            </a:graphic>
          </wp:inline>
        </w:drawing>
      </w: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0C7896" w:rsidRDefault="000C7896" w:rsidP="00433B70">
      <w:pPr>
        <w:spacing w:after="0" w:line="240" w:lineRule="auto"/>
        <w:jc w:val="center"/>
        <w:rPr>
          <w:rFonts w:ascii="Times New Roman" w:hAnsi="Times New Roman"/>
          <w:sz w:val="28"/>
          <w:szCs w:val="24"/>
        </w:rPr>
      </w:pPr>
      <w:r w:rsidRPr="000B5110">
        <w:rPr>
          <w:rFonts w:ascii="Times New Roman" w:hAnsi="Times New Roman"/>
          <w:sz w:val="28"/>
          <w:szCs w:val="24"/>
        </w:rPr>
        <w:t>Адресные указатели, размещаемые в зоне 2:</w:t>
      </w:r>
    </w:p>
    <w:p w:rsidR="00433B70" w:rsidRPr="000B5110" w:rsidRDefault="00433B70" w:rsidP="00433B70">
      <w:pPr>
        <w:spacing w:after="0" w:line="240" w:lineRule="auto"/>
        <w:jc w:val="center"/>
        <w:rPr>
          <w:rFonts w:ascii="Times New Roman" w:hAnsi="Times New Roman"/>
          <w:sz w:val="28"/>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улицы и номера дома</w:t>
      </w:r>
    </w:p>
    <w:p w:rsidR="000C7896" w:rsidRDefault="00615F8A" w:rsidP="000C7896">
      <w:pPr>
        <w:spacing w:after="0" w:line="240" w:lineRule="auto"/>
        <w:jc w:val="both"/>
        <w:rPr>
          <w:rFonts w:ascii="Times New Roman" w:hAnsi="Times New Roman"/>
          <w:sz w:val="28"/>
          <w:szCs w:val="28"/>
        </w:rPr>
      </w:pPr>
      <w:r w:rsidRPr="00615F8A">
        <w:rPr>
          <w:rFonts w:ascii="Times New Roman" w:hAnsi="Times New Roman"/>
          <w:noProof/>
          <w:sz w:val="28"/>
          <w:szCs w:val="28"/>
          <w:lang w:eastAsia="ru-RU"/>
        </w:rPr>
        <w:drawing>
          <wp:inline distT="0" distB="0" distL="0" distR="0" wp14:anchorId="47A8F77E" wp14:editId="382B88E5">
            <wp:extent cx="5276850" cy="3726829"/>
            <wp:effectExtent l="0" t="0" r="0" b="6985"/>
            <wp:docPr id="24" name="Рисунок 24" descr="C:\Users\ai\Desktop\Указатель наименования улицы в зоне 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Desktop\Указатель наименования улицы в зоне 2 jpg.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6850" cy="3726829"/>
                    </a:xfrm>
                    <a:prstGeom prst="rect">
                      <a:avLst/>
                    </a:prstGeom>
                    <a:noFill/>
                    <a:ln>
                      <a:noFill/>
                    </a:ln>
                  </pic:spPr>
                </pic:pic>
              </a:graphicData>
            </a:graphic>
          </wp:inline>
        </w:drawing>
      </w: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улицы</w:t>
      </w:r>
    </w:p>
    <w:p w:rsidR="000C7896" w:rsidRPr="000B5110" w:rsidRDefault="00615F8A" w:rsidP="000C7896">
      <w:pPr>
        <w:spacing w:after="0" w:line="240" w:lineRule="auto"/>
        <w:jc w:val="both"/>
        <w:rPr>
          <w:rFonts w:ascii="Times New Roman" w:hAnsi="Times New Roman"/>
          <w:sz w:val="28"/>
          <w:szCs w:val="24"/>
        </w:rPr>
      </w:pPr>
      <w:r w:rsidRPr="00615F8A">
        <w:rPr>
          <w:rFonts w:ascii="Times New Roman" w:hAnsi="Times New Roman"/>
          <w:noProof/>
          <w:sz w:val="28"/>
          <w:szCs w:val="28"/>
          <w:lang w:eastAsia="ru-RU"/>
        </w:rPr>
        <w:drawing>
          <wp:inline distT="0" distB="0" distL="0" distR="0" wp14:anchorId="34283F6A" wp14:editId="0715A379">
            <wp:extent cx="5934075" cy="2905125"/>
            <wp:effectExtent l="0" t="0" r="9525" b="9525"/>
            <wp:docPr id="27" name="Рисунок 27" descr="C:\Users\ai\Desktop\табличка без номе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i\Desktop\табличка без номера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номера дома</w:t>
      </w:r>
    </w:p>
    <w:p w:rsidR="000C7896" w:rsidRPr="000B5110" w:rsidRDefault="00615F8A" w:rsidP="000C7896">
      <w:pPr>
        <w:spacing w:after="0" w:line="240" w:lineRule="auto"/>
        <w:jc w:val="both"/>
        <w:rPr>
          <w:rFonts w:ascii="Times New Roman" w:hAnsi="Times New Roman"/>
          <w:sz w:val="28"/>
          <w:szCs w:val="24"/>
        </w:rPr>
      </w:pPr>
      <w:r w:rsidRPr="00615F8A">
        <w:rPr>
          <w:rFonts w:ascii="Times New Roman" w:hAnsi="Times New Roman"/>
          <w:noProof/>
          <w:sz w:val="24"/>
          <w:szCs w:val="24"/>
          <w:lang w:eastAsia="ru-RU"/>
        </w:rPr>
        <w:drawing>
          <wp:inline distT="0" distB="0" distL="0" distR="0" wp14:anchorId="42DC3641" wp14:editId="151A3083">
            <wp:extent cx="4933950" cy="3484652"/>
            <wp:effectExtent l="0" t="0" r="0" b="1905"/>
            <wp:docPr id="40" name="Рисунок 40" descr="C:\Users\ai\Desktop\Указатель номера дома в зоне 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Desktop\Указатель номера дома в зоне 2 jpg.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33950" cy="3484652"/>
                    </a:xfrm>
                    <a:prstGeom prst="rect">
                      <a:avLst/>
                    </a:prstGeom>
                    <a:noFill/>
                    <a:ln>
                      <a:noFill/>
                    </a:ln>
                  </pic:spPr>
                </pic:pic>
              </a:graphicData>
            </a:graphic>
          </wp:inline>
        </w:drawing>
      </w:r>
    </w:p>
    <w:p w:rsidR="000C7896" w:rsidRPr="0030743D" w:rsidRDefault="000C7896" w:rsidP="000C7896">
      <w:pPr>
        <w:spacing w:after="0" w:line="240" w:lineRule="auto"/>
        <w:jc w:val="both"/>
        <w:rPr>
          <w:rFonts w:ascii="Times New Roman" w:hAnsi="Times New Roman"/>
          <w:sz w:val="28"/>
          <w:szCs w:val="28"/>
        </w:rPr>
      </w:pPr>
    </w:p>
    <w:sectPr w:rsidR="000C7896" w:rsidRPr="0030743D" w:rsidSect="000E2CB3">
      <w:headerReference w:type="default" r:id="rId59"/>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5E51" w:rsidRDefault="00C75E51" w:rsidP="00834CE9">
      <w:pPr>
        <w:spacing w:after="0" w:line="240" w:lineRule="auto"/>
      </w:pPr>
      <w:r>
        <w:separator/>
      </w:r>
    </w:p>
  </w:endnote>
  <w:endnote w:type="continuationSeparator" w:id="0">
    <w:p w:rsidR="00C75E51" w:rsidRDefault="00C75E51" w:rsidP="00834C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font>
  <w:font w:name="Source Han Serif CN">
    <w:altName w:val="Times New Roman"/>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Liberation Mono">
    <w:altName w:val="Courier New"/>
    <w:charset w:val="01"/>
    <w:family w:val="modern"/>
    <w:pitch w:val="fixed"/>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5E51" w:rsidRDefault="00C75E51" w:rsidP="00834CE9">
      <w:pPr>
        <w:spacing w:after="0" w:line="240" w:lineRule="auto"/>
      </w:pPr>
      <w:r>
        <w:separator/>
      </w:r>
    </w:p>
  </w:footnote>
  <w:footnote w:type="continuationSeparator" w:id="0">
    <w:p w:rsidR="00C75E51" w:rsidRDefault="00C75E51" w:rsidP="00834C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5411910"/>
      <w:docPartObj>
        <w:docPartGallery w:val="Page Numbers (Top of Page)"/>
        <w:docPartUnique/>
      </w:docPartObj>
    </w:sdtPr>
    <w:sdtEndPr/>
    <w:sdtContent>
      <w:p w:rsidR="002813CF" w:rsidRDefault="002813CF">
        <w:pPr>
          <w:pStyle w:val="a7"/>
          <w:jc w:val="center"/>
        </w:pPr>
        <w:r>
          <w:fldChar w:fldCharType="begin"/>
        </w:r>
        <w:r>
          <w:instrText>PAGE   \* MERGEFORMAT</w:instrText>
        </w:r>
        <w:r>
          <w:fldChar w:fldCharType="separate"/>
        </w:r>
        <w:r w:rsidR="002102D9">
          <w:rPr>
            <w:noProof/>
          </w:rPr>
          <w:t>46</w:t>
        </w:r>
        <w:r>
          <w:fldChar w:fldCharType="end"/>
        </w:r>
      </w:p>
    </w:sdtContent>
  </w:sdt>
  <w:p w:rsidR="002813CF" w:rsidRDefault="002813CF">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multilevel"/>
    <w:tmpl w:val="00000000"/>
    <w:lvl w:ilvl="0">
      <w:start w:val="1"/>
      <w:numFmt w:val="bullet"/>
      <w:lvlText w:val=""/>
      <w:lvlJc w:val="left"/>
      <w:pPr>
        <w:tabs>
          <w:tab w:val="num" w:pos="540"/>
        </w:tabs>
        <w:ind w:left="540" w:hanging="227"/>
      </w:pPr>
      <w:rPr>
        <w:rFonts w:ascii="Symbol" w:hAnsi="Symbol" w:hint="default"/>
      </w:rPr>
    </w:lvl>
    <w:lvl w:ilvl="1">
      <w:start w:val="1"/>
      <w:numFmt w:val="bullet"/>
      <w:lvlText w:val=""/>
      <w:lvlJc w:val="left"/>
      <w:pPr>
        <w:tabs>
          <w:tab w:val="num" w:pos="540"/>
        </w:tabs>
        <w:ind w:left="540" w:hanging="227"/>
      </w:pPr>
      <w:rPr>
        <w:rFonts w:ascii="Symbol" w:hAnsi="Symbol" w:hint="default"/>
      </w:rPr>
    </w:lvl>
    <w:lvl w:ilvl="2">
      <w:start w:val="1"/>
      <w:numFmt w:val="bullet"/>
      <w:lvlText w:val=""/>
      <w:lvlJc w:val="left"/>
      <w:pPr>
        <w:tabs>
          <w:tab w:val="num" w:pos="540"/>
        </w:tabs>
        <w:ind w:left="540" w:hanging="227"/>
      </w:pPr>
      <w:rPr>
        <w:rFonts w:ascii="Symbol" w:hAnsi="Symbol" w:hint="default"/>
      </w:rPr>
    </w:lvl>
    <w:lvl w:ilvl="3">
      <w:start w:val="1"/>
      <w:numFmt w:val="bullet"/>
      <w:lvlText w:val=""/>
      <w:lvlJc w:val="left"/>
      <w:pPr>
        <w:tabs>
          <w:tab w:val="num" w:pos="540"/>
        </w:tabs>
        <w:ind w:left="540" w:hanging="227"/>
      </w:pPr>
      <w:rPr>
        <w:rFonts w:ascii="Symbol" w:hAnsi="Symbol" w:hint="default"/>
      </w:rPr>
    </w:lvl>
    <w:lvl w:ilvl="4">
      <w:start w:val="1"/>
      <w:numFmt w:val="bullet"/>
      <w:lvlText w:val=""/>
      <w:lvlJc w:val="left"/>
      <w:pPr>
        <w:tabs>
          <w:tab w:val="num" w:pos="540"/>
        </w:tabs>
        <w:ind w:left="540" w:hanging="227"/>
      </w:pPr>
      <w:rPr>
        <w:rFonts w:ascii="Symbol" w:hAnsi="Symbol" w:hint="default"/>
      </w:rPr>
    </w:lvl>
    <w:lvl w:ilvl="5">
      <w:start w:val="1"/>
      <w:numFmt w:val="bullet"/>
      <w:lvlText w:val=""/>
      <w:lvlJc w:val="left"/>
      <w:pPr>
        <w:tabs>
          <w:tab w:val="num" w:pos="540"/>
        </w:tabs>
        <w:ind w:left="540" w:hanging="227"/>
      </w:pPr>
      <w:rPr>
        <w:rFonts w:ascii="Symbol" w:hAnsi="Symbol" w:hint="default"/>
      </w:rPr>
    </w:lvl>
    <w:lvl w:ilvl="6">
      <w:start w:val="1"/>
      <w:numFmt w:val="bullet"/>
      <w:lvlText w:val=""/>
      <w:lvlJc w:val="left"/>
      <w:pPr>
        <w:tabs>
          <w:tab w:val="num" w:pos="540"/>
        </w:tabs>
        <w:ind w:left="540" w:hanging="227"/>
      </w:pPr>
      <w:rPr>
        <w:rFonts w:ascii="Symbol" w:hAnsi="Symbol" w:hint="default"/>
      </w:rPr>
    </w:lvl>
    <w:lvl w:ilvl="7">
      <w:start w:val="1"/>
      <w:numFmt w:val="bullet"/>
      <w:lvlText w:val=""/>
      <w:lvlJc w:val="left"/>
      <w:pPr>
        <w:tabs>
          <w:tab w:val="num" w:pos="540"/>
        </w:tabs>
        <w:ind w:left="540" w:hanging="227"/>
      </w:pPr>
      <w:rPr>
        <w:rFonts w:ascii="Symbol" w:hAnsi="Symbol" w:hint="default"/>
      </w:rPr>
    </w:lvl>
    <w:lvl w:ilvl="8">
      <w:start w:val="1"/>
      <w:numFmt w:val="bullet"/>
      <w:lvlText w:val=""/>
      <w:lvlJc w:val="left"/>
      <w:pPr>
        <w:tabs>
          <w:tab w:val="num" w:pos="540"/>
        </w:tabs>
        <w:ind w:left="540" w:hanging="227"/>
      </w:pPr>
      <w:rPr>
        <w:rFonts w:ascii="Symbol" w:hAnsi="Symbol" w:hint="default"/>
      </w:rPr>
    </w:lvl>
  </w:abstractNum>
  <w:abstractNum w:abstractNumId="1">
    <w:nsid w:val="157C6C4E"/>
    <w:multiLevelType w:val="hybridMultilevel"/>
    <w:tmpl w:val="DA663E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E5553BA"/>
    <w:multiLevelType w:val="hybridMultilevel"/>
    <w:tmpl w:val="2AC63206"/>
    <w:lvl w:ilvl="0" w:tplc="BFB054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44E012FC"/>
    <w:multiLevelType w:val="hybridMultilevel"/>
    <w:tmpl w:val="E1AAD204"/>
    <w:lvl w:ilvl="0" w:tplc="A7840F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59F1364B"/>
    <w:multiLevelType w:val="hybridMultilevel"/>
    <w:tmpl w:val="4EA20028"/>
    <w:lvl w:ilvl="0" w:tplc="8228A2E4">
      <w:start w:val="1"/>
      <w:numFmt w:val="bullet"/>
      <w:lvlText w:val=""/>
      <w:lvlJc w:val="left"/>
      <w:pPr>
        <w:ind w:left="644"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5">
    <w:nsid w:val="65553400"/>
    <w:multiLevelType w:val="hybridMultilevel"/>
    <w:tmpl w:val="1B5C1056"/>
    <w:lvl w:ilvl="0" w:tplc="F5100B5C">
      <w:start w:val="1"/>
      <w:numFmt w:val="decimal"/>
      <w:lvlText w:val="%1)"/>
      <w:lvlJc w:val="left"/>
      <w:pPr>
        <w:ind w:left="1662" w:hanging="1095"/>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lvlOverride w:ilvl="0">
      <w:startOverride w:val="1"/>
    </w:lvlOverride>
  </w:num>
  <w:num w:numId="2">
    <w:abstractNumId w:val="4"/>
  </w:num>
  <w:num w:numId="3">
    <w:abstractNumId w:val="1"/>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43F0"/>
    <w:rsid w:val="00001F2E"/>
    <w:rsid w:val="00023B9C"/>
    <w:rsid w:val="0003356C"/>
    <w:rsid w:val="00036463"/>
    <w:rsid w:val="00045C77"/>
    <w:rsid w:val="00054CD2"/>
    <w:rsid w:val="000601B7"/>
    <w:rsid w:val="00070B08"/>
    <w:rsid w:val="00070BD1"/>
    <w:rsid w:val="0007761A"/>
    <w:rsid w:val="00085F04"/>
    <w:rsid w:val="000913D1"/>
    <w:rsid w:val="00097E6C"/>
    <w:rsid w:val="000B01A7"/>
    <w:rsid w:val="000B5110"/>
    <w:rsid w:val="000B5F81"/>
    <w:rsid w:val="000B7447"/>
    <w:rsid w:val="000C097A"/>
    <w:rsid w:val="000C659A"/>
    <w:rsid w:val="000C7896"/>
    <w:rsid w:val="000D34DB"/>
    <w:rsid w:val="000D7D11"/>
    <w:rsid w:val="000E0B0B"/>
    <w:rsid w:val="000E2CB3"/>
    <w:rsid w:val="000E6DFA"/>
    <w:rsid w:val="000F54B6"/>
    <w:rsid w:val="001047A3"/>
    <w:rsid w:val="0010793D"/>
    <w:rsid w:val="00133462"/>
    <w:rsid w:val="00133A7E"/>
    <w:rsid w:val="00140588"/>
    <w:rsid w:val="0014662A"/>
    <w:rsid w:val="00154116"/>
    <w:rsid w:val="00160414"/>
    <w:rsid w:val="00160E27"/>
    <w:rsid w:val="001644C7"/>
    <w:rsid w:val="0017005E"/>
    <w:rsid w:val="001720EC"/>
    <w:rsid w:val="00180290"/>
    <w:rsid w:val="001817C4"/>
    <w:rsid w:val="001822E0"/>
    <w:rsid w:val="00184204"/>
    <w:rsid w:val="00184B68"/>
    <w:rsid w:val="001879FF"/>
    <w:rsid w:val="001905C1"/>
    <w:rsid w:val="001931C5"/>
    <w:rsid w:val="001B1FA9"/>
    <w:rsid w:val="001B5033"/>
    <w:rsid w:val="001D0364"/>
    <w:rsid w:val="001D4DF0"/>
    <w:rsid w:val="001E0502"/>
    <w:rsid w:val="001E3457"/>
    <w:rsid w:val="001E5AD0"/>
    <w:rsid w:val="001E6152"/>
    <w:rsid w:val="001E6F34"/>
    <w:rsid w:val="001F575A"/>
    <w:rsid w:val="00202D89"/>
    <w:rsid w:val="00204EAB"/>
    <w:rsid w:val="00207F0E"/>
    <w:rsid w:val="002102D9"/>
    <w:rsid w:val="002147F7"/>
    <w:rsid w:val="0021635B"/>
    <w:rsid w:val="00242661"/>
    <w:rsid w:val="002559DD"/>
    <w:rsid w:val="00260665"/>
    <w:rsid w:val="00262E12"/>
    <w:rsid w:val="00266C8F"/>
    <w:rsid w:val="002749BC"/>
    <w:rsid w:val="002813CF"/>
    <w:rsid w:val="00282715"/>
    <w:rsid w:val="00283B5B"/>
    <w:rsid w:val="002844EE"/>
    <w:rsid w:val="00285122"/>
    <w:rsid w:val="002868A7"/>
    <w:rsid w:val="002A56F4"/>
    <w:rsid w:val="002B4EF8"/>
    <w:rsid w:val="002D3CCE"/>
    <w:rsid w:val="002D4136"/>
    <w:rsid w:val="002E08E7"/>
    <w:rsid w:val="002E17B7"/>
    <w:rsid w:val="002E4837"/>
    <w:rsid w:val="002F2712"/>
    <w:rsid w:val="002F32FC"/>
    <w:rsid w:val="002F5D77"/>
    <w:rsid w:val="002F72DB"/>
    <w:rsid w:val="002F7330"/>
    <w:rsid w:val="0030743D"/>
    <w:rsid w:val="00313B1F"/>
    <w:rsid w:val="003166C9"/>
    <w:rsid w:val="00341185"/>
    <w:rsid w:val="00341800"/>
    <w:rsid w:val="00362D02"/>
    <w:rsid w:val="00363993"/>
    <w:rsid w:val="003669EB"/>
    <w:rsid w:val="003760AD"/>
    <w:rsid w:val="00380F2A"/>
    <w:rsid w:val="00382F2B"/>
    <w:rsid w:val="00396018"/>
    <w:rsid w:val="003978B0"/>
    <w:rsid w:val="003A2494"/>
    <w:rsid w:val="003B1FA3"/>
    <w:rsid w:val="003B65EB"/>
    <w:rsid w:val="003C2BEE"/>
    <w:rsid w:val="003D1041"/>
    <w:rsid w:val="003E3448"/>
    <w:rsid w:val="003E3576"/>
    <w:rsid w:val="003E7DF3"/>
    <w:rsid w:val="003F1000"/>
    <w:rsid w:val="00406EA5"/>
    <w:rsid w:val="00414364"/>
    <w:rsid w:val="00422D49"/>
    <w:rsid w:val="004256FF"/>
    <w:rsid w:val="00433B70"/>
    <w:rsid w:val="00441D28"/>
    <w:rsid w:val="00444358"/>
    <w:rsid w:val="0046068A"/>
    <w:rsid w:val="00466026"/>
    <w:rsid w:val="00472EE5"/>
    <w:rsid w:val="00487E4D"/>
    <w:rsid w:val="00490E41"/>
    <w:rsid w:val="0049346F"/>
    <w:rsid w:val="004A4DBF"/>
    <w:rsid w:val="004A4ECB"/>
    <w:rsid w:val="004B5C48"/>
    <w:rsid w:val="004B7DC3"/>
    <w:rsid w:val="004C68F4"/>
    <w:rsid w:val="004D062D"/>
    <w:rsid w:val="004D1AF6"/>
    <w:rsid w:val="004D3F11"/>
    <w:rsid w:val="004D4DB8"/>
    <w:rsid w:val="004E209C"/>
    <w:rsid w:val="004E79C9"/>
    <w:rsid w:val="004F3DE1"/>
    <w:rsid w:val="004F465D"/>
    <w:rsid w:val="004F66B4"/>
    <w:rsid w:val="00503926"/>
    <w:rsid w:val="005061A9"/>
    <w:rsid w:val="00517A93"/>
    <w:rsid w:val="0052066E"/>
    <w:rsid w:val="0052084B"/>
    <w:rsid w:val="005312BF"/>
    <w:rsid w:val="00547B97"/>
    <w:rsid w:val="005506E7"/>
    <w:rsid w:val="00550F2D"/>
    <w:rsid w:val="0055498F"/>
    <w:rsid w:val="005574CA"/>
    <w:rsid w:val="005624CF"/>
    <w:rsid w:val="00564768"/>
    <w:rsid w:val="00566519"/>
    <w:rsid w:val="0057634D"/>
    <w:rsid w:val="005778A8"/>
    <w:rsid w:val="005817C0"/>
    <w:rsid w:val="005821CB"/>
    <w:rsid w:val="00583352"/>
    <w:rsid w:val="00583736"/>
    <w:rsid w:val="005847EB"/>
    <w:rsid w:val="0058558C"/>
    <w:rsid w:val="0058664F"/>
    <w:rsid w:val="00594680"/>
    <w:rsid w:val="005A10E8"/>
    <w:rsid w:val="005A330C"/>
    <w:rsid w:val="005A3E7C"/>
    <w:rsid w:val="005B0750"/>
    <w:rsid w:val="005B1515"/>
    <w:rsid w:val="005B30AC"/>
    <w:rsid w:val="005B5687"/>
    <w:rsid w:val="005C630F"/>
    <w:rsid w:val="005D7E27"/>
    <w:rsid w:val="005E52AB"/>
    <w:rsid w:val="005E594F"/>
    <w:rsid w:val="005F00DE"/>
    <w:rsid w:val="005F22C3"/>
    <w:rsid w:val="005F5233"/>
    <w:rsid w:val="00600C1F"/>
    <w:rsid w:val="0060254F"/>
    <w:rsid w:val="00605494"/>
    <w:rsid w:val="00605D47"/>
    <w:rsid w:val="006065B5"/>
    <w:rsid w:val="00615F8A"/>
    <w:rsid w:val="00622A70"/>
    <w:rsid w:val="00626C1D"/>
    <w:rsid w:val="0062785D"/>
    <w:rsid w:val="00652A8B"/>
    <w:rsid w:val="00654998"/>
    <w:rsid w:val="00667380"/>
    <w:rsid w:val="006754FA"/>
    <w:rsid w:val="006815B6"/>
    <w:rsid w:val="00691CBA"/>
    <w:rsid w:val="00694FA7"/>
    <w:rsid w:val="006A3B51"/>
    <w:rsid w:val="006A637F"/>
    <w:rsid w:val="006B2EC1"/>
    <w:rsid w:val="006C7F11"/>
    <w:rsid w:val="006D6789"/>
    <w:rsid w:val="006F75E3"/>
    <w:rsid w:val="00700D8F"/>
    <w:rsid w:val="00705AAD"/>
    <w:rsid w:val="0071127A"/>
    <w:rsid w:val="00711D19"/>
    <w:rsid w:val="00720295"/>
    <w:rsid w:val="00722493"/>
    <w:rsid w:val="0072345E"/>
    <w:rsid w:val="00726C3D"/>
    <w:rsid w:val="007271BF"/>
    <w:rsid w:val="0073040E"/>
    <w:rsid w:val="00731E8E"/>
    <w:rsid w:val="007346D9"/>
    <w:rsid w:val="00736486"/>
    <w:rsid w:val="00743220"/>
    <w:rsid w:val="00745910"/>
    <w:rsid w:val="0075050E"/>
    <w:rsid w:val="00751111"/>
    <w:rsid w:val="0075209C"/>
    <w:rsid w:val="0075668A"/>
    <w:rsid w:val="007575EC"/>
    <w:rsid w:val="00764FF4"/>
    <w:rsid w:val="00765686"/>
    <w:rsid w:val="007707D2"/>
    <w:rsid w:val="00774290"/>
    <w:rsid w:val="00776BAA"/>
    <w:rsid w:val="0078330C"/>
    <w:rsid w:val="007846F9"/>
    <w:rsid w:val="0079336D"/>
    <w:rsid w:val="007A3657"/>
    <w:rsid w:val="007C06DE"/>
    <w:rsid w:val="007C23E8"/>
    <w:rsid w:val="007C6457"/>
    <w:rsid w:val="007D2284"/>
    <w:rsid w:val="007D524A"/>
    <w:rsid w:val="007D5CC9"/>
    <w:rsid w:val="007D7F7B"/>
    <w:rsid w:val="007F0D57"/>
    <w:rsid w:val="007F43F0"/>
    <w:rsid w:val="007F4A33"/>
    <w:rsid w:val="0080053C"/>
    <w:rsid w:val="0080103D"/>
    <w:rsid w:val="00813286"/>
    <w:rsid w:val="00813AAD"/>
    <w:rsid w:val="00814174"/>
    <w:rsid w:val="00815D62"/>
    <w:rsid w:val="008179E0"/>
    <w:rsid w:val="00821532"/>
    <w:rsid w:val="008307C1"/>
    <w:rsid w:val="0083395C"/>
    <w:rsid w:val="008347D7"/>
    <w:rsid w:val="00834CE9"/>
    <w:rsid w:val="00836289"/>
    <w:rsid w:val="008452AC"/>
    <w:rsid w:val="00856CA5"/>
    <w:rsid w:val="008603B0"/>
    <w:rsid w:val="00861AED"/>
    <w:rsid w:val="008726BC"/>
    <w:rsid w:val="00877485"/>
    <w:rsid w:val="00891A01"/>
    <w:rsid w:val="008A7FD0"/>
    <w:rsid w:val="008B0863"/>
    <w:rsid w:val="008B43E3"/>
    <w:rsid w:val="008D4B36"/>
    <w:rsid w:val="008D7F9C"/>
    <w:rsid w:val="008E097A"/>
    <w:rsid w:val="008E730F"/>
    <w:rsid w:val="008E76EA"/>
    <w:rsid w:val="008F2170"/>
    <w:rsid w:val="00900E45"/>
    <w:rsid w:val="00906466"/>
    <w:rsid w:val="00920321"/>
    <w:rsid w:val="00927D5D"/>
    <w:rsid w:val="0093186D"/>
    <w:rsid w:val="00932DC4"/>
    <w:rsid w:val="00934152"/>
    <w:rsid w:val="00943A66"/>
    <w:rsid w:val="00953103"/>
    <w:rsid w:val="00967F02"/>
    <w:rsid w:val="00970BFB"/>
    <w:rsid w:val="00983DFD"/>
    <w:rsid w:val="0098463D"/>
    <w:rsid w:val="00986709"/>
    <w:rsid w:val="009A6E84"/>
    <w:rsid w:val="009C4F5F"/>
    <w:rsid w:val="009C6CF9"/>
    <w:rsid w:val="009E3895"/>
    <w:rsid w:val="009E6E79"/>
    <w:rsid w:val="009F3B64"/>
    <w:rsid w:val="009F6418"/>
    <w:rsid w:val="00A01BD9"/>
    <w:rsid w:val="00A01C08"/>
    <w:rsid w:val="00A05426"/>
    <w:rsid w:val="00A21AF0"/>
    <w:rsid w:val="00A31BC4"/>
    <w:rsid w:val="00A449E4"/>
    <w:rsid w:val="00A54ACF"/>
    <w:rsid w:val="00A56445"/>
    <w:rsid w:val="00A60AD4"/>
    <w:rsid w:val="00A634AB"/>
    <w:rsid w:val="00A64C2F"/>
    <w:rsid w:val="00A71652"/>
    <w:rsid w:val="00A74169"/>
    <w:rsid w:val="00A7471B"/>
    <w:rsid w:val="00A83E54"/>
    <w:rsid w:val="00A8621E"/>
    <w:rsid w:val="00A9335C"/>
    <w:rsid w:val="00AA1DE0"/>
    <w:rsid w:val="00AA4EA6"/>
    <w:rsid w:val="00AB0D6E"/>
    <w:rsid w:val="00AB70F2"/>
    <w:rsid w:val="00AC19AB"/>
    <w:rsid w:val="00AC2924"/>
    <w:rsid w:val="00AC2E84"/>
    <w:rsid w:val="00AC5AD0"/>
    <w:rsid w:val="00AE5D2B"/>
    <w:rsid w:val="00AE79FB"/>
    <w:rsid w:val="00B00C11"/>
    <w:rsid w:val="00B04CB2"/>
    <w:rsid w:val="00B166C0"/>
    <w:rsid w:val="00B2249E"/>
    <w:rsid w:val="00B22575"/>
    <w:rsid w:val="00B23848"/>
    <w:rsid w:val="00B24725"/>
    <w:rsid w:val="00B3373D"/>
    <w:rsid w:val="00B337C6"/>
    <w:rsid w:val="00B45FA5"/>
    <w:rsid w:val="00B63E0E"/>
    <w:rsid w:val="00B67132"/>
    <w:rsid w:val="00B7253E"/>
    <w:rsid w:val="00B77BBF"/>
    <w:rsid w:val="00B86663"/>
    <w:rsid w:val="00B90D69"/>
    <w:rsid w:val="00B91F49"/>
    <w:rsid w:val="00B979B6"/>
    <w:rsid w:val="00BA17CC"/>
    <w:rsid w:val="00BA68F7"/>
    <w:rsid w:val="00BB0027"/>
    <w:rsid w:val="00BB17B2"/>
    <w:rsid w:val="00BC2DF6"/>
    <w:rsid w:val="00BD4A56"/>
    <w:rsid w:val="00BF0525"/>
    <w:rsid w:val="00BF4855"/>
    <w:rsid w:val="00BF63A1"/>
    <w:rsid w:val="00C02B58"/>
    <w:rsid w:val="00C119E9"/>
    <w:rsid w:val="00C12978"/>
    <w:rsid w:val="00C15143"/>
    <w:rsid w:val="00C16A7C"/>
    <w:rsid w:val="00C33714"/>
    <w:rsid w:val="00C37366"/>
    <w:rsid w:val="00C45F22"/>
    <w:rsid w:val="00C5431D"/>
    <w:rsid w:val="00C56A11"/>
    <w:rsid w:val="00C63ACA"/>
    <w:rsid w:val="00C6769F"/>
    <w:rsid w:val="00C70F3A"/>
    <w:rsid w:val="00C711A8"/>
    <w:rsid w:val="00C75E51"/>
    <w:rsid w:val="00C838BC"/>
    <w:rsid w:val="00C901D1"/>
    <w:rsid w:val="00CA5784"/>
    <w:rsid w:val="00CB0016"/>
    <w:rsid w:val="00CC04C1"/>
    <w:rsid w:val="00CC232E"/>
    <w:rsid w:val="00D110D8"/>
    <w:rsid w:val="00D143F8"/>
    <w:rsid w:val="00D2179F"/>
    <w:rsid w:val="00D26637"/>
    <w:rsid w:val="00D27DC7"/>
    <w:rsid w:val="00D3429F"/>
    <w:rsid w:val="00D36F84"/>
    <w:rsid w:val="00D41C91"/>
    <w:rsid w:val="00D4453F"/>
    <w:rsid w:val="00D50F75"/>
    <w:rsid w:val="00D52B77"/>
    <w:rsid w:val="00D61521"/>
    <w:rsid w:val="00D63B65"/>
    <w:rsid w:val="00D65F6B"/>
    <w:rsid w:val="00D66EC5"/>
    <w:rsid w:val="00D70568"/>
    <w:rsid w:val="00D74AD4"/>
    <w:rsid w:val="00D8164B"/>
    <w:rsid w:val="00D940DD"/>
    <w:rsid w:val="00D969A3"/>
    <w:rsid w:val="00DB6C59"/>
    <w:rsid w:val="00DB79FE"/>
    <w:rsid w:val="00DC6292"/>
    <w:rsid w:val="00DE2902"/>
    <w:rsid w:val="00DF6791"/>
    <w:rsid w:val="00DF7114"/>
    <w:rsid w:val="00E003FC"/>
    <w:rsid w:val="00E05B11"/>
    <w:rsid w:val="00E075C9"/>
    <w:rsid w:val="00E341F7"/>
    <w:rsid w:val="00E40B12"/>
    <w:rsid w:val="00E5064B"/>
    <w:rsid w:val="00E5388B"/>
    <w:rsid w:val="00E55AC8"/>
    <w:rsid w:val="00E60977"/>
    <w:rsid w:val="00E6176D"/>
    <w:rsid w:val="00E75588"/>
    <w:rsid w:val="00E75F1A"/>
    <w:rsid w:val="00E805BD"/>
    <w:rsid w:val="00E82D4B"/>
    <w:rsid w:val="00E96FD1"/>
    <w:rsid w:val="00EA5968"/>
    <w:rsid w:val="00EB2D31"/>
    <w:rsid w:val="00EB74FB"/>
    <w:rsid w:val="00EC7612"/>
    <w:rsid w:val="00ED35A0"/>
    <w:rsid w:val="00ED64BE"/>
    <w:rsid w:val="00ED6C60"/>
    <w:rsid w:val="00EF3536"/>
    <w:rsid w:val="00EF499E"/>
    <w:rsid w:val="00F032F8"/>
    <w:rsid w:val="00F06B97"/>
    <w:rsid w:val="00F12D8D"/>
    <w:rsid w:val="00F1521D"/>
    <w:rsid w:val="00F1777D"/>
    <w:rsid w:val="00F32A96"/>
    <w:rsid w:val="00F34EAE"/>
    <w:rsid w:val="00F61391"/>
    <w:rsid w:val="00F6342F"/>
    <w:rsid w:val="00F70D2D"/>
    <w:rsid w:val="00F7584B"/>
    <w:rsid w:val="00F76088"/>
    <w:rsid w:val="00F81CD2"/>
    <w:rsid w:val="00F861C3"/>
    <w:rsid w:val="00F90FA5"/>
    <w:rsid w:val="00F946CF"/>
    <w:rsid w:val="00F950E2"/>
    <w:rsid w:val="00FA1EE5"/>
    <w:rsid w:val="00FA1F9C"/>
    <w:rsid w:val="00FB2D2D"/>
    <w:rsid w:val="00FC7EA9"/>
    <w:rsid w:val="00FD3C5C"/>
    <w:rsid w:val="00FF65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7896"/>
    <w:rPr>
      <w:rFonts w:ascii="Calibri" w:eastAsia="Times New Roman" w:hAnsi="Calibri" w:cs="Times New Roman"/>
    </w:rPr>
  </w:style>
  <w:style w:type="paragraph" w:styleId="1">
    <w:name w:val="heading 1"/>
    <w:basedOn w:val="a"/>
    <w:next w:val="a"/>
    <w:link w:val="10"/>
    <w:qFormat/>
    <w:rsid w:val="00C63ACA"/>
    <w:pPr>
      <w:keepNext/>
      <w:spacing w:after="0" w:line="240" w:lineRule="auto"/>
      <w:jc w:val="center"/>
      <w:outlineLvl w:val="0"/>
    </w:pPr>
    <w:rPr>
      <w:rFonts w:ascii="Times New Roman" w:hAnsi="Times New Roman"/>
      <w:b/>
      <w:sz w:val="40"/>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Normal">
    <w:name w:val="ConsNormal"/>
    <w:rsid w:val="007F43F0"/>
    <w:pPr>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3">
    <w:name w:val="List Paragraph"/>
    <w:aliases w:val="AH Paragraphe de liste,List Paragraph,Алроса_маркер (Уровень 4),Маркер,ПАРАГРАФ"/>
    <w:basedOn w:val="a"/>
    <w:link w:val="a4"/>
    <w:uiPriority w:val="34"/>
    <w:qFormat/>
    <w:rsid w:val="00396018"/>
    <w:pPr>
      <w:ind w:left="720"/>
      <w:contextualSpacing/>
    </w:pPr>
  </w:style>
  <w:style w:type="paragraph" w:customStyle="1" w:styleId="ConsPlusNonformat">
    <w:name w:val="ConsPlusNonformat"/>
    <w:rsid w:val="0018420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rsid w:val="008603B0"/>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8603B0"/>
    <w:pPr>
      <w:widowControl w:val="0"/>
      <w:autoSpaceDE w:val="0"/>
      <w:autoSpaceDN w:val="0"/>
      <w:spacing w:after="0" w:line="240" w:lineRule="auto"/>
    </w:pPr>
    <w:rPr>
      <w:rFonts w:ascii="Calibri" w:eastAsia="Times New Roman" w:hAnsi="Calibri" w:cs="Calibri"/>
      <w:b/>
      <w:szCs w:val="20"/>
      <w:lang w:eastAsia="ru-RU"/>
    </w:rPr>
  </w:style>
  <w:style w:type="paragraph" w:styleId="a5">
    <w:name w:val="Balloon Text"/>
    <w:basedOn w:val="a"/>
    <w:link w:val="a6"/>
    <w:uiPriority w:val="99"/>
    <w:semiHidden/>
    <w:unhideWhenUsed/>
    <w:rsid w:val="00503926"/>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03926"/>
    <w:rPr>
      <w:rFonts w:ascii="Segoe UI" w:eastAsia="Times New Roman" w:hAnsi="Segoe UI" w:cs="Segoe UI"/>
      <w:sz w:val="18"/>
      <w:szCs w:val="18"/>
    </w:rPr>
  </w:style>
  <w:style w:type="character" w:customStyle="1" w:styleId="a4">
    <w:name w:val="Абзац списка Знак"/>
    <w:aliases w:val="AH Paragraphe de liste Знак,List Paragraph Знак,Алроса_маркер (Уровень 4) Знак,Маркер Знак,ПАРАГРАФ Знак"/>
    <w:link w:val="a3"/>
    <w:uiPriority w:val="34"/>
    <w:rsid w:val="008179E0"/>
    <w:rPr>
      <w:rFonts w:ascii="Calibri" w:eastAsia="Times New Roman" w:hAnsi="Calibri" w:cs="Times New Roman"/>
    </w:rPr>
  </w:style>
  <w:style w:type="character" w:customStyle="1" w:styleId="10">
    <w:name w:val="Заголовок 1 Знак"/>
    <w:basedOn w:val="a0"/>
    <w:link w:val="1"/>
    <w:rsid w:val="00C63ACA"/>
    <w:rPr>
      <w:rFonts w:ascii="Times New Roman" w:eastAsia="Times New Roman" w:hAnsi="Times New Roman" w:cs="Times New Roman"/>
      <w:b/>
      <w:sz w:val="40"/>
      <w:szCs w:val="24"/>
      <w:lang w:eastAsia="ru-RU"/>
    </w:rPr>
  </w:style>
  <w:style w:type="paragraph" w:customStyle="1" w:styleId="c2">
    <w:name w:val="c2"/>
    <w:basedOn w:val="a"/>
    <w:rsid w:val="00C63ACA"/>
    <w:pP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styleId="a7">
    <w:name w:val="header"/>
    <w:basedOn w:val="a"/>
    <w:link w:val="a8"/>
    <w:uiPriority w:val="99"/>
    <w:unhideWhenUsed/>
    <w:rsid w:val="00834CE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34CE9"/>
    <w:rPr>
      <w:rFonts w:ascii="Calibri" w:eastAsia="Times New Roman" w:hAnsi="Calibri" w:cs="Times New Roman"/>
    </w:rPr>
  </w:style>
  <w:style w:type="paragraph" w:styleId="a9">
    <w:name w:val="footer"/>
    <w:basedOn w:val="a"/>
    <w:link w:val="aa"/>
    <w:uiPriority w:val="99"/>
    <w:unhideWhenUsed/>
    <w:rsid w:val="00834CE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34CE9"/>
    <w:rPr>
      <w:rFonts w:ascii="Calibri" w:eastAsia="Times New Roman" w:hAnsi="Calibri" w:cs="Times New Roman"/>
    </w:rPr>
  </w:style>
  <w:style w:type="table" w:styleId="ab">
    <w:name w:val="Table Grid"/>
    <w:basedOn w:val="a1"/>
    <w:uiPriority w:val="59"/>
    <w:rsid w:val="002D41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caption"/>
    <w:basedOn w:val="a"/>
    <w:qFormat/>
    <w:rsid w:val="00F81CD2"/>
    <w:pPr>
      <w:widowControl w:val="0"/>
      <w:suppressLineNumbers/>
      <w:suppressAutoHyphens/>
      <w:spacing w:before="120" w:after="120" w:line="240" w:lineRule="auto"/>
    </w:pPr>
    <w:rPr>
      <w:rFonts w:ascii="Liberation Serif" w:eastAsia="Source Han Serif CN" w:hAnsi="Liberation Serif" w:cs="Noto Sans Devanagari"/>
      <w:i/>
      <w:iCs/>
      <w:sz w:val="24"/>
      <w:szCs w:val="24"/>
      <w:lang w:val="en-US" w:eastAsia="zh-CN" w:bidi="hi-IN"/>
    </w:rPr>
  </w:style>
  <w:style w:type="paragraph" w:customStyle="1" w:styleId="PreformattedText">
    <w:name w:val="Preformatted Text"/>
    <w:basedOn w:val="a"/>
    <w:qFormat/>
    <w:rsid w:val="00F81CD2"/>
    <w:pPr>
      <w:widowControl w:val="0"/>
      <w:suppressAutoHyphens/>
      <w:spacing w:after="0" w:line="240" w:lineRule="auto"/>
    </w:pPr>
    <w:rPr>
      <w:rFonts w:ascii="Liberation Mono" w:eastAsia="Liberation Mono" w:hAnsi="Liberation Mono" w:cs="Liberation Mono"/>
      <w:sz w:val="20"/>
      <w:szCs w:val="20"/>
      <w:lang w:val="en-US" w:eastAsia="zh-CN" w:bidi="hi-IN"/>
    </w:rPr>
  </w:style>
  <w:style w:type="paragraph" w:styleId="2">
    <w:name w:val="Body Text 2"/>
    <w:basedOn w:val="a"/>
    <w:link w:val="20"/>
    <w:rsid w:val="004D1AF6"/>
    <w:pPr>
      <w:spacing w:after="0" w:line="240" w:lineRule="auto"/>
      <w:jc w:val="both"/>
    </w:pPr>
    <w:rPr>
      <w:rFonts w:ascii="Times New Roman" w:hAnsi="Times New Roman"/>
      <w:sz w:val="28"/>
      <w:szCs w:val="24"/>
      <w:lang w:eastAsia="ru-RU"/>
    </w:rPr>
  </w:style>
  <w:style w:type="character" w:customStyle="1" w:styleId="20">
    <w:name w:val="Основной текст 2 Знак"/>
    <w:basedOn w:val="a0"/>
    <w:link w:val="2"/>
    <w:rsid w:val="004D1AF6"/>
    <w:rPr>
      <w:rFonts w:ascii="Times New Roman" w:eastAsia="Times New Roman" w:hAnsi="Times New Roman" w:cs="Times New Roman"/>
      <w:sz w:val="28"/>
      <w:szCs w:val="24"/>
      <w:lang w:eastAsia="ru-RU"/>
    </w:rPr>
  </w:style>
  <w:style w:type="paragraph" w:styleId="ad">
    <w:name w:val="No Spacing"/>
    <w:uiPriority w:val="1"/>
    <w:qFormat/>
    <w:rsid w:val="004D1AF6"/>
    <w:pPr>
      <w:spacing w:after="0" w:line="240" w:lineRule="auto"/>
    </w:pPr>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7896"/>
    <w:rPr>
      <w:rFonts w:ascii="Calibri" w:eastAsia="Times New Roman" w:hAnsi="Calibri" w:cs="Times New Roman"/>
    </w:rPr>
  </w:style>
  <w:style w:type="paragraph" w:styleId="1">
    <w:name w:val="heading 1"/>
    <w:basedOn w:val="a"/>
    <w:next w:val="a"/>
    <w:link w:val="10"/>
    <w:qFormat/>
    <w:rsid w:val="00C63ACA"/>
    <w:pPr>
      <w:keepNext/>
      <w:spacing w:after="0" w:line="240" w:lineRule="auto"/>
      <w:jc w:val="center"/>
      <w:outlineLvl w:val="0"/>
    </w:pPr>
    <w:rPr>
      <w:rFonts w:ascii="Times New Roman" w:hAnsi="Times New Roman"/>
      <w:b/>
      <w:sz w:val="40"/>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Normal">
    <w:name w:val="ConsNormal"/>
    <w:rsid w:val="007F43F0"/>
    <w:pPr>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3">
    <w:name w:val="List Paragraph"/>
    <w:aliases w:val="AH Paragraphe de liste,List Paragraph,Алроса_маркер (Уровень 4),Маркер,ПАРАГРАФ"/>
    <w:basedOn w:val="a"/>
    <w:link w:val="a4"/>
    <w:uiPriority w:val="34"/>
    <w:qFormat/>
    <w:rsid w:val="00396018"/>
    <w:pPr>
      <w:ind w:left="720"/>
      <w:contextualSpacing/>
    </w:pPr>
  </w:style>
  <w:style w:type="paragraph" w:customStyle="1" w:styleId="ConsPlusNonformat">
    <w:name w:val="ConsPlusNonformat"/>
    <w:rsid w:val="0018420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rsid w:val="008603B0"/>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8603B0"/>
    <w:pPr>
      <w:widowControl w:val="0"/>
      <w:autoSpaceDE w:val="0"/>
      <w:autoSpaceDN w:val="0"/>
      <w:spacing w:after="0" w:line="240" w:lineRule="auto"/>
    </w:pPr>
    <w:rPr>
      <w:rFonts w:ascii="Calibri" w:eastAsia="Times New Roman" w:hAnsi="Calibri" w:cs="Calibri"/>
      <w:b/>
      <w:szCs w:val="20"/>
      <w:lang w:eastAsia="ru-RU"/>
    </w:rPr>
  </w:style>
  <w:style w:type="paragraph" w:styleId="a5">
    <w:name w:val="Balloon Text"/>
    <w:basedOn w:val="a"/>
    <w:link w:val="a6"/>
    <w:uiPriority w:val="99"/>
    <w:semiHidden/>
    <w:unhideWhenUsed/>
    <w:rsid w:val="00503926"/>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03926"/>
    <w:rPr>
      <w:rFonts w:ascii="Segoe UI" w:eastAsia="Times New Roman" w:hAnsi="Segoe UI" w:cs="Segoe UI"/>
      <w:sz w:val="18"/>
      <w:szCs w:val="18"/>
    </w:rPr>
  </w:style>
  <w:style w:type="character" w:customStyle="1" w:styleId="a4">
    <w:name w:val="Абзац списка Знак"/>
    <w:aliases w:val="AH Paragraphe de liste Знак,List Paragraph Знак,Алроса_маркер (Уровень 4) Знак,Маркер Знак,ПАРАГРАФ Знак"/>
    <w:link w:val="a3"/>
    <w:uiPriority w:val="34"/>
    <w:rsid w:val="008179E0"/>
    <w:rPr>
      <w:rFonts w:ascii="Calibri" w:eastAsia="Times New Roman" w:hAnsi="Calibri" w:cs="Times New Roman"/>
    </w:rPr>
  </w:style>
  <w:style w:type="character" w:customStyle="1" w:styleId="10">
    <w:name w:val="Заголовок 1 Знак"/>
    <w:basedOn w:val="a0"/>
    <w:link w:val="1"/>
    <w:rsid w:val="00C63ACA"/>
    <w:rPr>
      <w:rFonts w:ascii="Times New Roman" w:eastAsia="Times New Roman" w:hAnsi="Times New Roman" w:cs="Times New Roman"/>
      <w:b/>
      <w:sz w:val="40"/>
      <w:szCs w:val="24"/>
      <w:lang w:eastAsia="ru-RU"/>
    </w:rPr>
  </w:style>
  <w:style w:type="paragraph" w:customStyle="1" w:styleId="c2">
    <w:name w:val="c2"/>
    <w:basedOn w:val="a"/>
    <w:rsid w:val="00C63ACA"/>
    <w:pP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styleId="a7">
    <w:name w:val="header"/>
    <w:basedOn w:val="a"/>
    <w:link w:val="a8"/>
    <w:uiPriority w:val="99"/>
    <w:unhideWhenUsed/>
    <w:rsid w:val="00834CE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34CE9"/>
    <w:rPr>
      <w:rFonts w:ascii="Calibri" w:eastAsia="Times New Roman" w:hAnsi="Calibri" w:cs="Times New Roman"/>
    </w:rPr>
  </w:style>
  <w:style w:type="paragraph" w:styleId="a9">
    <w:name w:val="footer"/>
    <w:basedOn w:val="a"/>
    <w:link w:val="aa"/>
    <w:uiPriority w:val="99"/>
    <w:unhideWhenUsed/>
    <w:rsid w:val="00834CE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34CE9"/>
    <w:rPr>
      <w:rFonts w:ascii="Calibri" w:eastAsia="Times New Roman" w:hAnsi="Calibri" w:cs="Times New Roman"/>
    </w:rPr>
  </w:style>
  <w:style w:type="table" w:styleId="ab">
    <w:name w:val="Table Grid"/>
    <w:basedOn w:val="a1"/>
    <w:uiPriority w:val="59"/>
    <w:rsid w:val="002D41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caption"/>
    <w:basedOn w:val="a"/>
    <w:qFormat/>
    <w:rsid w:val="00F81CD2"/>
    <w:pPr>
      <w:widowControl w:val="0"/>
      <w:suppressLineNumbers/>
      <w:suppressAutoHyphens/>
      <w:spacing w:before="120" w:after="120" w:line="240" w:lineRule="auto"/>
    </w:pPr>
    <w:rPr>
      <w:rFonts w:ascii="Liberation Serif" w:eastAsia="Source Han Serif CN" w:hAnsi="Liberation Serif" w:cs="Noto Sans Devanagari"/>
      <w:i/>
      <w:iCs/>
      <w:sz w:val="24"/>
      <w:szCs w:val="24"/>
      <w:lang w:val="en-US" w:eastAsia="zh-CN" w:bidi="hi-IN"/>
    </w:rPr>
  </w:style>
  <w:style w:type="paragraph" w:customStyle="1" w:styleId="PreformattedText">
    <w:name w:val="Preformatted Text"/>
    <w:basedOn w:val="a"/>
    <w:qFormat/>
    <w:rsid w:val="00F81CD2"/>
    <w:pPr>
      <w:widowControl w:val="0"/>
      <w:suppressAutoHyphens/>
      <w:spacing w:after="0" w:line="240" w:lineRule="auto"/>
    </w:pPr>
    <w:rPr>
      <w:rFonts w:ascii="Liberation Mono" w:eastAsia="Liberation Mono" w:hAnsi="Liberation Mono" w:cs="Liberation Mono"/>
      <w:sz w:val="20"/>
      <w:szCs w:val="20"/>
      <w:lang w:val="en-US" w:eastAsia="zh-CN" w:bidi="hi-IN"/>
    </w:rPr>
  </w:style>
  <w:style w:type="paragraph" w:styleId="2">
    <w:name w:val="Body Text 2"/>
    <w:basedOn w:val="a"/>
    <w:link w:val="20"/>
    <w:rsid w:val="004D1AF6"/>
    <w:pPr>
      <w:spacing w:after="0" w:line="240" w:lineRule="auto"/>
      <w:jc w:val="both"/>
    </w:pPr>
    <w:rPr>
      <w:rFonts w:ascii="Times New Roman" w:hAnsi="Times New Roman"/>
      <w:sz w:val="28"/>
      <w:szCs w:val="24"/>
      <w:lang w:eastAsia="ru-RU"/>
    </w:rPr>
  </w:style>
  <w:style w:type="character" w:customStyle="1" w:styleId="20">
    <w:name w:val="Основной текст 2 Знак"/>
    <w:basedOn w:val="a0"/>
    <w:link w:val="2"/>
    <w:rsid w:val="004D1AF6"/>
    <w:rPr>
      <w:rFonts w:ascii="Times New Roman" w:eastAsia="Times New Roman" w:hAnsi="Times New Roman" w:cs="Times New Roman"/>
      <w:sz w:val="28"/>
      <w:szCs w:val="24"/>
      <w:lang w:eastAsia="ru-RU"/>
    </w:rPr>
  </w:style>
  <w:style w:type="paragraph" w:styleId="ad">
    <w:name w:val="No Spacing"/>
    <w:uiPriority w:val="1"/>
    <w:qFormat/>
    <w:rsid w:val="004D1AF6"/>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0631">
      <w:bodyDiv w:val="1"/>
      <w:marLeft w:val="0"/>
      <w:marRight w:val="0"/>
      <w:marTop w:val="0"/>
      <w:marBottom w:val="0"/>
      <w:divBdr>
        <w:top w:val="none" w:sz="0" w:space="0" w:color="auto"/>
        <w:left w:val="none" w:sz="0" w:space="0" w:color="auto"/>
        <w:bottom w:val="none" w:sz="0" w:space="0" w:color="auto"/>
        <w:right w:val="none" w:sz="0" w:space="0" w:color="auto"/>
      </w:divBdr>
    </w:div>
    <w:div w:id="46342160">
      <w:bodyDiv w:val="1"/>
      <w:marLeft w:val="0"/>
      <w:marRight w:val="0"/>
      <w:marTop w:val="0"/>
      <w:marBottom w:val="0"/>
      <w:divBdr>
        <w:top w:val="none" w:sz="0" w:space="0" w:color="auto"/>
        <w:left w:val="none" w:sz="0" w:space="0" w:color="auto"/>
        <w:bottom w:val="none" w:sz="0" w:space="0" w:color="auto"/>
        <w:right w:val="none" w:sz="0" w:space="0" w:color="auto"/>
      </w:divBdr>
    </w:div>
    <w:div w:id="46995231">
      <w:bodyDiv w:val="1"/>
      <w:marLeft w:val="0"/>
      <w:marRight w:val="0"/>
      <w:marTop w:val="0"/>
      <w:marBottom w:val="0"/>
      <w:divBdr>
        <w:top w:val="none" w:sz="0" w:space="0" w:color="auto"/>
        <w:left w:val="none" w:sz="0" w:space="0" w:color="auto"/>
        <w:bottom w:val="none" w:sz="0" w:space="0" w:color="auto"/>
        <w:right w:val="none" w:sz="0" w:space="0" w:color="auto"/>
      </w:divBdr>
    </w:div>
    <w:div w:id="72238784">
      <w:bodyDiv w:val="1"/>
      <w:marLeft w:val="0"/>
      <w:marRight w:val="0"/>
      <w:marTop w:val="0"/>
      <w:marBottom w:val="0"/>
      <w:divBdr>
        <w:top w:val="none" w:sz="0" w:space="0" w:color="auto"/>
        <w:left w:val="none" w:sz="0" w:space="0" w:color="auto"/>
        <w:bottom w:val="none" w:sz="0" w:space="0" w:color="auto"/>
        <w:right w:val="none" w:sz="0" w:space="0" w:color="auto"/>
      </w:divBdr>
    </w:div>
    <w:div w:id="100926880">
      <w:bodyDiv w:val="1"/>
      <w:marLeft w:val="0"/>
      <w:marRight w:val="0"/>
      <w:marTop w:val="0"/>
      <w:marBottom w:val="0"/>
      <w:divBdr>
        <w:top w:val="none" w:sz="0" w:space="0" w:color="auto"/>
        <w:left w:val="none" w:sz="0" w:space="0" w:color="auto"/>
        <w:bottom w:val="none" w:sz="0" w:space="0" w:color="auto"/>
        <w:right w:val="none" w:sz="0" w:space="0" w:color="auto"/>
      </w:divBdr>
    </w:div>
    <w:div w:id="115374302">
      <w:bodyDiv w:val="1"/>
      <w:marLeft w:val="0"/>
      <w:marRight w:val="0"/>
      <w:marTop w:val="0"/>
      <w:marBottom w:val="0"/>
      <w:divBdr>
        <w:top w:val="none" w:sz="0" w:space="0" w:color="auto"/>
        <w:left w:val="none" w:sz="0" w:space="0" w:color="auto"/>
        <w:bottom w:val="none" w:sz="0" w:space="0" w:color="auto"/>
        <w:right w:val="none" w:sz="0" w:space="0" w:color="auto"/>
      </w:divBdr>
    </w:div>
    <w:div w:id="330720695">
      <w:bodyDiv w:val="1"/>
      <w:marLeft w:val="0"/>
      <w:marRight w:val="0"/>
      <w:marTop w:val="0"/>
      <w:marBottom w:val="0"/>
      <w:divBdr>
        <w:top w:val="none" w:sz="0" w:space="0" w:color="auto"/>
        <w:left w:val="none" w:sz="0" w:space="0" w:color="auto"/>
        <w:bottom w:val="none" w:sz="0" w:space="0" w:color="auto"/>
        <w:right w:val="none" w:sz="0" w:space="0" w:color="auto"/>
      </w:divBdr>
    </w:div>
    <w:div w:id="510800329">
      <w:bodyDiv w:val="1"/>
      <w:marLeft w:val="0"/>
      <w:marRight w:val="0"/>
      <w:marTop w:val="0"/>
      <w:marBottom w:val="0"/>
      <w:divBdr>
        <w:top w:val="none" w:sz="0" w:space="0" w:color="auto"/>
        <w:left w:val="none" w:sz="0" w:space="0" w:color="auto"/>
        <w:bottom w:val="none" w:sz="0" w:space="0" w:color="auto"/>
        <w:right w:val="none" w:sz="0" w:space="0" w:color="auto"/>
      </w:divBdr>
    </w:div>
    <w:div w:id="857474291">
      <w:bodyDiv w:val="1"/>
      <w:marLeft w:val="0"/>
      <w:marRight w:val="0"/>
      <w:marTop w:val="0"/>
      <w:marBottom w:val="0"/>
      <w:divBdr>
        <w:top w:val="none" w:sz="0" w:space="0" w:color="auto"/>
        <w:left w:val="none" w:sz="0" w:space="0" w:color="auto"/>
        <w:bottom w:val="none" w:sz="0" w:space="0" w:color="auto"/>
        <w:right w:val="none" w:sz="0" w:space="0" w:color="auto"/>
      </w:divBdr>
    </w:div>
    <w:div w:id="1189178177">
      <w:bodyDiv w:val="1"/>
      <w:marLeft w:val="0"/>
      <w:marRight w:val="0"/>
      <w:marTop w:val="0"/>
      <w:marBottom w:val="0"/>
      <w:divBdr>
        <w:top w:val="none" w:sz="0" w:space="0" w:color="auto"/>
        <w:left w:val="none" w:sz="0" w:space="0" w:color="auto"/>
        <w:bottom w:val="none" w:sz="0" w:space="0" w:color="auto"/>
        <w:right w:val="none" w:sz="0" w:space="0" w:color="auto"/>
      </w:divBdr>
    </w:div>
    <w:div w:id="1332176306">
      <w:bodyDiv w:val="1"/>
      <w:marLeft w:val="0"/>
      <w:marRight w:val="0"/>
      <w:marTop w:val="0"/>
      <w:marBottom w:val="0"/>
      <w:divBdr>
        <w:top w:val="none" w:sz="0" w:space="0" w:color="auto"/>
        <w:left w:val="none" w:sz="0" w:space="0" w:color="auto"/>
        <w:bottom w:val="none" w:sz="0" w:space="0" w:color="auto"/>
        <w:right w:val="none" w:sz="0" w:space="0" w:color="auto"/>
      </w:divBdr>
    </w:div>
    <w:div w:id="1574774197">
      <w:bodyDiv w:val="1"/>
      <w:marLeft w:val="0"/>
      <w:marRight w:val="0"/>
      <w:marTop w:val="0"/>
      <w:marBottom w:val="0"/>
      <w:divBdr>
        <w:top w:val="none" w:sz="0" w:space="0" w:color="auto"/>
        <w:left w:val="none" w:sz="0" w:space="0" w:color="auto"/>
        <w:bottom w:val="none" w:sz="0" w:space="0" w:color="auto"/>
        <w:right w:val="none" w:sz="0" w:space="0" w:color="auto"/>
      </w:divBdr>
    </w:div>
    <w:div w:id="1789665959">
      <w:bodyDiv w:val="1"/>
      <w:marLeft w:val="0"/>
      <w:marRight w:val="0"/>
      <w:marTop w:val="0"/>
      <w:marBottom w:val="0"/>
      <w:divBdr>
        <w:top w:val="none" w:sz="0" w:space="0" w:color="auto"/>
        <w:left w:val="none" w:sz="0" w:space="0" w:color="auto"/>
        <w:bottom w:val="none" w:sz="0" w:space="0" w:color="auto"/>
        <w:right w:val="none" w:sz="0" w:space="0" w:color="auto"/>
      </w:divBdr>
    </w:div>
    <w:div w:id="1845316611">
      <w:bodyDiv w:val="1"/>
      <w:marLeft w:val="0"/>
      <w:marRight w:val="0"/>
      <w:marTop w:val="0"/>
      <w:marBottom w:val="0"/>
      <w:divBdr>
        <w:top w:val="none" w:sz="0" w:space="0" w:color="auto"/>
        <w:left w:val="none" w:sz="0" w:space="0" w:color="auto"/>
        <w:bottom w:val="none" w:sz="0" w:space="0" w:color="auto"/>
        <w:right w:val="none" w:sz="0" w:space="0" w:color="auto"/>
      </w:divBdr>
    </w:div>
    <w:div w:id="1877085940">
      <w:bodyDiv w:val="1"/>
      <w:marLeft w:val="0"/>
      <w:marRight w:val="0"/>
      <w:marTop w:val="0"/>
      <w:marBottom w:val="0"/>
      <w:divBdr>
        <w:top w:val="none" w:sz="0" w:space="0" w:color="auto"/>
        <w:left w:val="none" w:sz="0" w:space="0" w:color="auto"/>
        <w:bottom w:val="none" w:sz="0" w:space="0" w:color="auto"/>
        <w:right w:val="none" w:sz="0" w:space="0" w:color="auto"/>
      </w:divBdr>
    </w:div>
    <w:div w:id="1957130257">
      <w:bodyDiv w:val="1"/>
      <w:marLeft w:val="0"/>
      <w:marRight w:val="0"/>
      <w:marTop w:val="0"/>
      <w:marBottom w:val="0"/>
      <w:divBdr>
        <w:top w:val="none" w:sz="0" w:space="0" w:color="auto"/>
        <w:left w:val="none" w:sz="0" w:space="0" w:color="auto"/>
        <w:bottom w:val="none" w:sz="0" w:space="0" w:color="auto"/>
        <w:right w:val="none" w:sz="0" w:space="0" w:color="auto"/>
      </w:divBdr>
    </w:div>
    <w:div w:id="1995140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9.jpg"/><Relationship Id="rId21" Type="http://schemas.openxmlformats.org/officeDocument/2006/relationships/image" Target="media/image12.jpg"/><Relationship Id="rId34" Type="http://schemas.openxmlformats.org/officeDocument/2006/relationships/image" Target="media/image24.jpe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1.jp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theme" Target="theme/theme1.xml"/><Relationship Id="rId10" Type="http://schemas.openxmlformats.org/officeDocument/2006/relationships/hyperlink" Target="https://ru.wikipedia.org/wiki/%D0%90%D1%80%D1%85%D0%B8%D1%82%D0%B5%D0%BA%D1%82%D1%83%D1%80%D0%B0" TargetMode="External"/><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consultantplus://offline/ref=4D1E42A71EDF17A79F004EDDFE5AF4030161DB6E0EA9FAA37C3A03C8397AC69ADD65F9DCF5A5E09F0E5EA16EDAM916M" TargetMode="External"/><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9C68E9-711C-466F-B0A9-AF4CE93CE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2762</TotalTime>
  <Pages>46</Pages>
  <Words>8440</Words>
  <Characters>48112</Characters>
  <Application>Microsoft Office Word</Application>
  <DocSecurity>0</DocSecurity>
  <Lines>400</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Дворникова Юлия Михайловна</dc:creator>
  <cp:lastModifiedBy>K1UD</cp:lastModifiedBy>
  <cp:revision>131</cp:revision>
  <cp:lastPrinted>2026-05-08T11:15:00Z</cp:lastPrinted>
  <dcterms:created xsi:type="dcterms:W3CDTF">2019-08-19T14:03:00Z</dcterms:created>
  <dcterms:modified xsi:type="dcterms:W3CDTF">2026-05-08T11:15:00Z</dcterms:modified>
</cp:coreProperties>
</file>