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0"/>
      </w:tblGrid>
      <w:tr w:rsidR="00C93CE2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93CE2" w:rsidRDefault="008D3FAF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CE2" w:rsidRDefault="008D3FAF">
            <w:pPr>
              <w:pStyle w:val="1"/>
              <w:jc w:val="center"/>
              <w:outlineLvl w:val="0"/>
            </w:pPr>
            <w:r>
              <w:t xml:space="preserve">Администрация Тутаевского муниципального </w:t>
            </w:r>
            <w:r w:rsidR="005F3DE3">
              <w:t>округа</w:t>
            </w:r>
          </w:p>
          <w:p w:rsidR="00C93CE2" w:rsidRDefault="00C93C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3CE2" w:rsidRDefault="008D3FAF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C93CE2" w:rsidRPr="006B300D" w:rsidRDefault="00C93CE2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  <w:p w:rsidR="006B300D" w:rsidRPr="006B300D" w:rsidRDefault="006B300D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  <w:p w:rsidR="00C93CE2" w:rsidRDefault="008D3FAF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 </w:t>
            </w:r>
            <w:r w:rsidR="000423B5">
              <w:rPr>
                <w:b/>
                <w:sz w:val="28"/>
                <w:szCs w:val="28"/>
                <w:lang w:eastAsia="ru-RU"/>
              </w:rPr>
              <w:t xml:space="preserve">11.06.2026 </w:t>
            </w:r>
            <w:r>
              <w:rPr>
                <w:b/>
                <w:sz w:val="28"/>
                <w:szCs w:val="28"/>
                <w:lang w:eastAsia="ru-RU"/>
              </w:rPr>
              <w:t xml:space="preserve"> № </w:t>
            </w:r>
            <w:r w:rsidR="000423B5">
              <w:rPr>
                <w:b/>
                <w:sz w:val="28"/>
                <w:szCs w:val="28"/>
                <w:lang w:eastAsia="ru-RU"/>
              </w:rPr>
              <w:t>551-п</w:t>
            </w:r>
          </w:p>
          <w:p w:rsidR="00C93CE2" w:rsidRDefault="008D3FA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:rsidR="00C93CE2" w:rsidRPr="006B300D" w:rsidRDefault="00C93CE2" w:rsidP="0028429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3DE3" w:rsidRPr="00907B99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B99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907B99">
        <w:rPr>
          <w:rFonts w:ascii="Times New Roman" w:hAnsi="Times New Roman" w:cs="Times New Roman"/>
          <w:sz w:val="28"/>
          <w:szCs w:val="28"/>
        </w:rPr>
        <w:t>временном</w:t>
      </w:r>
      <w:proofErr w:type="gramEnd"/>
      <w:r w:rsidRPr="00907B99">
        <w:rPr>
          <w:rFonts w:ascii="Times New Roman" w:hAnsi="Times New Roman" w:cs="Times New Roman"/>
          <w:sz w:val="28"/>
          <w:szCs w:val="28"/>
        </w:rPr>
        <w:t xml:space="preserve"> </w:t>
      </w:r>
      <w:r w:rsidR="00CF725B" w:rsidRPr="00907B99">
        <w:rPr>
          <w:rFonts w:ascii="Times New Roman" w:hAnsi="Times New Roman" w:cs="Times New Roman"/>
          <w:sz w:val="28"/>
          <w:szCs w:val="28"/>
        </w:rPr>
        <w:t>ограничения</w:t>
      </w:r>
      <w:r w:rsidRPr="00907B99">
        <w:rPr>
          <w:rFonts w:ascii="Times New Roman" w:hAnsi="Times New Roman" w:cs="Times New Roman"/>
          <w:sz w:val="28"/>
          <w:szCs w:val="28"/>
        </w:rPr>
        <w:t xml:space="preserve"> движения</w:t>
      </w:r>
    </w:p>
    <w:p w:rsidR="005F3DE3" w:rsidRPr="00907B99" w:rsidRDefault="0028429D" w:rsidP="003C7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B99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="005F3DE3" w:rsidRPr="00907B99">
        <w:rPr>
          <w:rFonts w:ascii="Times New Roman" w:hAnsi="Times New Roman" w:cs="Times New Roman"/>
          <w:sz w:val="28"/>
          <w:szCs w:val="28"/>
        </w:rPr>
        <w:t xml:space="preserve"> </w:t>
      </w:r>
      <w:r w:rsidRPr="00907B99">
        <w:rPr>
          <w:rFonts w:ascii="Times New Roman" w:hAnsi="Times New Roman" w:cs="Times New Roman"/>
          <w:sz w:val="28"/>
          <w:szCs w:val="28"/>
        </w:rPr>
        <w:t xml:space="preserve">на </w:t>
      </w:r>
      <w:r w:rsidR="00FF5F9A" w:rsidRPr="00907B99">
        <w:rPr>
          <w:rFonts w:ascii="Times New Roman" w:hAnsi="Times New Roman" w:cs="Times New Roman"/>
          <w:sz w:val="28"/>
          <w:szCs w:val="28"/>
        </w:rPr>
        <w:t>период</w:t>
      </w:r>
      <w:r w:rsidRPr="00907B99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EA29B9" w:rsidRPr="00907B99" w:rsidRDefault="005F3DE3" w:rsidP="003C7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B99">
        <w:rPr>
          <w:rFonts w:ascii="Times New Roman" w:hAnsi="Times New Roman" w:cs="Times New Roman"/>
          <w:sz w:val="28"/>
          <w:szCs w:val="28"/>
        </w:rPr>
        <w:t xml:space="preserve">праздничных </w:t>
      </w:r>
      <w:r w:rsidR="003C73BC" w:rsidRPr="00907B99">
        <w:rPr>
          <w:rFonts w:ascii="Times New Roman" w:hAnsi="Times New Roman" w:cs="Times New Roman"/>
          <w:sz w:val="28"/>
          <w:szCs w:val="28"/>
        </w:rPr>
        <w:t>мероприятий,</w:t>
      </w:r>
      <w:r w:rsidR="00EA29B9" w:rsidRPr="00907B99">
        <w:rPr>
          <w:rFonts w:ascii="Times New Roman" w:hAnsi="Times New Roman" w:cs="Times New Roman"/>
          <w:sz w:val="28"/>
          <w:szCs w:val="28"/>
        </w:rPr>
        <w:t xml:space="preserve"> </w:t>
      </w:r>
      <w:r w:rsidR="003C73BC" w:rsidRPr="00907B99">
        <w:rPr>
          <w:rFonts w:ascii="Times New Roman" w:hAnsi="Times New Roman" w:cs="Times New Roman"/>
          <w:sz w:val="28"/>
          <w:szCs w:val="28"/>
        </w:rPr>
        <w:t>посвященных</w:t>
      </w:r>
    </w:p>
    <w:p w:rsidR="00662CC2" w:rsidRDefault="00EA29B9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B99">
        <w:rPr>
          <w:rFonts w:ascii="Times New Roman" w:hAnsi="Times New Roman" w:cs="Times New Roman"/>
          <w:sz w:val="28"/>
          <w:szCs w:val="28"/>
        </w:rPr>
        <w:t>празднованию Дня города</w:t>
      </w:r>
      <w:r w:rsidR="00A104A0" w:rsidRPr="00907B99">
        <w:rPr>
          <w:rFonts w:ascii="Times New Roman" w:hAnsi="Times New Roman" w:cs="Times New Roman"/>
          <w:sz w:val="28"/>
          <w:szCs w:val="28"/>
        </w:rPr>
        <w:t>-202</w:t>
      </w:r>
      <w:r w:rsidR="005F3DE3" w:rsidRPr="00907B99">
        <w:rPr>
          <w:rFonts w:ascii="Times New Roman" w:hAnsi="Times New Roman" w:cs="Times New Roman"/>
          <w:sz w:val="28"/>
          <w:szCs w:val="28"/>
        </w:rPr>
        <w:t>6</w:t>
      </w:r>
      <w:r w:rsidR="00662CC2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28429D" w:rsidRDefault="00662CC2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Всероссийскому дню молодежи</w:t>
      </w:r>
    </w:p>
    <w:p w:rsidR="00907B99" w:rsidRPr="006B300D" w:rsidRDefault="00907B99" w:rsidP="00284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29D" w:rsidRPr="007D4160" w:rsidRDefault="0028429D" w:rsidP="006B30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2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DF4702">
        <w:rPr>
          <w:rFonts w:ascii="Times New Roman" w:hAnsi="Times New Roman" w:cs="Times New Roman"/>
          <w:sz w:val="28"/>
          <w:szCs w:val="28"/>
        </w:rPr>
        <w:t>Ф</w:t>
      </w:r>
      <w:r w:rsidRPr="0028429D">
        <w:rPr>
          <w:rFonts w:ascii="Times New Roman" w:hAnsi="Times New Roman" w:cs="Times New Roman"/>
          <w:sz w:val="28"/>
          <w:szCs w:val="28"/>
        </w:rPr>
        <w:t xml:space="preserve">едеральным законом от </w:t>
      </w:r>
      <w:r w:rsidR="00C46BE2">
        <w:rPr>
          <w:rFonts w:ascii="Times New Roman" w:hAnsi="Times New Roman" w:cs="Times New Roman"/>
          <w:sz w:val="28"/>
          <w:szCs w:val="28"/>
        </w:rPr>
        <w:t>0</w:t>
      </w:r>
      <w:r w:rsidRPr="0028429D">
        <w:rPr>
          <w:rFonts w:ascii="Times New Roman" w:hAnsi="Times New Roman" w:cs="Times New Roman"/>
          <w:sz w:val="28"/>
          <w:szCs w:val="28"/>
        </w:rPr>
        <w:t>6</w:t>
      </w:r>
      <w:r w:rsidR="00C46BE2">
        <w:rPr>
          <w:rFonts w:ascii="Times New Roman" w:hAnsi="Times New Roman" w:cs="Times New Roman"/>
          <w:sz w:val="28"/>
          <w:szCs w:val="28"/>
        </w:rPr>
        <w:t>.10.</w:t>
      </w:r>
      <w:r w:rsidRPr="0028429D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C46BE2">
        <w:rPr>
          <w:rFonts w:ascii="Times New Roman" w:hAnsi="Times New Roman" w:cs="Times New Roman"/>
          <w:sz w:val="28"/>
          <w:szCs w:val="28"/>
        </w:rPr>
        <w:t>Ф</w:t>
      </w:r>
      <w:r w:rsidR="00C46BE2" w:rsidRPr="0028429D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 w:rsidRPr="0028429D">
        <w:rPr>
          <w:rFonts w:ascii="Times New Roman" w:hAnsi="Times New Roman" w:cs="Times New Roman"/>
          <w:sz w:val="28"/>
          <w:szCs w:val="28"/>
        </w:rPr>
        <w:t>от 10</w:t>
      </w:r>
      <w:r w:rsidR="00C46BE2">
        <w:rPr>
          <w:rFonts w:ascii="Times New Roman" w:hAnsi="Times New Roman" w:cs="Times New Roman"/>
          <w:sz w:val="28"/>
          <w:szCs w:val="28"/>
        </w:rPr>
        <w:t>.12.</w:t>
      </w:r>
      <w:r w:rsidRPr="0028429D">
        <w:rPr>
          <w:rFonts w:ascii="Times New Roman" w:hAnsi="Times New Roman" w:cs="Times New Roman"/>
          <w:sz w:val="28"/>
          <w:szCs w:val="28"/>
        </w:rPr>
        <w:t>1995 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 xml:space="preserve">196-ФЗ «О безопасности дорожного движения», </w:t>
      </w:r>
      <w:r w:rsidR="00C46BE2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28429D">
        <w:rPr>
          <w:rFonts w:ascii="Times New Roman" w:hAnsi="Times New Roman" w:cs="Times New Roman"/>
          <w:sz w:val="28"/>
          <w:szCs w:val="28"/>
        </w:rPr>
        <w:t xml:space="preserve">от </w:t>
      </w:r>
      <w:r w:rsidR="00C46BE2">
        <w:rPr>
          <w:rFonts w:ascii="Times New Roman" w:hAnsi="Times New Roman" w:cs="Times New Roman"/>
          <w:sz w:val="28"/>
          <w:szCs w:val="28"/>
        </w:rPr>
        <w:t>0</w:t>
      </w:r>
      <w:r w:rsidRPr="0028429D">
        <w:rPr>
          <w:rFonts w:ascii="Times New Roman" w:hAnsi="Times New Roman" w:cs="Times New Roman"/>
          <w:sz w:val="28"/>
          <w:szCs w:val="28"/>
        </w:rPr>
        <w:t>8</w:t>
      </w:r>
      <w:r w:rsidR="00C46BE2">
        <w:rPr>
          <w:rFonts w:ascii="Times New Roman" w:hAnsi="Times New Roman" w:cs="Times New Roman"/>
          <w:sz w:val="28"/>
          <w:szCs w:val="28"/>
        </w:rPr>
        <w:t>.11.</w:t>
      </w:r>
      <w:r w:rsidRPr="0028429D">
        <w:rPr>
          <w:rFonts w:ascii="Times New Roman" w:hAnsi="Times New Roman" w:cs="Times New Roman"/>
          <w:sz w:val="28"/>
          <w:szCs w:val="28"/>
        </w:rPr>
        <w:t>2007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C46BE2">
        <w:rPr>
          <w:rFonts w:ascii="Times New Roman" w:hAnsi="Times New Roman" w:cs="Times New Roman"/>
          <w:sz w:val="28"/>
          <w:szCs w:val="28"/>
        </w:rPr>
        <w:t>п</w:t>
      </w:r>
      <w:r w:rsidRPr="0028429D">
        <w:rPr>
          <w:rFonts w:ascii="Times New Roman" w:hAnsi="Times New Roman" w:cs="Times New Roman"/>
          <w:sz w:val="28"/>
          <w:szCs w:val="28"/>
        </w:rPr>
        <w:t>остановлением Правительства Ярославской области от 25</w:t>
      </w:r>
      <w:r w:rsidR="00C46BE2">
        <w:rPr>
          <w:rFonts w:ascii="Times New Roman" w:hAnsi="Times New Roman" w:cs="Times New Roman"/>
          <w:sz w:val="28"/>
          <w:szCs w:val="28"/>
        </w:rPr>
        <w:t>.03.</w:t>
      </w:r>
      <w:r w:rsidRPr="0028429D">
        <w:rPr>
          <w:rFonts w:ascii="Times New Roman" w:hAnsi="Times New Roman" w:cs="Times New Roman"/>
          <w:sz w:val="28"/>
          <w:szCs w:val="28"/>
        </w:rPr>
        <w:t>2016 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307-п «Об утверждении</w:t>
      </w:r>
      <w:proofErr w:type="gramEnd"/>
      <w:r w:rsidRPr="0028429D">
        <w:rPr>
          <w:rFonts w:ascii="Times New Roman" w:hAnsi="Times New Roman" w:cs="Times New Roman"/>
          <w:sz w:val="28"/>
          <w:szCs w:val="28"/>
        </w:rPr>
        <w:t xml:space="preserve"> Порядка осуществления временного ограничения (прекращения) </w:t>
      </w:r>
      <w:r w:rsidRPr="006F5A86">
        <w:rPr>
          <w:rFonts w:ascii="Times New Roman" w:hAnsi="Times New Roman" w:cs="Times New Roman"/>
          <w:sz w:val="28"/>
          <w:szCs w:val="28"/>
        </w:rPr>
        <w:t xml:space="preserve">движения транспортных средств по автомобильным дорогам регионального, </w:t>
      </w:r>
      <w:r w:rsidRPr="003C73BC">
        <w:rPr>
          <w:rFonts w:ascii="Times New Roman" w:hAnsi="Times New Roman" w:cs="Times New Roman"/>
          <w:sz w:val="28"/>
          <w:szCs w:val="28"/>
        </w:rPr>
        <w:t xml:space="preserve">межмуниципального и местного значения, находящимся на территории </w:t>
      </w:r>
      <w:r w:rsidRPr="007D4160">
        <w:rPr>
          <w:rFonts w:ascii="Times New Roman" w:hAnsi="Times New Roman" w:cs="Times New Roman"/>
          <w:sz w:val="28"/>
          <w:szCs w:val="28"/>
        </w:rPr>
        <w:t>Ярославской области»</w:t>
      </w:r>
      <w:r w:rsidR="00C46BE2">
        <w:rPr>
          <w:rFonts w:ascii="Times New Roman" w:hAnsi="Times New Roman" w:cs="Times New Roman"/>
          <w:sz w:val="28"/>
          <w:szCs w:val="28"/>
        </w:rPr>
        <w:t>,</w:t>
      </w:r>
      <w:r w:rsidRPr="007D4160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дорожного движения </w:t>
      </w:r>
      <w:r w:rsidR="003C73BC" w:rsidRPr="007D4160">
        <w:rPr>
          <w:rFonts w:ascii="Times New Roman" w:hAnsi="Times New Roman" w:cs="Times New Roman"/>
          <w:sz w:val="28"/>
          <w:szCs w:val="28"/>
        </w:rPr>
        <w:t xml:space="preserve">на время проведения </w:t>
      </w:r>
      <w:r w:rsidR="005F3DE3">
        <w:rPr>
          <w:rFonts w:ascii="Times New Roman" w:hAnsi="Times New Roman" w:cs="Times New Roman"/>
          <w:sz w:val="28"/>
          <w:szCs w:val="28"/>
        </w:rPr>
        <w:t xml:space="preserve">праздничных </w:t>
      </w:r>
      <w:r w:rsidR="003C73BC" w:rsidRPr="007D4160">
        <w:rPr>
          <w:rFonts w:ascii="Times New Roman" w:hAnsi="Times New Roman" w:cs="Times New Roman"/>
          <w:sz w:val="28"/>
          <w:szCs w:val="28"/>
        </w:rPr>
        <w:t>мероприятий, посвященных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EA29B9">
        <w:rPr>
          <w:rFonts w:ascii="Times New Roman" w:hAnsi="Times New Roman" w:cs="Times New Roman"/>
          <w:sz w:val="28"/>
          <w:szCs w:val="28"/>
        </w:rPr>
        <w:t>празднованию Дня города</w:t>
      </w:r>
      <w:r w:rsidR="00A104A0">
        <w:rPr>
          <w:rFonts w:ascii="Times New Roman" w:hAnsi="Times New Roman" w:cs="Times New Roman"/>
          <w:sz w:val="28"/>
          <w:szCs w:val="28"/>
        </w:rPr>
        <w:t>-202</w:t>
      </w:r>
      <w:r w:rsidR="005F3DE3">
        <w:rPr>
          <w:rFonts w:ascii="Times New Roman" w:hAnsi="Times New Roman" w:cs="Times New Roman"/>
          <w:sz w:val="28"/>
          <w:szCs w:val="28"/>
        </w:rPr>
        <w:t>6</w:t>
      </w:r>
      <w:r w:rsidR="00662CC2">
        <w:rPr>
          <w:rFonts w:ascii="Times New Roman" w:hAnsi="Times New Roman" w:cs="Times New Roman"/>
          <w:sz w:val="28"/>
          <w:szCs w:val="28"/>
        </w:rPr>
        <w:t xml:space="preserve"> и Всероссийскому дню молодежи,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7D4160">
        <w:rPr>
          <w:rFonts w:ascii="Times New Roman" w:hAnsi="Times New Roman" w:cs="Times New Roman"/>
          <w:sz w:val="28"/>
          <w:szCs w:val="28"/>
        </w:rPr>
        <w:t xml:space="preserve">Администрация Тутаевского муниципального </w:t>
      </w:r>
      <w:r w:rsidR="005F3DE3">
        <w:rPr>
          <w:rFonts w:ascii="Times New Roman" w:hAnsi="Times New Roman" w:cs="Times New Roman"/>
          <w:sz w:val="28"/>
          <w:szCs w:val="28"/>
        </w:rPr>
        <w:t>округа</w:t>
      </w:r>
    </w:p>
    <w:p w:rsidR="0028429D" w:rsidRPr="006B300D" w:rsidRDefault="0028429D" w:rsidP="00284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29D" w:rsidRPr="0028429D" w:rsidRDefault="0028429D" w:rsidP="006209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429D" w:rsidRPr="006B300D" w:rsidRDefault="0028429D" w:rsidP="00284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2CC2" w:rsidRPr="00662CC2" w:rsidRDefault="00C46BE2" w:rsidP="00662CC2">
      <w:pPr>
        <w:pStyle w:val="a7"/>
        <w:numPr>
          <w:ilvl w:val="3"/>
          <w:numId w:val="1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CC2">
        <w:rPr>
          <w:rFonts w:ascii="Times New Roman" w:hAnsi="Times New Roman" w:cs="Times New Roman"/>
          <w:sz w:val="28"/>
          <w:szCs w:val="28"/>
        </w:rPr>
        <w:t>Временно ограничить движение транспортных средств на участках автомобильных дорог общего пользования местного значения в городе Тутаеве в период проведения праздничных мероприятий, посвященных Дню города-2026</w:t>
      </w:r>
      <w:r w:rsidR="00662CC2" w:rsidRPr="00662CC2">
        <w:rPr>
          <w:rFonts w:ascii="Times New Roman" w:hAnsi="Times New Roman" w:cs="Times New Roman"/>
          <w:sz w:val="28"/>
          <w:szCs w:val="28"/>
        </w:rPr>
        <w:t xml:space="preserve"> и Всероссийскому дню молодежи </w:t>
      </w:r>
      <w:r w:rsidRPr="00662CC2">
        <w:rPr>
          <w:rFonts w:ascii="Times New Roman" w:hAnsi="Times New Roman" w:cs="Times New Roman"/>
          <w:sz w:val="28"/>
          <w:szCs w:val="28"/>
        </w:rPr>
        <w:t>27 июня 2026 года</w:t>
      </w:r>
      <w:r w:rsidR="00662CC2">
        <w:rPr>
          <w:rFonts w:ascii="Times New Roman" w:hAnsi="Times New Roman" w:cs="Times New Roman"/>
          <w:sz w:val="28"/>
          <w:szCs w:val="28"/>
        </w:rPr>
        <w:t>:</w:t>
      </w:r>
    </w:p>
    <w:p w:rsidR="00662CC2" w:rsidRDefault="00662CC2" w:rsidP="00662CC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6BE2" w:rsidRPr="00662CC2">
        <w:rPr>
          <w:rFonts w:ascii="Times New Roman" w:hAnsi="Times New Roman" w:cs="Times New Roman"/>
          <w:sz w:val="28"/>
          <w:szCs w:val="28"/>
        </w:rPr>
        <w:t>с 09:00 до 14:00 часов</w:t>
      </w:r>
      <w:r w:rsidR="000423B5">
        <w:rPr>
          <w:rFonts w:ascii="Times New Roman" w:hAnsi="Times New Roman" w:cs="Times New Roman"/>
          <w:sz w:val="28"/>
          <w:szCs w:val="28"/>
        </w:rPr>
        <w:t>:</w:t>
      </w:r>
    </w:p>
    <w:p w:rsidR="00C46BE2" w:rsidRPr="00662CC2" w:rsidRDefault="00C46BE2" w:rsidP="00662CC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CC2">
        <w:rPr>
          <w:rFonts w:ascii="Times New Roman" w:hAnsi="Times New Roman" w:cs="Times New Roman"/>
          <w:sz w:val="28"/>
          <w:szCs w:val="28"/>
        </w:rPr>
        <w:t>- участок дороги по ул. Соборная от пересечения с ул. Дементьева до пересечения с переулком Заря;</w:t>
      </w:r>
    </w:p>
    <w:p w:rsidR="00662CC2" w:rsidRDefault="00C46BE2" w:rsidP="00662CC2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CC2">
        <w:rPr>
          <w:rFonts w:ascii="Times New Roman" w:hAnsi="Times New Roman" w:cs="Times New Roman"/>
          <w:sz w:val="28"/>
          <w:szCs w:val="28"/>
        </w:rPr>
        <w:t>с 10:00 до 23:00 часов:</w:t>
      </w:r>
    </w:p>
    <w:p w:rsidR="00C46BE2" w:rsidRPr="00662CC2" w:rsidRDefault="00C46BE2" w:rsidP="00662CC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662CC2">
        <w:rPr>
          <w:rFonts w:ascii="Times New Roman" w:hAnsi="Times New Roman" w:cs="Times New Roman"/>
          <w:sz w:val="28"/>
          <w:szCs w:val="28"/>
        </w:rPr>
        <w:t xml:space="preserve">- </w:t>
      </w:r>
      <w:r w:rsidRPr="00662CC2">
        <w:rPr>
          <w:rFonts w:ascii="Times New Roman" w:hAnsi="Times New Roman" w:cs="Times New Roman"/>
          <w:color w:val="0F1115"/>
          <w:sz w:val="28"/>
          <w:szCs w:val="28"/>
        </w:rPr>
        <w:t>по ул. П. Шитова от пересечения с ул. Чапаева до дома № 18 по ул. П. Шитова (проезжая часть до ул. Благовещенская);</w:t>
      </w:r>
    </w:p>
    <w:p w:rsidR="00C46BE2" w:rsidRDefault="00C46BE2" w:rsidP="00662CC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C46BE2">
        <w:rPr>
          <w:sz w:val="28"/>
          <w:szCs w:val="28"/>
        </w:rPr>
        <w:lastRenderedPageBreak/>
        <w:t xml:space="preserve">- </w:t>
      </w:r>
      <w:r w:rsidRPr="00C46BE2">
        <w:rPr>
          <w:color w:val="0F1115"/>
          <w:sz w:val="28"/>
          <w:szCs w:val="28"/>
        </w:rPr>
        <w:t>по ул. Донская от пересечения с переулком Кирова (дом № 31 по ул. Донская) до пересечения с ул. П. Шитова (дом № 22/23);</w:t>
      </w:r>
    </w:p>
    <w:p w:rsidR="00C46BE2" w:rsidRDefault="00C46BE2" w:rsidP="006B300D">
      <w:pPr>
        <w:pStyle w:val="ds-markdown-paragraph"/>
        <w:shd w:val="clear" w:color="auto" w:fill="FFFFFF"/>
        <w:spacing w:before="0" w:beforeAutospacing="0" w:after="8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Pr="00C46BE2">
        <w:rPr>
          <w:color w:val="0F1115"/>
          <w:sz w:val="28"/>
          <w:szCs w:val="28"/>
        </w:rPr>
        <w:t>по ул. Романовская от пересечения с переулком Кирова до пересечения с ул. Луначарского.</w:t>
      </w:r>
    </w:p>
    <w:p w:rsidR="00662CC2" w:rsidRDefault="00C46BE2" w:rsidP="00662CC2">
      <w:pPr>
        <w:tabs>
          <w:tab w:val="left" w:pos="127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5527E3">
        <w:pict>
          <v:rect id="_x0000_s1262" style="position:absolute;left:0;text-align:left;margin-left:-414.35pt;margin-top:123.2pt;width:22.35pt;height:3.55pt;rotation:17651884fd;flip:y;z-index:251631616;mso-position-horizontal-relative:text;mso-position-vertical-relative:text" fillcolor="red"/>
        </w:pict>
      </w:r>
      <w:r w:rsidR="005527E3">
        <w:pict>
          <v:rect id="_x0000_s1263" style="position:absolute;left:0;text-align:left;margin-left:-414.35pt;margin-top:150.1pt;width:22.35pt;height:3.55pt;rotation:17651884fd;flip:y;z-index:251632640;mso-position-horizontal-relative:text;mso-position-vertical-relative:text" fillcolor="red"/>
        </w:pict>
      </w:r>
      <w:r w:rsidR="005527E3">
        <w:pict>
          <v:rect id="_x0000_s1264" style="position:absolute;left:0;text-align:left;margin-left:-414.35pt;margin-top:177.25pt;width:22.35pt;height:3.55pt;rotation:17651884fd;flip:y;z-index:251633664;mso-position-horizontal-relative:text;mso-position-vertical-relative:text" fillcolor="red"/>
        </w:pict>
      </w:r>
      <w:r w:rsidR="005527E3">
        <w:pict>
          <v:rect id="_x0000_s1265" style="position:absolute;left:0;text-align:left;margin-left:-414.95pt;margin-top:205.45pt;width:22.35pt;height:3.55pt;rotation:17651884fd;flip:y;z-index:251634688;mso-position-horizontal-relative:text;mso-position-vertical-relative:text" fillcolor="red"/>
        </w:pict>
      </w:r>
      <w:r w:rsidR="005527E3">
        <w:pict>
          <v:group id="_x0000_s1266" style="position:absolute;left:0;text-align:left;margin-left:-416.6pt;margin-top:7.6pt;width:17.4pt;height:17.4pt;z-index:251635712;mso-position-horizontal-relative:text;mso-position-vertical-relative:text" coordorigin="13128,5508" coordsize="732,708">
            <v:oval id="_x0000_s1267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268" style="position:absolute;left:13224;top:5772;width:528;height:168"/>
          </v:group>
        </w:pict>
      </w:r>
      <w:r w:rsidR="005527E3"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269" type="#_x0000_t16" style="position:absolute;left:0;text-align:left;margin-left:-403.95pt;margin-top:8.55pt;width:15.9pt;height:16.65pt;z-index:251636736;mso-position-horizontal-relative:text;mso-position-vertical-relative:text" fillcolor="#c00000"/>
        </w:pict>
      </w:r>
      <w:r w:rsidR="005527E3">
        <w:pict>
          <v:rect id="_x0000_s1270" style="position:absolute;left:0;text-align:left;margin-left:-160.4pt;margin-top:31.05pt;width:19.4pt;height:11.3pt;z-index:251637760;mso-position-horizontal-relative:text;mso-position-vertical-relative:text" fillcolor="red"/>
        </w:pict>
      </w:r>
      <w:r w:rsidR="005527E3"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71" type="#_x0000_t5" style="position:absolute;left:0;text-align:left;margin-left:-135.4pt;margin-top:196.05pt;width:28.35pt;height:32.7pt;z-index:251638784;mso-position-horizontal-relative:text;mso-position-vertical-relative:text" fillcolor="#5f497a [2407]">
            <v:textbox style="mso-next-textbox:#_x0000_s1271">
              <w:txbxContent>
                <w:p w:rsidR="00C46BE2" w:rsidRDefault="00C46BE2" w:rsidP="00C46BE2">
                  <w:pP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  <w:t>6</w:t>
                  </w:r>
                </w:p>
              </w:txbxContent>
            </v:textbox>
          </v:shape>
        </w:pict>
      </w:r>
      <w:r w:rsidR="005527E3">
        <w:pict>
          <v:shape id="_x0000_s1272" type="#_x0000_t5" style="position:absolute;left:0;text-align:left;margin-left:-316.15pt;margin-top:150.85pt;width:28.35pt;height:32.7pt;z-index:251639808;mso-position-horizontal-relative:text;mso-position-vertical-relative:text" fillcolor="#5f497a [2407]">
            <v:textbox style="mso-next-textbox:#_x0000_s1272">
              <w:txbxContent>
                <w:p w:rsidR="00C46BE2" w:rsidRDefault="00C46BE2" w:rsidP="00C46BE2">
                  <w:pP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 w:rsidR="005527E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3" type="#_x0000_t32" style="position:absolute;left:0;text-align:left;margin-left:-180.6pt;margin-top:156.75pt;width:0;height:117.95pt;z-index:251640832;mso-position-horizontal-relative:text;mso-position-vertical-relative:text" o:connectortype="straight" strokeweight="1pt"/>
        </w:pict>
      </w:r>
      <w:r>
        <w:rPr>
          <w:noProof/>
          <w:lang w:eastAsia="ru-RU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column">
              <wp:posOffset>-2424430</wp:posOffset>
            </wp:positionH>
            <wp:positionV relativeFrom="paragraph">
              <wp:posOffset>1911350</wp:posOffset>
            </wp:positionV>
            <wp:extent cx="155575" cy="150495"/>
            <wp:effectExtent l="19050" t="0" r="0" b="0"/>
            <wp:wrapNone/>
            <wp:docPr id="8" name="Рисунок 2" descr="2025-04-04_13-28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25-04-04_13-28-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column">
              <wp:posOffset>-3274695</wp:posOffset>
            </wp:positionH>
            <wp:positionV relativeFrom="paragraph">
              <wp:posOffset>1878965</wp:posOffset>
            </wp:positionV>
            <wp:extent cx="179705" cy="182880"/>
            <wp:effectExtent l="19050" t="0" r="0" b="0"/>
            <wp:wrapNone/>
            <wp:docPr id="9" name="Рисунок 19" descr="2025-04-04_13-30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025-04-04_13-30-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-3513455</wp:posOffset>
            </wp:positionH>
            <wp:positionV relativeFrom="paragraph">
              <wp:posOffset>1878965</wp:posOffset>
            </wp:positionV>
            <wp:extent cx="179705" cy="182880"/>
            <wp:effectExtent l="19050" t="0" r="0" b="0"/>
            <wp:wrapNone/>
            <wp:docPr id="11" name="Рисунок 19" descr="2025-04-04_13-30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2025-04-04_13-30-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27E3"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274" type="#_x0000_t62" style="position:absolute;left:0;text-align:left;margin-left:-463.75pt;margin-top:150.85pt;width:34.45pt;height:159.3pt;z-index:251641856;mso-position-horizontal-relative:text;mso-position-vertical-relative:text" adj="36460,24936" fillcolor="#daeef3 [664]">
            <v:textbox style="layout-flow:vertical;mso-layout-flow-alt:bottom-to-top;mso-next-textbox:#_x0000_s1274">
              <w:txbxContent>
                <w:p w:rsidR="00C46BE2" w:rsidRDefault="00C46BE2" w:rsidP="00C46BE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 № 2 Входная группа</w:t>
                  </w:r>
                </w:p>
                <w:p w:rsidR="00C46BE2" w:rsidRDefault="00C46BE2" w:rsidP="00C46BE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Багонов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И.П. тел. 8-929-077-37-51</w:t>
                  </w:r>
                </w:p>
              </w:txbxContent>
            </v:textbox>
          </v:shape>
        </w:pict>
      </w:r>
      <w:r w:rsidR="005527E3">
        <w:pict>
          <v:rect id="_x0000_s1275" style="position:absolute;left:0;text-align:left;margin-left:-359.95pt;margin-top:107.85pt;width:22.35pt;height:3.55pt;rotation:11775062fd;flip:y;z-index:251642880;mso-position-horizontal-relative:text;mso-position-vertical-relative:text" fillcolor="red"/>
        </w:pict>
      </w:r>
      <w:r w:rsidR="005527E3">
        <w:pict>
          <v:rect id="_x0000_s1276" style="position:absolute;left:0;text-align:left;margin-left:-384.85pt;margin-top:107.85pt;width:15.35pt;height:3.55pt;rotation:11775062fd;flip:y;z-index:251643904;mso-position-horizontal-relative:text;mso-position-vertical-relative:text" fillcolor="red"/>
        </w:pict>
      </w:r>
      <w:r w:rsidR="005527E3">
        <w:pict>
          <v:rect id="_x0000_s1277" style="position:absolute;left:0;text-align:left;margin-left:-401.4pt;margin-top:107.85pt;width:12.4pt;height:3.55pt;rotation:11775062fd;flip:y;z-index:251644928;mso-position-horizontal-relative:text;mso-position-vertical-relative:text" fillcolor="red"/>
        </w:pict>
      </w:r>
      <w:r w:rsidR="005527E3">
        <w:pict>
          <v:shape id="_x0000_s1278" type="#_x0000_t5" style="position:absolute;left:0;text-align:left;margin-left:-132.6pt;margin-top:127.15pt;width:25.55pt;height:27.75pt;z-index:251645952;mso-position-horizontal-relative:text;mso-position-vertical-relative:text" fillcolor="#5f497a [2407]">
            <v:textbox style="mso-next-textbox:#_x0000_s1278">
              <w:txbxContent>
                <w:p w:rsidR="00C46BE2" w:rsidRDefault="00C46BE2" w:rsidP="00C46BE2">
                  <w:pPr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 w:rsidR="005527E3">
        <w:pict>
          <v:shape id="_x0000_s1279" type="#_x0000_t62" style="position:absolute;left:0;text-align:left;margin-left:-376.2pt;margin-top:20.9pt;width:68.85pt;height:17.2pt;z-index:251646976;mso-position-horizontal-relative:text;mso-position-vertical-relative:text" adj="-5161,2512" fillcolor="#daeef3 [664]">
            <v:textbox style="mso-next-textbox:#_x0000_s1279">
              <w:txbxContent>
                <w:p w:rsidR="00C46BE2" w:rsidRDefault="00C46BE2" w:rsidP="00C46BE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Подвижный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схему расстановки </w:t>
      </w:r>
      <w:r w:rsidRPr="00A2110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дорожных ограждений (барьеров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), технических сре</w:t>
      </w:r>
      <w:proofErr w:type="gramStart"/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дств вр</w:t>
      </w:r>
      <w:proofErr w:type="gramEnd"/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еменного ограничения (</w:t>
      </w:r>
      <w:r>
        <w:rPr>
          <w:rFonts w:ascii="Times New Roman" w:hAnsi="Times New Roman" w:cs="Times New Roman"/>
          <w:sz w:val="28"/>
          <w:szCs w:val="28"/>
        </w:rPr>
        <w:t>подвижных блокираторов)</w:t>
      </w:r>
      <w:r w:rsidR="0096509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097">
        <w:rPr>
          <w:rFonts w:ascii="Times New Roman" w:hAnsi="Times New Roman" w:cs="Times New Roman"/>
          <w:sz w:val="28"/>
          <w:szCs w:val="28"/>
        </w:rPr>
        <w:t xml:space="preserve">временных </w:t>
      </w:r>
      <w:r>
        <w:rPr>
          <w:rFonts w:ascii="Times New Roman" w:hAnsi="Times New Roman" w:cs="Times New Roman"/>
          <w:sz w:val="28"/>
          <w:szCs w:val="28"/>
        </w:rPr>
        <w:t xml:space="preserve">дорожных знаков </w:t>
      </w:r>
      <w:r w:rsidR="00965097">
        <w:rPr>
          <w:rFonts w:ascii="Times New Roman" w:hAnsi="Times New Roman" w:cs="Times New Roman"/>
          <w:sz w:val="28"/>
          <w:szCs w:val="28"/>
        </w:rPr>
        <w:t xml:space="preserve">на период проведения праздничных мероприятий, посвященных </w:t>
      </w:r>
      <w:r w:rsidR="00662CC2" w:rsidRPr="00662CC2">
        <w:rPr>
          <w:rFonts w:ascii="Times New Roman" w:hAnsi="Times New Roman" w:cs="Times New Roman"/>
          <w:sz w:val="28"/>
          <w:szCs w:val="28"/>
        </w:rPr>
        <w:t>Дню города-2026 и Всероссийскому дню молодежи</w:t>
      </w:r>
      <w:r w:rsidR="00662CC2">
        <w:rPr>
          <w:rFonts w:ascii="Times New Roman" w:hAnsi="Times New Roman" w:cs="Times New Roman"/>
          <w:sz w:val="28"/>
          <w:szCs w:val="28"/>
        </w:rPr>
        <w:t xml:space="preserve"> 27 июня </w:t>
      </w:r>
      <w:r w:rsidR="00662CC2" w:rsidRPr="00E14742">
        <w:rPr>
          <w:rFonts w:ascii="Times New Roman" w:hAnsi="Times New Roman" w:cs="Times New Roman"/>
          <w:sz w:val="28"/>
          <w:szCs w:val="28"/>
        </w:rPr>
        <w:t>2026 года</w:t>
      </w:r>
      <w:r w:rsidR="00662CC2">
        <w:rPr>
          <w:rFonts w:ascii="Times New Roman" w:hAnsi="Times New Roman" w:cs="Times New Roman"/>
          <w:sz w:val="28"/>
          <w:szCs w:val="28"/>
        </w:rPr>
        <w:t>:</w:t>
      </w:r>
    </w:p>
    <w:p w:rsidR="00C46BE2" w:rsidRPr="00015000" w:rsidRDefault="00C46BE2" w:rsidP="00662CC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E14742">
        <w:rPr>
          <w:rFonts w:ascii="Times New Roman" w:hAnsi="Times New Roman" w:cs="Times New Roman"/>
          <w:sz w:val="28"/>
          <w:szCs w:val="28"/>
        </w:rPr>
        <w:t xml:space="preserve"> Тутаев, </w:t>
      </w:r>
      <w:r>
        <w:rPr>
          <w:rFonts w:ascii="Times New Roman" w:hAnsi="Times New Roman" w:cs="Times New Roman"/>
          <w:sz w:val="28"/>
          <w:szCs w:val="28"/>
        </w:rPr>
        <w:t>парк «Центральный», с 09.00</w:t>
      </w:r>
      <w:r w:rsidRPr="00E14742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4742">
        <w:rPr>
          <w:rFonts w:ascii="Times New Roman" w:hAnsi="Times New Roman" w:cs="Times New Roman"/>
          <w:sz w:val="28"/>
          <w:szCs w:val="28"/>
        </w:rPr>
        <w:t>.00 ч.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1);</w:t>
      </w:r>
      <w:r w:rsidRPr="00015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B300D" w:rsidRDefault="00965097" w:rsidP="006B300D">
      <w:pPr>
        <w:spacing w:after="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E14742">
        <w:rPr>
          <w:rFonts w:ascii="Times New Roman" w:hAnsi="Times New Roman" w:cs="Times New Roman"/>
          <w:sz w:val="28"/>
          <w:szCs w:val="28"/>
        </w:rPr>
        <w:t xml:space="preserve"> Тутаев, </w:t>
      </w:r>
      <w:r w:rsidR="00662CC2">
        <w:rPr>
          <w:rFonts w:ascii="Times New Roman" w:hAnsi="Times New Roman" w:cs="Times New Roman"/>
          <w:sz w:val="28"/>
          <w:szCs w:val="28"/>
        </w:rPr>
        <w:t>площадь Юбилейная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474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14742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4742">
        <w:rPr>
          <w:rFonts w:ascii="Times New Roman" w:hAnsi="Times New Roman" w:cs="Times New Roman"/>
          <w:sz w:val="28"/>
          <w:szCs w:val="28"/>
        </w:rPr>
        <w:t>3.00 ч.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5097" w:rsidRDefault="00965097" w:rsidP="00965097">
      <w:pPr>
        <w:tabs>
          <w:tab w:val="left" w:pos="1276"/>
        </w:tabs>
        <w:spacing w:after="0"/>
        <w:ind w:firstLine="709"/>
        <w:jc w:val="both"/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3.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ab/>
      </w:r>
      <w:r w:rsidRPr="007D4160">
        <w:rPr>
          <w:rFonts w:ascii="Times New Roman" w:hAnsi="Times New Roman" w:cs="Times New Roman"/>
          <w:sz w:val="28"/>
          <w:szCs w:val="28"/>
        </w:rPr>
        <w:t>Муниципальному бюджетному учреждению «</w:t>
      </w:r>
      <w:r>
        <w:rPr>
          <w:rFonts w:ascii="Times New Roman" w:hAnsi="Times New Roman" w:cs="Times New Roman"/>
          <w:sz w:val="28"/>
          <w:szCs w:val="28"/>
        </w:rPr>
        <w:t xml:space="preserve">Центр благоустройства территорий» </w:t>
      </w:r>
      <w:r w:rsidRPr="007D4160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D416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Смуров В.В.</w:t>
      </w:r>
      <w:r w:rsidRPr="007D41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CC2">
        <w:rPr>
          <w:rFonts w:ascii="Times New Roman" w:hAnsi="Times New Roman" w:cs="Times New Roman"/>
          <w:sz w:val="28"/>
          <w:szCs w:val="28"/>
        </w:rPr>
        <w:t xml:space="preserve">обеспечить на период проведения праздничных мероприятий, посвященных </w:t>
      </w:r>
      <w:r w:rsidR="00662CC2" w:rsidRPr="00662CC2">
        <w:rPr>
          <w:rFonts w:ascii="Times New Roman" w:hAnsi="Times New Roman" w:cs="Times New Roman"/>
          <w:sz w:val="28"/>
          <w:szCs w:val="28"/>
        </w:rPr>
        <w:t>Дню города-2026 и Всероссийскому дню молодежи</w:t>
      </w:r>
      <w:r w:rsidR="00662CC2">
        <w:rPr>
          <w:rFonts w:ascii="Times New Roman" w:hAnsi="Times New Roman" w:cs="Times New Roman"/>
          <w:sz w:val="28"/>
          <w:szCs w:val="28"/>
        </w:rPr>
        <w:t xml:space="preserve"> 27 июня </w:t>
      </w:r>
      <w:r w:rsidR="00662CC2" w:rsidRPr="00E14742">
        <w:rPr>
          <w:rFonts w:ascii="Times New Roman" w:hAnsi="Times New Roman" w:cs="Times New Roman"/>
          <w:sz w:val="28"/>
          <w:szCs w:val="28"/>
        </w:rPr>
        <w:t>2026 года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:</w:t>
      </w:r>
    </w:p>
    <w:p w:rsidR="00965097" w:rsidRDefault="00965097" w:rsidP="00965097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3.1.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ab/>
        <w:t>У</w:t>
      </w:r>
      <w:r w:rsidRPr="00EA0129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становку временных </w:t>
      </w:r>
      <w:r>
        <w:rPr>
          <w:rFonts w:ascii="Times New Roman" w:hAnsi="Times New Roman" w:cs="Times New Roman"/>
          <w:sz w:val="28"/>
          <w:szCs w:val="28"/>
        </w:rPr>
        <w:t xml:space="preserve">дорожных знаков </w:t>
      </w:r>
      <w:r w:rsidRPr="00DC03F6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 w:cs="Times New Roman"/>
          <w:color w:val="000000"/>
          <w:sz w:val="28"/>
          <w:szCs w:val="28"/>
        </w:rPr>
        <w:t>«В</w:t>
      </w:r>
      <w:r w:rsidRPr="00DC03F6">
        <w:rPr>
          <w:rFonts w:ascii="Times New Roman" w:hAnsi="Times New Roman" w:cs="Times New Roman"/>
          <w:color w:val="000000"/>
          <w:sz w:val="28"/>
          <w:szCs w:val="28"/>
        </w:rPr>
        <w:t>ъезд запрещен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информирования участников движения.</w:t>
      </w:r>
    </w:p>
    <w:p w:rsidR="001A2B53" w:rsidRDefault="00965097" w:rsidP="00367DC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Установку временных 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дорожн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ых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ограждени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й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(барьер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ов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)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и </w:t>
      </w:r>
      <w:r w:rsidRPr="00965097">
        <w:rPr>
          <w:rFonts w:ascii="Times New Roman" w:hAnsi="Times New Roman" w:cs="Times New Roman"/>
          <w:color w:val="0F1115"/>
          <w:sz w:val="28"/>
          <w:szCs w:val="28"/>
        </w:rPr>
        <w:t xml:space="preserve">технических средств временного ограничения </w:t>
      </w:r>
      <w:r w:rsidR="001A2B53">
        <w:rPr>
          <w:rFonts w:ascii="Times New Roman" w:hAnsi="Times New Roman" w:cs="Times New Roman"/>
          <w:color w:val="0F1115"/>
          <w:sz w:val="28"/>
          <w:szCs w:val="28"/>
        </w:rPr>
        <w:t xml:space="preserve">движения </w:t>
      </w:r>
      <w:r w:rsidRPr="00965097">
        <w:rPr>
          <w:rFonts w:ascii="Times New Roman" w:hAnsi="Times New Roman" w:cs="Times New Roman"/>
          <w:color w:val="0F1115"/>
          <w:sz w:val="28"/>
          <w:szCs w:val="28"/>
        </w:rPr>
        <w:t xml:space="preserve">(подвижных блокираторов, в том числе </w:t>
      </w:r>
      <w:r w:rsidR="001A2B53">
        <w:rPr>
          <w:rFonts w:ascii="Times New Roman" w:hAnsi="Times New Roman" w:cs="Times New Roman"/>
          <w:color w:val="0F1115"/>
          <w:sz w:val="28"/>
          <w:szCs w:val="28"/>
        </w:rPr>
        <w:t>в виде грузового и большегрузного автотранспорта)</w:t>
      </w:r>
      <w:r w:rsidR="00662CC2">
        <w:rPr>
          <w:rFonts w:ascii="Times New Roman" w:hAnsi="Times New Roman" w:cs="Times New Roman"/>
          <w:color w:val="0F1115"/>
          <w:sz w:val="28"/>
          <w:szCs w:val="28"/>
        </w:rPr>
        <w:t>,</w:t>
      </w:r>
      <w:r w:rsidR="001A2B53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proofErr w:type="gramStart"/>
      <w:r w:rsidR="001A2B53">
        <w:rPr>
          <w:rFonts w:ascii="Times New Roman" w:hAnsi="Times New Roman" w:cs="Times New Roman"/>
          <w:color w:val="0F1115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160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B53">
        <w:rPr>
          <w:rFonts w:ascii="Times New Roman" w:hAnsi="Times New Roman" w:cs="Times New Roman"/>
          <w:sz w:val="28"/>
          <w:szCs w:val="28"/>
        </w:rPr>
        <w:t xml:space="preserve">ограничения движения транспортных средств, предотвращения их въезда в места массового скопления людей на </w:t>
      </w:r>
      <w:r w:rsidRPr="007D4160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праздничных мероприятий, указанных</w:t>
      </w:r>
      <w:r w:rsidRPr="007D4160">
        <w:rPr>
          <w:rFonts w:ascii="Times New Roman" w:hAnsi="Times New Roman" w:cs="Times New Roman"/>
          <w:sz w:val="28"/>
          <w:szCs w:val="28"/>
        </w:rPr>
        <w:t xml:space="preserve"> в п</w:t>
      </w:r>
      <w:r w:rsidR="001A2B53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7D4160">
        <w:rPr>
          <w:rFonts w:ascii="Times New Roman" w:hAnsi="Times New Roman" w:cs="Times New Roman"/>
          <w:sz w:val="28"/>
          <w:szCs w:val="28"/>
        </w:rPr>
        <w:t xml:space="preserve">1 настоящего </w:t>
      </w:r>
      <w:r w:rsidR="001A2B53">
        <w:rPr>
          <w:rFonts w:ascii="Times New Roman" w:hAnsi="Times New Roman" w:cs="Times New Roman"/>
          <w:sz w:val="28"/>
          <w:szCs w:val="28"/>
        </w:rPr>
        <w:t>п</w:t>
      </w:r>
      <w:r w:rsidRPr="007D4160">
        <w:rPr>
          <w:rFonts w:ascii="Times New Roman" w:hAnsi="Times New Roman" w:cs="Times New Roman"/>
          <w:sz w:val="28"/>
          <w:szCs w:val="28"/>
        </w:rPr>
        <w:t>остановления</w:t>
      </w:r>
      <w:r w:rsidR="001A2B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097">
        <w:rPr>
          <w:rFonts w:ascii="Times New Roman" w:hAnsi="Times New Roman" w:cs="Times New Roman"/>
          <w:color w:val="0F1115"/>
          <w:sz w:val="28"/>
          <w:szCs w:val="28"/>
        </w:rPr>
        <w:t>на следующих участках</w:t>
      </w:r>
      <w:r w:rsidR="001A2B53">
        <w:rPr>
          <w:rFonts w:ascii="Times New Roman" w:hAnsi="Times New Roman" w:cs="Times New Roman"/>
          <w:color w:val="0F1115"/>
          <w:sz w:val="28"/>
          <w:szCs w:val="28"/>
        </w:rPr>
        <w:t>:</w:t>
      </w:r>
    </w:p>
    <w:p w:rsidR="00965097" w:rsidRPr="00965097" w:rsidRDefault="001A2B53" w:rsidP="00367DC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на</w:t>
      </w:r>
      <w:r w:rsidR="00965097">
        <w:rPr>
          <w:rFonts w:ascii="Times New Roman" w:hAnsi="Times New Roman" w:cs="Times New Roman"/>
          <w:color w:val="0F1115"/>
          <w:sz w:val="28"/>
          <w:szCs w:val="28"/>
        </w:rPr>
        <w:t xml:space="preserve"> перек</w:t>
      </w:r>
      <w:r>
        <w:rPr>
          <w:rFonts w:ascii="Times New Roman" w:hAnsi="Times New Roman" w:cs="Times New Roman"/>
          <w:color w:val="0F1115"/>
          <w:sz w:val="28"/>
          <w:szCs w:val="28"/>
        </w:rPr>
        <w:t>р</w:t>
      </w:r>
      <w:r w:rsidR="00965097">
        <w:rPr>
          <w:rFonts w:ascii="Times New Roman" w:hAnsi="Times New Roman" w:cs="Times New Roman"/>
          <w:color w:val="0F1115"/>
          <w:sz w:val="28"/>
          <w:szCs w:val="28"/>
        </w:rPr>
        <w:t>ест</w:t>
      </w:r>
      <w:r>
        <w:rPr>
          <w:rFonts w:ascii="Times New Roman" w:hAnsi="Times New Roman" w:cs="Times New Roman"/>
          <w:color w:val="0F1115"/>
          <w:sz w:val="28"/>
          <w:szCs w:val="28"/>
        </w:rPr>
        <w:t>к</w:t>
      </w:r>
      <w:r w:rsidR="00965097">
        <w:rPr>
          <w:rFonts w:ascii="Times New Roman" w:hAnsi="Times New Roman" w:cs="Times New Roman"/>
          <w:color w:val="0F1115"/>
          <w:sz w:val="28"/>
          <w:szCs w:val="28"/>
        </w:rPr>
        <w:t>ах</w:t>
      </w:r>
      <w:r w:rsidR="00965097" w:rsidRPr="00965097">
        <w:rPr>
          <w:rFonts w:ascii="Times New Roman" w:hAnsi="Times New Roman" w:cs="Times New Roman"/>
          <w:color w:val="0F1115"/>
          <w:sz w:val="28"/>
          <w:szCs w:val="28"/>
        </w:rPr>
        <w:t>:</w:t>
      </w:r>
    </w:p>
    <w:p w:rsidR="00367DC5" w:rsidRDefault="00367DC5" w:rsidP="00662CC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67DE">
        <w:rPr>
          <w:rFonts w:ascii="Times New Roman" w:hAnsi="Times New Roman" w:cs="Times New Roman"/>
          <w:sz w:val="28"/>
          <w:szCs w:val="28"/>
        </w:rPr>
        <w:t xml:space="preserve">ул. Соборная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C67DE">
        <w:rPr>
          <w:rFonts w:ascii="Times New Roman" w:hAnsi="Times New Roman" w:cs="Times New Roman"/>
          <w:sz w:val="28"/>
          <w:szCs w:val="28"/>
        </w:rPr>
        <w:t>ул. Дементьева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C67DE">
        <w:rPr>
          <w:rFonts w:ascii="Times New Roman" w:hAnsi="Times New Roman" w:cs="Times New Roman"/>
          <w:sz w:val="28"/>
          <w:szCs w:val="28"/>
        </w:rPr>
        <w:t>подвижн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C67DE">
        <w:rPr>
          <w:rFonts w:ascii="Times New Roman" w:hAnsi="Times New Roman" w:cs="Times New Roman"/>
          <w:sz w:val="28"/>
          <w:szCs w:val="28"/>
        </w:rPr>
        <w:t xml:space="preserve"> блокиратор </w:t>
      </w:r>
      <w:r w:rsidRPr="00D31831">
        <w:rPr>
          <w:rFonts w:ascii="Times New Roman" w:hAnsi="Times New Roman" w:cs="Times New Roman"/>
          <w:sz w:val="28"/>
          <w:szCs w:val="28"/>
        </w:rPr>
        <w:t>(грузовой или большегрузный авто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E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временный 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>дорожн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367DC5" w:rsidRDefault="00367DC5" w:rsidP="00662C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67DE">
        <w:rPr>
          <w:rFonts w:ascii="Times New Roman" w:hAnsi="Times New Roman" w:cs="Times New Roman"/>
          <w:sz w:val="28"/>
          <w:szCs w:val="28"/>
        </w:rPr>
        <w:t xml:space="preserve">ул. Соборная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C67DE">
        <w:rPr>
          <w:rFonts w:ascii="Times New Roman" w:hAnsi="Times New Roman" w:cs="Times New Roman"/>
          <w:sz w:val="28"/>
          <w:szCs w:val="28"/>
        </w:rPr>
        <w:t>переул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C67DE">
        <w:rPr>
          <w:rFonts w:ascii="Times New Roman" w:hAnsi="Times New Roman" w:cs="Times New Roman"/>
          <w:sz w:val="28"/>
          <w:szCs w:val="28"/>
        </w:rPr>
        <w:t xml:space="preserve">к Заря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C67DE">
        <w:rPr>
          <w:rFonts w:ascii="Times New Roman" w:hAnsi="Times New Roman" w:cs="Times New Roman"/>
          <w:sz w:val="28"/>
          <w:szCs w:val="28"/>
        </w:rPr>
        <w:t>подвижн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C67DE">
        <w:rPr>
          <w:rFonts w:ascii="Times New Roman" w:hAnsi="Times New Roman" w:cs="Times New Roman"/>
          <w:sz w:val="28"/>
          <w:szCs w:val="28"/>
        </w:rPr>
        <w:t xml:space="preserve"> блокиратор </w:t>
      </w:r>
      <w:r w:rsidRPr="00D31831">
        <w:rPr>
          <w:rFonts w:ascii="Times New Roman" w:hAnsi="Times New Roman" w:cs="Times New Roman"/>
          <w:sz w:val="28"/>
          <w:szCs w:val="28"/>
        </w:rPr>
        <w:t>(грузовой или большегрузный авто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E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временный 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>дорожн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367DC5" w:rsidRPr="00FE0D14" w:rsidRDefault="00367DC5" w:rsidP="00367DC5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b/>
          <w:color w:val="0F1115"/>
          <w:sz w:val="28"/>
          <w:szCs w:val="28"/>
        </w:rPr>
      </w:pPr>
      <w:r w:rsidRPr="00FE0D14">
        <w:rPr>
          <w:rStyle w:val="a8"/>
          <w:b w:val="0"/>
          <w:color w:val="0F1115"/>
          <w:sz w:val="28"/>
          <w:szCs w:val="28"/>
        </w:rPr>
        <w:t>на въездах:</w:t>
      </w:r>
    </w:p>
    <w:p w:rsidR="00367DC5" w:rsidRDefault="00367DC5" w:rsidP="00662C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C67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>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организаций </w:t>
      </w:r>
      <w:r w:rsidRPr="00EC67DE">
        <w:rPr>
          <w:rFonts w:ascii="Times New Roman" w:hAnsi="Times New Roman" w:cs="Times New Roman"/>
          <w:sz w:val="28"/>
          <w:szCs w:val="28"/>
        </w:rPr>
        <w:t>«Почта России» и «Узел связи» (ул. Дементьева, д. 11)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C67DE">
        <w:rPr>
          <w:rFonts w:ascii="Times New Roman" w:hAnsi="Times New Roman" w:cs="Times New Roman"/>
          <w:sz w:val="28"/>
          <w:szCs w:val="28"/>
        </w:rPr>
        <w:t>подвижн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C67DE">
        <w:rPr>
          <w:rFonts w:ascii="Times New Roman" w:hAnsi="Times New Roman" w:cs="Times New Roman"/>
          <w:sz w:val="28"/>
          <w:szCs w:val="28"/>
        </w:rPr>
        <w:t xml:space="preserve"> блокиратор </w:t>
      </w:r>
      <w:r w:rsidRPr="00D31831">
        <w:rPr>
          <w:rFonts w:ascii="Times New Roman" w:hAnsi="Times New Roman" w:cs="Times New Roman"/>
          <w:sz w:val="28"/>
          <w:szCs w:val="28"/>
        </w:rPr>
        <w:t>(грузовой или большегрузный авто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E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временный 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>дорожн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  <w:proofErr w:type="gramEnd"/>
    </w:p>
    <w:p w:rsidR="00367DC5" w:rsidRDefault="00367DC5" w:rsidP="00662C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территорию жилого комплекса «Санта-Барбара» </w:t>
      </w:r>
      <w:r w:rsidRPr="00EC67DE">
        <w:rPr>
          <w:rFonts w:ascii="Times New Roman" w:hAnsi="Times New Roman" w:cs="Times New Roman"/>
          <w:sz w:val="28"/>
          <w:szCs w:val="28"/>
        </w:rPr>
        <w:t>(ул. Соборная, д. 49)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дорожн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ое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ограждени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е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(барьер)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, 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>временн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дорожн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  <w:proofErr w:type="gramEnd"/>
    </w:p>
    <w:p w:rsidR="00367DC5" w:rsidRDefault="00367DC5" w:rsidP="00662C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территорию жилого комплекса «Санта-Барбара» </w:t>
      </w:r>
      <w:r w:rsidRPr="00EC67DE">
        <w:rPr>
          <w:rFonts w:ascii="Times New Roman" w:hAnsi="Times New Roman" w:cs="Times New Roman"/>
          <w:sz w:val="28"/>
          <w:szCs w:val="28"/>
        </w:rPr>
        <w:t>(ул. Соборная, д. 63)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дорожн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ое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ограждени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е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(барьер)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, 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>временн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дорожн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  <w:proofErr w:type="gramEnd"/>
    </w:p>
    <w:p w:rsidR="00367DC5" w:rsidRPr="00965097" w:rsidRDefault="00367DC5" w:rsidP="00367DC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на перекрестках</w:t>
      </w:r>
      <w:r w:rsidRPr="00965097">
        <w:rPr>
          <w:rFonts w:ascii="Times New Roman" w:hAnsi="Times New Roman" w:cs="Times New Roman"/>
          <w:color w:val="0F1115"/>
          <w:sz w:val="28"/>
          <w:szCs w:val="28"/>
        </w:rPr>
        <w:t>:</w:t>
      </w:r>
    </w:p>
    <w:p w:rsidR="00FE0D14" w:rsidRDefault="00FE0D14" w:rsidP="00662C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183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D31831">
        <w:rPr>
          <w:rFonts w:ascii="Times New Roman" w:hAnsi="Times New Roman" w:cs="Times New Roman"/>
          <w:sz w:val="28"/>
          <w:szCs w:val="28"/>
        </w:rPr>
        <w:t>П.Шитова</w:t>
      </w:r>
      <w:proofErr w:type="spellEnd"/>
      <w:r w:rsidRPr="00D31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1831">
        <w:rPr>
          <w:rFonts w:ascii="Times New Roman" w:hAnsi="Times New Roman" w:cs="Times New Roman"/>
          <w:sz w:val="28"/>
          <w:szCs w:val="28"/>
        </w:rPr>
        <w:t xml:space="preserve"> ул. Чапаева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C67DE">
        <w:rPr>
          <w:rFonts w:ascii="Times New Roman" w:hAnsi="Times New Roman" w:cs="Times New Roman"/>
          <w:sz w:val="28"/>
          <w:szCs w:val="28"/>
        </w:rPr>
        <w:t>подвижн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C67DE">
        <w:rPr>
          <w:rFonts w:ascii="Times New Roman" w:hAnsi="Times New Roman" w:cs="Times New Roman"/>
          <w:sz w:val="28"/>
          <w:szCs w:val="28"/>
        </w:rPr>
        <w:t xml:space="preserve"> блокиратор </w:t>
      </w:r>
      <w:r w:rsidRPr="00D31831">
        <w:rPr>
          <w:rFonts w:ascii="Times New Roman" w:hAnsi="Times New Roman" w:cs="Times New Roman"/>
          <w:sz w:val="28"/>
          <w:szCs w:val="28"/>
        </w:rPr>
        <w:t>(грузовой или большегрузный авто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E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временный 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>дорожн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E0D14" w:rsidRDefault="00FE0D14" w:rsidP="00662C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183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D31831">
        <w:rPr>
          <w:rFonts w:ascii="Times New Roman" w:hAnsi="Times New Roman" w:cs="Times New Roman"/>
          <w:sz w:val="28"/>
          <w:szCs w:val="28"/>
        </w:rPr>
        <w:t>П.Шитова</w:t>
      </w:r>
      <w:proofErr w:type="spellEnd"/>
      <w:r w:rsidRPr="00D31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1831">
        <w:rPr>
          <w:rFonts w:ascii="Times New Roman" w:hAnsi="Times New Roman" w:cs="Times New Roman"/>
          <w:sz w:val="28"/>
          <w:szCs w:val="28"/>
        </w:rPr>
        <w:t>дом № 18</w:t>
      </w:r>
      <w:r>
        <w:rPr>
          <w:rFonts w:ascii="Times New Roman" w:hAnsi="Times New Roman" w:cs="Times New Roman"/>
          <w:sz w:val="28"/>
          <w:szCs w:val="28"/>
        </w:rPr>
        <w:t>) с</w:t>
      </w:r>
      <w:r w:rsidRPr="00D318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ул. Благовещенская</w:t>
      </w:r>
      <w:r w:rsidRPr="00D31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C67DE">
        <w:rPr>
          <w:rFonts w:ascii="Times New Roman" w:hAnsi="Times New Roman" w:cs="Times New Roman"/>
          <w:sz w:val="28"/>
          <w:szCs w:val="28"/>
        </w:rPr>
        <w:t>подвижн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C67DE">
        <w:rPr>
          <w:rFonts w:ascii="Times New Roman" w:hAnsi="Times New Roman" w:cs="Times New Roman"/>
          <w:sz w:val="28"/>
          <w:szCs w:val="28"/>
        </w:rPr>
        <w:t xml:space="preserve"> блокиратор </w:t>
      </w:r>
      <w:r w:rsidRPr="00D31831">
        <w:rPr>
          <w:rFonts w:ascii="Times New Roman" w:hAnsi="Times New Roman" w:cs="Times New Roman"/>
          <w:sz w:val="28"/>
          <w:szCs w:val="28"/>
        </w:rPr>
        <w:t>(грузовой или большегрузный авто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E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временный 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>дорожн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E0D14" w:rsidRDefault="00FE0D14" w:rsidP="00662C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31831">
        <w:rPr>
          <w:rFonts w:ascii="Times New Roman" w:hAnsi="Times New Roman" w:cs="Times New Roman"/>
          <w:sz w:val="28"/>
          <w:szCs w:val="28"/>
        </w:rPr>
        <w:t xml:space="preserve">ул. Донская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1831">
        <w:rPr>
          <w:rFonts w:ascii="Times New Roman" w:hAnsi="Times New Roman" w:cs="Times New Roman"/>
          <w:sz w:val="28"/>
          <w:szCs w:val="28"/>
        </w:rPr>
        <w:t>дом № 31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31831">
        <w:rPr>
          <w:rFonts w:ascii="Times New Roman" w:hAnsi="Times New Roman" w:cs="Times New Roman"/>
          <w:sz w:val="28"/>
          <w:szCs w:val="28"/>
        </w:rPr>
        <w:t xml:space="preserve"> с переулком Кирова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C67DE">
        <w:rPr>
          <w:rFonts w:ascii="Times New Roman" w:hAnsi="Times New Roman" w:cs="Times New Roman"/>
          <w:sz w:val="28"/>
          <w:szCs w:val="28"/>
        </w:rPr>
        <w:t>подвижн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C67DE">
        <w:rPr>
          <w:rFonts w:ascii="Times New Roman" w:hAnsi="Times New Roman" w:cs="Times New Roman"/>
          <w:sz w:val="28"/>
          <w:szCs w:val="28"/>
        </w:rPr>
        <w:t xml:space="preserve"> блокиратор </w:t>
      </w:r>
      <w:r w:rsidRPr="00D31831">
        <w:rPr>
          <w:rFonts w:ascii="Times New Roman" w:hAnsi="Times New Roman" w:cs="Times New Roman"/>
          <w:sz w:val="28"/>
          <w:szCs w:val="28"/>
        </w:rPr>
        <w:t>(грузовой или большегрузный авто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E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временный 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>дорожн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E0D14" w:rsidRDefault="00FE0D14" w:rsidP="00662C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1831">
        <w:rPr>
          <w:rFonts w:ascii="Times New Roman" w:hAnsi="Times New Roman" w:cs="Times New Roman"/>
          <w:sz w:val="28"/>
          <w:szCs w:val="28"/>
        </w:rPr>
        <w:t xml:space="preserve">ул. Донская с ул. </w:t>
      </w:r>
      <w:proofErr w:type="spellStart"/>
      <w:r w:rsidRPr="00D31831">
        <w:rPr>
          <w:rFonts w:ascii="Times New Roman" w:hAnsi="Times New Roman" w:cs="Times New Roman"/>
          <w:sz w:val="28"/>
          <w:szCs w:val="28"/>
        </w:rPr>
        <w:t>П.Шитова</w:t>
      </w:r>
      <w:proofErr w:type="spellEnd"/>
      <w:r w:rsidRPr="00D31831">
        <w:rPr>
          <w:rFonts w:ascii="Times New Roman" w:hAnsi="Times New Roman" w:cs="Times New Roman"/>
          <w:sz w:val="28"/>
          <w:szCs w:val="28"/>
        </w:rPr>
        <w:t xml:space="preserve"> (дом № 22/23)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C67DE">
        <w:rPr>
          <w:rFonts w:ascii="Times New Roman" w:hAnsi="Times New Roman" w:cs="Times New Roman"/>
          <w:sz w:val="28"/>
          <w:szCs w:val="28"/>
        </w:rPr>
        <w:t>подвижн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C67DE">
        <w:rPr>
          <w:rFonts w:ascii="Times New Roman" w:hAnsi="Times New Roman" w:cs="Times New Roman"/>
          <w:sz w:val="28"/>
          <w:szCs w:val="28"/>
        </w:rPr>
        <w:t xml:space="preserve"> блокиратор </w:t>
      </w:r>
      <w:r w:rsidRPr="00D31831">
        <w:rPr>
          <w:rFonts w:ascii="Times New Roman" w:hAnsi="Times New Roman" w:cs="Times New Roman"/>
          <w:sz w:val="28"/>
          <w:szCs w:val="28"/>
        </w:rPr>
        <w:t>(грузовой или большегрузный авто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E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временный 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>дорожн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1A2B53" w:rsidRDefault="00FE0D14" w:rsidP="00662CC2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1831">
        <w:rPr>
          <w:rFonts w:ascii="Times New Roman" w:hAnsi="Times New Roman" w:cs="Times New Roman"/>
          <w:sz w:val="28"/>
          <w:szCs w:val="28"/>
        </w:rPr>
        <w:t xml:space="preserve">ул. Юности с ул. Донская и ул. </w:t>
      </w:r>
      <w:proofErr w:type="spellStart"/>
      <w:r w:rsidRPr="00D31831">
        <w:rPr>
          <w:rFonts w:ascii="Times New Roman" w:hAnsi="Times New Roman" w:cs="Times New Roman"/>
          <w:sz w:val="28"/>
          <w:szCs w:val="28"/>
        </w:rPr>
        <w:t>П.Шитова</w:t>
      </w:r>
      <w:proofErr w:type="spellEnd"/>
      <w:r w:rsidRPr="00D31831">
        <w:rPr>
          <w:rFonts w:ascii="Times New Roman" w:hAnsi="Times New Roman" w:cs="Times New Roman"/>
          <w:sz w:val="28"/>
          <w:szCs w:val="28"/>
        </w:rPr>
        <w:t xml:space="preserve"> (ул. Новая)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C67DE">
        <w:rPr>
          <w:rFonts w:ascii="Times New Roman" w:hAnsi="Times New Roman" w:cs="Times New Roman"/>
          <w:sz w:val="28"/>
          <w:szCs w:val="28"/>
        </w:rPr>
        <w:t>подвижн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C67DE">
        <w:rPr>
          <w:rFonts w:ascii="Times New Roman" w:hAnsi="Times New Roman" w:cs="Times New Roman"/>
          <w:sz w:val="28"/>
          <w:szCs w:val="28"/>
        </w:rPr>
        <w:t xml:space="preserve"> блокиратор </w:t>
      </w:r>
      <w:r w:rsidRPr="00D31831">
        <w:rPr>
          <w:rFonts w:ascii="Times New Roman" w:hAnsi="Times New Roman" w:cs="Times New Roman"/>
          <w:sz w:val="28"/>
          <w:szCs w:val="28"/>
        </w:rPr>
        <w:t>(грузовой или большегрузный авто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E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временный 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>дорожн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367DC5" w:rsidRPr="00FE0D14" w:rsidRDefault="00367DC5" w:rsidP="00367DC5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b/>
          <w:color w:val="0F1115"/>
          <w:sz w:val="28"/>
          <w:szCs w:val="28"/>
        </w:rPr>
      </w:pPr>
      <w:r w:rsidRPr="00FE0D14">
        <w:rPr>
          <w:rStyle w:val="a8"/>
          <w:b w:val="0"/>
          <w:color w:val="0F1115"/>
          <w:sz w:val="28"/>
          <w:szCs w:val="28"/>
        </w:rPr>
        <w:t>на въездах:</w:t>
      </w:r>
    </w:p>
    <w:p w:rsidR="00FE0D14" w:rsidRDefault="00FE0D14" w:rsidP="00662CC2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67DC5" w:rsidRPr="00D31831">
        <w:rPr>
          <w:rFonts w:ascii="Times New Roman" w:hAnsi="Times New Roman" w:cs="Times New Roman"/>
          <w:sz w:val="28"/>
          <w:szCs w:val="28"/>
        </w:rPr>
        <w:t xml:space="preserve">с ул. Луначарского </w:t>
      </w:r>
      <w:r w:rsidR="00367DC5">
        <w:rPr>
          <w:rFonts w:ascii="Times New Roman" w:hAnsi="Times New Roman" w:cs="Times New Roman"/>
          <w:sz w:val="28"/>
          <w:szCs w:val="28"/>
        </w:rPr>
        <w:t xml:space="preserve">на </w:t>
      </w:r>
      <w:r w:rsidRPr="00D3183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D31831">
        <w:rPr>
          <w:rFonts w:ascii="Times New Roman" w:hAnsi="Times New Roman" w:cs="Times New Roman"/>
          <w:sz w:val="28"/>
          <w:szCs w:val="28"/>
        </w:rPr>
        <w:t>Романовская</w:t>
      </w:r>
      <w:proofErr w:type="gramEnd"/>
      <w:r w:rsidRPr="00D31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C67DE">
        <w:rPr>
          <w:rFonts w:ascii="Times New Roman" w:hAnsi="Times New Roman" w:cs="Times New Roman"/>
          <w:sz w:val="28"/>
          <w:szCs w:val="28"/>
        </w:rPr>
        <w:t>подвижн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C67DE">
        <w:rPr>
          <w:rFonts w:ascii="Times New Roman" w:hAnsi="Times New Roman" w:cs="Times New Roman"/>
          <w:sz w:val="28"/>
          <w:szCs w:val="28"/>
        </w:rPr>
        <w:t xml:space="preserve"> блокиратор </w:t>
      </w:r>
      <w:r w:rsidRPr="00D31831">
        <w:rPr>
          <w:rFonts w:ascii="Times New Roman" w:hAnsi="Times New Roman" w:cs="Times New Roman"/>
          <w:sz w:val="28"/>
          <w:szCs w:val="28"/>
        </w:rPr>
        <w:t>(грузовой или большегрузный авто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Pr="00E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временный 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>дорожн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367DC5" w:rsidRDefault="00367DC5" w:rsidP="00662CC2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3183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D31831">
        <w:rPr>
          <w:rFonts w:ascii="Times New Roman" w:hAnsi="Times New Roman" w:cs="Times New Roman"/>
          <w:sz w:val="28"/>
          <w:szCs w:val="28"/>
        </w:rPr>
        <w:t>Романовская</w:t>
      </w:r>
      <w:proofErr w:type="gramEnd"/>
      <w:r w:rsidRPr="00D31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31831">
        <w:rPr>
          <w:rFonts w:ascii="Times New Roman" w:hAnsi="Times New Roman" w:cs="Times New Roman"/>
          <w:sz w:val="28"/>
          <w:szCs w:val="28"/>
        </w:rPr>
        <w:t xml:space="preserve">ул. Привокзальная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дорожн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ое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ограждени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е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(барьер)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;</w:t>
      </w:r>
    </w:p>
    <w:p w:rsidR="00F743CD" w:rsidRDefault="00367DC5" w:rsidP="00662CC2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r w:rsidR="00F743CD" w:rsidRPr="00D31831">
        <w:rPr>
          <w:rFonts w:ascii="Times New Roman" w:hAnsi="Times New Roman" w:cs="Times New Roman"/>
          <w:sz w:val="28"/>
          <w:szCs w:val="28"/>
        </w:rPr>
        <w:t>переулк</w:t>
      </w:r>
      <w:r w:rsidR="00F743CD">
        <w:rPr>
          <w:rFonts w:ascii="Times New Roman" w:hAnsi="Times New Roman" w:cs="Times New Roman"/>
          <w:sz w:val="28"/>
          <w:szCs w:val="28"/>
        </w:rPr>
        <w:t>а</w:t>
      </w:r>
      <w:r w:rsidR="00F743CD" w:rsidRPr="00D31831">
        <w:rPr>
          <w:rFonts w:ascii="Times New Roman" w:hAnsi="Times New Roman" w:cs="Times New Roman"/>
          <w:sz w:val="28"/>
          <w:szCs w:val="28"/>
        </w:rPr>
        <w:t xml:space="preserve"> Кирова </w:t>
      </w:r>
      <w:r w:rsidR="00F743CD">
        <w:rPr>
          <w:rFonts w:ascii="Times New Roman" w:hAnsi="Times New Roman" w:cs="Times New Roman"/>
          <w:sz w:val="28"/>
          <w:szCs w:val="28"/>
        </w:rPr>
        <w:t xml:space="preserve">на </w:t>
      </w:r>
      <w:r w:rsidRPr="00D31831">
        <w:rPr>
          <w:rFonts w:ascii="Times New Roman" w:hAnsi="Times New Roman" w:cs="Times New Roman"/>
          <w:sz w:val="28"/>
          <w:szCs w:val="28"/>
        </w:rPr>
        <w:t xml:space="preserve">ул. Романовская </w:t>
      </w:r>
      <w:r w:rsidR="00F743CD">
        <w:rPr>
          <w:rFonts w:ascii="Times New Roman" w:hAnsi="Times New Roman" w:cs="Times New Roman"/>
          <w:sz w:val="28"/>
          <w:szCs w:val="28"/>
        </w:rPr>
        <w:t>(</w:t>
      </w:r>
      <w:r w:rsidR="00F743CD" w:rsidRPr="00EC67DE">
        <w:rPr>
          <w:rFonts w:ascii="Times New Roman" w:hAnsi="Times New Roman" w:cs="Times New Roman"/>
          <w:sz w:val="28"/>
          <w:szCs w:val="28"/>
        </w:rPr>
        <w:t>подвижн</w:t>
      </w:r>
      <w:r w:rsidR="00F743CD">
        <w:rPr>
          <w:rFonts w:ascii="Times New Roman" w:hAnsi="Times New Roman" w:cs="Times New Roman"/>
          <w:sz w:val="28"/>
          <w:szCs w:val="28"/>
        </w:rPr>
        <w:t>ый</w:t>
      </w:r>
      <w:r w:rsidR="00F743CD" w:rsidRPr="00EC67DE">
        <w:rPr>
          <w:rFonts w:ascii="Times New Roman" w:hAnsi="Times New Roman" w:cs="Times New Roman"/>
          <w:sz w:val="28"/>
          <w:szCs w:val="28"/>
        </w:rPr>
        <w:t xml:space="preserve"> блокиратор </w:t>
      </w:r>
      <w:r w:rsidR="00F743CD" w:rsidRPr="00D31831">
        <w:rPr>
          <w:rFonts w:ascii="Times New Roman" w:hAnsi="Times New Roman" w:cs="Times New Roman"/>
          <w:sz w:val="28"/>
          <w:szCs w:val="28"/>
        </w:rPr>
        <w:t>(грузовой или большегрузный авто</w:t>
      </w:r>
      <w:r w:rsidR="00F743CD">
        <w:rPr>
          <w:rFonts w:ascii="Times New Roman" w:hAnsi="Times New Roman" w:cs="Times New Roman"/>
          <w:sz w:val="28"/>
          <w:szCs w:val="28"/>
        </w:rPr>
        <w:t>транспорт</w:t>
      </w:r>
      <w:r w:rsidR="00F743CD" w:rsidRPr="00EC67DE">
        <w:rPr>
          <w:rFonts w:ascii="Times New Roman" w:hAnsi="Times New Roman" w:cs="Times New Roman"/>
          <w:sz w:val="28"/>
          <w:szCs w:val="28"/>
        </w:rPr>
        <w:t>)</w:t>
      </w:r>
      <w:r w:rsidR="00F743CD">
        <w:rPr>
          <w:rFonts w:ascii="Times New Roman" w:hAnsi="Times New Roman" w:cs="Times New Roman"/>
          <w:sz w:val="28"/>
          <w:szCs w:val="28"/>
        </w:rPr>
        <w:t xml:space="preserve">, </w:t>
      </w:r>
      <w:r w:rsidR="00F743CD">
        <w:rPr>
          <w:rFonts w:ascii="Times New Roman" w:hAnsi="Times New Roman" w:cs="Times New Roman"/>
          <w:color w:val="000000"/>
          <w:sz w:val="28"/>
          <w:szCs w:val="28"/>
        </w:rPr>
        <w:t xml:space="preserve">временный </w:t>
      </w:r>
      <w:r w:rsidR="00F743CD" w:rsidRPr="00EC67DE">
        <w:rPr>
          <w:rFonts w:ascii="Times New Roman" w:hAnsi="Times New Roman" w:cs="Times New Roman"/>
          <w:color w:val="000000"/>
          <w:sz w:val="28"/>
          <w:szCs w:val="28"/>
        </w:rPr>
        <w:t>дорожн</w:t>
      </w:r>
      <w:r w:rsidR="00F743CD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F743CD" w:rsidRPr="00EC67DE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 w:rsidR="00F743C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743CD" w:rsidRDefault="00F743CD" w:rsidP="00662CC2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31831">
        <w:rPr>
          <w:rFonts w:ascii="Times New Roman" w:hAnsi="Times New Roman" w:cs="Times New Roman"/>
          <w:sz w:val="28"/>
          <w:szCs w:val="28"/>
        </w:rPr>
        <w:t>переулк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1831">
        <w:rPr>
          <w:rFonts w:ascii="Times New Roman" w:hAnsi="Times New Roman" w:cs="Times New Roman"/>
          <w:sz w:val="28"/>
          <w:szCs w:val="28"/>
        </w:rPr>
        <w:t xml:space="preserve"> Кирова </w:t>
      </w:r>
      <w:r>
        <w:rPr>
          <w:rFonts w:ascii="Times New Roman" w:hAnsi="Times New Roman" w:cs="Times New Roman"/>
          <w:sz w:val="28"/>
          <w:szCs w:val="28"/>
        </w:rPr>
        <w:t>на служебный подъе</w:t>
      </w:r>
      <w:proofErr w:type="gramStart"/>
      <w:r>
        <w:rPr>
          <w:rFonts w:ascii="Times New Roman" w:hAnsi="Times New Roman" w:cs="Times New Roman"/>
          <w:sz w:val="28"/>
          <w:szCs w:val="28"/>
        </w:rPr>
        <w:t>зд к зд</w:t>
      </w:r>
      <w:proofErr w:type="gramEnd"/>
      <w:r>
        <w:rPr>
          <w:rFonts w:ascii="Times New Roman" w:hAnsi="Times New Roman" w:cs="Times New Roman"/>
          <w:sz w:val="28"/>
          <w:szCs w:val="28"/>
        </w:rPr>
        <w:t>анию Спортивного зала (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дорожн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ое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ограждени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е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(барьер)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;</w:t>
      </w:r>
    </w:p>
    <w:p w:rsidR="00F743CD" w:rsidRDefault="00F743CD" w:rsidP="00662CC2">
      <w:pPr>
        <w:pStyle w:val="a7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ул. Донская на проезд к служебному входу здания Дворца культуры (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дорожн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ое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ограждени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е</w:t>
      </w:r>
      <w:r w:rsidRPr="00FB4538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(барьер)</w:t>
      </w: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.</w:t>
      </w:r>
      <w:proofErr w:type="gramEnd"/>
    </w:p>
    <w:p w:rsidR="00941411" w:rsidRDefault="00367DC5" w:rsidP="006B300D">
      <w:pPr>
        <w:pStyle w:val="a7"/>
        <w:spacing w:after="8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Pr="00620936">
        <w:rPr>
          <w:rFonts w:ascii="Times New Roman" w:hAnsi="Times New Roman" w:cs="Times New Roman"/>
          <w:sz w:val="28"/>
          <w:szCs w:val="28"/>
        </w:rPr>
        <w:t>Согласование с ОГИБДД МО МВД России «</w:t>
      </w:r>
      <w:proofErr w:type="spellStart"/>
      <w:r w:rsidRPr="0062093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620936">
        <w:rPr>
          <w:rFonts w:ascii="Times New Roman" w:hAnsi="Times New Roman" w:cs="Times New Roman"/>
          <w:sz w:val="28"/>
          <w:szCs w:val="28"/>
        </w:rPr>
        <w:t>» временного огранич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620936">
        <w:rPr>
          <w:rFonts w:ascii="Times New Roman" w:hAnsi="Times New Roman" w:cs="Times New Roman"/>
          <w:sz w:val="28"/>
          <w:szCs w:val="28"/>
        </w:rPr>
        <w:t xml:space="preserve"> движени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0936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620936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>
        <w:rPr>
          <w:rFonts w:ascii="Times New Roman" w:hAnsi="Times New Roman" w:cs="Times New Roman"/>
          <w:sz w:val="28"/>
          <w:szCs w:val="28"/>
        </w:rPr>
        <w:t xml:space="preserve">с указанным органом по вопросам </w:t>
      </w:r>
      <w:proofErr w:type="gramStart"/>
      <w:r w:rsidRPr="0062093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20936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941411">
        <w:rPr>
          <w:rFonts w:ascii="Times New Roman" w:hAnsi="Times New Roman" w:cs="Times New Roman"/>
          <w:sz w:val="28"/>
          <w:szCs w:val="28"/>
        </w:rPr>
        <w:t>установленных ограничений</w:t>
      </w:r>
      <w:r w:rsidR="00662CC2">
        <w:rPr>
          <w:rFonts w:ascii="Times New Roman" w:hAnsi="Times New Roman" w:cs="Times New Roman"/>
          <w:sz w:val="28"/>
          <w:szCs w:val="28"/>
        </w:rPr>
        <w:t xml:space="preserve"> на период проведения праздничных мероприятий, посвященных </w:t>
      </w:r>
      <w:r w:rsidR="00662CC2" w:rsidRPr="00662CC2">
        <w:rPr>
          <w:rFonts w:ascii="Times New Roman" w:hAnsi="Times New Roman" w:cs="Times New Roman"/>
          <w:sz w:val="28"/>
          <w:szCs w:val="28"/>
        </w:rPr>
        <w:t>Дню города-2026 и Всероссийскому дню молодежи</w:t>
      </w:r>
      <w:r w:rsidR="00941411">
        <w:rPr>
          <w:rFonts w:ascii="Times New Roman" w:hAnsi="Times New Roman" w:cs="Times New Roman"/>
          <w:sz w:val="28"/>
          <w:szCs w:val="28"/>
        </w:rPr>
        <w:t>.</w:t>
      </w:r>
    </w:p>
    <w:p w:rsidR="00941411" w:rsidRDefault="00941411" w:rsidP="006B300D">
      <w:pPr>
        <w:tabs>
          <w:tab w:val="left" w:pos="1134"/>
        </w:tabs>
        <w:spacing w:after="8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F50C1E">
        <w:rPr>
          <w:rFonts w:ascii="Times New Roman" w:hAnsi="Times New Roman" w:cs="Times New Roman"/>
          <w:sz w:val="28"/>
          <w:szCs w:val="28"/>
        </w:rPr>
        <w:t>Управлению социального развития Администрации Тутаевского муниципального округа (Чеканова О.Я.) обеспечить 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D4160">
        <w:rPr>
          <w:rFonts w:ascii="Times New Roman" w:hAnsi="Times New Roman" w:cs="Times New Roman"/>
          <w:sz w:val="28"/>
          <w:szCs w:val="28"/>
        </w:rPr>
        <w:t xml:space="preserve"> МО МВД России «</w:t>
      </w:r>
      <w:proofErr w:type="spellStart"/>
      <w:r w:rsidRPr="007D4160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7D416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организации </w:t>
      </w:r>
      <w:r w:rsidRPr="007D4160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160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7D4160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праздничных </w:t>
      </w:r>
      <w:r w:rsidRPr="007D4160">
        <w:rPr>
          <w:rFonts w:ascii="Times New Roman" w:hAnsi="Times New Roman" w:cs="Times New Roman"/>
          <w:sz w:val="28"/>
          <w:szCs w:val="28"/>
        </w:rPr>
        <w:t xml:space="preserve">мероприятий, посвященных </w:t>
      </w:r>
      <w:r w:rsidR="006B300D">
        <w:rPr>
          <w:rFonts w:ascii="Times New Roman" w:hAnsi="Times New Roman" w:cs="Times New Roman"/>
          <w:sz w:val="28"/>
          <w:szCs w:val="28"/>
        </w:rPr>
        <w:t xml:space="preserve">на период проведения праздничных мероприятий, посвященных </w:t>
      </w:r>
      <w:r w:rsidR="006B300D" w:rsidRPr="00662CC2">
        <w:rPr>
          <w:rFonts w:ascii="Times New Roman" w:hAnsi="Times New Roman" w:cs="Times New Roman"/>
          <w:sz w:val="28"/>
          <w:szCs w:val="28"/>
        </w:rPr>
        <w:t>Дню города-2026 и Всероссийскому дню молодежи</w:t>
      </w:r>
      <w:r w:rsidR="006B300D">
        <w:rPr>
          <w:rFonts w:ascii="Times New Roman" w:hAnsi="Times New Roman" w:cs="Times New Roman"/>
          <w:sz w:val="28"/>
          <w:szCs w:val="28"/>
        </w:rPr>
        <w:t xml:space="preserve"> 27 июня </w:t>
      </w:r>
      <w:r w:rsidR="006B300D" w:rsidRPr="00E14742">
        <w:rPr>
          <w:rFonts w:ascii="Times New Roman" w:hAnsi="Times New Roman" w:cs="Times New Roman"/>
          <w:sz w:val="28"/>
          <w:szCs w:val="28"/>
        </w:rPr>
        <w:t>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411" w:rsidRDefault="00941411" w:rsidP="006B300D">
      <w:pPr>
        <w:spacing w:after="8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F50C1E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0C1E">
        <w:rPr>
          <w:rFonts w:ascii="Times New Roman" w:hAnsi="Times New Roman" w:cs="Times New Roman"/>
          <w:sz w:val="28"/>
          <w:szCs w:val="28"/>
        </w:rPr>
        <w:t>остановление на официальном сайте Администрации Тутаевского муниципального округа.</w:t>
      </w:r>
    </w:p>
    <w:p w:rsidR="00F50C1E" w:rsidRDefault="00F50C1E" w:rsidP="006B300D">
      <w:pPr>
        <w:spacing w:after="80" w:line="25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50C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0C1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социального развития Администрации ТМО Чеканову О.Я.</w:t>
      </w:r>
    </w:p>
    <w:p w:rsidR="00F50C1E" w:rsidRPr="00F50C1E" w:rsidRDefault="00F50C1E" w:rsidP="00F50C1E">
      <w:pPr>
        <w:spacing w:after="0" w:line="25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F50C1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F50C1E" w:rsidRDefault="00F50C1E" w:rsidP="00F50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3B5" w:rsidRPr="007D4160" w:rsidRDefault="000423B5" w:rsidP="00F50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C1E" w:rsidRDefault="00F50C1E" w:rsidP="00F50C1E">
      <w:pPr>
        <w:pStyle w:val="1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0423B5" w:rsidRDefault="00F50C1E" w:rsidP="00F50C1E">
      <w:pPr>
        <w:pStyle w:val="1"/>
        <w:jc w:val="both"/>
      </w:pPr>
      <w:r>
        <w:t xml:space="preserve">Главы Тутаевского </w:t>
      </w:r>
    </w:p>
    <w:p w:rsidR="00F50C1E" w:rsidRDefault="00F50C1E" w:rsidP="00F50C1E">
      <w:pPr>
        <w:pStyle w:val="1"/>
        <w:jc w:val="both"/>
      </w:pPr>
      <w:r>
        <w:t xml:space="preserve">муниципального округа                                </w:t>
      </w:r>
      <w:r w:rsidR="000423B5">
        <w:tab/>
      </w:r>
      <w:r w:rsidR="000423B5">
        <w:tab/>
      </w:r>
      <w:r w:rsidR="000423B5">
        <w:tab/>
        <w:t xml:space="preserve">  </w:t>
      </w:r>
      <w:r>
        <w:rPr>
          <w:szCs w:val="28"/>
        </w:rPr>
        <w:t>О.Н. Иванова</w:t>
      </w:r>
    </w:p>
    <w:p w:rsidR="005F5730" w:rsidRDefault="005F5730" w:rsidP="005F5730">
      <w:pPr>
        <w:rPr>
          <w:lang w:eastAsia="ru-RU"/>
        </w:rPr>
        <w:sectPr w:rsidR="005F5730" w:rsidSect="000423B5">
          <w:headerReference w:type="default" r:id="rId11"/>
          <w:pgSz w:w="11906" w:h="16838"/>
          <w:pgMar w:top="567" w:right="851" w:bottom="567" w:left="1701" w:header="680" w:footer="0" w:gutter="0"/>
          <w:cols w:space="708"/>
          <w:titlePg/>
          <w:docGrid w:linePitch="360"/>
        </w:sectPr>
      </w:pPr>
    </w:p>
    <w:p w:rsidR="005527E3" w:rsidRDefault="005527E3" w:rsidP="005527E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527E3" w:rsidRPr="005F5730" w:rsidRDefault="005527E3" w:rsidP="005527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30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5527E3" w:rsidRPr="005F5730" w:rsidRDefault="005527E3" w:rsidP="005527E3">
      <w:pPr>
        <w:tabs>
          <w:tab w:val="left" w:pos="1276"/>
        </w:tabs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расстановки блокираторов и дорожных знаков для временного ограничения движения транспортных средств</w:t>
      </w:r>
    </w:p>
    <w:p w:rsidR="005527E3" w:rsidRPr="005F5730" w:rsidRDefault="005527E3" w:rsidP="005527E3">
      <w:pPr>
        <w:tabs>
          <w:tab w:val="left" w:pos="1276"/>
        </w:tabs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на участках автомобильных дорог общего пользования местного значения,</w:t>
      </w:r>
    </w:p>
    <w:p w:rsidR="005527E3" w:rsidRPr="006B300D" w:rsidRDefault="005527E3" w:rsidP="005527E3">
      <w:pPr>
        <w:tabs>
          <w:tab w:val="left" w:pos="1276"/>
        </w:tabs>
        <w:spacing w:after="12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в период проведения праздничных мероприятий, посвященных Дню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00D">
        <w:rPr>
          <w:rFonts w:ascii="Times New Roman" w:hAnsi="Times New Roman" w:cs="Times New Roman"/>
          <w:sz w:val="24"/>
          <w:szCs w:val="24"/>
        </w:rPr>
        <w:t>и Всероссийскому дню молодежи</w:t>
      </w:r>
    </w:p>
    <w:p w:rsidR="005527E3" w:rsidRDefault="005527E3" w:rsidP="005527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3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F5730">
        <w:rPr>
          <w:rFonts w:ascii="Times New Roman" w:hAnsi="Times New Roman" w:cs="Times New Roman"/>
          <w:b/>
          <w:sz w:val="24"/>
          <w:szCs w:val="24"/>
        </w:rPr>
        <w:t xml:space="preserve"> июня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F5730">
        <w:rPr>
          <w:rFonts w:ascii="Times New Roman" w:hAnsi="Times New Roman" w:cs="Times New Roman"/>
          <w:b/>
          <w:sz w:val="24"/>
          <w:szCs w:val="24"/>
        </w:rPr>
        <w:t xml:space="preserve"> года, г. Тутаев, </w:t>
      </w:r>
      <w:r>
        <w:rPr>
          <w:rFonts w:ascii="Times New Roman" w:hAnsi="Times New Roman" w:cs="Times New Roman"/>
          <w:b/>
          <w:sz w:val="24"/>
          <w:szCs w:val="24"/>
        </w:rPr>
        <w:t>парк отдыха «Центральный»</w:t>
      </w:r>
      <w:r w:rsidRPr="005F5730">
        <w:rPr>
          <w:rFonts w:ascii="Times New Roman" w:hAnsi="Times New Roman" w:cs="Times New Roman"/>
          <w:b/>
          <w:sz w:val="24"/>
          <w:szCs w:val="24"/>
        </w:rPr>
        <w:t xml:space="preserve">, с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5F57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F5730">
        <w:rPr>
          <w:rFonts w:ascii="Times New Roman" w:hAnsi="Times New Roman" w:cs="Times New Roman"/>
          <w:b/>
          <w:sz w:val="24"/>
          <w:szCs w:val="24"/>
        </w:rPr>
        <w:t xml:space="preserve">0 до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5F5730">
        <w:rPr>
          <w:rFonts w:ascii="Times New Roman" w:hAnsi="Times New Roman" w:cs="Times New Roman"/>
          <w:b/>
          <w:sz w:val="24"/>
          <w:szCs w:val="24"/>
        </w:rPr>
        <w:t>.00 ч.</w:t>
      </w:r>
    </w:p>
    <w:p w:rsidR="005527E3" w:rsidRDefault="005527E3" w:rsidP="005527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7E3" w:rsidRDefault="005527E3" w:rsidP="005527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64" type="#_x0000_t62" style="position:absolute;left:0;text-align:left;margin-left:576.2pt;margin-top:293.65pt;width:102.3pt;height:25.75pt;z-index:251680768" adj="-8530,9143" fillcolor="#daeef3 [664]">
            <v:textbox style="mso-next-textbox:#_x0000_s1364">
              <w:txbxContent>
                <w:p w:rsidR="005527E3" w:rsidRPr="00422903" w:rsidRDefault="005527E3" w:rsidP="005527E3">
                  <w:pPr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Дорожное ограждение (барьер)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59" type="#_x0000_t62" style="position:absolute;left:0;text-align:left;margin-left:570.25pt;margin-top:222.2pt;width:102.3pt;height:25.75pt;z-index:251675648" adj="-5870,-7340" fillcolor="#daeef3 [664]">
            <v:textbox style="mso-next-textbox:#_x0000_s1359">
              <w:txbxContent>
                <w:p w:rsidR="005527E3" w:rsidRPr="00422903" w:rsidRDefault="005527E3" w:rsidP="005527E3">
                  <w:pPr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Дорожное ограждение (барьер)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355" type="#_x0000_t16" style="position:absolute;left:0;text-align:left;margin-left:517.4pt;margin-top:363.45pt;width:27.8pt;height:10.75pt;z-index:251673600" fillcolor="#c00000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group id="_x0000_s1356" style="position:absolute;left:0;text-align:left;margin-left:521.9pt;margin-top:369.25pt;width:17.4pt;height:17.4pt;z-index:251674624" coordorigin="13128,5508" coordsize="732,708">
            <v:oval id="_x0000_s1357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358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63" type="#_x0000_t62" style="position:absolute;left:0;text-align:left;margin-left:255.6pt;margin-top:332.55pt;width:110.05pt;height:34pt;z-index:251679744" adj="25467,25316" fillcolor="#daeef3 [664]">
            <v:textbox style="mso-next-textbox:#_x0000_s1363">
              <w:txbxContent>
                <w:p w:rsidR="005527E3" w:rsidRPr="003E14BB" w:rsidRDefault="005527E3" w:rsidP="005527E3">
                  <w:pPr>
                    <w:jc w:val="center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Подвижный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</w:t>
                  </w: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</w:t>
                  </w:r>
                  <w:r w:rsidRPr="003E14BB">
                    <w:rPr>
                      <w:rFonts w:ascii="Times New Roman" w:hAnsi="Times New Roman" w:cs="Times New Roman"/>
                      <w:i/>
                      <w:sz w:val="14"/>
                      <w:szCs w:val="14"/>
                    </w:rPr>
                    <w:t>(грузовой или большегрузный автотранспорт)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360" type="#_x0000_t16" style="position:absolute;left:0;text-align:left;margin-left:531.25pt;margin-top:201.25pt;width:17.15pt;height:10.75pt;rotation:90;z-index:251676672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62" type="#_x0000_t62" style="position:absolute;left:0;text-align:left;margin-left:565.65pt;margin-top:341.75pt;width:110.05pt;height:34pt;z-index:251678720" adj="-4897,21473" fillcolor="#daeef3 [664]">
            <v:textbox style="mso-next-textbox:#_x0000_s1362">
              <w:txbxContent>
                <w:p w:rsidR="005527E3" w:rsidRPr="003E14BB" w:rsidRDefault="005527E3" w:rsidP="005527E3">
                  <w:pPr>
                    <w:jc w:val="center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Подвижный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</w:t>
                  </w: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</w:t>
                  </w:r>
                  <w:r w:rsidRPr="003E14BB">
                    <w:rPr>
                      <w:rFonts w:ascii="Times New Roman" w:hAnsi="Times New Roman" w:cs="Times New Roman"/>
                      <w:i/>
                      <w:sz w:val="14"/>
                      <w:szCs w:val="14"/>
                    </w:rPr>
                    <w:t>(грузовой или большегрузный автотранспорт)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50" type="#_x0000_t62" style="position:absolute;left:0;text-align:left;margin-left:562.5pt;margin-top:148.6pt;width:110.05pt;height:34pt;z-index:251670528" adj="-4897,21473" fillcolor="#daeef3 [664]">
            <v:textbox style="mso-next-textbox:#_x0000_s1350">
              <w:txbxContent>
                <w:p w:rsidR="005527E3" w:rsidRPr="003E14BB" w:rsidRDefault="005527E3" w:rsidP="005527E3">
                  <w:pPr>
                    <w:jc w:val="center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Подвижный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</w:t>
                  </w: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</w:t>
                  </w:r>
                  <w:r w:rsidRPr="003E14BB">
                    <w:rPr>
                      <w:rFonts w:ascii="Times New Roman" w:hAnsi="Times New Roman" w:cs="Times New Roman"/>
                      <w:i/>
                      <w:sz w:val="14"/>
                      <w:szCs w:val="14"/>
                    </w:rPr>
                    <w:t>(грузовой или большегрузный автотранспорт)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352" style="position:absolute;left:0;text-align:left;margin-left:381.2pt;margin-top:374.2pt;width:17.4pt;height:17.4pt;z-index:251672576" coordorigin="13128,5508" coordsize="732,708">
            <v:oval id="_x0000_s1353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354" style="position:absolute;left:13224;top:5772;width:528;height:168"/>
          </v:group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351" type="#_x0000_t16" style="position:absolute;left:0;text-align:left;margin-left:377.1pt;margin-top:369.25pt;width:27.8pt;height:10.75pt;z-index:251671552" fillcolor="#c00000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361" type="#_x0000_t16" style="position:absolute;left:0;text-align:left;margin-left:530.6pt;margin-top:304.8pt;width:18.45pt;height:10.75pt;rotation:90;z-index:251677696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347" style="position:absolute;left:0;text-align:left;margin-left:519.6pt;margin-top:165.2pt;width:17.4pt;height:17.4pt;z-index:251669504" coordorigin="13128,5508" coordsize="732,708">
            <v:oval id="_x0000_s1348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349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46" type="#_x0000_t16" style="position:absolute;left:0;text-align:left;margin-left:514.6pt;margin-top:177.25pt;width:27.8pt;height:10.75pt;z-index:251668480" fillcolor="#c00000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2CD8A16" wp14:editId="42373E64">
            <wp:extent cx="5633605" cy="5409210"/>
            <wp:effectExtent l="19050" t="0" r="5195" b="0"/>
            <wp:docPr id="3" name="Рисунок 1" descr="C:\Users\User\Desktop\Схемы\2025-06-18_15-21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хемы\2025-06-18_15-21-50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9" cy="540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7E3" w:rsidRDefault="005527E3" w:rsidP="005527E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5527E3" w:rsidRPr="005F5730" w:rsidRDefault="005527E3" w:rsidP="005527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30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5527E3" w:rsidRPr="005F5730" w:rsidRDefault="005527E3" w:rsidP="005527E3">
      <w:pPr>
        <w:tabs>
          <w:tab w:val="left" w:pos="1276"/>
        </w:tabs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расстановки блокираторов и дорожных знаков для временного ограничения движения транспортных средств</w:t>
      </w:r>
    </w:p>
    <w:p w:rsidR="005527E3" w:rsidRPr="005F5730" w:rsidRDefault="005527E3" w:rsidP="005527E3">
      <w:pPr>
        <w:tabs>
          <w:tab w:val="left" w:pos="1276"/>
        </w:tabs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на участках автомобильных дорог общего пользования местного значения,</w:t>
      </w:r>
    </w:p>
    <w:p w:rsidR="005527E3" w:rsidRPr="005F5730" w:rsidRDefault="005527E3" w:rsidP="005527E3">
      <w:pPr>
        <w:tabs>
          <w:tab w:val="left" w:pos="1276"/>
        </w:tabs>
        <w:spacing w:after="12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в период проведения праздничных мероприятий, посвященных Дню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00D">
        <w:rPr>
          <w:rFonts w:ascii="Times New Roman" w:hAnsi="Times New Roman" w:cs="Times New Roman"/>
          <w:sz w:val="24"/>
          <w:szCs w:val="24"/>
        </w:rPr>
        <w:t>и Всероссийскому дню молодежи</w:t>
      </w:r>
    </w:p>
    <w:p w:rsidR="005527E3" w:rsidRDefault="005527E3" w:rsidP="005527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E430945" wp14:editId="4CC77CF3">
            <wp:simplePos x="0" y="0"/>
            <wp:positionH relativeFrom="margin">
              <wp:posOffset>241935</wp:posOffset>
            </wp:positionH>
            <wp:positionV relativeFrom="margin">
              <wp:posOffset>1380490</wp:posOffset>
            </wp:positionV>
            <wp:extent cx="9736455" cy="5325745"/>
            <wp:effectExtent l="19050" t="0" r="0" b="0"/>
            <wp:wrapSquare wrapText="bothSides"/>
            <wp:docPr id="10" name="Рисунок 1" descr="C:\Users\User\Desktop\2025-06-18_10-37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-06-18_10-37-26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4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455" cy="532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69" type="#_x0000_t62" style="position:absolute;left:0;text-align:left;margin-left:145.3pt;margin-top:187.2pt;width:110.05pt;height:34pt;z-index:251685888;mso-position-horizontal-relative:text;mso-position-vertical-relative:text" adj="-4897,21473" fillcolor="#daeef3 [664]">
            <v:textbox style="mso-next-textbox:#_x0000_s1369">
              <w:txbxContent>
                <w:p w:rsidR="005527E3" w:rsidRPr="003E14BB" w:rsidRDefault="005527E3" w:rsidP="005527E3">
                  <w:pPr>
                    <w:jc w:val="center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Подвижный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</w:t>
                  </w: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</w:t>
                  </w:r>
                  <w:r w:rsidRPr="003E14BB">
                    <w:rPr>
                      <w:rFonts w:ascii="Times New Roman" w:hAnsi="Times New Roman" w:cs="Times New Roman"/>
                      <w:i/>
                      <w:sz w:val="14"/>
                      <w:szCs w:val="14"/>
                    </w:rPr>
                    <w:t>(грузовой или большегрузный автотранспорт)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68" type="#_x0000_t62" style="position:absolute;left:0;text-align:left;margin-left:221.3pt;margin-top:118.55pt;width:110.05pt;height:34pt;z-index:251684864;mso-position-horizontal-relative:text;mso-position-vertical-relative:text" adj="23092,-5559" fillcolor="#daeef3 [664]">
            <v:textbox style="mso-next-textbox:#_x0000_s1368">
              <w:txbxContent>
                <w:p w:rsidR="005527E3" w:rsidRPr="003E14BB" w:rsidRDefault="005527E3" w:rsidP="005527E3">
                  <w:pPr>
                    <w:jc w:val="center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Подвижный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</w:t>
                  </w: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</w:t>
                  </w:r>
                  <w:r w:rsidRPr="003E14BB">
                    <w:rPr>
                      <w:rFonts w:ascii="Times New Roman" w:hAnsi="Times New Roman" w:cs="Times New Roman"/>
                      <w:i/>
                      <w:sz w:val="14"/>
                      <w:szCs w:val="14"/>
                    </w:rPr>
                    <w:t>(грузовой или большегрузный автотранспорт)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67" type="#_x0000_t62" style="position:absolute;left:0;text-align:left;margin-left:485.9pt;margin-top:136.65pt;width:110.05pt;height:34pt;z-index:251683840;mso-position-horizontal-relative:text;mso-position-vertical-relative:text" adj="21904,41675" fillcolor="#daeef3 [664]">
            <v:textbox style="mso-next-textbox:#_x0000_s1367">
              <w:txbxContent>
                <w:p w:rsidR="005527E3" w:rsidRPr="003E14BB" w:rsidRDefault="005527E3" w:rsidP="005527E3">
                  <w:pPr>
                    <w:jc w:val="center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Подвижный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</w:t>
                  </w: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</w:t>
                  </w:r>
                  <w:r w:rsidRPr="003E14BB">
                    <w:rPr>
                      <w:rFonts w:ascii="Times New Roman" w:hAnsi="Times New Roman" w:cs="Times New Roman"/>
                      <w:i/>
                      <w:sz w:val="14"/>
                      <w:szCs w:val="14"/>
                    </w:rPr>
                    <w:t>(грузовой или большегрузный автотранспорт)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66" type="#_x0000_t62" style="position:absolute;left:0;text-align:left;margin-left:672.2pt;margin-top:166.4pt;width:110.05pt;height:34pt;z-index:251682816;mso-position-horizontal-relative:text;mso-position-vertical-relative:text" adj="-6821,31288" fillcolor="#daeef3 [664]">
            <v:textbox style="mso-next-textbox:#_x0000_s1366">
              <w:txbxContent>
                <w:p w:rsidR="005527E3" w:rsidRPr="003E14BB" w:rsidRDefault="005527E3" w:rsidP="005527E3">
                  <w:pPr>
                    <w:jc w:val="center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Подвижный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</w:t>
                  </w: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</w:t>
                  </w:r>
                  <w:r w:rsidRPr="003E14BB">
                    <w:rPr>
                      <w:rFonts w:ascii="Times New Roman" w:hAnsi="Times New Roman" w:cs="Times New Roman"/>
                      <w:i/>
                      <w:sz w:val="14"/>
                      <w:szCs w:val="14"/>
                    </w:rPr>
                    <w:t>(грузовой или большегрузный автотранспорт)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65" type="#_x0000_t62" style="position:absolute;left:0;text-align:left;margin-left:676.5pt;margin-top:212.75pt;width:110.05pt;height:34pt;z-index:251681792;mso-position-horizontal-relative:text;mso-position-vertical-relative:text" adj="-4897,21473" fillcolor="#daeef3 [664]">
            <v:textbox style="mso-next-textbox:#_x0000_s1365">
              <w:txbxContent>
                <w:p w:rsidR="005527E3" w:rsidRPr="003E14BB" w:rsidRDefault="005527E3" w:rsidP="005527E3">
                  <w:pPr>
                    <w:jc w:val="center"/>
                    <w:rPr>
                      <w:rFonts w:ascii="Times New Roman" w:hAnsi="Times New Roman"/>
                      <w:i/>
                      <w:sz w:val="14"/>
                      <w:szCs w:val="14"/>
                    </w:rPr>
                  </w:pP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Подвижный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</w:t>
                  </w:r>
                  <w:r w:rsidRPr="003E14B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</w:t>
                  </w:r>
                  <w:r w:rsidRPr="003E14BB">
                    <w:rPr>
                      <w:rFonts w:ascii="Times New Roman" w:hAnsi="Times New Roman" w:cs="Times New Roman"/>
                      <w:i/>
                      <w:sz w:val="14"/>
                      <w:szCs w:val="14"/>
                    </w:rPr>
                    <w:t>(грузовой или большегрузный автотранспорт)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337" style="position:absolute;left:0;text-align:left;margin-left:94.35pt;margin-top:222.2pt;width:17.4pt;height:17.4pt;z-index:251665408;mso-position-horizontal-relative:text;mso-position-vertical-relative:text" coordorigin="13128,5508" coordsize="732,708">
            <v:oval id="_x0000_s1338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339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340" style="position:absolute;left:0;text-align:left;margin-left:600.45pt;margin-top:187.2pt;width:17.4pt;height:17.4pt;z-index:251666432;mso-position-horizontal-relative:text;mso-position-vertical-relative:text" coordorigin="13128,5508" coordsize="732,708">
            <v:oval id="_x0000_s1341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342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343" style="position:absolute;left:0;text-align:left;margin-left:637.8pt;margin-top:217.05pt;width:17.4pt;height:17.4pt;z-index:251667456;mso-position-horizontal-relative:text;mso-position-vertical-relative:text" coordorigin="13128,5508" coordsize="732,708">
            <v:oval id="_x0000_s1344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345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36" type="#_x0000_t16" style="position:absolute;left:0;text-align:left;margin-left:99.95pt;margin-top:222.6pt;width:27.8pt;height:16.65pt;rotation:5762578fd;z-index:251664384;mso-position-horizontal-relative:text;mso-position-vertical-relative:text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35" type="#_x0000_t16" style="position:absolute;left:0;text-align:left;margin-left:593.15pt;margin-top:200.4pt;width:27.8pt;height:16.65pt;z-index:251663360;mso-position-horizontal-relative:text;mso-position-vertical-relative:text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34" type="#_x0000_t16" style="position:absolute;left:0;text-align:left;margin-left:623.75pt;margin-top:217.35pt;width:27.8pt;height:16.65pt;rotation:5762578fd;z-index:251662336;mso-position-horizontal-relative:text;mso-position-vertical-relative:text" fillcolor="#c00000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group id="_x0000_s1331" style="position:absolute;left:0;text-align:left;margin-left:343.45pt;margin-top:87.5pt;width:17.4pt;height:17.4pt;z-index:251661312;mso-position-horizontal-relative:text;mso-position-vertical-relative:text" coordorigin="13128,5508" coordsize="732,708">
            <v:oval id="_x0000_s1332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333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30" type="#_x0000_t16" style="position:absolute;left:0;text-align:left;margin-left:339.05pt;margin-top:95.1pt;width:27.8pt;height:16.65pt;z-index:251660288;mso-position-horizontal-relative:text;mso-position-vertical-relative:text" fillcolor="#c00000"/>
        </w:pict>
      </w:r>
      <w:r w:rsidRPr="005F573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F5730">
        <w:rPr>
          <w:rFonts w:ascii="Times New Roman" w:hAnsi="Times New Roman" w:cs="Times New Roman"/>
          <w:b/>
          <w:sz w:val="24"/>
          <w:szCs w:val="24"/>
        </w:rPr>
        <w:t xml:space="preserve"> июня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F5730">
        <w:rPr>
          <w:rFonts w:ascii="Times New Roman" w:hAnsi="Times New Roman" w:cs="Times New Roman"/>
          <w:b/>
          <w:sz w:val="24"/>
          <w:szCs w:val="24"/>
        </w:rPr>
        <w:t xml:space="preserve"> года, г. Тутаев, пл. </w:t>
      </w:r>
      <w:proofErr w:type="gramStart"/>
      <w:r w:rsidRPr="005F5730">
        <w:rPr>
          <w:rFonts w:ascii="Times New Roman" w:hAnsi="Times New Roman" w:cs="Times New Roman"/>
          <w:b/>
          <w:sz w:val="24"/>
          <w:szCs w:val="24"/>
        </w:rPr>
        <w:t>Юбилейная</w:t>
      </w:r>
      <w:proofErr w:type="gramEnd"/>
      <w:r w:rsidRPr="005F5730">
        <w:rPr>
          <w:rFonts w:ascii="Times New Roman" w:hAnsi="Times New Roman" w:cs="Times New Roman"/>
          <w:b/>
          <w:sz w:val="24"/>
          <w:szCs w:val="24"/>
        </w:rPr>
        <w:t xml:space="preserve">, с </w:t>
      </w:r>
      <w:r>
        <w:rPr>
          <w:rFonts w:ascii="Times New Roman" w:hAnsi="Times New Roman" w:cs="Times New Roman"/>
          <w:b/>
          <w:sz w:val="24"/>
          <w:szCs w:val="24"/>
        </w:rPr>
        <w:t>10.0</w:t>
      </w:r>
      <w:r w:rsidRPr="005F5730">
        <w:rPr>
          <w:rFonts w:ascii="Times New Roman" w:hAnsi="Times New Roman" w:cs="Times New Roman"/>
          <w:b/>
          <w:sz w:val="24"/>
          <w:szCs w:val="24"/>
        </w:rPr>
        <w:t>0 до 23.00 ч.</w:t>
      </w:r>
    </w:p>
    <w:p w:rsidR="001C23C8" w:rsidRDefault="001C23C8" w:rsidP="005527E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1C23C8" w:rsidSect="005527E3">
      <w:pgSz w:w="16838" w:h="11906" w:orient="landscape"/>
      <w:pgMar w:top="397" w:right="397" w:bottom="397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992" w:rsidRDefault="00B85992">
      <w:pPr>
        <w:spacing w:line="240" w:lineRule="auto"/>
      </w:pPr>
      <w:r>
        <w:separator/>
      </w:r>
    </w:p>
  </w:endnote>
  <w:endnote w:type="continuationSeparator" w:id="0">
    <w:p w:rsidR="00B85992" w:rsidRDefault="00B85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992" w:rsidRDefault="00B85992">
      <w:pPr>
        <w:spacing w:after="0"/>
      </w:pPr>
      <w:r>
        <w:separator/>
      </w:r>
    </w:p>
  </w:footnote>
  <w:footnote w:type="continuationSeparator" w:id="0">
    <w:p w:rsidR="00B85992" w:rsidRDefault="00B859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B5" w:rsidRDefault="000423B5">
    <w:pPr>
      <w:pStyle w:val="a9"/>
      <w:jc w:val="center"/>
    </w:pPr>
  </w:p>
  <w:p w:rsidR="000423B5" w:rsidRDefault="000423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4D475CE"/>
    <w:multiLevelType w:val="hybridMultilevel"/>
    <w:tmpl w:val="DFF8D63E"/>
    <w:lvl w:ilvl="0" w:tplc="38D6ED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DA4F22"/>
    <w:multiLevelType w:val="multilevel"/>
    <w:tmpl w:val="1F0A4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0C303F90"/>
    <w:multiLevelType w:val="multilevel"/>
    <w:tmpl w:val="91608F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FC52834"/>
    <w:multiLevelType w:val="multilevel"/>
    <w:tmpl w:val="CA965C52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498" w:hanging="108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858" w:hanging="1440"/>
      </w:pPr>
    </w:lvl>
    <w:lvl w:ilvl="6">
      <w:start w:val="1"/>
      <w:numFmt w:val="decimal"/>
      <w:isLgl/>
      <w:lvlText w:val="%1.%2.%3.%4.%5.%6.%7."/>
      <w:lvlJc w:val="left"/>
      <w:pPr>
        <w:ind w:left="3218" w:hanging="1800"/>
      </w:p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</w:lvl>
  </w:abstractNum>
  <w:abstractNum w:abstractNumId="5">
    <w:nsid w:val="204D5FE6"/>
    <w:multiLevelType w:val="multilevel"/>
    <w:tmpl w:val="78F4B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A2EFF"/>
    <w:multiLevelType w:val="hybridMultilevel"/>
    <w:tmpl w:val="534E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1D57"/>
    <w:multiLevelType w:val="multilevel"/>
    <w:tmpl w:val="A9222050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EE008C7"/>
    <w:multiLevelType w:val="multilevel"/>
    <w:tmpl w:val="C7021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93A7C2B"/>
    <w:multiLevelType w:val="hybridMultilevel"/>
    <w:tmpl w:val="0AE8EB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21A59"/>
    <w:multiLevelType w:val="hybridMultilevel"/>
    <w:tmpl w:val="F51499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620A1"/>
    <w:multiLevelType w:val="multilevel"/>
    <w:tmpl w:val="C414E752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>
    <w:nsid w:val="65245FD5"/>
    <w:multiLevelType w:val="multilevel"/>
    <w:tmpl w:val="C414E752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>
    <w:nsid w:val="78757C45"/>
    <w:multiLevelType w:val="hybridMultilevel"/>
    <w:tmpl w:val="DD9896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F2458"/>
    <w:multiLevelType w:val="multilevel"/>
    <w:tmpl w:val="C414E752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0"/>
  </w:num>
  <w:num w:numId="6">
    <w:abstractNumId w:val="13"/>
  </w:num>
  <w:num w:numId="7">
    <w:abstractNumId w:val="9"/>
  </w:num>
  <w:num w:numId="8">
    <w:abstractNumId w:val="1"/>
  </w:num>
  <w:num w:numId="9">
    <w:abstractNumId w:val="1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C6C"/>
    <w:rsid w:val="00016D6A"/>
    <w:rsid w:val="000339AC"/>
    <w:rsid w:val="000423B5"/>
    <w:rsid w:val="000641B5"/>
    <w:rsid w:val="00073C73"/>
    <w:rsid w:val="00087C6C"/>
    <w:rsid w:val="000A023C"/>
    <w:rsid w:val="000B157E"/>
    <w:rsid w:val="000C1048"/>
    <w:rsid w:val="000D6466"/>
    <w:rsid w:val="000F2024"/>
    <w:rsid w:val="00101A19"/>
    <w:rsid w:val="00114A3F"/>
    <w:rsid w:val="00125C32"/>
    <w:rsid w:val="001514A4"/>
    <w:rsid w:val="00160DE7"/>
    <w:rsid w:val="00167611"/>
    <w:rsid w:val="00192C21"/>
    <w:rsid w:val="001A2B53"/>
    <w:rsid w:val="001B58A9"/>
    <w:rsid w:val="001C07EF"/>
    <w:rsid w:val="001C23C8"/>
    <w:rsid w:val="001E6201"/>
    <w:rsid w:val="001F7162"/>
    <w:rsid w:val="0023137C"/>
    <w:rsid w:val="00233F2A"/>
    <w:rsid w:val="00250F47"/>
    <w:rsid w:val="00252383"/>
    <w:rsid w:val="00271C30"/>
    <w:rsid w:val="0028429D"/>
    <w:rsid w:val="0029283E"/>
    <w:rsid w:val="002B0CC6"/>
    <w:rsid w:val="002B12DA"/>
    <w:rsid w:val="002C07A2"/>
    <w:rsid w:val="003142B9"/>
    <w:rsid w:val="00334D17"/>
    <w:rsid w:val="00367DC5"/>
    <w:rsid w:val="00382766"/>
    <w:rsid w:val="00395305"/>
    <w:rsid w:val="003C73BC"/>
    <w:rsid w:val="003E14BB"/>
    <w:rsid w:val="00422903"/>
    <w:rsid w:val="004720DC"/>
    <w:rsid w:val="00480F30"/>
    <w:rsid w:val="00492551"/>
    <w:rsid w:val="004A3F7E"/>
    <w:rsid w:val="004C1E00"/>
    <w:rsid w:val="004C7458"/>
    <w:rsid w:val="004C7D1D"/>
    <w:rsid w:val="004F2567"/>
    <w:rsid w:val="004F33C4"/>
    <w:rsid w:val="00532B8E"/>
    <w:rsid w:val="005527E3"/>
    <w:rsid w:val="00561A5E"/>
    <w:rsid w:val="005B33A4"/>
    <w:rsid w:val="005C2508"/>
    <w:rsid w:val="005F3DE3"/>
    <w:rsid w:val="005F5730"/>
    <w:rsid w:val="0061373E"/>
    <w:rsid w:val="00620936"/>
    <w:rsid w:val="00660226"/>
    <w:rsid w:val="00662CC2"/>
    <w:rsid w:val="006704E7"/>
    <w:rsid w:val="006B300D"/>
    <w:rsid w:val="006F5A86"/>
    <w:rsid w:val="0074539A"/>
    <w:rsid w:val="0077228D"/>
    <w:rsid w:val="00795CDD"/>
    <w:rsid w:val="007B56AC"/>
    <w:rsid w:val="007C381A"/>
    <w:rsid w:val="007D4160"/>
    <w:rsid w:val="00827B05"/>
    <w:rsid w:val="00833E50"/>
    <w:rsid w:val="00853353"/>
    <w:rsid w:val="008821D5"/>
    <w:rsid w:val="008838A0"/>
    <w:rsid w:val="008948A0"/>
    <w:rsid w:val="008B317B"/>
    <w:rsid w:val="008C14EF"/>
    <w:rsid w:val="008D3FAF"/>
    <w:rsid w:val="008E7A27"/>
    <w:rsid w:val="0090201F"/>
    <w:rsid w:val="00907B99"/>
    <w:rsid w:val="0091226C"/>
    <w:rsid w:val="00917DD9"/>
    <w:rsid w:val="00941411"/>
    <w:rsid w:val="00943C8D"/>
    <w:rsid w:val="00965097"/>
    <w:rsid w:val="00981DF3"/>
    <w:rsid w:val="00993337"/>
    <w:rsid w:val="009935F0"/>
    <w:rsid w:val="009A495B"/>
    <w:rsid w:val="009C7E96"/>
    <w:rsid w:val="009F2E4C"/>
    <w:rsid w:val="00A104A0"/>
    <w:rsid w:val="00A21105"/>
    <w:rsid w:val="00A35E3B"/>
    <w:rsid w:val="00AA2604"/>
    <w:rsid w:val="00AD6A8C"/>
    <w:rsid w:val="00AE537D"/>
    <w:rsid w:val="00B1276B"/>
    <w:rsid w:val="00B350DB"/>
    <w:rsid w:val="00B51397"/>
    <w:rsid w:val="00B52153"/>
    <w:rsid w:val="00B85992"/>
    <w:rsid w:val="00BB243A"/>
    <w:rsid w:val="00BE4183"/>
    <w:rsid w:val="00BF2082"/>
    <w:rsid w:val="00C02518"/>
    <w:rsid w:val="00C101A0"/>
    <w:rsid w:val="00C14D0C"/>
    <w:rsid w:val="00C215E3"/>
    <w:rsid w:val="00C46BE2"/>
    <w:rsid w:val="00C52A7E"/>
    <w:rsid w:val="00C64A39"/>
    <w:rsid w:val="00C71C57"/>
    <w:rsid w:val="00C93CE2"/>
    <w:rsid w:val="00C97DFB"/>
    <w:rsid w:val="00CB1B74"/>
    <w:rsid w:val="00CF04F6"/>
    <w:rsid w:val="00CF290E"/>
    <w:rsid w:val="00CF725B"/>
    <w:rsid w:val="00D061F6"/>
    <w:rsid w:val="00D278DF"/>
    <w:rsid w:val="00D31831"/>
    <w:rsid w:val="00D318CA"/>
    <w:rsid w:val="00D44CEC"/>
    <w:rsid w:val="00D76589"/>
    <w:rsid w:val="00D9454D"/>
    <w:rsid w:val="00D976E0"/>
    <w:rsid w:val="00DB3BA5"/>
    <w:rsid w:val="00DB7DCB"/>
    <w:rsid w:val="00DC03F6"/>
    <w:rsid w:val="00DC0F96"/>
    <w:rsid w:val="00DF4702"/>
    <w:rsid w:val="00DF5476"/>
    <w:rsid w:val="00E019F1"/>
    <w:rsid w:val="00E03412"/>
    <w:rsid w:val="00E12B7A"/>
    <w:rsid w:val="00E13027"/>
    <w:rsid w:val="00E23169"/>
    <w:rsid w:val="00E31C28"/>
    <w:rsid w:val="00E4679B"/>
    <w:rsid w:val="00E9191F"/>
    <w:rsid w:val="00EA0129"/>
    <w:rsid w:val="00EA29B9"/>
    <w:rsid w:val="00EA365A"/>
    <w:rsid w:val="00EC1F5E"/>
    <w:rsid w:val="00EC5069"/>
    <w:rsid w:val="00EC67DE"/>
    <w:rsid w:val="00EE425C"/>
    <w:rsid w:val="00F218BD"/>
    <w:rsid w:val="00F2373F"/>
    <w:rsid w:val="00F26DE6"/>
    <w:rsid w:val="00F31504"/>
    <w:rsid w:val="00F50C1E"/>
    <w:rsid w:val="00F743CD"/>
    <w:rsid w:val="00F90F09"/>
    <w:rsid w:val="00FB4538"/>
    <w:rsid w:val="00FC3982"/>
    <w:rsid w:val="00FD1F4D"/>
    <w:rsid w:val="00FD408B"/>
    <w:rsid w:val="00FE0D14"/>
    <w:rsid w:val="00FF15A5"/>
    <w:rsid w:val="00FF5F9A"/>
    <w:rsid w:val="08433B3C"/>
    <w:rsid w:val="09C556F2"/>
    <w:rsid w:val="0B0D759C"/>
    <w:rsid w:val="19C46EF6"/>
    <w:rsid w:val="3BDD3DDB"/>
    <w:rsid w:val="3EC300D0"/>
    <w:rsid w:val="447C2876"/>
    <w:rsid w:val="48CB07F4"/>
    <w:rsid w:val="48E44E8E"/>
    <w:rsid w:val="49300EA4"/>
    <w:rsid w:val="4A116D48"/>
    <w:rsid w:val="617B33C4"/>
    <w:rsid w:val="68935F1A"/>
    <w:rsid w:val="72B245D0"/>
    <w:rsid w:val="77AF2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0"/>
    <o:shapelayout v:ext="edit">
      <o:idmap v:ext="edit" data="1"/>
      <o:rules v:ext="edit">
        <o:r id="V:Rule2" type="callout" idref="#_x0000_s1274"/>
        <o:r id="V:Rule3" type="callout" idref="#_x0000_s1279"/>
        <o:r id="V:Rule4" type="callout" idref="#_x0000_s1280"/>
        <o:r id="V:Rule5" type="callout" idref="#_x0000_s1225"/>
        <o:r id="V:Rule6" type="callout" idref="#_x0000_s1240"/>
        <o:r id="V:Rule7" type="callout" idref="#_x0000_s1239"/>
        <o:r id="V:Rule8" type="callout" idref="#_x0000_s1215"/>
        <o:r id="V:Rule9" type="callout" idref="#_x0000_s1285"/>
        <o:r id="V:Rule10" type="callout" idref="#_x0000_s1284"/>
        <o:r id="V:Rule11" type="callout" idref="#_x0000_s1283"/>
        <o:r id="V:Rule12" type="callout" idref="#_x0000_s1282"/>
        <o:r id="V:Rule13" type="callout" idref="#_x0000_s1281"/>
        <o:r id="V:Rule14" type="callout" idref="#_x0000_s1290"/>
        <o:r id="V:Rule15" type="callout" idref="#_x0000_s1289"/>
        <o:r id="V:Rule16" type="callout" idref="#_x0000_s1288"/>
        <o:r id="V:Rule17" type="callout" idref="#_x0000_s1286"/>
        <o:r id="V:Rule18" type="callout" idref="#_x0000_s1287"/>
        <o:r id="V:Rule19" type="connector" idref="#_x0000_s1273"/>
        <o:r id="V:Rule20" type="callout" idref="#_x0000_s1310"/>
        <o:r id="V:Rule21" type="callout" idref="#_x0000_s1305"/>
        <o:r id="V:Rule22" type="callout" idref="#_x0000_s1309"/>
        <o:r id="V:Rule23" type="callout" idref="#_x0000_s1308"/>
        <o:r id="V:Rule24" type="callout" idref="#_x0000_s1296"/>
        <o:r id="V:Rule25" type="callout" idref="#_x0000_s1329"/>
        <o:r id="V:Rule26" type="callout" idref="#_x0000_s1324"/>
        <o:r id="V:Rule27" type="callout" idref="#_x0000_s1328"/>
        <o:r id="V:Rule28" type="callout" idref="#_x0000_s1327"/>
        <o:r id="V:Rule29" type="callout" idref="#_x0000_s1315"/>
        <o:r id="V:Rule30" type="callout" idref="#_x0000_s1364"/>
        <o:r id="V:Rule31" type="callout" idref="#_x0000_s1359"/>
        <o:r id="V:Rule32" type="callout" idref="#_x0000_s1363"/>
        <o:r id="V:Rule33" type="callout" idref="#_x0000_s1362"/>
        <o:r id="V:Rule34" type="callout" idref="#_x0000_s1350"/>
        <o:r id="V:Rule35" type="callout" idref="#_x0000_s1369"/>
        <o:r id="V:Rule36" type="callout" idref="#_x0000_s1368"/>
        <o:r id="V:Rule37" type="callout" idref="#_x0000_s1367"/>
        <o:r id="V:Rule38" type="callout" idref="#_x0000_s1366"/>
        <o:r id="V:Rule39" type="callout" idref="#_x0000_s136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8C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D6A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D6A8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AD6A8C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AD6A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D6A8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D6A8C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AD6A8C"/>
    <w:pPr>
      <w:ind w:left="720"/>
      <w:contextualSpacing/>
    </w:pPr>
  </w:style>
  <w:style w:type="character" w:styleId="a8">
    <w:name w:val="Strong"/>
    <w:basedOn w:val="a0"/>
    <w:uiPriority w:val="22"/>
    <w:qFormat/>
    <w:rsid w:val="00561A5E"/>
    <w:rPr>
      <w:b/>
      <w:bCs/>
    </w:rPr>
  </w:style>
  <w:style w:type="paragraph" w:customStyle="1" w:styleId="ds-markdown-paragraph">
    <w:name w:val="ds-markdown-paragraph"/>
    <w:basedOn w:val="a"/>
    <w:rsid w:val="0001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42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23B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42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23B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K1UD</cp:lastModifiedBy>
  <cp:revision>43</cp:revision>
  <cp:lastPrinted>2026-06-11T09:22:00Z</cp:lastPrinted>
  <dcterms:created xsi:type="dcterms:W3CDTF">2024-05-15T06:29:00Z</dcterms:created>
  <dcterms:modified xsi:type="dcterms:W3CDTF">2026-06-11T09:28:00Z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