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50C5B" w14:textId="77777777" w:rsidR="000738A1" w:rsidRPr="00B33C9D" w:rsidRDefault="000738A1" w:rsidP="000738A1">
      <w:pPr>
        <w:jc w:val="center"/>
      </w:pPr>
      <w:r w:rsidRPr="00B33C9D">
        <w:rPr>
          <w:noProof/>
          <w:lang w:eastAsia="ru-RU"/>
        </w:rPr>
        <w:drawing>
          <wp:inline distT="0" distB="0" distL="0" distR="0" wp14:anchorId="5134D538" wp14:editId="72E4A446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C99D" w14:textId="77777777" w:rsidR="000738A1" w:rsidRPr="00264DC4" w:rsidRDefault="000738A1" w:rsidP="000738A1">
      <w:pPr>
        <w:jc w:val="center"/>
        <w:rPr>
          <w:szCs w:val="28"/>
        </w:rPr>
      </w:pPr>
      <w:r w:rsidRPr="00264DC4">
        <w:rPr>
          <w:szCs w:val="28"/>
        </w:rPr>
        <w:t>Администрация Тутаевского муниципального округа</w:t>
      </w:r>
    </w:p>
    <w:p w14:paraId="133E5B9D" w14:textId="77777777" w:rsidR="000738A1" w:rsidRPr="00B33C9D" w:rsidRDefault="000738A1" w:rsidP="000738A1">
      <w:pPr>
        <w:jc w:val="center"/>
        <w:rPr>
          <w:b/>
          <w:szCs w:val="28"/>
        </w:rPr>
      </w:pPr>
    </w:p>
    <w:p w14:paraId="5A4D45C3" w14:textId="77777777" w:rsidR="000738A1" w:rsidRPr="00264DC4" w:rsidRDefault="000738A1" w:rsidP="000738A1">
      <w:pPr>
        <w:jc w:val="center"/>
        <w:rPr>
          <w:b/>
          <w:sz w:val="40"/>
          <w:szCs w:val="40"/>
        </w:rPr>
      </w:pPr>
      <w:r w:rsidRPr="00264DC4">
        <w:rPr>
          <w:b/>
          <w:sz w:val="40"/>
          <w:szCs w:val="40"/>
        </w:rPr>
        <w:t>ПОСТАНОВЛЕНИЕ</w:t>
      </w:r>
    </w:p>
    <w:p w14:paraId="617A3EBA" w14:textId="77777777" w:rsidR="000738A1" w:rsidRDefault="000738A1" w:rsidP="000738A1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0738A1" w14:paraId="541B1E51" w14:textId="77777777" w:rsidTr="00E032BC">
        <w:tc>
          <w:tcPr>
            <w:tcW w:w="9755" w:type="dxa"/>
            <w:hideMark/>
          </w:tcPr>
          <w:p w14:paraId="29C54D33" w14:textId="717EEFFF" w:rsidR="000738A1" w:rsidRPr="007E23FC" w:rsidRDefault="000738A1" w:rsidP="00E032BC">
            <w:pPr>
              <w:ind w:firstLine="0"/>
              <w:rPr>
                <w:b/>
              </w:rPr>
            </w:pPr>
            <w:r w:rsidRPr="007E23FC">
              <w:rPr>
                <w:b/>
              </w:rPr>
              <w:t xml:space="preserve">от </w:t>
            </w:r>
            <w:r w:rsidR="00264DC4">
              <w:rPr>
                <w:b/>
              </w:rPr>
              <w:t>06.07.2026</w:t>
            </w:r>
            <w:r w:rsidRPr="007E23FC">
              <w:rPr>
                <w:b/>
              </w:rPr>
              <w:t xml:space="preserve"> № </w:t>
            </w:r>
            <w:r w:rsidR="00264DC4">
              <w:rPr>
                <w:b/>
              </w:rPr>
              <w:t>664-п</w:t>
            </w:r>
          </w:p>
          <w:p w14:paraId="112F5906" w14:textId="77777777" w:rsidR="000738A1" w:rsidRDefault="000738A1" w:rsidP="00E032BC">
            <w:pPr>
              <w:ind w:firstLine="0"/>
            </w:pPr>
            <w:r w:rsidRPr="007E23FC">
              <w:rPr>
                <w:b/>
              </w:rPr>
              <w:t>г. Тутаев</w:t>
            </w:r>
          </w:p>
          <w:p w14:paraId="6076F732" w14:textId="77777777" w:rsidR="000738A1" w:rsidRPr="009B4673" w:rsidRDefault="000738A1" w:rsidP="00E032BC">
            <w:pPr>
              <w:ind w:firstLine="0"/>
            </w:pPr>
          </w:p>
        </w:tc>
        <w:tc>
          <w:tcPr>
            <w:tcW w:w="236" w:type="dxa"/>
          </w:tcPr>
          <w:p w14:paraId="4EF625F6" w14:textId="77777777" w:rsidR="000738A1" w:rsidRDefault="000738A1" w:rsidP="00E032BC">
            <w:pPr>
              <w:ind w:firstLine="0"/>
              <w:rPr>
                <w:sz w:val="32"/>
                <w:szCs w:val="32"/>
              </w:rPr>
            </w:pPr>
          </w:p>
        </w:tc>
      </w:tr>
    </w:tbl>
    <w:p w14:paraId="0F9ACBDB" w14:textId="77777777" w:rsidR="00264DC4" w:rsidRDefault="00A97EE4" w:rsidP="00952BC3">
      <w:pPr>
        <w:ind w:firstLine="0"/>
        <w:jc w:val="left"/>
        <w:rPr>
          <w:szCs w:val="28"/>
        </w:rPr>
      </w:pPr>
      <w:r w:rsidRPr="002560EA">
        <w:rPr>
          <w:szCs w:val="28"/>
        </w:rPr>
        <w:t xml:space="preserve">О внесении изменений в </w:t>
      </w:r>
      <w:proofErr w:type="gramStart"/>
      <w:r w:rsidRPr="002560EA">
        <w:rPr>
          <w:szCs w:val="28"/>
        </w:rPr>
        <w:t>муниципальную</w:t>
      </w:r>
      <w:proofErr w:type="gramEnd"/>
      <w:r w:rsidRPr="002560EA">
        <w:rPr>
          <w:szCs w:val="28"/>
        </w:rPr>
        <w:t xml:space="preserve"> </w:t>
      </w:r>
    </w:p>
    <w:p w14:paraId="592986C0" w14:textId="77777777" w:rsidR="00264DC4" w:rsidRDefault="00A97EE4" w:rsidP="00952BC3">
      <w:pPr>
        <w:ind w:firstLine="0"/>
        <w:jc w:val="left"/>
      </w:pPr>
      <w:r w:rsidRPr="002560EA">
        <w:rPr>
          <w:szCs w:val="28"/>
        </w:rPr>
        <w:t>целевую программу</w:t>
      </w:r>
      <w:r w:rsidRPr="000738A1">
        <w:t xml:space="preserve"> </w:t>
      </w:r>
      <w:r w:rsidR="000738A1" w:rsidRPr="000738A1">
        <w:t>«</w:t>
      </w:r>
      <w:r w:rsidR="00952BC3" w:rsidRPr="00952BC3">
        <w:t xml:space="preserve">Развитие </w:t>
      </w:r>
      <w:proofErr w:type="gramStart"/>
      <w:r w:rsidR="00952BC3" w:rsidRPr="00952BC3">
        <w:t>автомобильного</w:t>
      </w:r>
      <w:proofErr w:type="gramEnd"/>
      <w:r w:rsidR="00952BC3" w:rsidRPr="00952BC3">
        <w:t xml:space="preserve"> </w:t>
      </w:r>
    </w:p>
    <w:p w14:paraId="07970F5F" w14:textId="77777777" w:rsidR="00264DC4" w:rsidRDefault="00952BC3" w:rsidP="00952BC3">
      <w:pPr>
        <w:ind w:firstLine="0"/>
        <w:jc w:val="left"/>
      </w:pPr>
      <w:r w:rsidRPr="00952BC3">
        <w:t xml:space="preserve">и речного транспорта в </w:t>
      </w:r>
      <w:proofErr w:type="spellStart"/>
      <w:r w:rsidRPr="00952BC3">
        <w:t>Тутаевском</w:t>
      </w:r>
      <w:proofErr w:type="spellEnd"/>
      <w:r w:rsidRPr="00952BC3">
        <w:t xml:space="preserve"> </w:t>
      </w:r>
    </w:p>
    <w:p w14:paraId="1E7411DF" w14:textId="49357040" w:rsidR="000738A1" w:rsidRDefault="00952BC3" w:rsidP="00952BC3">
      <w:pPr>
        <w:ind w:firstLine="0"/>
        <w:jc w:val="left"/>
      </w:pPr>
      <w:proofErr w:type="gramStart"/>
      <w:r w:rsidRPr="00952BC3">
        <w:t>муниципальном округе</w:t>
      </w:r>
      <w:r w:rsidR="000738A1" w:rsidRPr="000738A1">
        <w:t>»</w:t>
      </w:r>
      <w:r w:rsidR="000738A1">
        <w:t xml:space="preserve"> на 2026 - 2028 год</w:t>
      </w:r>
      <w:proofErr w:type="gramEnd"/>
    </w:p>
    <w:p w14:paraId="65DE6842" w14:textId="77777777" w:rsidR="000738A1" w:rsidRPr="002E5074" w:rsidRDefault="000738A1" w:rsidP="000738A1">
      <w:pPr>
        <w:rPr>
          <w:szCs w:val="28"/>
        </w:rPr>
      </w:pPr>
    </w:p>
    <w:p w14:paraId="20529A6C" w14:textId="77777777" w:rsidR="000738A1" w:rsidRPr="002E5074" w:rsidRDefault="000738A1" w:rsidP="000738A1">
      <w:pPr>
        <w:ind w:firstLine="567"/>
        <w:rPr>
          <w:szCs w:val="28"/>
        </w:rPr>
      </w:pPr>
      <w:r w:rsidRPr="002E5074">
        <w:rPr>
          <w:szCs w:val="28"/>
        </w:rPr>
        <w:t xml:space="preserve">В соответствии с ст. 179 Бюджетного кодекса Российской Федерации, </w:t>
      </w:r>
      <w:r w:rsidRPr="00092722">
        <w:rPr>
          <w:szCs w:val="28"/>
        </w:rPr>
        <w:t xml:space="preserve">постановлением Администрации Тутаевского муниципального округа от 26.08.2025 №726-п «Об утверждении Положения о программно-целевом планировании в </w:t>
      </w:r>
      <w:proofErr w:type="spellStart"/>
      <w:r w:rsidRPr="00092722">
        <w:rPr>
          <w:szCs w:val="28"/>
        </w:rPr>
        <w:t>Тутаевском</w:t>
      </w:r>
      <w:proofErr w:type="spellEnd"/>
      <w:r w:rsidRPr="002E5074">
        <w:rPr>
          <w:szCs w:val="28"/>
        </w:rPr>
        <w:t xml:space="preserve"> муниципальном </w:t>
      </w:r>
      <w:r>
        <w:rPr>
          <w:szCs w:val="28"/>
        </w:rPr>
        <w:t>округе</w:t>
      </w:r>
      <w:r w:rsidRPr="002E5074">
        <w:rPr>
          <w:szCs w:val="28"/>
        </w:rPr>
        <w:t xml:space="preserve">, Администрация Тутаевского муниципального </w:t>
      </w:r>
      <w:r>
        <w:rPr>
          <w:szCs w:val="28"/>
        </w:rPr>
        <w:t>округа</w:t>
      </w:r>
      <w:r w:rsidRPr="002E5074">
        <w:rPr>
          <w:szCs w:val="28"/>
        </w:rPr>
        <w:t xml:space="preserve">    </w:t>
      </w:r>
    </w:p>
    <w:p w14:paraId="1BFAF109" w14:textId="77777777" w:rsidR="000738A1" w:rsidRPr="00890CE8" w:rsidRDefault="000738A1" w:rsidP="000738A1">
      <w:pPr>
        <w:ind w:firstLine="708"/>
        <w:rPr>
          <w:color w:val="FF0000"/>
          <w:szCs w:val="28"/>
        </w:rPr>
      </w:pPr>
    </w:p>
    <w:p w14:paraId="04FDAAE8" w14:textId="77777777" w:rsidR="000738A1" w:rsidRPr="00890CE8" w:rsidRDefault="000738A1" w:rsidP="000738A1">
      <w:pPr>
        <w:rPr>
          <w:color w:val="FF0000"/>
          <w:szCs w:val="28"/>
        </w:rPr>
      </w:pPr>
    </w:p>
    <w:p w14:paraId="12924872" w14:textId="77777777" w:rsidR="000738A1" w:rsidRPr="00BF02D3" w:rsidRDefault="000738A1" w:rsidP="000738A1">
      <w:pPr>
        <w:ind w:firstLine="567"/>
        <w:rPr>
          <w:szCs w:val="28"/>
        </w:rPr>
      </w:pPr>
      <w:r w:rsidRPr="00BF02D3">
        <w:rPr>
          <w:szCs w:val="28"/>
        </w:rPr>
        <w:t>ПОСТАНОВЛЯЕТ:</w:t>
      </w:r>
    </w:p>
    <w:p w14:paraId="10F1FFCE" w14:textId="77777777" w:rsidR="000738A1" w:rsidRPr="00BF02D3" w:rsidRDefault="000738A1" w:rsidP="000738A1">
      <w:pPr>
        <w:rPr>
          <w:szCs w:val="28"/>
        </w:rPr>
      </w:pPr>
    </w:p>
    <w:p w14:paraId="398F8804" w14:textId="7CB19D0F" w:rsidR="00A97EE4" w:rsidRDefault="000738A1" w:rsidP="00A97EE4">
      <w:pPr>
        <w:ind w:firstLine="567"/>
      </w:pPr>
      <w:r>
        <w:rPr>
          <w:szCs w:val="28"/>
        </w:rPr>
        <w:t>1</w:t>
      </w:r>
      <w:r w:rsidRPr="00AB4F59">
        <w:rPr>
          <w:szCs w:val="28"/>
        </w:rPr>
        <w:t xml:space="preserve">. </w:t>
      </w:r>
      <w:r w:rsidR="00A97EE4" w:rsidRPr="00A97EE4">
        <w:rPr>
          <w:szCs w:val="28"/>
        </w:rPr>
        <w:t xml:space="preserve">Внести </w:t>
      </w:r>
      <w:r w:rsidRPr="00784BCC">
        <w:rPr>
          <w:rFonts w:cs="Times New Roman"/>
          <w:szCs w:val="28"/>
        </w:rPr>
        <w:t>муниципальн</w:t>
      </w:r>
      <w:r>
        <w:rPr>
          <w:szCs w:val="28"/>
        </w:rPr>
        <w:t xml:space="preserve">ую </w:t>
      </w:r>
      <w:r>
        <w:t xml:space="preserve">целевую </w:t>
      </w:r>
      <w:r w:rsidRPr="007D2CFC">
        <w:t>программ</w:t>
      </w:r>
      <w:r>
        <w:t>у</w:t>
      </w:r>
      <w:r w:rsidRPr="007D2CFC">
        <w:t xml:space="preserve"> </w:t>
      </w:r>
      <w:r w:rsidRPr="000738A1">
        <w:t>«</w:t>
      </w:r>
      <w:r w:rsidR="00952BC3" w:rsidRPr="00952BC3">
        <w:t xml:space="preserve">Развитие автомобильного и речного транспорта в </w:t>
      </w:r>
      <w:proofErr w:type="spellStart"/>
      <w:r w:rsidR="00952BC3" w:rsidRPr="00952BC3">
        <w:t>Тутаевском</w:t>
      </w:r>
      <w:proofErr w:type="spellEnd"/>
      <w:r w:rsidR="00952BC3" w:rsidRPr="00952BC3">
        <w:t xml:space="preserve"> муниципальном округе</w:t>
      </w:r>
      <w:r w:rsidRPr="000738A1">
        <w:t>»</w:t>
      </w:r>
      <w:r w:rsidR="00F92D3E">
        <w:t xml:space="preserve"> </w:t>
      </w:r>
      <w:r w:rsidR="00A97EE4">
        <w:t xml:space="preserve">на 2026 - 2028 год, </w:t>
      </w:r>
      <w:r w:rsidR="00A97EE4" w:rsidRPr="002560EA">
        <w:t>утверждённую постановлением Администрации Тутаевского муниципа</w:t>
      </w:r>
      <w:r w:rsidR="00A97EE4">
        <w:t>льного округа от 09.02.2026 № 116</w:t>
      </w:r>
      <w:r w:rsidR="00A97EE4" w:rsidRPr="002560EA">
        <w:t xml:space="preserve">-п (далее – постановление) следующие изменения:  </w:t>
      </w:r>
    </w:p>
    <w:p w14:paraId="5261CDE1" w14:textId="77777777" w:rsidR="00A97EE4" w:rsidRPr="00217CF6" w:rsidRDefault="00A97EE4" w:rsidP="00A97EE4">
      <w:r w:rsidRPr="002560EA">
        <w:t>1.1 Приложение к постановлению изложить в редакции приложения к настоящему постановлению.</w:t>
      </w:r>
    </w:p>
    <w:p w14:paraId="0D241512" w14:textId="77777777" w:rsidR="00A97EE4" w:rsidRPr="00217CF6" w:rsidRDefault="00A97EE4" w:rsidP="00A97EE4">
      <w:pPr>
        <w:ind w:firstLine="567"/>
      </w:pPr>
      <w:r w:rsidRPr="00217CF6">
        <w:t xml:space="preserve">2. Контроль за исполнением настоящего постановления возложить на </w:t>
      </w:r>
      <w:r>
        <w:t>З</w:t>
      </w:r>
      <w:r w:rsidRPr="00217CF6">
        <w:t>аместителя</w:t>
      </w:r>
      <w:r>
        <w:t xml:space="preserve"> </w:t>
      </w:r>
      <w:r w:rsidRPr="00217CF6">
        <w:t xml:space="preserve">Главы Администрации Тутаевского муниципального округа </w:t>
      </w:r>
      <w:r w:rsidRPr="002560EA">
        <w:t xml:space="preserve">по развитию инфраструктуры </w:t>
      </w:r>
      <w:r>
        <w:t>- Крашенинникова П.Г</w:t>
      </w:r>
      <w:r w:rsidRPr="00217CF6">
        <w:t>.</w:t>
      </w:r>
    </w:p>
    <w:p w14:paraId="3C490F55" w14:textId="77777777" w:rsidR="00A97EE4" w:rsidRPr="00217CF6" w:rsidRDefault="00A97EE4" w:rsidP="00A97EE4">
      <w:pPr>
        <w:ind w:firstLine="567"/>
      </w:pPr>
      <w:r w:rsidRPr="00217CF6">
        <w:t xml:space="preserve">3. Настоящее постановление вступает в силу </w:t>
      </w:r>
      <w:r>
        <w:t>после его официального опубликования</w:t>
      </w:r>
      <w:r w:rsidRPr="00217CF6">
        <w:t>.</w:t>
      </w:r>
    </w:p>
    <w:p w14:paraId="59DE07C5" w14:textId="77777777" w:rsidR="00A97EE4" w:rsidRPr="00217CF6" w:rsidRDefault="00A97EE4" w:rsidP="00A97EE4">
      <w:pPr>
        <w:ind w:firstLine="0"/>
      </w:pPr>
    </w:p>
    <w:p w14:paraId="35DCECE1" w14:textId="77777777" w:rsidR="00A97EE4" w:rsidRPr="00217CF6" w:rsidRDefault="00A97EE4" w:rsidP="00A97EE4">
      <w:pPr>
        <w:ind w:firstLine="0"/>
      </w:pPr>
    </w:p>
    <w:p w14:paraId="7778452F" w14:textId="77777777" w:rsidR="00A97EE4" w:rsidRPr="00217CF6" w:rsidRDefault="00A97EE4" w:rsidP="00A97EE4">
      <w:pPr>
        <w:ind w:firstLine="0"/>
      </w:pPr>
    </w:p>
    <w:p w14:paraId="751922ED" w14:textId="77777777" w:rsidR="00264DC4" w:rsidRDefault="00A97EE4" w:rsidP="00A97EE4">
      <w:pPr>
        <w:tabs>
          <w:tab w:val="left" w:pos="12049"/>
        </w:tabs>
        <w:ind w:firstLine="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14:paraId="6E7ABEE9" w14:textId="77777777" w:rsidR="00264DC4" w:rsidRDefault="00A97EE4" w:rsidP="00264DC4">
      <w:pPr>
        <w:tabs>
          <w:tab w:val="left" w:pos="12049"/>
        </w:tabs>
        <w:ind w:firstLine="0"/>
      </w:pPr>
      <w:r>
        <w:t>Главы</w:t>
      </w:r>
      <w:r w:rsidR="00264DC4">
        <w:t xml:space="preserve"> </w:t>
      </w:r>
      <w:r>
        <w:t xml:space="preserve">Тутаевского </w:t>
      </w:r>
    </w:p>
    <w:p w14:paraId="2EEF32C4" w14:textId="337E4E9E" w:rsidR="000738A1" w:rsidRPr="00A55691" w:rsidRDefault="00A97EE4" w:rsidP="00264DC4">
      <w:pPr>
        <w:tabs>
          <w:tab w:val="left" w:pos="12049"/>
        </w:tabs>
        <w:ind w:firstLine="0"/>
      </w:pPr>
      <w:r>
        <w:t xml:space="preserve">муниципального округа                                        </w:t>
      </w:r>
      <w:r w:rsidR="000B3FDF">
        <w:t xml:space="preserve">            </w:t>
      </w:r>
      <w:r w:rsidR="00264DC4">
        <w:t xml:space="preserve">     </w:t>
      </w:r>
      <w:r w:rsidR="002B588C">
        <w:t>И.Р</w:t>
      </w:r>
      <w:r>
        <w:t xml:space="preserve">. </w:t>
      </w:r>
      <w:proofErr w:type="spellStart"/>
      <w:r w:rsidR="002B588C">
        <w:t>Гарифуллин</w:t>
      </w:r>
      <w:proofErr w:type="spellEnd"/>
      <w:r w:rsidR="000738A1">
        <w:rPr>
          <w:szCs w:val="28"/>
        </w:rPr>
        <w:t xml:space="preserve"> </w:t>
      </w:r>
    </w:p>
    <w:p w14:paraId="634D1F44" w14:textId="77777777" w:rsidR="000738A1" w:rsidRDefault="000738A1" w:rsidP="000738A1">
      <w:pPr>
        <w:ind w:firstLine="0"/>
        <w:rPr>
          <w:szCs w:val="28"/>
        </w:rPr>
      </w:pPr>
    </w:p>
    <w:p w14:paraId="20B56A9E" w14:textId="77777777" w:rsidR="000738A1" w:rsidRDefault="000738A1" w:rsidP="000738A1">
      <w:pPr>
        <w:ind w:firstLine="0"/>
        <w:rPr>
          <w:szCs w:val="28"/>
        </w:rPr>
      </w:pPr>
    </w:p>
    <w:p w14:paraId="12DB8B97" w14:textId="77777777" w:rsidR="000738A1" w:rsidRDefault="000738A1" w:rsidP="000738A1">
      <w:pPr>
        <w:ind w:firstLine="0"/>
        <w:rPr>
          <w:szCs w:val="28"/>
        </w:rPr>
      </w:pPr>
    </w:p>
    <w:p w14:paraId="61907B9B" w14:textId="77777777" w:rsidR="000738A1" w:rsidRDefault="000738A1" w:rsidP="000738A1">
      <w:pPr>
        <w:ind w:firstLine="0"/>
        <w:rPr>
          <w:szCs w:val="28"/>
        </w:rPr>
      </w:pPr>
    </w:p>
    <w:p w14:paraId="50D88F4F" w14:textId="77777777" w:rsidR="00264DC4" w:rsidRDefault="001C183B" w:rsidP="001C183B">
      <w:pPr>
        <w:tabs>
          <w:tab w:val="left" w:pos="12049"/>
        </w:tabs>
        <w:jc w:val="right"/>
        <w:rPr>
          <w:rFonts w:cs="Times New Roman"/>
          <w:bCs/>
          <w:sz w:val="22"/>
          <w:szCs w:val="24"/>
        </w:rPr>
      </w:pPr>
      <w:r w:rsidRPr="00B43E44">
        <w:rPr>
          <w:rFonts w:cs="Times New Roman"/>
          <w:bCs/>
          <w:sz w:val="22"/>
          <w:szCs w:val="24"/>
        </w:rPr>
        <w:lastRenderedPageBreak/>
        <w:t xml:space="preserve">Приложение </w:t>
      </w:r>
    </w:p>
    <w:p w14:paraId="5215DBC5" w14:textId="77777777" w:rsidR="00264DC4" w:rsidRDefault="001C183B" w:rsidP="001C183B">
      <w:pPr>
        <w:tabs>
          <w:tab w:val="left" w:pos="12049"/>
        </w:tabs>
        <w:jc w:val="right"/>
        <w:rPr>
          <w:rFonts w:cs="Times New Roman"/>
          <w:bCs/>
          <w:sz w:val="22"/>
          <w:szCs w:val="24"/>
        </w:rPr>
      </w:pPr>
      <w:r w:rsidRPr="00B43E44">
        <w:rPr>
          <w:rFonts w:cs="Times New Roman"/>
          <w:bCs/>
          <w:sz w:val="22"/>
          <w:szCs w:val="24"/>
        </w:rPr>
        <w:t xml:space="preserve">к </w:t>
      </w:r>
      <w:r w:rsidR="005A2F51">
        <w:rPr>
          <w:rFonts w:cs="Times New Roman"/>
          <w:bCs/>
          <w:sz w:val="22"/>
          <w:szCs w:val="24"/>
        </w:rPr>
        <w:t>п</w:t>
      </w:r>
      <w:r w:rsidRPr="00B43E44">
        <w:rPr>
          <w:rFonts w:cs="Times New Roman"/>
          <w:bCs/>
          <w:sz w:val="22"/>
          <w:szCs w:val="24"/>
        </w:rPr>
        <w:t>остановлению</w:t>
      </w:r>
      <w:r w:rsidR="00264DC4">
        <w:rPr>
          <w:rFonts w:cs="Times New Roman"/>
          <w:bCs/>
          <w:sz w:val="22"/>
          <w:szCs w:val="24"/>
        </w:rPr>
        <w:t xml:space="preserve"> </w:t>
      </w:r>
      <w:r w:rsidRPr="00B43E44">
        <w:rPr>
          <w:rFonts w:cs="Times New Roman"/>
          <w:bCs/>
          <w:sz w:val="22"/>
          <w:szCs w:val="24"/>
        </w:rPr>
        <w:t xml:space="preserve">Администрации </w:t>
      </w:r>
    </w:p>
    <w:p w14:paraId="41B19814" w14:textId="635DAE3B" w:rsidR="00264DC4" w:rsidRDefault="00264DC4" w:rsidP="001C183B">
      <w:pPr>
        <w:tabs>
          <w:tab w:val="left" w:pos="12049"/>
        </w:tabs>
        <w:jc w:val="right"/>
        <w:rPr>
          <w:rFonts w:cs="Times New Roman"/>
          <w:bCs/>
          <w:sz w:val="22"/>
          <w:szCs w:val="24"/>
        </w:rPr>
      </w:pPr>
      <w:r>
        <w:rPr>
          <w:rFonts w:cs="Times New Roman"/>
          <w:bCs/>
          <w:sz w:val="22"/>
          <w:szCs w:val="24"/>
        </w:rPr>
        <w:t>Тутаевского муниципального округа</w:t>
      </w:r>
    </w:p>
    <w:p w14:paraId="135DFE10" w14:textId="5B91270D" w:rsidR="001C183B" w:rsidRPr="00B43E44" w:rsidRDefault="001C183B" w:rsidP="001C183B">
      <w:pPr>
        <w:tabs>
          <w:tab w:val="left" w:pos="12049"/>
        </w:tabs>
        <w:jc w:val="right"/>
        <w:rPr>
          <w:rFonts w:cs="Times New Roman"/>
          <w:bCs/>
          <w:sz w:val="22"/>
          <w:szCs w:val="24"/>
        </w:rPr>
      </w:pPr>
      <w:r w:rsidRPr="00B43E44">
        <w:rPr>
          <w:rFonts w:cs="Times New Roman"/>
          <w:bCs/>
          <w:sz w:val="22"/>
          <w:szCs w:val="24"/>
        </w:rPr>
        <w:t>от</w:t>
      </w:r>
      <w:r w:rsidR="00237271" w:rsidRPr="00B43E44">
        <w:rPr>
          <w:rFonts w:cs="Times New Roman"/>
          <w:bCs/>
          <w:sz w:val="22"/>
          <w:szCs w:val="24"/>
        </w:rPr>
        <w:t xml:space="preserve"> </w:t>
      </w:r>
      <w:r w:rsidR="00264DC4">
        <w:rPr>
          <w:rFonts w:cs="Times New Roman"/>
          <w:bCs/>
          <w:sz w:val="22"/>
          <w:szCs w:val="24"/>
        </w:rPr>
        <w:t xml:space="preserve">06.07.2026 </w:t>
      </w:r>
      <w:r w:rsidRPr="00B43E44">
        <w:rPr>
          <w:rFonts w:cs="Times New Roman"/>
          <w:bCs/>
          <w:sz w:val="22"/>
          <w:szCs w:val="24"/>
        </w:rPr>
        <w:t xml:space="preserve"> № </w:t>
      </w:r>
      <w:r w:rsidR="00264DC4">
        <w:rPr>
          <w:rFonts w:cs="Times New Roman"/>
          <w:bCs/>
          <w:sz w:val="22"/>
          <w:szCs w:val="24"/>
        </w:rPr>
        <w:t>664-п</w:t>
      </w:r>
    </w:p>
    <w:p w14:paraId="17E86489" w14:textId="29F90E1D" w:rsidR="001C183B" w:rsidRPr="00B43E44" w:rsidRDefault="001C183B" w:rsidP="001C183B">
      <w:pPr>
        <w:tabs>
          <w:tab w:val="left" w:pos="12049"/>
        </w:tabs>
        <w:jc w:val="center"/>
        <w:rPr>
          <w:rFonts w:cs="Times New Roman"/>
          <w:bCs/>
          <w:sz w:val="24"/>
          <w:szCs w:val="24"/>
        </w:rPr>
      </w:pPr>
    </w:p>
    <w:p w14:paraId="529F484C" w14:textId="43A57CAD" w:rsidR="001C183B" w:rsidRPr="00B43E44" w:rsidRDefault="001C183B" w:rsidP="001C183B">
      <w:pPr>
        <w:tabs>
          <w:tab w:val="left" w:pos="12049"/>
        </w:tabs>
        <w:jc w:val="center"/>
        <w:rPr>
          <w:rFonts w:cs="Times New Roman"/>
          <w:bCs/>
          <w:sz w:val="24"/>
          <w:szCs w:val="24"/>
        </w:rPr>
      </w:pPr>
    </w:p>
    <w:p w14:paraId="3EACD65C" w14:textId="77777777" w:rsidR="001C183B" w:rsidRPr="00B43E44" w:rsidRDefault="001C183B" w:rsidP="001C183B">
      <w:pPr>
        <w:tabs>
          <w:tab w:val="left" w:pos="12049"/>
        </w:tabs>
        <w:jc w:val="center"/>
        <w:rPr>
          <w:rFonts w:cs="Times New Roman"/>
          <w:bCs/>
          <w:sz w:val="24"/>
          <w:szCs w:val="24"/>
        </w:rPr>
      </w:pPr>
    </w:p>
    <w:p w14:paraId="4BBD7A22" w14:textId="77777777" w:rsidR="004B36E9" w:rsidRPr="00B43E44" w:rsidRDefault="004B36E9" w:rsidP="004B36E9">
      <w:pPr>
        <w:tabs>
          <w:tab w:val="left" w:pos="12049"/>
        </w:tabs>
        <w:jc w:val="center"/>
        <w:rPr>
          <w:rFonts w:cs="Times New Roman"/>
          <w:b/>
          <w:bCs/>
          <w:sz w:val="24"/>
          <w:szCs w:val="24"/>
        </w:rPr>
      </w:pPr>
      <w:r w:rsidRPr="00B43E44">
        <w:rPr>
          <w:rFonts w:cs="Times New Roman"/>
          <w:bCs/>
          <w:sz w:val="24"/>
          <w:szCs w:val="24"/>
        </w:rPr>
        <w:t xml:space="preserve">ПАСПОРТ МУНИЦИПАЛЬНОЙ ЦЕЛЕВОЙ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36E9" w:rsidRPr="00B43E44" w14:paraId="4D39B535" w14:textId="77777777" w:rsidTr="007A67A5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405DF" w14:textId="77777777" w:rsidR="00264DC4" w:rsidRDefault="004B36E9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3E44">
              <w:rPr>
                <w:rFonts w:eastAsia="Calibri" w:cs="Times New Roman"/>
                <w:sz w:val="24"/>
                <w:szCs w:val="24"/>
              </w:rPr>
              <w:t>«</w:t>
            </w:r>
            <w:r w:rsidR="00952BC3" w:rsidRPr="00952BC3">
              <w:rPr>
                <w:rFonts w:eastAsia="Calibri" w:cs="Times New Roman"/>
                <w:sz w:val="24"/>
                <w:szCs w:val="24"/>
              </w:rPr>
              <w:t xml:space="preserve">Развитие автомобильного и речного транспорта </w:t>
            </w:r>
          </w:p>
          <w:p w14:paraId="7BE2F764" w14:textId="4BB22848" w:rsidR="004B36E9" w:rsidRPr="00B43E44" w:rsidRDefault="00952BC3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952BC3">
              <w:rPr>
                <w:rFonts w:eastAsia="Calibri" w:cs="Times New Roman"/>
                <w:sz w:val="24"/>
                <w:szCs w:val="24"/>
              </w:rPr>
              <w:t xml:space="preserve">в </w:t>
            </w:r>
            <w:proofErr w:type="spellStart"/>
            <w:r w:rsidRPr="00952BC3">
              <w:rPr>
                <w:rFonts w:eastAsia="Calibri" w:cs="Times New Roman"/>
                <w:sz w:val="24"/>
                <w:szCs w:val="24"/>
              </w:rPr>
              <w:t>Тутаевском</w:t>
            </w:r>
            <w:proofErr w:type="spellEnd"/>
            <w:r w:rsidRPr="00952BC3">
              <w:rPr>
                <w:rFonts w:eastAsia="Calibri" w:cs="Times New Roman"/>
                <w:sz w:val="24"/>
                <w:szCs w:val="24"/>
              </w:rPr>
              <w:t xml:space="preserve"> муниципальном округе</w:t>
            </w:r>
            <w:r w:rsidR="004B36E9" w:rsidRPr="00B43E44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</w:tbl>
    <w:p w14:paraId="39E99216" w14:textId="77777777" w:rsidR="004B36E9" w:rsidRPr="00B43E44" w:rsidRDefault="004B36E9" w:rsidP="004B36E9">
      <w:pPr>
        <w:tabs>
          <w:tab w:val="left" w:pos="12049"/>
        </w:tabs>
        <w:jc w:val="center"/>
        <w:rPr>
          <w:rFonts w:cs="Times New Roman"/>
          <w:bCs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06"/>
        <w:gridCol w:w="188"/>
        <w:gridCol w:w="769"/>
        <w:gridCol w:w="811"/>
        <w:gridCol w:w="1833"/>
        <w:gridCol w:w="2016"/>
      </w:tblGrid>
      <w:tr w:rsidR="00CC5EF8" w:rsidRPr="00B43E44" w14:paraId="40A0A3D0" w14:textId="77777777" w:rsidTr="00612764">
        <w:tc>
          <w:tcPr>
            <w:tcW w:w="3975" w:type="dxa"/>
            <w:gridSpan w:val="2"/>
            <w:shd w:val="clear" w:color="auto" w:fill="auto"/>
          </w:tcPr>
          <w:p w14:paraId="50963C0B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14:paraId="2E8A5AF9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B94EF3E" w14:textId="77777777" w:rsidR="00A7104A" w:rsidRPr="001847F2" w:rsidRDefault="00A7104A" w:rsidP="00A7104A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 инфраструктуры Тутаевского муниципального округа»</w:t>
            </w:r>
          </w:p>
          <w:p w14:paraId="0CD0C84B" w14:textId="5635734B" w:rsidR="004B36E9" w:rsidRPr="00B43E44" w:rsidRDefault="004B36E9" w:rsidP="00CC5EF8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CC5EF8" w:rsidRPr="00B43E44" w14:paraId="2182CF4B" w14:textId="77777777" w:rsidTr="00612764">
        <w:tc>
          <w:tcPr>
            <w:tcW w:w="3975" w:type="dxa"/>
            <w:gridSpan w:val="2"/>
            <w:shd w:val="clear" w:color="auto" w:fill="auto"/>
          </w:tcPr>
          <w:p w14:paraId="6DB92FBC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14:paraId="746942F1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053A1D4D" w14:textId="13F6FE1B" w:rsidR="004B36E9" w:rsidRPr="00B43E44" w:rsidRDefault="00A97EE4" w:rsidP="00B43E44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116-п от 09.02.2026</w:t>
            </w:r>
          </w:p>
        </w:tc>
      </w:tr>
      <w:tr w:rsidR="00CC5EF8" w:rsidRPr="00B43E44" w14:paraId="22BAEBC6" w14:textId="77777777" w:rsidTr="00612764">
        <w:tc>
          <w:tcPr>
            <w:tcW w:w="3975" w:type="dxa"/>
            <w:gridSpan w:val="2"/>
            <w:shd w:val="clear" w:color="auto" w:fill="auto"/>
          </w:tcPr>
          <w:p w14:paraId="32572C31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5471344" w14:textId="7831E5D9" w:rsidR="004B36E9" w:rsidRPr="00B43E44" w:rsidRDefault="000477A1" w:rsidP="00CC5EF8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Заместитель</w:t>
            </w:r>
            <w:r w:rsidRPr="000477A1">
              <w:rPr>
                <w:rFonts w:cs="Times New Roman"/>
                <w:bCs/>
                <w:sz w:val="24"/>
                <w:szCs w:val="24"/>
              </w:rPr>
              <w:t xml:space="preserve"> Главы Администрации Тутаевского муниципального округа по развитию</w:t>
            </w:r>
            <w:r>
              <w:rPr>
                <w:rFonts w:cs="Times New Roman"/>
                <w:bCs/>
                <w:sz w:val="24"/>
                <w:szCs w:val="24"/>
              </w:rPr>
              <w:t xml:space="preserve"> инфраструктуры - Крашенинников</w:t>
            </w:r>
            <w:r w:rsidRPr="000477A1">
              <w:rPr>
                <w:rFonts w:cs="Times New Roman"/>
                <w:bCs/>
                <w:sz w:val="24"/>
                <w:szCs w:val="24"/>
              </w:rPr>
              <w:t xml:space="preserve"> П.Г.</w:t>
            </w:r>
          </w:p>
        </w:tc>
      </w:tr>
      <w:tr w:rsidR="00CC5EF8" w:rsidRPr="00B43E44" w14:paraId="2C256BB4" w14:textId="77777777" w:rsidTr="00612764">
        <w:tc>
          <w:tcPr>
            <w:tcW w:w="3975" w:type="dxa"/>
            <w:gridSpan w:val="2"/>
            <w:shd w:val="clear" w:color="auto" w:fill="auto"/>
          </w:tcPr>
          <w:p w14:paraId="77F3DD1F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6176F86E" w14:textId="23EC58E0" w:rsidR="004B36E9" w:rsidRPr="00A7104A" w:rsidRDefault="00A7104A" w:rsidP="00CC1C6E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80B8B">
              <w:rPr>
                <w:rFonts w:cs="Times New Roman"/>
                <w:bCs/>
                <w:sz w:val="24"/>
                <w:szCs w:val="24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480B8B">
              <w:rPr>
                <w:rFonts w:cs="Times New Roman"/>
                <w:bCs/>
                <w:sz w:val="24"/>
                <w:szCs w:val="24"/>
              </w:rPr>
              <w:t>А.Ю.Либин</w:t>
            </w:r>
            <w:proofErr w:type="spellEnd"/>
            <w:r w:rsidRPr="00480B8B">
              <w:rPr>
                <w:rFonts w:cs="Times New Roman"/>
                <w:bCs/>
                <w:sz w:val="24"/>
                <w:szCs w:val="24"/>
              </w:rPr>
              <w:t xml:space="preserve"> (48533)2-32-62</w:t>
            </w:r>
          </w:p>
        </w:tc>
      </w:tr>
      <w:tr w:rsidR="00CC5EF8" w:rsidRPr="00B43E44" w14:paraId="5898DFBA" w14:textId="77777777" w:rsidTr="00612764">
        <w:tc>
          <w:tcPr>
            <w:tcW w:w="3975" w:type="dxa"/>
            <w:gridSpan w:val="2"/>
            <w:shd w:val="clear" w:color="auto" w:fill="auto"/>
          </w:tcPr>
          <w:p w14:paraId="32A1A6C4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Исполнитель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304EC2EE" w14:textId="41AAA065" w:rsidR="004B36E9" w:rsidRPr="00A7104A" w:rsidRDefault="00A7104A" w:rsidP="00A7104A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правления </w:t>
            </w:r>
            <w:r>
              <w:rPr>
                <w:rFonts w:cs="Times New Roman"/>
                <w:bCs/>
                <w:sz w:val="24"/>
                <w:szCs w:val="24"/>
              </w:rPr>
              <w:t>по развитию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cs="Times New Roman"/>
                <w:bCs/>
                <w:sz w:val="24"/>
                <w:szCs w:val="24"/>
              </w:rPr>
              <w:t>дминистрации ТМО, начальник отдела содержания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Е.А. Оглоблина (48533)2-32-53</w:t>
            </w:r>
          </w:p>
        </w:tc>
      </w:tr>
      <w:tr w:rsidR="00CC5EF8" w:rsidRPr="00B43E44" w14:paraId="0BAD8874" w14:textId="77777777" w:rsidTr="00612764">
        <w:tc>
          <w:tcPr>
            <w:tcW w:w="3975" w:type="dxa"/>
            <w:gridSpan w:val="2"/>
            <w:shd w:val="clear" w:color="auto" w:fill="auto"/>
          </w:tcPr>
          <w:p w14:paraId="7BCBD668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Сроки реализации муниципальной целевой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55ED4CF0" w14:textId="6E2961B4" w:rsidR="004B36E9" w:rsidRPr="00B43E44" w:rsidRDefault="00A7104A" w:rsidP="00CC5EF8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>2026-2028</w:t>
            </w:r>
            <w:r w:rsidR="004B36E9" w:rsidRPr="00B43E44"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B36E9" w:rsidRPr="00B43E44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CC5EF8" w:rsidRPr="00B43E44" w14:paraId="759D7EF2" w14:textId="77777777" w:rsidTr="00612764">
        <w:tc>
          <w:tcPr>
            <w:tcW w:w="3975" w:type="dxa"/>
            <w:gridSpan w:val="2"/>
            <w:shd w:val="clear" w:color="auto" w:fill="auto"/>
          </w:tcPr>
          <w:p w14:paraId="1B5887E2" w14:textId="77777777" w:rsidR="004B36E9" w:rsidRPr="00B43E44" w:rsidRDefault="004B36E9" w:rsidP="00CC5EF8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653" w:type="dxa"/>
            <w:gridSpan w:val="5"/>
            <w:shd w:val="clear" w:color="auto" w:fill="auto"/>
          </w:tcPr>
          <w:p w14:paraId="2E61B65B" w14:textId="7212215C" w:rsidR="004B36E9" w:rsidRPr="00A7104A" w:rsidRDefault="00A7104A" w:rsidP="00A7104A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A7104A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Организация перевозок ав</w:t>
            </w:r>
            <w:r w:rsidRPr="00A7104A">
              <w:rPr>
                <w:rFonts w:eastAsia="Calibri" w:cs="Times New Roman"/>
                <w:sz w:val="24"/>
                <w:szCs w:val="24"/>
              </w:rPr>
              <w:t xml:space="preserve">томобильным и речным транспортом в </w:t>
            </w:r>
            <w:proofErr w:type="spellStart"/>
            <w:r w:rsidRPr="00A7104A">
              <w:rPr>
                <w:rFonts w:eastAsia="Calibri" w:cs="Times New Roman"/>
                <w:sz w:val="24"/>
                <w:szCs w:val="24"/>
              </w:rPr>
              <w:t>Тутаевском</w:t>
            </w:r>
            <w:proofErr w:type="spellEnd"/>
            <w:r w:rsidRPr="00A7104A">
              <w:rPr>
                <w:rFonts w:eastAsia="Calibri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eastAsia="Calibri" w:cs="Times New Roman"/>
                <w:sz w:val="24"/>
                <w:szCs w:val="24"/>
              </w:rPr>
              <w:t>округе</w:t>
            </w:r>
            <w:r w:rsidRPr="00A7104A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4B36E9" w:rsidRPr="00B43E44" w14:paraId="6CF0B051" w14:textId="77777777" w:rsidTr="00CC5EF8">
        <w:tc>
          <w:tcPr>
            <w:tcW w:w="9628" w:type="dxa"/>
            <w:gridSpan w:val="7"/>
            <w:shd w:val="clear" w:color="auto" w:fill="auto"/>
          </w:tcPr>
          <w:p w14:paraId="361C0B77" w14:textId="582F69B8" w:rsidR="004B36E9" w:rsidRPr="00B43E44" w:rsidRDefault="004B36E9" w:rsidP="007A67A5">
            <w:pPr>
              <w:tabs>
                <w:tab w:val="left" w:pos="12049"/>
              </w:tabs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Объём финансирования муниципальной целевой программы из всех источников финансирования, в том числе по годам реализации</w:t>
            </w:r>
            <w:r w:rsidR="001E6201" w:rsidRPr="00B43E44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Pr="00B43E44">
              <w:rPr>
                <w:rFonts w:eastAsia="Calibri" w:cs="Times New Roman"/>
                <w:bCs/>
                <w:sz w:val="24"/>
                <w:szCs w:val="24"/>
              </w:rPr>
              <w:t xml:space="preserve"> руб</w:t>
            </w:r>
            <w:r w:rsidR="001E6201" w:rsidRPr="00B43E44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</w:tr>
      <w:tr w:rsidR="00CC5EF8" w:rsidRPr="009C238F" w14:paraId="108B2CA4" w14:textId="77777777" w:rsidTr="00612764">
        <w:trPr>
          <w:trHeight w:val="56"/>
        </w:trPr>
        <w:tc>
          <w:tcPr>
            <w:tcW w:w="2558" w:type="dxa"/>
            <w:shd w:val="clear" w:color="auto" w:fill="auto"/>
          </w:tcPr>
          <w:p w14:paraId="68A8F654" w14:textId="77777777" w:rsidR="004B36E9" w:rsidRPr="009C238F" w:rsidRDefault="004B36E9" w:rsidP="007A67A5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34FEEBBA" w14:textId="77777777" w:rsidR="004B36E9" w:rsidRPr="009C238F" w:rsidRDefault="00CC5EF8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2A61809" w14:textId="7F267BAE" w:rsidR="004B36E9" w:rsidRPr="009C238F" w:rsidRDefault="00A7104A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</w:t>
            </w:r>
            <w:r w:rsidR="00CC5EF8"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shd w:val="clear" w:color="auto" w:fill="auto"/>
          </w:tcPr>
          <w:p w14:paraId="28F4E677" w14:textId="464623C7" w:rsidR="004B36E9" w:rsidRPr="009C238F" w:rsidRDefault="00CC5EF8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7</w:t>
            </w: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28" w:type="dxa"/>
            <w:shd w:val="clear" w:color="auto" w:fill="auto"/>
          </w:tcPr>
          <w:p w14:paraId="563A2ADC" w14:textId="60989CCF" w:rsidR="004B36E9" w:rsidRPr="009C238F" w:rsidRDefault="00CC5EF8" w:rsidP="00CC5EF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2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028</w:t>
            </w: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857BBB" w:rsidRPr="009C238F" w14:paraId="7ECE1F98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4273BEF1" w14:textId="68442031" w:rsidR="00857BBB" w:rsidRPr="009C238F" w:rsidRDefault="00857BBB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 xml:space="preserve">бюджет </w:t>
            </w:r>
            <w:r w:rsidR="00A7104A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6D70F0B9" w14:textId="47291832" w:rsidR="00857BBB" w:rsidRPr="000477A1" w:rsidRDefault="00A97EE4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22 208 189</w:t>
            </w:r>
            <w:r w:rsidR="00733F3A" w:rsidRPr="000477A1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20CFECDC" w14:textId="3C60476D" w:rsidR="00857BBB" w:rsidRPr="000477A1" w:rsidRDefault="00A97EE4" w:rsidP="00A30FC9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18 208 189</w:t>
            </w:r>
            <w:r w:rsidR="00733F3A" w:rsidRPr="000477A1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1B663C29" w14:textId="65A462A6" w:rsidR="00857BBB" w:rsidRPr="000477A1" w:rsidRDefault="00A7104A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  <w:tc>
          <w:tcPr>
            <w:tcW w:w="2028" w:type="dxa"/>
            <w:shd w:val="clear" w:color="auto" w:fill="auto"/>
          </w:tcPr>
          <w:p w14:paraId="3C1EA5DF" w14:textId="0F3830A5" w:rsidR="00857BBB" w:rsidRPr="000477A1" w:rsidRDefault="00A7104A" w:rsidP="00857BBB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</w:tr>
      <w:tr w:rsidR="004021FD" w:rsidRPr="009C238F" w14:paraId="0787542F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449F0447" w14:textId="77777777" w:rsidR="004021FD" w:rsidRPr="009C238F" w:rsidRDefault="004021FD" w:rsidP="004021FD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2373ED97" w14:textId="5252E139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16E6C82" w14:textId="77777777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14:paraId="744588F8" w14:textId="77777777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028" w:type="dxa"/>
            <w:shd w:val="clear" w:color="auto" w:fill="auto"/>
          </w:tcPr>
          <w:p w14:paraId="2AA498D1" w14:textId="56294592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</w:tr>
      <w:tr w:rsidR="004021FD" w:rsidRPr="009C238F" w14:paraId="705F3676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6DB542C6" w14:textId="77777777" w:rsidR="004021FD" w:rsidRPr="009C238F" w:rsidRDefault="004021FD" w:rsidP="004021FD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5DCF8C81" w14:textId="50971DCD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E4E2453" w14:textId="77777777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14:paraId="16D480D6" w14:textId="77777777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028" w:type="dxa"/>
            <w:shd w:val="clear" w:color="auto" w:fill="auto"/>
          </w:tcPr>
          <w:p w14:paraId="715F4ECE" w14:textId="085EC8BC" w:rsidR="004021FD" w:rsidRPr="000477A1" w:rsidRDefault="004021FD" w:rsidP="004021FD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</w:tr>
      <w:tr w:rsidR="00A7104A" w:rsidRPr="009C238F" w14:paraId="62D735FB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0FB93000" w14:textId="77777777" w:rsidR="00A7104A" w:rsidRPr="009C238F" w:rsidRDefault="00A7104A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sz w:val="24"/>
                <w:szCs w:val="24"/>
              </w:rPr>
              <w:t>итого по бюджету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4E732F77" w14:textId="0218A157" w:rsidR="00A7104A" w:rsidRPr="000477A1" w:rsidRDefault="00A97EE4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22 208 189,00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3F0BC4D" w14:textId="6481A896" w:rsidR="00A7104A" w:rsidRPr="000477A1" w:rsidRDefault="00A97EE4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18 208 189</w:t>
            </w:r>
            <w:r w:rsidR="00733F3A" w:rsidRPr="000477A1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57645D6D" w14:textId="34A8298A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  <w:tc>
          <w:tcPr>
            <w:tcW w:w="2028" w:type="dxa"/>
            <w:shd w:val="clear" w:color="auto" w:fill="auto"/>
          </w:tcPr>
          <w:p w14:paraId="4060F657" w14:textId="324E69AD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</w:tr>
      <w:tr w:rsidR="00A7104A" w:rsidRPr="009C238F" w14:paraId="044AAD0C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753EB7DF" w14:textId="77777777" w:rsidR="00A7104A" w:rsidRPr="009C238F" w:rsidRDefault="00A7104A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0220D01D" w14:textId="5A06AF12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FDCA3CE" w14:textId="77777777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14:paraId="0E84E351" w14:textId="77777777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028" w:type="dxa"/>
            <w:shd w:val="clear" w:color="auto" w:fill="auto"/>
          </w:tcPr>
          <w:p w14:paraId="1B115DDD" w14:textId="4F195E20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0477A1"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</w:tr>
      <w:tr w:rsidR="00A7104A" w:rsidRPr="00B43E44" w14:paraId="61479D61" w14:textId="77777777" w:rsidTr="00612764">
        <w:trPr>
          <w:trHeight w:val="54"/>
        </w:trPr>
        <w:tc>
          <w:tcPr>
            <w:tcW w:w="2558" w:type="dxa"/>
            <w:shd w:val="clear" w:color="auto" w:fill="auto"/>
          </w:tcPr>
          <w:p w14:paraId="3FDD5CF5" w14:textId="77777777" w:rsidR="00A7104A" w:rsidRPr="009C238F" w:rsidRDefault="00A7104A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9C238F">
              <w:rPr>
                <w:rFonts w:eastAsia="Calibri" w:cs="Times New Roman"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2A43F44E" w14:textId="35D0EA27" w:rsidR="00A7104A" w:rsidRPr="000477A1" w:rsidRDefault="00A97EE4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22 208 189,00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0C000AE3" w14:textId="30FF71C2" w:rsidR="00A7104A" w:rsidRPr="000477A1" w:rsidRDefault="00A97EE4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18 208 189</w:t>
            </w:r>
            <w:r w:rsidR="00A30FC9" w:rsidRPr="000477A1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14:paraId="551634B4" w14:textId="2840B484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  <w:tc>
          <w:tcPr>
            <w:tcW w:w="2028" w:type="dxa"/>
            <w:shd w:val="clear" w:color="auto" w:fill="auto"/>
          </w:tcPr>
          <w:p w14:paraId="4FF0BB20" w14:textId="5559E25A" w:rsidR="00A7104A" w:rsidRPr="000477A1" w:rsidRDefault="00A7104A" w:rsidP="00A7104A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0"/>
                <w:szCs w:val="20"/>
              </w:rPr>
            </w:pPr>
            <w:r w:rsidRPr="000477A1">
              <w:rPr>
                <w:rFonts w:eastAsia="Calibri" w:cs="Times New Roman"/>
                <w:bCs/>
                <w:sz w:val="20"/>
                <w:szCs w:val="20"/>
              </w:rPr>
              <w:t>2 000 000,00</w:t>
            </w:r>
          </w:p>
        </w:tc>
      </w:tr>
      <w:tr w:rsidR="00A7104A" w:rsidRPr="00B43E44" w14:paraId="231E620E" w14:textId="77777777" w:rsidTr="00612764">
        <w:tc>
          <w:tcPr>
            <w:tcW w:w="4939" w:type="dxa"/>
            <w:gridSpan w:val="4"/>
            <w:shd w:val="clear" w:color="auto" w:fill="auto"/>
          </w:tcPr>
          <w:p w14:paraId="136D7B84" w14:textId="77777777" w:rsidR="00A7104A" w:rsidRPr="00B43E44" w:rsidRDefault="00A7104A" w:rsidP="00A7104A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 сети «Интернет»</w:t>
            </w:r>
          </w:p>
        </w:tc>
        <w:tc>
          <w:tcPr>
            <w:tcW w:w="4689" w:type="dxa"/>
            <w:gridSpan w:val="3"/>
            <w:shd w:val="clear" w:color="auto" w:fill="auto"/>
          </w:tcPr>
          <w:p w14:paraId="6A28324B" w14:textId="1F164950" w:rsidR="00A7104A" w:rsidRPr="00B43E44" w:rsidRDefault="00A7104A" w:rsidP="00A7104A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14:paraId="00E98A40" w14:textId="77777777" w:rsidR="00BC7025" w:rsidRPr="00264DC4" w:rsidRDefault="00BC7025" w:rsidP="00961384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4DC4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Общая характеристика сферы реализации муниципальной программы</w:t>
      </w:r>
    </w:p>
    <w:p w14:paraId="1A697605" w14:textId="51B7B773" w:rsidR="00F72539" w:rsidRPr="00264DC4" w:rsidRDefault="00F72539" w:rsidP="00F72539">
      <w:pPr>
        <w:suppressAutoHyphens/>
        <w:autoSpaceDE w:val="0"/>
        <w:autoSpaceDN w:val="0"/>
        <w:adjustRightInd w:val="0"/>
        <w:ind w:firstLine="851"/>
        <w:rPr>
          <w:sz w:val="26"/>
          <w:szCs w:val="26"/>
        </w:rPr>
      </w:pPr>
      <w:r w:rsidRPr="00264DC4">
        <w:rPr>
          <w:color w:val="000000"/>
          <w:sz w:val="26"/>
          <w:szCs w:val="26"/>
        </w:rPr>
        <w:t xml:space="preserve">Пассажирский транспорт общего пользования является важнейшей составной частью социальной и производственной инфраструктуры Тутаевского муниципального </w:t>
      </w:r>
      <w:r w:rsidR="00A7104A" w:rsidRPr="00264DC4">
        <w:rPr>
          <w:color w:val="000000"/>
          <w:sz w:val="26"/>
          <w:szCs w:val="26"/>
        </w:rPr>
        <w:t>округа (далее – ТМО</w:t>
      </w:r>
      <w:r w:rsidRPr="00264DC4">
        <w:rPr>
          <w:color w:val="000000"/>
          <w:sz w:val="26"/>
          <w:szCs w:val="26"/>
        </w:rPr>
        <w:t xml:space="preserve">), его устойчивое функционирование является одним из </w:t>
      </w:r>
      <w:r w:rsidRPr="00264DC4">
        <w:rPr>
          <w:sz w:val="26"/>
          <w:szCs w:val="26"/>
        </w:rPr>
        <w:t xml:space="preserve">показателей качества жизни населения. </w:t>
      </w:r>
    </w:p>
    <w:p w14:paraId="272BC090" w14:textId="024E8FBC" w:rsidR="00F72539" w:rsidRPr="00264DC4" w:rsidRDefault="00F72539" w:rsidP="00F72539">
      <w:pPr>
        <w:suppressAutoHyphens/>
        <w:autoSpaceDE w:val="0"/>
        <w:autoSpaceDN w:val="0"/>
        <w:adjustRightInd w:val="0"/>
        <w:ind w:firstLine="708"/>
        <w:rPr>
          <w:color w:val="000000"/>
          <w:sz w:val="26"/>
          <w:szCs w:val="26"/>
        </w:rPr>
      </w:pPr>
      <w:r w:rsidRPr="00264DC4">
        <w:rPr>
          <w:sz w:val="26"/>
          <w:szCs w:val="26"/>
        </w:rPr>
        <w:t xml:space="preserve">  Программа предусматривает целый </w:t>
      </w:r>
      <w:r w:rsidRPr="00264DC4">
        <w:rPr>
          <w:color w:val="000000"/>
          <w:sz w:val="26"/>
          <w:szCs w:val="26"/>
        </w:rPr>
        <w:t>ряд</w:t>
      </w:r>
      <w:r w:rsidRPr="00264DC4">
        <w:rPr>
          <w:sz w:val="26"/>
          <w:szCs w:val="26"/>
        </w:rPr>
        <w:t xml:space="preserve"> мероприятий </w:t>
      </w:r>
      <w:r w:rsidRPr="00264DC4">
        <w:rPr>
          <w:color w:val="000000"/>
          <w:sz w:val="26"/>
          <w:szCs w:val="26"/>
        </w:rPr>
        <w:t>по повышению эффективности работы пассажирского транспорта, улучшению качества обслуживания пассажиров, обеспечение безопасности перевозки граждан пассажирским транспортом, повышение доступности пассажирских перевозок по муниципальным маршрутам регулярного и сезонного сообщения, так</w:t>
      </w:r>
      <w:r w:rsidR="0088455D" w:rsidRPr="00264DC4">
        <w:rPr>
          <w:color w:val="000000"/>
          <w:sz w:val="26"/>
          <w:szCs w:val="26"/>
        </w:rPr>
        <w:t>ие</w:t>
      </w:r>
      <w:r w:rsidRPr="00264DC4">
        <w:rPr>
          <w:color w:val="000000"/>
          <w:sz w:val="26"/>
          <w:szCs w:val="26"/>
        </w:rPr>
        <w:t xml:space="preserve"> как:</w:t>
      </w:r>
    </w:p>
    <w:p w14:paraId="54872875" w14:textId="77777777" w:rsidR="00F72539" w:rsidRPr="00264DC4" w:rsidRDefault="00F72539" w:rsidP="00F72539">
      <w:pPr>
        <w:pStyle w:val="a"/>
        <w:numPr>
          <w:ilvl w:val="0"/>
          <w:numId w:val="32"/>
        </w:numPr>
        <w:ind w:left="0" w:firstLine="142"/>
        <w:rPr>
          <w:color w:val="000000"/>
          <w:sz w:val="26"/>
          <w:szCs w:val="26"/>
        </w:rPr>
      </w:pPr>
      <w:r w:rsidRPr="00264DC4">
        <w:rPr>
          <w:color w:val="000000"/>
          <w:sz w:val="26"/>
          <w:szCs w:val="26"/>
        </w:rPr>
        <w:t>обеспечение устойчивого и эффективного функционирования пассажирского транспорта общего пользования;</w:t>
      </w:r>
    </w:p>
    <w:p w14:paraId="6027E9AB" w14:textId="07D804B5" w:rsidR="00F72539" w:rsidRPr="00264DC4" w:rsidRDefault="00F72539" w:rsidP="00F72539">
      <w:pPr>
        <w:pStyle w:val="a"/>
        <w:numPr>
          <w:ilvl w:val="0"/>
          <w:numId w:val="32"/>
        </w:numPr>
        <w:ind w:left="0" w:firstLine="142"/>
        <w:rPr>
          <w:color w:val="000000"/>
          <w:sz w:val="26"/>
          <w:szCs w:val="26"/>
        </w:rPr>
      </w:pPr>
      <w:r w:rsidRPr="00264DC4">
        <w:rPr>
          <w:color w:val="000000"/>
          <w:sz w:val="26"/>
          <w:szCs w:val="26"/>
        </w:rPr>
        <w:t>соблюдени</w:t>
      </w:r>
      <w:r w:rsidR="0088455D" w:rsidRPr="00264DC4">
        <w:rPr>
          <w:color w:val="000000"/>
          <w:sz w:val="26"/>
          <w:szCs w:val="26"/>
        </w:rPr>
        <w:t>е</w:t>
      </w:r>
      <w:r w:rsidRPr="00264DC4">
        <w:rPr>
          <w:color w:val="000000"/>
          <w:sz w:val="26"/>
          <w:szCs w:val="26"/>
        </w:rPr>
        <w:t xml:space="preserve"> регулярности движения пассажирского транспорта;</w:t>
      </w:r>
    </w:p>
    <w:p w14:paraId="763C24CD" w14:textId="3F7E7B19" w:rsidR="00F72539" w:rsidRPr="00264DC4" w:rsidRDefault="00F72539" w:rsidP="00F72539">
      <w:pPr>
        <w:pStyle w:val="a"/>
        <w:numPr>
          <w:ilvl w:val="0"/>
          <w:numId w:val="32"/>
        </w:numPr>
        <w:ind w:left="0" w:firstLine="142"/>
        <w:rPr>
          <w:color w:val="000000"/>
          <w:sz w:val="26"/>
          <w:szCs w:val="26"/>
        </w:rPr>
      </w:pPr>
      <w:r w:rsidRPr="00264DC4">
        <w:rPr>
          <w:color w:val="000000"/>
          <w:sz w:val="26"/>
          <w:szCs w:val="26"/>
        </w:rPr>
        <w:t>организаци</w:t>
      </w:r>
      <w:r w:rsidR="0088455D" w:rsidRPr="00264DC4">
        <w:rPr>
          <w:color w:val="000000"/>
          <w:sz w:val="26"/>
          <w:szCs w:val="26"/>
        </w:rPr>
        <w:t>я</w:t>
      </w:r>
      <w:r w:rsidRPr="00264DC4">
        <w:rPr>
          <w:color w:val="000000"/>
          <w:sz w:val="26"/>
          <w:szCs w:val="26"/>
        </w:rPr>
        <w:t xml:space="preserve"> транспортного сообщения с удалёнными и труднодоступными населенными пунктами, между левым и правым берегами, осуществляется перевозка пассажиров автомобильным транспорт</w:t>
      </w:r>
      <w:r w:rsidR="0088455D" w:rsidRPr="00264DC4">
        <w:rPr>
          <w:color w:val="000000"/>
          <w:sz w:val="26"/>
          <w:szCs w:val="26"/>
        </w:rPr>
        <w:t>о</w:t>
      </w:r>
      <w:r w:rsidRPr="00264DC4">
        <w:rPr>
          <w:color w:val="000000"/>
          <w:sz w:val="26"/>
          <w:szCs w:val="26"/>
        </w:rPr>
        <w:t xml:space="preserve">м в межсезонные периоды на муниципальных маршрутах регулярного </w:t>
      </w:r>
      <w:r w:rsidR="00A7104A" w:rsidRPr="00264DC4">
        <w:rPr>
          <w:color w:val="000000"/>
          <w:sz w:val="26"/>
          <w:szCs w:val="26"/>
        </w:rPr>
        <w:t>ТМО</w:t>
      </w:r>
      <w:r w:rsidRPr="00264DC4">
        <w:rPr>
          <w:color w:val="000000"/>
          <w:sz w:val="26"/>
          <w:szCs w:val="26"/>
        </w:rPr>
        <w:t>.</w:t>
      </w:r>
    </w:p>
    <w:p w14:paraId="33FCC731" w14:textId="705860A3" w:rsidR="00A7104A" w:rsidRPr="00264DC4" w:rsidRDefault="00A7104A" w:rsidP="00A7104A">
      <w:pPr>
        <w:suppressAutoHyphens/>
        <w:autoSpaceDE w:val="0"/>
        <w:autoSpaceDN w:val="0"/>
        <w:adjustRightInd w:val="0"/>
        <w:ind w:firstLine="568"/>
        <w:rPr>
          <w:rFonts w:cs="Times New Roman"/>
          <w:sz w:val="26"/>
          <w:szCs w:val="26"/>
        </w:rPr>
      </w:pPr>
      <w:r w:rsidRPr="00264DC4">
        <w:rPr>
          <w:rFonts w:eastAsia="Calibri" w:cs="Times New Roman"/>
          <w:color w:val="000000"/>
          <w:sz w:val="26"/>
          <w:szCs w:val="26"/>
        </w:rPr>
        <w:t xml:space="preserve">Город Тутаев Ярославской области расположен по обоим берегам реки Волги. В период навигации в городском поселении Тутаев функционирует пассажирская переправа через р. Волга между левым и правым берегом. Ее устойчивое функционирование является одним из показателей качества жизни населения. Переправа имеет большое социальное значение для г. Тутаева, поскольку соединяет правобережную и левобережную части городского поселения и обеспечивает перевозку жителей с одного берега на </w:t>
      </w:r>
      <w:proofErr w:type="gramStart"/>
      <w:r w:rsidRPr="00264DC4">
        <w:rPr>
          <w:rFonts w:eastAsia="Calibri" w:cs="Times New Roman"/>
          <w:color w:val="000000"/>
          <w:sz w:val="26"/>
          <w:szCs w:val="26"/>
        </w:rPr>
        <w:t>противоположный</w:t>
      </w:r>
      <w:proofErr w:type="gramEnd"/>
      <w:r w:rsidRPr="00264DC4">
        <w:rPr>
          <w:rFonts w:eastAsia="Calibri" w:cs="Times New Roman"/>
          <w:color w:val="000000"/>
          <w:sz w:val="26"/>
          <w:szCs w:val="26"/>
        </w:rPr>
        <w:t xml:space="preserve"> в школы, иные учебные заведения, на работу, в производственные и социальные учреждения и по другим нуждам. </w:t>
      </w:r>
      <w:r w:rsidRPr="00264DC4">
        <w:rPr>
          <w:rFonts w:cs="Times New Roman"/>
          <w:color w:val="000000"/>
          <w:sz w:val="26"/>
          <w:szCs w:val="26"/>
        </w:rPr>
        <w:t>По окончании навигационного периода организовываются автобусные маршруты сезонного сообщения: Тутаев левый бере</w:t>
      </w:r>
      <w:proofErr w:type="gramStart"/>
      <w:r w:rsidRPr="00264DC4">
        <w:rPr>
          <w:rFonts w:cs="Times New Roman"/>
          <w:color w:val="000000"/>
          <w:sz w:val="26"/>
          <w:szCs w:val="26"/>
        </w:rPr>
        <w:t>г-</w:t>
      </w:r>
      <w:proofErr w:type="gramEnd"/>
      <w:r w:rsidRPr="00264DC4">
        <w:rPr>
          <w:rFonts w:cs="Times New Roman"/>
          <w:color w:val="000000"/>
          <w:sz w:val="26"/>
          <w:szCs w:val="26"/>
        </w:rPr>
        <w:t xml:space="preserve"> Ярославль -Тутаев правый берег- Ярославль -Тутаев левый берег. </w:t>
      </w:r>
    </w:p>
    <w:p w14:paraId="5AA8AB4D" w14:textId="5F2E608C" w:rsidR="00A7104A" w:rsidRPr="00264DC4" w:rsidRDefault="00A7104A" w:rsidP="00A7104A">
      <w:pPr>
        <w:suppressAutoHyphens/>
        <w:autoSpaceDE w:val="0"/>
        <w:autoSpaceDN w:val="0"/>
        <w:adjustRightInd w:val="0"/>
        <w:ind w:firstLine="720"/>
        <w:rPr>
          <w:rFonts w:eastAsia="Calibri" w:cs="Times New Roman"/>
          <w:color w:val="000000"/>
          <w:sz w:val="26"/>
          <w:szCs w:val="26"/>
        </w:rPr>
      </w:pPr>
      <w:proofErr w:type="gramStart"/>
      <w:r w:rsidRPr="00264DC4">
        <w:rPr>
          <w:rFonts w:eastAsia="Calibri" w:cs="Times New Roman"/>
          <w:color w:val="000000"/>
          <w:sz w:val="26"/>
          <w:szCs w:val="26"/>
        </w:rPr>
        <w:t xml:space="preserve">Учитывая государственное регулирование тарифов на перевозки пассажиров, рост цен на энергоносители, запасные части, топливо и материалы, а также растущие требования надзорных структур к приему и эксплуатации судов немаловажной задачей органов местного самоуправления является обеспечение </w:t>
      </w:r>
      <w:r w:rsidRPr="00264DC4">
        <w:rPr>
          <w:rFonts w:cs="Times New Roman"/>
          <w:sz w:val="26"/>
          <w:szCs w:val="26"/>
        </w:rPr>
        <w:t>возмещения недополученных доходов перевозчикам</w:t>
      </w:r>
      <w:r w:rsidRPr="00264DC4">
        <w:rPr>
          <w:rFonts w:eastAsia="Calibri" w:cs="Times New Roman"/>
          <w:color w:val="000000"/>
          <w:sz w:val="26"/>
          <w:szCs w:val="26"/>
        </w:rPr>
        <w:t>, возникающих при оказании услуг по организации транспортного обслуживания на грузопассажирской речной переправе через р. Волга в городском поселении Тутаев в навигационный период.</w:t>
      </w:r>
      <w:proofErr w:type="gramEnd"/>
    </w:p>
    <w:p w14:paraId="2DCB329D" w14:textId="77777777" w:rsidR="00057AEC" w:rsidRPr="00264DC4" w:rsidRDefault="00057AEC" w:rsidP="00057AEC">
      <w:pPr>
        <w:suppressAutoHyphens/>
        <w:autoSpaceDE w:val="0"/>
        <w:autoSpaceDN w:val="0"/>
        <w:adjustRightInd w:val="0"/>
        <w:ind w:firstLine="568"/>
        <w:rPr>
          <w:rFonts w:cs="Times New Roman"/>
          <w:color w:val="000000"/>
          <w:sz w:val="26"/>
          <w:szCs w:val="26"/>
        </w:rPr>
      </w:pPr>
      <w:r w:rsidRPr="00264DC4">
        <w:rPr>
          <w:rFonts w:cs="Times New Roman"/>
          <w:color w:val="000000"/>
          <w:sz w:val="26"/>
          <w:szCs w:val="26"/>
        </w:rPr>
        <w:t xml:space="preserve">Пассажирский транспорт общего пользования является важнейшей составной частью социальной и производственной инфраструктуры Тутаевского муниципального округа его устойчивое функционирование является одним из </w:t>
      </w:r>
      <w:r w:rsidRPr="00264DC4">
        <w:rPr>
          <w:rFonts w:cs="Times New Roman"/>
          <w:sz w:val="26"/>
          <w:szCs w:val="26"/>
        </w:rPr>
        <w:t xml:space="preserve">показателей качества жизни населения. </w:t>
      </w:r>
      <w:r w:rsidRPr="00264DC4">
        <w:rPr>
          <w:rFonts w:cs="Times New Roman"/>
          <w:color w:val="000000"/>
          <w:sz w:val="26"/>
          <w:szCs w:val="26"/>
        </w:rPr>
        <w:t xml:space="preserve">В настоящее время перед транспортным комплексом стоит серьезная задача – обеспечение потребностей населения Тутаевского муниципального округа в транспортном обслуживании и качестве предоставляемых услуг. </w:t>
      </w:r>
    </w:p>
    <w:p w14:paraId="16D96A2E" w14:textId="77777777" w:rsidR="00057AEC" w:rsidRPr="00264DC4" w:rsidRDefault="00057AEC" w:rsidP="00A7104A">
      <w:pPr>
        <w:suppressAutoHyphens/>
        <w:autoSpaceDE w:val="0"/>
        <w:autoSpaceDN w:val="0"/>
        <w:adjustRightInd w:val="0"/>
        <w:ind w:firstLine="720"/>
        <w:rPr>
          <w:rFonts w:eastAsia="Calibri" w:cs="Times New Roman"/>
          <w:color w:val="000000"/>
          <w:sz w:val="26"/>
          <w:szCs w:val="26"/>
          <w:highlight w:val="yellow"/>
        </w:rPr>
      </w:pPr>
    </w:p>
    <w:p w14:paraId="6ED9C8E4" w14:textId="77777777" w:rsidR="00A7104A" w:rsidRPr="00264DC4" w:rsidRDefault="00A7104A" w:rsidP="00A7104A">
      <w:pPr>
        <w:ind w:left="1000" w:hanging="432"/>
        <w:rPr>
          <w:color w:val="000000"/>
          <w:sz w:val="26"/>
          <w:szCs w:val="26"/>
          <w:highlight w:val="yellow"/>
        </w:rPr>
      </w:pPr>
    </w:p>
    <w:p w14:paraId="7C5CCAF3" w14:textId="77777777" w:rsidR="00BC7025" w:rsidRPr="00264DC4" w:rsidRDefault="00BC7025" w:rsidP="00BC7025">
      <w:pPr>
        <w:ind w:left="568" w:firstLine="0"/>
        <w:rPr>
          <w:rFonts w:cs="Times New Roman"/>
          <w:sz w:val="26"/>
          <w:szCs w:val="26"/>
        </w:rPr>
      </w:pPr>
    </w:p>
    <w:p w14:paraId="0EE2BD7F" w14:textId="77777777" w:rsidR="00BC7025" w:rsidRPr="00B43E44" w:rsidRDefault="00BC7025" w:rsidP="00BC7025">
      <w:pPr>
        <w:ind w:left="568" w:firstLine="0"/>
        <w:rPr>
          <w:rFonts w:cs="Times New Roman"/>
          <w:sz w:val="24"/>
          <w:szCs w:val="24"/>
        </w:rPr>
        <w:sectPr w:rsidR="00BC7025" w:rsidRPr="00B43E44" w:rsidSect="00264DC4">
          <w:headerReference w:type="even" r:id="rId13"/>
          <w:headerReference w:type="first" r:id="rId14"/>
          <w:footerReference w:type="first" r:id="rId15"/>
          <w:pgSz w:w="11906" w:h="16838"/>
          <w:pgMar w:top="851" w:right="851" w:bottom="851" w:left="1701" w:header="567" w:footer="0" w:gutter="0"/>
          <w:pgNumType w:start="1"/>
          <w:cols w:space="708"/>
          <w:docGrid w:linePitch="381"/>
        </w:sectPr>
      </w:pPr>
    </w:p>
    <w:p w14:paraId="2B8C764C" w14:textId="5AE2D4FD" w:rsidR="00BC7025" w:rsidRPr="00B43E44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B43E44">
        <w:rPr>
          <w:rFonts w:ascii="Times New Roman" w:hAnsi="Times New Roman" w:cs="Times New Roman"/>
          <w:sz w:val="24"/>
          <w:szCs w:val="24"/>
        </w:rPr>
        <w:lastRenderedPageBreak/>
        <w:t>Цель, задачи и целевые показатели муниципальной</w:t>
      </w:r>
      <w:r w:rsidR="0088455D" w:rsidRPr="00B43E44">
        <w:rPr>
          <w:rFonts w:ascii="Times New Roman" w:hAnsi="Times New Roman" w:cs="Times New Roman"/>
          <w:sz w:val="24"/>
          <w:szCs w:val="24"/>
        </w:rPr>
        <w:t xml:space="preserve"> целевой</w:t>
      </w:r>
      <w:r w:rsidRPr="00B43E44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6A30E30" w14:textId="77777777" w:rsidR="00BC7025" w:rsidRPr="00B43E44" w:rsidRDefault="00BC7025" w:rsidP="00BC702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BC7025" w:rsidRPr="00B43E44" w14:paraId="60D428F4" w14:textId="77777777" w:rsidTr="00BC7025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78641356" w14:textId="77777777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bottom w:val="single" w:sz="4" w:space="0" w:color="auto"/>
            </w:tcBorders>
            <w:vAlign w:val="center"/>
          </w:tcPr>
          <w:p w14:paraId="3246CA85" w14:textId="7F16336E" w:rsidR="00BC7025" w:rsidRPr="00B43E44" w:rsidRDefault="00057AEC" w:rsidP="00F72539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A7104A">
              <w:rPr>
                <w:rFonts w:eastAsia="Calibri"/>
                <w:bCs/>
              </w:rPr>
              <w:t>Организация перевозок ав</w:t>
            </w:r>
            <w:r w:rsidRPr="00A7104A">
              <w:rPr>
                <w:rFonts w:eastAsia="Calibri"/>
              </w:rPr>
              <w:t xml:space="preserve">томобильным и речным транспортом в </w:t>
            </w:r>
            <w:proofErr w:type="spellStart"/>
            <w:r w:rsidRPr="00A7104A">
              <w:rPr>
                <w:rFonts w:eastAsia="Calibri"/>
              </w:rPr>
              <w:t>Тутаевском</w:t>
            </w:r>
            <w:proofErr w:type="spellEnd"/>
            <w:r w:rsidRPr="00A7104A">
              <w:rPr>
                <w:rFonts w:eastAsia="Calibri"/>
              </w:rPr>
              <w:t xml:space="preserve"> муниципальном </w:t>
            </w:r>
            <w:r>
              <w:rPr>
                <w:rFonts w:eastAsia="Calibri"/>
              </w:rPr>
              <w:t>округе</w:t>
            </w:r>
            <w:r w:rsidRPr="00A7104A">
              <w:rPr>
                <w:rFonts w:eastAsia="Calibri"/>
              </w:rPr>
              <w:t>»</w:t>
            </w:r>
          </w:p>
        </w:tc>
      </w:tr>
      <w:tr w:rsidR="00BC7025" w:rsidRPr="00B43E44" w14:paraId="56FA9007" w14:textId="77777777" w:rsidTr="00BC7025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341446" w14:textId="77777777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BC7025" w:rsidRPr="00B43E44" w14:paraId="06B9E29B" w14:textId="77777777" w:rsidTr="00BC702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5744B23" w14:textId="77777777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9735B73" w14:textId="77777777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882D89" w14:textId="2DBDE6C1" w:rsidR="00BC7025" w:rsidRPr="00B43E44" w:rsidRDefault="00BC7025" w:rsidP="00057AE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  <w:r w:rsidR="00F34069" w:rsidRPr="00B43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1847A3AF" w14:textId="0CE1C40B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F72539" w:rsidRPr="00B43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F2BEC" w14:textId="1A53AC2C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F72539" w:rsidRPr="00B43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24AAD1" w14:textId="141629DC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20</w:t>
            </w:r>
            <w:r w:rsidR="00F72539" w:rsidRPr="00B43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C7025" w:rsidRPr="00B43E44" w14:paraId="76B15237" w14:textId="77777777" w:rsidTr="00BC702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436FD26" w14:textId="77777777" w:rsidR="00BC7025" w:rsidRPr="00B43E4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9A4E0E" w14:textId="77777777" w:rsidR="00BC7025" w:rsidRPr="00B43E44" w:rsidRDefault="00904B98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539" w:rsidRPr="00B43E44">
              <w:rPr>
                <w:rFonts w:ascii="Times New Roman" w:hAnsi="Times New Roman" w:cs="Times New Roman"/>
                <w:sz w:val="24"/>
                <w:szCs w:val="24"/>
              </w:rPr>
              <w:t>рганизация предоставления транспортных услуг по перевозке пассажиров автомобильным транспортом</w:t>
            </w:r>
            <w:r w:rsidR="00413628" w:rsidRPr="00B43E44">
              <w:rPr>
                <w:rFonts w:ascii="Times New Roman" w:hAnsi="Times New Roman" w:cs="Times New Roman"/>
                <w:sz w:val="24"/>
                <w:szCs w:val="24"/>
              </w:rPr>
              <w:t>, транспортом общего пользования</w:t>
            </w:r>
          </w:p>
        </w:tc>
      </w:tr>
      <w:tr w:rsidR="00DD7B92" w:rsidRPr="00B43E44" w14:paraId="20EFCDDD" w14:textId="77777777" w:rsidTr="00DD7B92">
        <w:trPr>
          <w:trHeight w:val="9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BABEDD0" w14:textId="77777777" w:rsidR="00DD7B92" w:rsidRPr="00B43E44" w:rsidRDefault="00DD7B92" w:rsidP="00DD7B92">
            <w:pPr>
              <w:pStyle w:val="afe"/>
              <w:rPr>
                <w:rFonts w:cs="Times New Roman"/>
                <w:sz w:val="24"/>
                <w:szCs w:val="24"/>
              </w:rPr>
            </w:pPr>
            <w:r w:rsidRPr="00B43E44">
              <w:rPr>
                <w:rFonts w:cs="Times New Roman"/>
                <w:sz w:val="24"/>
                <w:szCs w:val="24"/>
              </w:rPr>
              <w:t xml:space="preserve">показатель 1 </w:t>
            </w:r>
          </w:p>
          <w:p w14:paraId="5DCEF258" w14:textId="77777777" w:rsidR="00DD7B92" w:rsidRPr="00B43E44" w:rsidRDefault="00961384" w:rsidP="00DD7B92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B43E44">
              <w:rPr>
                <w:rFonts w:cs="Times New Roman"/>
                <w:sz w:val="24"/>
                <w:szCs w:val="24"/>
              </w:rPr>
              <w:t xml:space="preserve">Количество рейсов </w:t>
            </w:r>
            <w:r w:rsidR="00413628" w:rsidRPr="00B43E44">
              <w:rPr>
                <w:rFonts w:cs="Times New Roman"/>
                <w:sz w:val="24"/>
                <w:szCs w:val="24"/>
              </w:rPr>
              <w:t>автомобильн</w:t>
            </w:r>
            <w:r w:rsidRPr="00B43E44">
              <w:rPr>
                <w:rFonts w:cs="Times New Roman"/>
                <w:sz w:val="24"/>
                <w:szCs w:val="24"/>
              </w:rPr>
              <w:t>ого</w:t>
            </w:r>
            <w:r w:rsidR="00413628" w:rsidRPr="00B43E44">
              <w:rPr>
                <w:rFonts w:cs="Times New Roman"/>
                <w:sz w:val="24"/>
                <w:szCs w:val="24"/>
              </w:rPr>
              <w:t xml:space="preserve"> транспорт</w:t>
            </w:r>
            <w:r w:rsidRPr="00B43E44">
              <w:rPr>
                <w:rFonts w:cs="Times New Roman"/>
                <w:sz w:val="24"/>
                <w:szCs w:val="24"/>
              </w:rPr>
              <w:t>а</w:t>
            </w:r>
            <w:r w:rsidR="00413628" w:rsidRPr="00B43E44">
              <w:rPr>
                <w:rFonts w:cs="Times New Roman"/>
                <w:sz w:val="24"/>
                <w:szCs w:val="24"/>
              </w:rPr>
              <w:t xml:space="preserve"> общего пользования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733F322" w14:textId="77777777" w:rsidR="00DD7B92" w:rsidRPr="00B43E44" w:rsidRDefault="00961384" w:rsidP="00DD7B9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33F09" w14:textId="77777777" w:rsidR="00F34069" w:rsidRPr="00B43E44" w:rsidRDefault="00F34069" w:rsidP="00F34069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61463" w14:textId="77777777" w:rsidR="00DD7B92" w:rsidRPr="00B43E44" w:rsidRDefault="00F34069" w:rsidP="00F34069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44">
              <w:rPr>
                <w:rFonts w:ascii="Times New Roman" w:hAnsi="Times New Roman" w:cs="Times New Roman"/>
                <w:sz w:val="24"/>
                <w:szCs w:val="24"/>
              </w:rPr>
              <w:t>26 474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A98E4D1" w14:textId="24CE9182" w:rsidR="00DD7B92" w:rsidRPr="00B43E44" w:rsidRDefault="00057AEC" w:rsidP="00DD7B9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27 712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8F115F" w14:textId="46361BA0" w:rsidR="00DD7B92" w:rsidRPr="00B43E44" w:rsidRDefault="00057AEC" w:rsidP="00DD7B9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9A55A2" w14:textId="77777777" w:rsidR="00F34069" w:rsidRPr="00B43E44" w:rsidRDefault="00F34069" w:rsidP="00DD7B9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05D0" w14:textId="55957B48" w:rsidR="00DD7B92" w:rsidRPr="00B43E44" w:rsidRDefault="00057AEC" w:rsidP="00DD7B92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28 300</w:t>
            </w:r>
          </w:p>
        </w:tc>
      </w:tr>
      <w:tr w:rsidR="00057AEC" w:rsidRPr="00B43E44" w14:paraId="74B3CD84" w14:textId="77777777" w:rsidTr="00E032BC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E6010A2" w14:textId="63354A80" w:rsidR="00057AEC" w:rsidRPr="00057AEC" w:rsidRDefault="00057AEC" w:rsidP="00057AEC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EC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6B128F" w14:textId="23F8E626" w:rsidR="00057AEC" w:rsidRPr="00057AEC" w:rsidRDefault="00057AEC" w:rsidP="00E032BC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AEC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</w:tr>
      <w:tr w:rsidR="00057AEC" w:rsidRPr="00B43E44" w14:paraId="3E652949" w14:textId="77777777" w:rsidTr="00E032BC">
        <w:trPr>
          <w:trHeight w:val="9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0E02B6D" w14:textId="77777777" w:rsidR="00057AEC" w:rsidRPr="00057AEC" w:rsidRDefault="00057AEC" w:rsidP="00E032BC">
            <w:pPr>
              <w:pStyle w:val="afe"/>
              <w:rPr>
                <w:rFonts w:cs="Times New Roman"/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 xml:space="preserve">показатель 1 </w:t>
            </w:r>
          </w:p>
          <w:p w14:paraId="22EED2C9" w14:textId="38D4778A" w:rsidR="00057AEC" w:rsidRPr="00057AEC" w:rsidRDefault="00057AEC" w:rsidP="00E032BC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>Количество рейсов речного транспорта общего пользования за весь период действия муниципальной программы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F1928DC" w14:textId="77777777" w:rsidR="00057AEC" w:rsidRPr="00057AEC" w:rsidRDefault="00057AEC" w:rsidP="00E032B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EC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415078" w14:textId="77777777" w:rsidR="00057AEC" w:rsidRPr="00057AEC" w:rsidRDefault="00057AEC" w:rsidP="00E032BC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EF8C" w14:textId="46255279" w:rsidR="00057AEC" w:rsidRPr="00057AEC" w:rsidRDefault="00057AEC" w:rsidP="00E032BC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5 440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40CAB38A" w14:textId="5C696195" w:rsidR="00057AEC" w:rsidRPr="00057AEC" w:rsidRDefault="00057AEC" w:rsidP="00E032B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67B44" w14:textId="6D967482" w:rsidR="00057AEC" w:rsidRPr="00057AEC" w:rsidRDefault="00057AEC" w:rsidP="00E032B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3BA23" w14:textId="77777777" w:rsidR="00057AEC" w:rsidRPr="00057AEC" w:rsidRDefault="00057AEC" w:rsidP="00E032BC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8DA23" w14:textId="71560320" w:rsidR="00057AEC" w:rsidRPr="00057AEC" w:rsidRDefault="00057AEC" w:rsidP="00E032BC">
            <w:pPr>
              <w:pStyle w:val="ConsPlusNonformat"/>
              <w:widowControl/>
              <w:tabs>
                <w:tab w:val="left" w:pos="426"/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5 700</w:t>
            </w:r>
          </w:p>
        </w:tc>
      </w:tr>
    </w:tbl>
    <w:p w14:paraId="4936A04A" w14:textId="77777777" w:rsidR="00BC7025" w:rsidRPr="00B43E44" w:rsidRDefault="00BC7025" w:rsidP="000B282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sz w:val="24"/>
          <w:szCs w:val="24"/>
        </w:rPr>
        <w:sectPr w:rsidR="00BC7025" w:rsidRPr="00B43E44" w:rsidSect="001059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044DD77" w14:textId="4A48F867" w:rsidR="00BC7025" w:rsidRDefault="00BC7025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 w:val="24"/>
          <w:szCs w:val="24"/>
        </w:rPr>
      </w:pPr>
      <w:r w:rsidRPr="00B43E44">
        <w:rPr>
          <w:rFonts w:cs="Times New Roman"/>
          <w:sz w:val="24"/>
          <w:szCs w:val="24"/>
        </w:rPr>
        <w:lastRenderedPageBreak/>
        <w:t>Ресурсное обеспечение муниципальной</w:t>
      </w:r>
      <w:r w:rsidR="0088455D" w:rsidRPr="00B43E44">
        <w:rPr>
          <w:rFonts w:cs="Times New Roman"/>
          <w:sz w:val="24"/>
          <w:szCs w:val="24"/>
        </w:rPr>
        <w:t xml:space="preserve"> целевой</w:t>
      </w:r>
      <w:r w:rsidRPr="00B43E44">
        <w:rPr>
          <w:rFonts w:cs="Times New Roman"/>
          <w:sz w:val="24"/>
          <w:szCs w:val="24"/>
        </w:rPr>
        <w:t xml:space="preserve"> программы</w:t>
      </w:r>
    </w:p>
    <w:p w14:paraId="07F16C76" w14:textId="77777777" w:rsidR="00264DC4" w:rsidRDefault="00264DC4" w:rsidP="00264DC4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sz w:val="24"/>
          <w:szCs w:val="24"/>
        </w:rPr>
      </w:pP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3652"/>
        <w:gridCol w:w="29"/>
        <w:gridCol w:w="1955"/>
        <w:gridCol w:w="29"/>
        <w:gridCol w:w="2381"/>
        <w:gridCol w:w="29"/>
        <w:gridCol w:w="1814"/>
        <w:gridCol w:w="29"/>
        <w:gridCol w:w="2339"/>
        <w:gridCol w:w="42"/>
        <w:gridCol w:w="2410"/>
      </w:tblGrid>
      <w:tr w:rsidR="00952BC3" w14:paraId="3ABA6C26" w14:textId="77777777" w:rsidTr="00E032BC">
        <w:tc>
          <w:tcPr>
            <w:tcW w:w="14709" w:type="dxa"/>
            <w:gridSpan w:val="11"/>
            <w:shd w:val="clear" w:color="auto" w:fill="D9D9D9" w:themeFill="background1" w:themeFillShade="D9"/>
          </w:tcPr>
          <w:p w14:paraId="00502512" w14:textId="3A6757F8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 xml:space="preserve">Основные мероприятия муниципальной целевой программы на 2026 год </w:t>
            </w:r>
            <w:r w:rsidRPr="00E032BC">
              <w:rPr>
                <w:i/>
                <w:sz w:val="24"/>
                <w:szCs w:val="24"/>
              </w:rPr>
              <w:t>(первый год реализации)</w:t>
            </w:r>
          </w:p>
          <w:p w14:paraId="1DAAC0FD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952BC3" w14:paraId="4374FB8C" w14:textId="77777777" w:rsidTr="00E032BC">
        <w:tc>
          <w:tcPr>
            <w:tcW w:w="3652" w:type="dxa"/>
          </w:tcPr>
          <w:p w14:paraId="1CD3C58C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1984" w:type="dxa"/>
            <w:gridSpan w:val="2"/>
          </w:tcPr>
          <w:p w14:paraId="034E5A3D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6FE8897C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Объем финансирования по мероприятию, рублей</w:t>
            </w:r>
          </w:p>
        </w:tc>
        <w:tc>
          <w:tcPr>
            <w:tcW w:w="2410" w:type="dxa"/>
            <w:gridSpan w:val="3"/>
          </w:tcPr>
          <w:p w14:paraId="46EF4426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14:paraId="64163826" w14:textId="77777777" w:rsidR="00952BC3" w:rsidRPr="00E032BC" w:rsidRDefault="00952BC3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Ожидаемый результат мероприятия</w:t>
            </w:r>
          </w:p>
        </w:tc>
      </w:tr>
      <w:tr w:rsidR="00E032BC" w14:paraId="18649B8C" w14:textId="77777777" w:rsidTr="00E032BC">
        <w:trPr>
          <w:trHeight w:val="239"/>
        </w:trPr>
        <w:tc>
          <w:tcPr>
            <w:tcW w:w="3652" w:type="dxa"/>
          </w:tcPr>
          <w:p w14:paraId="000DA7A4" w14:textId="77153C2F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Задача 1</w:t>
            </w:r>
          </w:p>
        </w:tc>
        <w:tc>
          <w:tcPr>
            <w:tcW w:w="11057" w:type="dxa"/>
            <w:gridSpan w:val="10"/>
          </w:tcPr>
          <w:p w14:paraId="4B5BB612" w14:textId="1626579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E032BC">
              <w:rPr>
                <w:rFonts w:cs="Times New Roman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</w:tr>
      <w:tr w:rsidR="00E032BC" w14:paraId="3C018DC6" w14:textId="77777777" w:rsidTr="00E032BC">
        <w:trPr>
          <w:trHeight w:val="239"/>
        </w:trPr>
        <w:tc>
          <w:tcPr>
            <w:tcW w:w="3652" w:type="dxa"/>
            <w:vMerge w:val="restart"/>
          </w:tcPr>
          <w:p w14:paraId="7265868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7E53400F" w14:textId="3B869B76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предоставления услуг </w:t>
            </w:r>
            <w:r w:rsidRPr="00E032BC">
              <w:rPr>
                <w:rFonts w:cs="Times New Roman"/>
                <w:sz w:val="24"/>
                <w:szCs w:val="24"/>
              </w:rPr>
              <w:t>по перевозке пассажиров автомобильным транспортом, транспортом общего пользования</w:t>
            </w: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5ACD845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195C1358" w14:textId="69349EB7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gridSpan w:val="2"/>
          </w:tcPr>
          <w:p w14:paraId="7C5EE0D8" w14:textId="65F78980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</w:tcPr>
          <w:p w14:paraId="5EE4C26A" w14:textId="5253FDE7" w:rsidR="00E032BC" w:rsidRPr="00E032BC" w:rsidRDefault="00A97EE4" w:rsidP="00A30FC9">
            <w:pPr>
              <w:pStyle w:val="af1"/>
              <w:ind w:firstLine="0"/>
              <w:rPr>
                <w:sz w:val="24"/>
                <w:szCs w:val="24"/>
              </w:rPr>
            </w:pPr>
            <w:r w:rsidRPr="00A97EE4">
              <w:rPr>
                <w:rFonts w:cs="Times New Roman"/>
                <w:sz w:val="22"/>
              </w:rPr>
              <w:t>808 189,00</w:t>
            </w:r>
          </w:p>
        </w:tc>
        <w:tc>
          <w:tcPr>
            <w:tcW w:w="2410" w:type="dxa"/>
            <w:gridSpan w:val="3"/>
            <w:vMerge w:val="restart"/>
          </w:tcPr>
          <w:p w14:paraId="090357C5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604ACC5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10" w:type="dxa"/>
            <w:vMerge w:val="restart"/>
          </w:tcPr>
          <w:p w14:paraId="308D68FD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16843F01" w14:textId="77777777" w:rsidTr="00E032BC">
        <w:trPr>
          <w:trHeight w:val="79"/>
        </w:trPr>
        <w:tc>
          <w:tcPr>
            <w:tcW w:w="3652" w:type="dxa"/>
            <w:vMerge/>
          </w:tcPr>
          <w:p w14:paraId="6079E4B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F48224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D573FC0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273599AB" w14:textId="54060A1E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4E5504B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A1F6C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60FA45A9" w14:textId="77777777" w:rsidTr="00E032BC">
        <w:trPr>
          <w:trHeight w:val="79"/>
        </w:trPr>
        <w:tc>
          <w:tcPr>
            <w:tcW w:w="3652" w:type="dxa"/>
            <w:vMerge/>
          </w:tcPr>
          <w:p w14:paraId="6A71CAA0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A773DFC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B91A891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5DFC891B" w14:textId="69C81DC2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3C24C71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F7C2D5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9E173A0" w14:textId="77777777" w:rsidTr="00E032BC">
        <w:trPr>
          <w:trHeight w:val="79"/>
        </w:trPr>
        <w:tc>
          <w:tcPr>
            <w:tcW w:w="3652" w:type="dxa"/>
            <w:vMerge/>
          </w:tcPr>
          <w:p w14:paraId="7C4F4DE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96C1A7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33F2936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791CAD05" w14:textId="05C2E880" w:rsidR="00E032BC" w:rsidRPr="00E032BC" w:rsidRDefault="00A97EE4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A97EE4">
              <w:rPr>
                <w:rFonts w:cs="Times New Roman"/>
                <w:sz w:val="22"/>
              </w:rPr>
              <w:t>808 189,00</w:t>
            </w:r>
          </w:p>
        </w:tc>
        <w:tc>
          <w:tcPr>
            <w:tcW w:w="2410" w:type="dxa"/>
            <w:gridSpan w:val="3"/>
            <w:vMerge/>
          </w:tcPr>
          <w:p w14:paraId="5C267FB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BFD924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4BF1F13A" w14:textId="77777777" w:rsidTr="00E032BC">
        <w:trPr>
          <w:trHeight w:val="79"/>
        </w:trPr>
        <w:tc>
          <w:tcPr>
            <w:tcW w:w="3652" w:type="dxa"/>
            <w:vMerge/>
          </w:tcPr>
          <w:p w14:paraId="391DA60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178344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B79CBA0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4A85986F" w14:textId="01A88A35" w:rsidR="00E032BC" w:rsidRPr="00E032BC" w:rsidRDefault="00E032BC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235B5F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927DD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31BD803" w14:textId="77777777" w:rsidTr="00E032BC">
        <w:trPr>
          <w:trHeight w:val="79"/>
        </w:trPr>
        <w:tc>
          <w:tcPr>
            <w:tcW w:w="3652" w:type="dxa"/>
            <w:vMerge/>
          </w:tcPr>
          <w:p w14:paraId="1BC02C4B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66FF42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FF5DA12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14:paraId="15BBF24E" w14:textId="3609DBA5" w:rsidR="00E032BC" w:rsidRPr="00E032BC" w:rsidRDefault="00A97EE4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</w:rPr>
              <w:t>808</w:t>
            </w:r>
            <w:r w:rsidR="00A30FC9" w:rsidRPr="00A30FC9">
              <w:rPr>
                <w:rFonts w:cs="Times New Roman"/>
                <w:b/>
                <w:sz w:val="22"/>
              </w:rPr>
              <w:t xml:space="preserve"> 189,00</w:t>
            </w:r>
          </w:p>
        </w:tc>
        <w:tc>
          <w:tcPr>
            <w:tcW w:w="2410" w:type="dxa"/>
            <w:gridSpan w:val="3"/>
            <w:vMerge/>
          </w:tcPr>
          <w:p w14:paraId="664B6749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C64A4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0747573A" w14:textId="77777777" w:rsidTr="00E032BC">
        <w:tc>
          <w:tcPr>
            <w:tcW w:w="3681" w:type="dxa"/>
            <w:gridSpan w:val="2"/>
            <w:shd w:val="clear" w:color="auto" w:fill="D9D9D9" w:themeFill="background1" w:themeFillShade="D9"/>
          </w:tcPr>
          <w:p w14:paraId="51EDB753" w14:textId="0AA1FEDE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</w:t>
            </w:r>
          </w:p>
        </w:tc>
        <w:tc>
          <w:tcPr>
            <w:tcW w:w="11028" w:type="dxa"/>
            <w:gridSpan w:val="9"/>
            <w:shd w:val="clear" w:color="auto" w:fill="D9D9D9" w:themeFill="background1" w:themeFillShade="D9"/>
          </w:tcPr>
          <w:p w14:paraId="407FF0D8" w14:textId="01007C02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</w:tr>
      <w:tr w:rsidR="00E032BC" w14:paraId="7BBC0DE5" w14:textId="77777777" w:rsidTr="00E032BC">
        <w:trPr>
          <w:trHeight w:val="284"/>
        </w:trPr>
        <w:tc>
          <w:tcPr>
            <w:tcW w:w="3681" w:type="dxa"/>
            <w:gridSpan w:val="2"/>
            <w:vMerge w:val="restart"/>
            <w:shd w:val="clear" w:color="auto" w:fill="auto"/>
          </w:tcPr>
          <w:p w14:paraId="2E7372C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  <w:p w14:paraId="78C22B25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4BFE28EC" w14:textId="4CA0BDA6" w:rsidR="00E032BC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074B096" w14:textId="06B07D20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A755F0" w14:textId="16A69BFC" w:rsidR="00E032BC" w:rsidRPr="00E032BC" w:rsidRDefault="00A97EE4" w:rsidP="00733F3A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17 400 000</w:t>
            </w:r>
            <w:r w:rsidR="00E032BC" w:rsidRPr="00E032BC">
              <w:rPr>
                <w:sz w:val="22"/>
              </w:rPr>
              <w:t>,00</w:t>
            </w:r>
          </w:p>
        </w:tc>
        <w:tc>
          <w:tcPr>
            <w:tcW w:w="2339" w:type="dxa"/>
            <w:vMerge w:val="restart"/>
            <w:shd w:val="clear" w:color="auto" w:fill="auto"/>
          </w:tcPr>
          <w:p w14:paraId="6BBBBA79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7998C44E" w14:textId="1BED931E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52" w:type="dxa"/>
            <w:gridSpan w:val="2"/>
            <w:vMerge w:val="restart"/>
            <w:shd w:val="clear" w:color="auto" w:fill="auto"/>
          </w:tcPr>
          <w:p w14:paraId="3A0C0F84" w14:textId="193DF3E4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3417848D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51905822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29920265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172A1B3" w14:textId="3BBCEFE5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B23509" w14:textId="3657A94A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032BC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20A9480E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3E0DD7AB" w14:textId="5790300D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409F89F8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1F964F37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469B16B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5C837CD" w14:textId="5A4BF1AA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119CD3" w14:textId="5C063A4C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032BC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17BA0CF7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0544EF5E" w14:textId="3392BE2B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22ABA7BA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4F075C5A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86ECF0C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09DDD7" w14:textId="2E82FFEB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90832E" w14:textId="641614F3" w:rsidR="00E032BC" w:rsidRPr="00E032BC" w:rsidRDefault="00A97EE4" w:rsidP="00733F3A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17 400 000</w:t>
            </w:r>
            <w:r w:rsidRPr="00E032BC">
              <w:rPr>
                <w:sz w:val="22"/>
              </w:rPr>
              <w:t>,00</w:t>
            </w:r>
          </w:p>
        </w:tc>
        <w:tc>
          <w:tcPr>
            <w:tcW w:w="2339" w:type="dxa"/>
            <w:vMerge/>
            <w:shd w:val="clear" w:color="auto" w:fill="auto"/>
          </w:tcPr>
          <w:p w14:paraId="52056223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437CB800" w14:textId="18C4C006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0C361272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7163B5E2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19458DED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C627A04" w14:textId="72A0A931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8EFB8C8" w14:textId="2D730C26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E032BC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6F909583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2E4E483D" w14:textId="027C30AB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529C6D69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B726131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E076A98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D91223B" w14:textId="1887C04D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DB298C" w14:textId="462004E4" w:rsidR="00E032BC" w:rsidRPr="00E032BC" w:rsidRDefault="00A97EE4" w:rsidP="00733F3A">
            <w:pPr>
              <w:pStyle w:val="af1"/>
              <w:tabs>
                <w:tab w:val="clear" w:pos="4677"/>
              </w:tabs>
              <w:ind w:firstLine="0"/>
              <w:rPr>
                <w:b/>
                <w:sz w:val="22"/>
              </w:rPr>
            </w:pPr>
            <w:r w:rsidRPr="00A97EE4">
              <w:rPr>
                <w:b/>
                <w:sz w:val="22"/>
              </w:rPr>
              <w:t>17 400 000,00</w:t>
            </w:r>
          </w:p>
        </w:tc>
        <w:tc>
          <w:tcPr>
            <w:tcW w:w="2339" w:type="dxa"/>
            <w:vMerge/>
            <w:shd w:val="clear" w:color="auto" w:fill="auto"/>
          </w:tcPr>
          <w:p w14:paraId="29D599DB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116E616E" w14:textId="091FFE7B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7F297456" w14:textId="77777777" w:rsidTr="00E032BC">
        <w:tc>
          <w:tcPr>
            <w:tcW w:w="14709" w:type="dxa"/>
            <w:gridSpan w:val="11"/>
            <w:shd w:val="clear" w:color="auto" w:fill="D9D9D9" w:themeFill="background1" w:themeFillShade="D9"/>
          </w:tcPr>
          <w:p w14:paraId="193C26A6" w14:textId="77777777" w:rsidR="00F8298D" w:rsidRDefault="00F8298D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  <w:p w14:paraId="3F6E652C" w14:textId="088DDF1D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 xml:space="preserve">Основные мероприятия муниципальной </w:t>
            </w:r>
            <w:r>
              <w:rPr>
                <w:sz w:val="24"/>
                <w:szCs w:val="24"/>
              </w:rPr>
              <w:t>целевой программы на 2027</w:t>
            </w:r>
            <w:r w:rsidRPr="00E032BC">
              <w:rPr>
                <w:sz w:val="24"/>
                <w:szCs w:val="24"/>
              </w:rPr>
              <w:t xml:space="preserve"> год </w:t>
            </w:r>
            <w:r w:rsidRPr="00E032BC">
              <w:rPr>
                <w:i/>
                <w:sz w:val="24"/>
                <w:szCs w:val="24"/>
              </w:rPr>
              <w:t>(первый год реализации)</w:t>
            </w:r>
          </w:p>
          <w:p w14:paraId="092C2F9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0242237" w14:textId="77777777" w:rsidTr="00E032BC">
        <w:tc>
          <w:tcPr>
            <w:tcW w:w="3652" w:type="dxa"/>
          </w:tcPr>
          <w:p w14:paraId="7460FCF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>Наименование мероприятия программы</w:t>
            </w:r>
          </w:p>
        </w:tc>
        <w:tc>
          <w:tcPr>
            <w:tcW w:w="1984" w:type="dxa"/>
            <w:gridSpan w:val="2"/>
          </w:tcPr>
          <w:p w14:paraId="47D5044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521186A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Объем финансирования по мероприятию, рублей</w:t>
            </w:r>
          </w:p>
        </w:tc>
        <w:tc>
          <w:tcPr>
            <w:tcW w:w="2410" w:type="dxa"/>
            <w:gridSpan w:val="3"/>
          </w:tcPr>
          <w:p w14:paraId="0566DE3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14:paraId="5667333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Ожидаемый результат мероприятия</w:t>
            </w:r>
          </w:p>
        </w:tc>
      </w:tr>
      <w:tr w:rsidR="00E032BC" w14:paraId="55516480" w14:textId="77777777" w:rsidTr="00E032BC">
        <w:trPr>
          <w:trHeight w:val="239"/>
        </w:trPr>
        <w:tc>
          <w:tcPr>
            <w:tcW w:w="3652" w:type="dxa"/>
          </w:tcPr>
          <w:p w14:paraId="15416708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Задача 1</w:t>
            </w:r>
          </w:p>
        </w:tc>
        <w:tc>
          <w:tcPr>
            <w:tcW w:w="11057" w:type="dxa"/>
            <w:gridSpan w:val="10"/>
          </w:tcPr>
          <w:p w14:paraId="091A699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E032BC">
              <w:rPr>
                <w:rFonts w:cs="Times New Roman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</w:tr>
      <w:tr w:rsidR="00E032BC" w14:paraId="2B2B8D70" w14:textId="77777777" w:rsidTr="00E032BC">
        <w:trPr>
          <w:trHeight w:val="239"/>
        </w:trPr>
        <w:tc>
          <w:tcPr>
            <w:tcW w:w="3652" w:type="dxa"/>
            <w:vMerge w:val="restart"/>
          </w:tcPr>
          <w:p w14:paraId="2E89678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E032BC">
              <w:rPr>
                <w:sz w:val="24"/>
                <w:szCs w:val="24"/>
              </w:rPr>
              <w:t xml:space="preserve"> 1</w:t>
            </w:r>
          </w:p>
          <w:p w14:paraId="68549401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0FBEE9E5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предоставления услуг </w:t>
            </w:r>
            <w:r w:rsidRPr="00E032BC">
              <w:rPr>
                <w:rFonts w:cs="Times New Roman"/>
                <w:sz w:val="24"/>
                <w:szCs w:val="24"/>
              </w:rPr>
              <w:t>по перевозке пассажиров автомобильным транспортом, транспортом общего пользования</w:t>
            </w: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2A1FAF8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1C9D0CB5" w14:textId="4CA962B2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gridSpan w:val="2"/>
          </w:tcPr>
          <w:p w14:paraId="4FFD469B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</w:tcPr>
          <w:p w14:paraId="428A93C2" w14:textId="02409162" w:rsidR="00E032BC" w:rsidRPr="00E032BC" w:rsidRDefault="00F8298D" w:rsidP="00E032BC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 w:val="restart"/>
          </w:tcPr>
          <w:p w14:paraId="59533F15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69A7FF0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10" w:type="dxa"/>
            <w:vMerge w:val="restart"/>
          </w:tcPr>
          <w:p w14:paraId="6CEF15FD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14FFFAB6" w14:textId="77777777" w:rsidTr="00E032BC">
        <w:trPr>
          <w:trHeight w:val="79"/>
        </w:trPr>
        <w:tc>
          <w:tcPr>
            <w:tcW w:w="3652" w:type="dxa"/>
            <w:vMerge/>
          </w:tcPr>
          <w:p w14:paraId="40DDC559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6E8C200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A67253B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620C4137" w14:textId="0216012C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B2ED3B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7BF8A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398C6316" w14:textId="77777777" w:rsidTr="00E032BC">
        <w:trPr>
          <w:trHeight w:val="79"/>
        </w:trPr>
        <w:tc>
          <w:tcPr>
            <w:tcW w:w="3652" w:type="dxa"/>
            <w:vMerge/>
          </w:tcPr>
          <w:p w14:paraId="3B41E73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A51082B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1B340DF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14CC9065" w14:textId="21379AAE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6CC1CF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7F813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2F44132" w14:textId="77777777" w:rsidTr="00E032BC">
        <w:trPr>
          <w:trHeight w:val="79"/>
        </w:trPr>
        <w:tc>
          <w:tcPr>
            <w:tcW w:w="3652" w:type="dxa"/>
            <w:vMerge/>
          </w:tcPr>
          <w:p w14:paraId="59C20980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3F34A6C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77AB953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2A245F73" w14:textId="6D35B755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506E7E6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F3A45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5724314" w14:textId="77777777" w:rsidTr="00E032BC">
        <w:trPr>
          <w:trHeight w:val="79"/>
        </w:trPr>
        <w:tc>
          <w:tcPr>
            <w:tcW w:w="3652" w:type="dxa"/>
            <w:vMerge/>
          </w:tcPr>
          <w:p w14:paraId="7F75FFB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CE0068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967CE19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4E5A798F" w14:textId="40C71DEE" w:rsidR="00E032BC" w:rsidRPr="00E032BC" w:rsidRDefault="00F8298D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7FF6530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7DC9CA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70AFD980" w14:textId="77777777" w:rsidTr="00E032BC">
        <w:trPr>
          <w:trHeight w:val="79"/>
        </w:trPr>
        <w:tc>
          <w:tcPr>
            <w:tcW w:w="3652" w:type="dxa"/>
            <w:vMerge/>
          </w:tcPr>
          <w:p w14:paraId="1B8427A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7F17C18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632836E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14:paraId="1AE8DD38" w14:textId="31D41C96" w:rsidR="00E032BC" w:rsidRPr="00E032BC" w:rsidRDefault="00F8298D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727B610B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46C99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755F4081" w14:textId="77777777" w:rsidTr="00E032BC">
        <w:tc>
          <w:tcPr>
            <w:tcW w:w="3681" w:type="dxa"/>
            <w:gridSpan w:val="2"/>
            <w:shd w:val="clear" w:color="auto" w:fill="D9D9D9" w:themeFill="background1" w:themeFillShade="D9"/>
          </w:tcPr>
          <w:p w14:paraId="2538002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</w:t>
            </w:r>
          </w:p>
        </w:tc>
        <w:tc>
          <w:tcPr>
            <w:tcW w:w="11028" w:type="dxa"/>
            <w:gridSpan w:val="9"/>
            <w:shd w:val="clear" w:color="auto" w:fill="D9D9D9" w:themeFill="background1" w:themeFillShade="D9"/>
          </w:tcPr>
          <w:p w14:paraId="706BDF3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</w:tr>
      <w:tr w:rsidR="00F8298D" w14:paraId="7D75DEAD" w14:textId="77777777" w:rsidTr="00E032BC">
        <w:trPr>
          <w:trHeight w:val="284"/>
        </w:trPr>
        <w:tc>
          <w:tcPr>
            <w:tcW w:w="3681" w:type="dxa"/>
            <w:gridSpan w:val="2"/>
            <w:vMerge w:val="restart"/>
            <w:shd w:val="clear" w:color="auto" w:fill="auto"/>
          </w:tcPr>
          <w:p w14:paraId="623A9B0F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  <w:p w14:paraId="7D5B7493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38941B59" w14:textId="33A37BEE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4E9E732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57360B" w14:textId="42C4D31E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8298D">
              <w:rPr>
                <w:sz w:val="22"/>
              </w:rPr>
              <w:t>2 000 000,00</w:t>
            </w:r>
          </w:p>
        </w:tc>
        <w:tc>
          <w:tcPr>
            <w:tcW w:w="2339" w:type="dxa"/>
            <w:vMerge w:val="restart"/>
            <w:shd w:val="clear" w:color="auto" w:fill="auto"/>
          </w:tcPr>
          <w:p w14:paraId="78C10568" w14:textId="77777777" w:rsidR="00F8298D" w:rsidRPr="00E032BC" w:rsidRDefault="00F8298D" w:rsidP="00F8298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1FF95694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52" w:type="dxa"/>
            <w:gridSpan w:val="2"/>
            <w:vMerge w:val="restart"/>
            <w:shd w:val="clear" w:color="auto" w:fill="auto"/>
          </w:tcPr>
          <w:p w14:paraId="3B7B1F8B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413D9484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DEC821E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54888B2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AB0FFA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4CDEEB" w14:textId="2B8C3635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8298D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1710C620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798D6A8D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1C71F3B0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72775801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7780636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2933C88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585EAFF" w14:textId="02EBDAFA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8298D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5D951E51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3CB8E690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0CAE914C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5A9E6474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98094DB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DB3974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937CAD8" w14:textId="00C474BE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8298D">
              <w:rPr>
                <w:sz w:val="22"/>
              </w:rPr>
              <w:t>2 000 000,00</w:t>
            </w:r>
          </w:p>
        </w:tc>
        <w:tc>
          <w:tcPr>
            <w:tcW w:w="2339" w:type="dxa"/>
            <w:vMerge/>
            <w:shd w:val="clear" w:color="auto" w:fill="auto"/>
          </w:tcPr>
          <w:p w14:paraId="3C6D80AF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4FEE869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4F436AA9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008D1CD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D655A00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43A7225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399523" w14:textId="4677450D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8298D">
              <w:rPr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291B3330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13877941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4437BA79" w14:textId="77777777" w:rsidTr="00E032BC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685FAA23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90EEB43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C644E6C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2139FB" w14:textId="7EA9FBB8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b/>
                <w:sz w:val="22"/>
              </w:rPr>
            </w:pPr>
            <w:r w:rsidRPr="00F8298D">
              <w:rPr>
                <w:b/>
                <w:sz w:val="22"/>
              </w:rPr>
              <w:t>2 000 000,00</w:t>
            </w:r>
          </w:p>
        </w:tc>
        <w:tc>
          <w:tcPr>
            <w:tcW w:w="2339" w:type="dxa"/>
            <w:vMerge/>
            <w:shd w:val="clear" w:color="auto" w:fill="auto"/>
          </w:tcPr>
          <w:p w14:paraId="38BA4D97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5E3F79FD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032BC" w14:paraId="444F019A" w14:textId="77777777" w:rsidTr="00E032BC">
        <w:tc>
          <w:tcPr>
            <w:tcW w:w="14709" w:type="dxa"/>
            <w:gridSpan w:val="11"/>
            <w:shd w:val="clear" w:color="auto" w:fill="D9D9D9" w:themeFill="background1" w:themeFillShade="D9"/>
          </w:tcPr>
          <w:p w14:paraId="45B50C04" w14:textId="328356BF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>Основные мероприятия муницип</w:t>
            </w:r>
            <w:r w:rsidR="00F8298D">
              <w:rPr>
                <w:sz w:val="24"/>
                <w:szCs w:val="24"/>
              </w:rPr>
              <w:t>альной целевой программы на 2028</w:t>
            </w:r>
            <w:r w:rsidRPr="00E032BC">
              <w:rPr>
                <w:sz w:val="24"/>
                <w:szCs w:val="24"/>
              </w:rPr>
              <w:t xml:space="preserve"> год </w:t>
            </w:r>
            <w:r w:rsidRPr="00E032BC">
              <w:rPr>
                <w:i/>
                <w:sz w:val="24"/>
                <w:szCs w:val="24"/>
              </w:rPr>
              <w:t>(первый год реализации)</w:t>
            </w:r>
          </w:p>
          <w:p w14:paraId="4D9ABCE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538CF1B6" w14:textId="77777777" w:rsidTr="00E032BC">
        <w:tc>
          <w:tcPr>
            <w:tcW w:w="3652" w:type="dxa"/>
          </w:tcPr>
          <w:p w14:paraId="25FD568D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 xml:space="preserve">Наименование мероприятия </w:t>
            </w:r>
            <w:r w:rsidRPr="00E032BC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984" w:type="dxa"/>
            <w:gridSpan w:val="2"/>
          </w:tcPr>
          <w:p w14:paraId="02EE1E6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 xml:space="preserve">Срок реализации </w:t>
            </w:r>
          </w:p>
        </w:tc>
        <w:tc>
          <w:tcPr>
            <w:tcW w:w="4253" w:type="dxa"/>
            <w:gridSpan w:val="4"/>
          </w:tcPr>
          <w:p w14:paraId="04109A8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t xml:space="preserve">Объем финансирования по </w:t>
            </w:r>
            <w:r w:rsidRPr="00E032BC">
              <w:rPr>
                <w:sz w:val="24"/>
                <w:szCs w:val="24"/>
              </w:rPr>
              <w:lastRenderedPageBreak/>
              <w:t>мероприятию, рублей</w:t>
            </w:r>
          </w:p>
        </w:tc>
        <w:tc>
          <w:tcPr>
            <w:tcW w:w="2410" w:type="dxa"/>
            <w:gridSpan w:val="3"/>
          </w:tcPr>
          <w:p w14:paraId="0C04E95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 xml:space="preserve">Ответственный </w:t>
            </w:r>
            <w:r w:rsidRPr="00E032BC">
              <w:rPr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2410" w:type="dxa"/>
          </w:tcPr>
          <w:p w14:paraId="337967B9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 xml:space="preserve">Ожидаемый </w:t>
            </w:r>
            <w:r w:rsidRPr="00E032BC">
              <w:rPr>
                <w:sz w:val="24"/>
                <w:szCs w:val="24"/>
              </w:rPr>
              <w:lastRenderedPageBreak/>
              <w:t>результат мероприятия</w:t>
            </w:r>
          </w:p>
        </w:tc>
      </w:tr>
      <w:tr w:rsidR="00E032BC" w14:paraId="71214BB0" w14:textId="77777777" w:rsidTr="00E032BC">
        <w:trPr>
          <w:trHeight w:val="239"/>
        </w:trPr>
        <w:tc>
          <w:tcPr>
            <w:tcW w:w="3652" w:type="dxa"/>
          </w:tcPr>
          <w:p w14:paraId="6121AD54" w14:textId="77777777" w:rsid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sz w:val="24"/>
                <w:szCs w:val="24"/>
              </w:rPr>
              <w:lastRenderedPageBreak/>
              <w:t>Задача 1</w:t>
            </w:r>
          </w:p>
        </w:tc>
        <w:tc>
          <w:tcPr>
            <w:tcW w:w="11057" w:type="dxa"/>
            <w:gridSpan w:val="10"/>
          </w:tcPr>
          <w:p w14:paraId="6403640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r w:rsidRPr="00E032BC">
              <w:rPr>
                <w:rFonts w:cs="Times New Roman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</w:tr>
      <w:tr w:rsidR="00E032BC" w14:paraId="61B1DC2A" w14:textId="77777777" w:rsidTr="00E032BC">
        <w:trPr>
          <w:trHeight w:val="239"/>
        </w:trPr>
        <w:tc>
          <w:tcPr>
            <w:tcW w:w="3652" w:type="dxa"/>
            <w:vMerge w:val="restart"/>
          </w:tcPr>
          <w:p w14:paraId="25619567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E032BC">
              <w:rPr>
                <w:sz w:val="24"/>
                <w:szCs w:val="24"/>
              </w:rPr>
              <w:t xml:space="preserve"> 1</w:t>
            </w:r>
          </w:p>
          <w:p w14:paraId="2BAD4AA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32152E3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предоставления услуг </w:t>
            </w:r>
            <w:r w:rsidRPr="00E032BC">
              <w:rPr>
                <w:rFonts w:cs="Times New Roman"/>
                <w:sz w:val="24"/>
                <w:szCs w:val="24"/>
              </w:rPr>
              <w:t>по перевозке пассажиров автомобильным транспортом, транспортом общего пользования</w:t>
            </w: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719B26D5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  <w:p w14:paraId="682DA952" w14:textId="6E6C0AC1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410" w:type="dxa"/>
            <w:gridSpan w:val="2"/>
          </w:tcPr>
          <w:p w14:paraId="3AC59704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</w:tcPr>
          <w:p w14:paraId="493F4154" w14:textId="50B43907" w:rsidR="00E032BC" w:rsidRPr="00E032BC" w:rsidRDefault="00F8298D" w:rsidP="00E032BC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 w:val="restart"/>
          </w:tcPr>
          <w:p w14:paraId="1ABA1B4B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70B5D5AC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10" w:type="dxa"/>
            <w:vMerge w:val="restart"/>
          </w:tcPr>
          <w:p w14:paraId="0AD327FD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38F3A5CC" w14:textId="77777777" w:rsidTr="00E032BC">
        <w:trPr>
          <w:trHeight w:val="79"/>
        </w:trPr>
        <w:tc>
          <w:tcPr>
            <w:tcW w:w="3652" w:type="dxa"/>
            <w:vMerge/>
          </w:tcPr>
          <w:p w14:paraId="7F582D7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4D62CBD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77F3323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45D9B5E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4C2375B8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67ECC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756F21E8" w14:textId="77777777" w:rsidTr="00E032BC">
        <w:trPr>
          <w:trHeight w:val="79"/>
        </w:trPr>
        <w:tc>
          <w:tcPr>
            <w:tcW w:w="3652" w:type="dxa"/>
            <w:vMerge/>
          </w:tcPr>
          <w:p w14:paraId="762C679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08ED59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2A4AB25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22466124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1096C7C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9392A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6B394F2C" w14:textId="77777777" w:rsidTr="00E032BC">
        <w:trPr>
          <w:trHeight w:val="79"/>
        </w:trPr>
        <w:tc>
          <w:tcPr>
            <w:tcW w:w="3652" w:type="dxa"/>
            <w:vMerge/>
          </w:tcPr>
          <w:p w14:paraId="4374C0E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11884D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4AC93FA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7BB5CB70" w14:textId="7018C4D5" w:rsidR="00E032BC" w:rsidRPr="00E032BC" w:rsidRDefault="00F8298D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84A7DE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CCDB8D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47334C51" w14:textId="77777777" w:rsidTr="00E032BC">
        <w:trPr>
          <w:trHeight w:val="79"/>
        </w:trPr>
        <w:tc>
          <w:tcPr>
            <w:tcW w:w="3652" w:type="dxa"/>
            <w:vMerge/>
          </w:tcPr>
          <w:p w14:paraId="109F2BDF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562B83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742FF22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6042A8AC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784DA8EB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65648C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31C9965B" w14:textId="77777777" w:rsidTr="00E032BC">
        <w:trPr>
          <w:trHeight w:val="79"/>
        </w:trPr>
        <w:tc>
          <w:tcPr>
            <w:tcW w:w="3652" w:type="dxa"/>
            <w:vMerge/>
          </w:tcPr>
          <w:p w14:paraId="16039E96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23E7AE32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A127581" w14:textId="77777777" w:rsidR="00E032BC" w:rsidRPr="00E032BC" w:rsidRDefault="00E032BC" w:rsidP="00E032B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</w:tcPr>
          <w:p w14:paraId="01329854" w14:textId="2DE1046D" w:rsidR="00E032BC" w:rsidRPr="00E032BC" w:rsidRDefault="00F8298D" w:rsidP="00E032BC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2410" w:type="dxa"/>
            <w:gridSpan w:val="3"/>
            <w:vMerge/>
          </w:tcPr>
          <w:p w14:paraId="0D0A866A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D35750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</w:p>
        </w:tc>
      </w:tr>
      <w:tr w:rsidR="00E032BC" w14:paraId="32E122D0" w14:textId="77777777" w:rsidTr="00E032BC">
        <w:tc>
          <w:tcPr>
            <w:tcW w:w="3681" w:type="dxa"/>
            <w:gridSpan w:val="2"/>
            <w:shd w:val="clear" w:color="auto" w:fill="D9D9D9" w:themeFill="background1" w:themeFillShade="D9"/>
          </w:tcPr>
          <w:p w14:paraId="1D99EDA3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</w:t>
            </w:r>
          </w:p>
        </w:tc>
        <w:tc>
          <w:tcPr>
            <w:tcW w:w="11028" w:type="dxa"/>
            <w:gridSpan w:val="9"/>
            <w:shd w:val="clear" w:color="auto" w:fill="D9D9D9" w:themeFill="background1" w:themeFillShade="D9"/>
          </w:tcPr>
          <w:p w14:paraId="353E521E" w14:textId="77777777" w:rsidR="00E032BC" w:rsidRPr="00E032BC" w:rsidRDefault="00E032BC" w:rsidP="00E032BC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057AEC">
              <w:rPr>
                <w:rFonts w:cs="Times New Roman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</w:tr>
      <w:tr w:rsidR="00F8298D" w14:paraId="7E807295" w14:textId="77777777" w:rsidTr="00600CDD">
        <w:trPr>
          <w:trHeight w:val="284"/>
        </w:trPr>
        <w:tc>
          <w:tcPr>
            <w:tcW w:w="3681" w:type="dxa"/>
            <w:gridSpan w:val="2"/>
            <w:vMerge w:val="restart"/>
            <w:shd w:val="clear" w:color="auto" w:fill="auto"/>
          </w:tcPr>
          <w:p w14:paraId="02015E35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032BC">
              <w:rPr>
                <w:rFonts w:eastAsia="Helvetica" w:cs="Times New Roman"/>
                <w:color w:val="2C2D2E"/>
                <w:sz w:val="24"/>
                <w:szCs w:val="24"/>
                <w:shd w:val="clear" w:color="auto" w:fill="FFFFFF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  <w:p w14:paraId="0987C62A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38C9E17F" w14:textId="18C59183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DCA45D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gridSpan w:val="2"/>
          </w:tcPr>
          <w:p w14:paraId="329A492B" w14:textId="59434F20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rFonts w:cs="Times New Roman"/>
                <w:sz w:val="22"/>
              </w:rPr>
              <w:t>2 000 000,00</w:t>
            </w:r>
          </w:p>
        </w:tc>
        <w:tc>
          <w:tcPr>
            <w:tcW w:w="2339" w:type="dxa"/>
            <w:vMerge w:val="restart"/>
            <w:shd w:val="clear" w:color="auto" w:fill="auto"/>
          </w:tcPr>
          <w:p w14:paraId="63F5D81A" w14:textId="77777777" w:rsidR="00F8298D" w:rsidRPr="00E032BC" w:rsidRDefault="00F8298D" w:rsidP="00F8298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Начальник управления по развитию инфраструктуры АТМО</w:t>
            </w:r>
          </w:p>
          <w:p w14:paraId="69704358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E032BC">
              <w:rPr>
                <w:rFonts w:cs="Times New Roman"/>
                <w:bCs/>
                <w:sz w:val="24"/>
                <w:szCs w:val="24"/>
              </w:rPr>
              <w:t>Либин</w:t>
            </w:r>
            <w:proofErr w:type="spellEnd"/>
            <w:r w:rsidRPr="00E032BC">
              <w:rPr>
                <w:rFonts w:cs="Times New Roman"/>
                <w:bCs/>
                <w:sz w:val="24"/>
                <w:szCs w:val="24"/>
              </w:rPr>
              <w:t xml:space="preserve"> А.Ю. (48533)2-32-53</w:t>
            </w:r>
          </w:p>
        </w:tc>
        <w:tc>
          <w:tcPr>
            <w:tcW w:w="2452" w:type="dxa"/>
            <w:gridSpan w:val="2"/>
            <w:vMerge w:val="restart"/>
            <w:shd w:val="clear" w:color="auto" w:fill="auto"/>
          </w:tcPr>
          <w:p w14:paraId="12D4885F" w14:textId="77777777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384186C5" w14:textId="77777777" w:rsidTr="00600CDD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0B8C8AC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BF742C7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7C9B366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gridSpan w:val="2"/>
          </w:tcPr>
          <w:p w14:paraId="5FF40122" w14:textId="4925C866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2EDC4E38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54B17E27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4167B56C" w14:textId="77777777" w:rsidTr="00600CDD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44DBFCEC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682BCE8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095DB96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</w:tcPr>
          <w:p w14:paraId="3015D206" w14:textId="2E7A7135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5027036D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03BB3EDF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28D0512C" w14:textId="77777777" w:rsidTr="00600CDD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42A7C3DB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911774F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E1AE7DD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3" w:type="dxa"/>
            <w:gridSpan w:val="2"/>
          </w:tcPr>
          <w:p w14:paraId="193E0525" w14:textId="385BB8E5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rFonts w:cs="Times New Roman"/>
                <w:sz w:val="22"/>
              </w:rPr>
              <w:t>2 000 000,00</w:t>
            </w:r>
          </w:p>
        </w:tc>
        <w:tc>
          <w:tcPr>
            <w:tcW w:w="2339" w:type="dxa"/>
            <w:vMerge/>
            <w:shd w:val="clear" w:color="auto" w:fill="auto"/>
          </w:tcPr>
          <w:p w14:paraId="7B5819A8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7DDD2B3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549D3861" w14:textId="77777777" w:rsidTr="00600CDD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5AC6DDA0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1A311865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881A94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</w:tcPr>
          <w:p w14:paraId="51486A7A" w14:textId="3896B0CA" w:rsidR="00F8298D" w:rsidRPr="00E032BC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14:paraId="6229A80E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732103D7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8298D" w14:paraId="43B5F15A" w14:textId="77777777" w:rsidTr="00600CDD">
        <w:trPr>
          <w:trHeight w:val="284"/>
        </w:trPr>
        <w:tc>
          <w:tcPr>
            <w:tcW w:w="3681" w:type="dxa"/>
            <w:gridSpan w:val="2"/>
            <w:vMerge/>
            <w:shd w:val="clear" w:color="auto" w:fill="auto"/>
          </w:tcPr>
          <w:p w14:paraId="2E88C305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FAE723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2610BFC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  <w:r w:rsidRPr="00E032BC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1015B87D" w14:textId="5C552980" w:rsidR="00F8298D" w:rsidRPr="00F8298D" w:rsidRDefault="00F8298D" w:rsidP="00F8298D">
            <w:pPr>
              <w:pStyle w:val="af1"/>
              <w:tabs>
                <w:tab w:val="clear" w:pos="4677"/>
              </w:tabs>
              <w:ind w:firstLine="0"/>
              <w:rPr>
                <w:b/>
                <w:sz w:val="22"/>
              </w:rPr>
            </w:pPr>
            <w:r w:rsidRPr="00F8298D">
              <w:rPr>
                <w:rFonts w:cs="Times New Roman"/>
                <w:b/>
                <w:sz w:val="22"/>
              </w:rPr>
              <w:t>2 000 000,00</w:t>
            </w:r>
          </w:p>
        </w:tc>
        <w:tc>
          <w:tcPr>
            <w:tcW w:w="2339" w:type="dxa"/>
            <w:vMerge/>
            <w:shd w:val="clear" w:color="auto" w:fill="auto"/>
          </w:tcPr>
          <w:p w14:paraId="2C53434A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auto"/>
          </w:tcPr>
          <w:p w14:paraId="11494A59" w14:textId="77777777" w:rsidR="00F8298D" w:rsidRDefault="00F8298D" w:rsidP="00F8298D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0402F3D0" w14:textId="77777777" w:rsidR="00952BC3" w:rsidRPr="00B43E44" w:rsidRDefault="00952BC3" w:rsidP="00952BC3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sz w:val="24"/>
          <w:szCs w:val="24"/>
        </w:rPr>
      </w:pPr>
    </w:p>
    <w:p w14:paraId="5CF0FD50" w14:textId="77777777" w:rsidR="00BC7025" w:rsidRPr="00B43E44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p w14:paraId="31B4986F" w14:textId="77777777" w:rsidR="00BC7025" w:rsidRPr="00B43E44" w:rsidRDefault="00BC7025" w:rsidP="00BC7025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  <w:sectPr w:rsidR="00BC7025" w:rsidRPr="00B43E44" w:rsidSect="000B2825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14:paraId="7848BA74" w14:textId="7519FCCF" w:rsidR="00BC7025" w:rsidRPr="00264DC4" w:rsidRDefault="000B2825" w:rsidP="000B2825">
      <w:pPr>
        <w:pStyle w:val="a"/>
        <w:numPr>
          <w:ilvl w:val="0"/>
          <w:numId w:val="0"/>
        </w:numPr>
        <w:spacing w:after="200" w:line="276" w:lineRule="auto"/>
        <w:jc w:val="center"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lastRenderedPageBreak/>
        <w:t xml:space="preserve">4. </w:t>
      </w:r>
      <w:r w:rsidR="00BC7025" w:rsidRPr="00264DC4">
        <w:rPr>
          <w:rFonts w:cs="Times New Roman"/>
          <w:sz w:val="26"/>
          <w:szCs w:val="26"/>
        </w:rPr>
        <w:t>Механизм реализации программы и ее ожидаемые конечные результаты</w:t>
      </w:r>
    </w:p>
    <w:p w14:paraId="1925F612" w14:textId="7B0B6649" w:rsidR="0053343F" w:rsidRPr="00264DC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bCs/>
          <w:sz w:val="26"/>
          <w:szCs w:val="26"/>
        </w:rPr>
      </w:pPr>
      <w:r w:rsidRPr="00264DC4">
        <w:rPr>
          <w:rFonts w:cs="Times New Roman"/>
          <w:color w:val="000000"/>
          <w:sz w:val="26"/>
          <w:szCs w:val="26"/>
        </w:rPr>
        <w:t>Программа реализуется в течение 202</w:t>
      </w:r>
      <w:r w:rsidR="000738A1" w:rsidRPr="00264DC4">
        <w:rPr>
          <w:rFonts w:cs="Times New Roman"/>
          <w:color w:val="000000"/>
          <w:sz w:val="26"/>
          <w:szCs w:val="26"/>
        </w:rPr>
        <w:t>6</w:t>
      </w:r>
      <w:r w:rsidRPr="00264DC4">
        <w:rPr>
          <w:rFonts w:cs="Times New Roman"/>
          <w:color w:val="000000"/>
          <w:sz w:val="26"/>
          <w:szCs w:val="26"/>
        </w:rPr>
        <w:t xml:space="preserve"> - 202</w:t>
      </w:r>
      <w:r w:rsidR="000738A1" w:rsidRPr="00264DC4">
        <w:rPr>
          <w:rFonts w:cs="Times New Roman"/>
          <w:color w:val="000000"/>
          <w:sz w:val="26"/>
          <w:szCs w:val="26"/>
        </w:rPr>
        <w:t>8</w:t>
      </w:r>
      <w:r w:rsidRPr="00264DC4">
        <w:rPr>
          <w:rFonts w:cs="Times New Roman"/>
          <w:color w:val="000000"/>
          <w:sz w:val="26"/>
          <w:szCs w:val="26"/>
        </w:rPr>
        <w:t xml:space="preserve"> годов. </w:t>
      </w:r>
      <w:r w:rsidRPr="00264DC4">
        <w:rPr>
          <w:rFonts w:cs="Times New Roman"/>
          <w:bCs/>
          <w:sz w:val="26"/>
          <w:szCs w:val="26"/>
        </w:rPr>
        <w:t>Исполнение Программы осуществля</w:t>
      </w:r>
      <w:r w:rsidR="00810D53" w:rsidRPr="00264DC4">
        <w:rPr>
          <w:rFonts w:cs="Times New Roman"/>
          <w:bCs/>
          <w:sz w:val="26"/>
          <w:szCs w:val="26"/>
        </w:rPr>
        <w:t>е</w:t>
      </w:r>
      <w:r w:rsidRPr="00264DC4">
        <w:rPr>
          <w:rFonts w:cs="Times New Roman"/>
          <w:bCs/>
          <w:sz w:val="26"/>
          <w:szCs w:val="26"/>
        </w:rPr>
        <w:t>тся в соответствии с разработанными мероприятиями.</w:t>
      </w:r>
    </w:p>
    <w:p w14:paraId="605DC2D0" w14:textId="3D554948" w:rsidR="000A785D" w:rsidRPr="00264DC4" w:rsidRDefault="00CE1394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color w:val="000000"/>
          <w:sz w:val="26"/>
          <w:szCs w:val="26"/>
        </w:rPr>
      </w:pPr>
      <w:r w:rsidRPr="00264DC4">
        <w:rPr>
          <w:rFonts w:cs="Times New Roman"/>
          <w:color w:val="000000"/>
          <w:sz w:val="26"/>
          <w:szCs w:val="26"/>
        </w:rPr>
        <w:t xml:space="preserve">Реализацию Программы предполагается осуществлять </w:t>
      </w:r>
      <w:r w:rsidR="000A785D" w:rsidRPr="00264DC4">
        <w:rPr>
          <w:rFonts w:cs="Times New Roman"/>
          <w:color w:val="000000"/>
          <w:sz w:val="26"/>
          <w:szCs w:val="26"/>
        </w:rPr>
        <w:t xml:space="preserve">в пределах бюджетных ассигнований и выделенных лимитов из бюджета Тутаевского муниципального </w:t>
      </w:r>
      <w:r w:rsidR="000738A1" w:rsidRPr="00264DC4">
        <w:rPr>
          <w:rFonts w:cs="Times New Roman"/>
          <w:color w:val="000000"/>
          <w:sz w:val="26"/>
          <w:szCs w:val="26"/>
        </w:rPr>
        <w:t>округа</w:t>
      </w:r>
      <w:r w:rsidR="000A785D" w:rsidRPr="00264DC4">
        <w:rPr>
          <w:rFonts w:cs="Times New Roman"/>
          <w:color w:val="000000"/>
          <w:sz w:val="26"/>
          <w:szCs w:val="26"/>
        </w:rPr>
        <w:t xml:space="preserve"> </w:t>
      </w:r>
    </w:p>
    <w:p w14:paraId="0807A133" w14:textId="77777777" w:rsidR="0053343F" w:rsidRPr="00264DC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color w:val="000000"/>
          <w:sz w:val="26"/>
          <w:szCs w:val="26"/>
        </w:rPr>
      </w:pPr>
      <w:r w:rsidRPr="00264DC4">
        <w:rPr>
          <w:rFonts w:cs="Times New Roman"/>
          <w:color w:val="000000"/>
          <w:sz w:val="26"/>
          <w:szCs w:val="26"/>
        </w:rPr>
        <w:t>Исполнители Программы осуществляют финансирование мероприятий Программы в соответствии с действующим законодательством.</w:t>
      </w:r>
    </w:p>
    <w:p w14:paraId="27BFC9C4" w14:textId="77777777" w:rsidR="0053343F" w:rsidRPr="00264DC4" w:rsidRDefault="0053343F" w:rsidP="0053343F">
      <w:pPr>
        <w:suppressAutoHyphens/>
        <w:autoSpaceDE w:val="0"/>
        <w:autoSpaceDN w:val="0"/>
        <w:adjustRightInd w:val="0"/>
        <w:ind w:firstLine="567"/>
        <w:rPr>
          <w:rFonts w:cs="Times New Roman"/>
          <w:color w:val="000000"/>
          <w:sz w:val="26"/>
          <w:szCs w:val="26"/>
        </w:rPr>
      </w:pPr>
      <w:proofErr w:type="gramStart"/>
      <w:r w:rsidRPr="00264DC4">
        <w:rPr>
          <w:rFonts w:cs="Times New Roman"/>
          <w:color w:val="000000"/>
          <w:sz w:val="26"/>
          <w:szCs w:val="26"/>
        </w:rPr>
        <w:t xml:space="preserve">Мероприятия Программы реализуются </w:t>
      </w:r>
      <w:r w:rsidRPr="00264DC4">
        <w:rPr>
          <w:rFonts w:cs="Times New Roman"/>
          <w:sz w:val="26"/>
          <w:szCs w:val="26"/>
        </w:rPr>
        <w:t xml:space="preserve">в соответствии </w:t>
      </w:r>
      <w:r w:rsidRPr="00264DC4">
        <w:rPr>
          <w:rFonts w:cs="Times New Roman"/>
          <w:color w:val="000000"/>
          <w:sz w:val="26"/>
          <w:szCs w:val="26"/>
        </w:rPr>
        <w:t>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с</w:t>
      </w:r>
      <w:r w:rsidRPr="00264DC4">
        <w:rPr>
          <w:rFonts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264DC4">
        <w:rPr>
          <w:rFonts w:cs="Times New Roman"/>
          <w:color w:val="000000" w:themeColor="text1"/>
          <w:sz w:val="26"/>
          <w:szCs w:val="26"/>
        </w:rPr>
        <w:t xml:space="preserve">, </w:t>
      </w:r>
      <w:r w:rsidRPr="00264DC4">
        <w:rPr>
          <w:rFonts w:cs="Times New Roman"/>
          <w:color w:val="000000"/>
          <w:sz w:val="26"/>
          <w:szCs w:val="26"/>
        </w:rPr>
        <w:t>с учетом положений Федерального закона от 13 июля 2015 года № 220-ФЗ «Об организации регулярных перевозок пассажиров и багажа</w:t>
      </w:r>
      <w:proofErr w:type="gramEnd"/>
      <w:r w:rsidRPr="00264DC4">
        <w:rPr>
          <w:rFonts w:cs="Times New Roman"/>
          <w:color w:val="000000"/>
          <w:sz w:val="26"/>
          <w:szCs w:val="26"/>
        </w:rPr>
        <w:t xml:space="preserve">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7469AE9B" w14:textId="77777777" w:rsidR="000738A1" w:rsidRPr="00264DC4" w:rsidRDefault="000738A1" w:rsidP="000738A1">
      <w:pPr>
        <w:suppressAutoHyphens/>
        <w:autoSpaceDE w:val="0"/>
        <w:autoSpaceDN w:val="0"/>
        <w:adjustRightInd w:val="0"/>
        <w:ind w:firstLine="567"/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color w:val="000000"/>
          <w:sz w:val="26"/>
          <w:szCs w:val="26"/>
        </w:rPr>
        <w:t>Ответственный исполнитель Программы</w:t>
      </w:r>
      <w:r w:rsidRPr="00264DC4">
        <w:rPr>
          <w:rFonts w:cs="Times New Roman"/>
          <w:sz w:val="26"/>
          <w:szCs w:val="26"/>
        </w:rPr>
        <w:t xml:space="preserve"> осущест</w:t>
      </w:r>
      <w:bookmarkStart w:id="0" w:name="_GoBack"/>
      <w:bookmarkEnd w:id="0"/>
      <w:r w:rsidRPr="00264DC4">
        <w:rPr>
          <w:rFonts w:cs="Times New Roman"/>
          <w:sz w:val="26"/>
          <w:szCs w:val="26"/>
        </w:rPr>
        <w:t>вляет:</w:t>
      </w:r>
      <w:r w:rsidRPr="00264DC4">
        <w:rPr>
          <w:rFonts w:cs="Times New Roman"/>
          <w:sz w:val="26"/>
          <w:szCs w:val="26"/>
        </w:rPr>
        <w:tab/>
      </w:r>
    </w:p>
    <w:p w14:paraId="155C5816" w14:textId="77777777" w:rsidR="000738A1" w:rsidRPr="00264DC4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>- разработку и внесение изменений в Программу в соответствии с установленными требованиями;</w:t>
      </w:r>
    </w:p>
    <w:p w14:paraId="12AC0D80" w14:textId="77777777" w:rsidR="000738A1" w:rsidRPr="00264DC4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>- реализацию мероприятий Программы;</w:t>
      </w:r>
    </w:p>
    <w:p w14:paraId="6D8EA23E" w14:textId="77777777" w:rsidR="000738A1" w:rsidRPr="00264DC4" w:rsidRDefault="000738A1" w:rsidP="000738A1">
      <w:pPr>
        <w:suppressAutoHyphens/>
        <w:autoSpaceDE w:val="0"/>
        <w:autoSpaceDN w:val="0"/>
        <w:adjustRightInd w:val="0"/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>- подготовку отчетности по исполнению мероприятий Программы.</w:t>
      </w:r>
    </w:p>
    <w:p w14:paraId="13F30DF3" w14:textId="77777777" w:rsidR="000738A1" w:rsidRPr="00264DC4" w:rsidRDefault="000738A1" w:rsidP="000738A1">
      <w:pPr>
        <w:ind w:firstLine="708"/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 xml:space="preserve"> Ожидаемые конечные результаты Программы:</w:t>
      </w:r>
    </w:p>
    <w:p w14:paraId="6E6AECA1" w14:textId="462E7052" w:rsidR="000738A1" w:rsidRPr="00264DC4" w:rsidRDefault="000738A1" w:rsidP="000738A1">
      <w:pPr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 xml:space="preserve">- обеспечить доступность услуг в сфере пассажирских перевозок автомобильным транспортом и грузопассажирских перевозок речным транспортом для населения округа; </w:t>
      </w:r>
    </w:p>
    <w:p w14:paraId="05B71F1C" w14:textId="415BC0B4" w:rsidR="00264DC4" w:rsidRDefault="000738A1" w:rsidP="000738A1">
      <w:pPr>
        <w:contextualSpacing/>
        <w:rPr>
          <w:rFonts w:cs="Times New Roman"/>
          <w:sz w:val="26"/>
          <w:szCs w:val="26"/>
        </w:rPr>
      </w:pPr>
      <w:r w:rsidRPr="00264DC4">
        <w:rPr>
          <w:rFonts w:cs="Times New Roman"/>
          <w:sz w:val="26"/>
          <w:szCs w:val="26"/>
        </w:rPr>
        <w:t xml:space="preserve">-совершенствовать действующую маршрутную сеть с учетом </w:t>
      </w:r>
      <w:proofErr w:type="gramStart"/>
      <w:r w:rsidRPr="00264DC4">
        <w:rPr>
          <w:rFonts w:cs="Times New Roman"/>
          <w:sz w:val="26"/>
          <w:szCs w:val="26"/>
        </w:rPr>
        <w:t>тран</w:t>
      </w:r>
      <w:r w:rsidR="00264DC4">
        <w:rPr>
          <w:rFonts w:cs="Times New Roman"/>
          <w:sz w:val="26"/>
          <w:szCs w:val="26"/>
        </w:rPr>
        <w:t>спортных</w:t>
      </w:r>
      <w:proofErr w:type="gramEnd"/>
      <w:r w:rsidR="00264DC4">
        <w:rPr>
          <w:rFonts w:cs="Times New Roman"/>
          <w:sz w:val="26"/>
          <w:szCs w:val="26"/>
        </w:rPr>
        <w:t xml:space="preserve"> потребностей населения</w:t>
      </w:r>
    </w:p>
    <w:p w14:paraId="77FC82E4" w14:textId="77777777" w:rsidR="00264DC4" w:rsidRDefault="00264DC4" w:rsidP="000738A1">
      <w:pPr>
        <w:contextualSpacing/>
        <w:rPr>
          <w:rFonts w:cs="Times New Roman"/>
          <w:sz w:val="26"/>
          <w:szCs w:val="26"/>
        </w:rPr>
      </w:pPr>
    </w:p>
    <w:p w14:paraId="5EA23D99" w14:textId="77777777" w:rsidR="00BC7025" w:rsidRPr="004B36E9" w:rsidRDefault="00BC7025" w:rsidP="00647E3E">
      <w:pPr>
        <w:ind w:firstLine="0"/>
        <w:jc w:val="left"/>
        <w:rPr>
          <w:rFonts w:cs="Times New Roman"/>
          <w:sz w:val="24"/>
          <w:szCs w:val="24"/>
        </w:rPr>
      </w:pPr>
    </w:p>
    <w:sectPr w:rsidR="00BC7025" w:rsidRPr="004B36E9" w:rsidSect="00557FE8">
      <w:headerReference w:type="even" r:id="rId22"/>
      <w:headerReference w:type="first" r:id="rId23"/>
      <w:pgSz w:w="11906" w:h="16838"/>
      <w:pgMar w:top="1134" w:right="851" w:bottom="1134" w:left="1701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DAC76" w14:textId="77777777" w:rsidR="00C62619" w:rsidRDefault="00C62619">
      <w:r>
        <w:separator/>
      </w:r>
    </w:p>
  </w:endnote>
  <w:endnote w:type="continuationSeparator" w:id="0">
    <w:p w14:paraId="710B3E0D" w14:textId="77777777" w:rsidR="00C62619" w:rsidRDefault="00C6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08622"/>
      <w:docPartObj>
        <w:docPartGallery w:val="Page Numbers (Bottom of Page)"/>
        <w:docPartUnique/>
      </w:docPartObj>
    </w:sdtPr>
    <w:sdtEndPr/>
    <w:sdtContent>
      <w:p w14:paraId="34DDC97D" w14:textId="77777777" w:rsidR="00E032BC" w:rsidRDefault="00557FE8">
        <w:pPr>
          <w:pStyle w:val="af3"/>
          <w:jc w:val="center"/>
        </w:pPr>
      </w:p>
    </w:sdtContent>
  </w:sdt>
  <w:p w14:paraId="3B8794DB" w14:textId="77777777" w:rsidR="00E032BC" w:rsidRDefault="00E032B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537B" w14:textId="77777777" w:rsidR="00E032BC" w:rsidRDefault="00E032BC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D82ED" w14:textId="77777777" w:rsidR="00E032BC" w:rsidRDefault="00E032BC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39EBF48E" w14:textId="77777777" w:rsidR="00E032BC" w:rsidRDefault="00557FE8">
        <w:pPr>
          <w:pStyle w:val="af3"/>
          <w:jc w:val="center"/>
        </w:pPr>
      </w:p>
    </w:sdtContent>
  </w:sdt>
  <w:p w14:paraId="2C11BB63" w14:textId="77777777" w:rsidR="00E032BC" w:rsidRDefault="00E032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936B3" w14:textId="77777777" w:rsidR="00C62619" w:rsidRDefault="00C62619">
      <w:r>
        <w:separator/>
      </w:r>
    </w:p>
  </w:footnote>
  <w:footnote w:type="continuationSeparator" w:id="0">
    <w:p w14:paraId="280B5BD0" w14:textId="77777777" w:rsidR="00C62619" w:rsidRDefault="00C6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F28A8" w14:textId="6A0EB23C" w:rsidR="00E032BC" w:rsidRDefault="00E032BC" w:rsidP="00471460">
    <w:pPr>
      <w:pStyle w:val="af1"/>
    </w:pPr>
  </w:p>
  <w:p w14:paraId="1AB783A2" w14:textId="77777777" w:rsidR="00E032BC" w:rsidRDefault="00E032BC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42183"/>
      <w:docPartObj>
        <w:docPartGallery w:val="Page Numbers (Top of Page)"/>
        <w:docPartUnique/>
      </w:docPartObj>
    </w:sdtPr>
    <w:sdtEndPr/>
    <w:sdtContent>
      <w:p w14:paraId="2A8D515E" w14:textId="77777777" w:rsidR="00E032BC" w:rsidRDefault="00E032BC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773F8B" w14:textId="77777777" w:rsidR="00E032BC" w:rsidRDefault="00E032BC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02100" w14:textId="54328051" w:rsidR="00E032BC" w:rsidRDefault="00E032BC">
    <w:pPr>
      <w:pStyle w:val="af1"/>
    </w:pPr>
  </w:p>
  <w:p w14:paraId="259EB041" w14:textId="77777777" w:rsidR="00E032BC" w:rsidRDefault="00E032BC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A07FE" w14:textId="70E0025F" w:rsidR="00E032BC" w:rsidRDefault="00E032BC">
    <w:pPr>
      <w:pStyle w:val="af1"/>
    </w:pPr>
  </w:p>
  <w:p w14:paraId="324185AC" w14:textId="77777777" w:rsidR="00E032BC" w:rsidRPr="000F270F" w:rsidRDefault="00E032BC" w:rsidP="00BC702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7859EA36" w14:textId="77777777" w:rsidR="00E032BC" w:rsidRDefault="00E032BC" w:rsidP="00471460">
        <w:pPr>
          <w:pStyle w:val="af1"/>
        </w:pPr>
        <w:r>
          <w:t>4</w:t>
        </w:r>
      </w:p>
    </w:sdtContent>
  </w:sdt>
  <w:p w14:paraId="2C7B03F1" w14:textId="77777777" w:rsidR="00E032BC" w:rsidRPr="00703CF7" w:rsidRDefault="00E032BC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09D11" w14:textId="77777777" w:rsidR="00E032BC" w:rsidRDefault="00E032BC" w:rsidP="00471460">
    <w:pPr>
      <w:pStyle w:val="af1"/>
    </w:pPr>
    <w:r>
      <w:t>2</w:t>
    </w:r>
  </w:p>
  <w:p w14:paraId="4D666B31" w14:textId="77777777" w:rsidR="00E032BC" w:rsidRDefault="00E032BC" w:rsidP="00471460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9298" w14:textId="77777777" w:rsidR="00E032BC" w:rsidRDefault="00E032BC" w:rsidP="00471460">
    <w:pPr>
      <w:pStyle w:val="af1"/>
    </w:pPr>
  </w:p>
  <w:p w14:paraId="68008C7C" w14:textId="77777777" w:rsidR="00E032BC" w:rsidRDefault="00E032BC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6A46"/>
    <w:multiLevelType w:val="hybridMultilevel"/>
    <w:tmpl w:val="628E53CC"/>
    <w:lvl w:ilvl="0" w:tplc="BDE488D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18"/>
  </w:num>
  <w:num w:numId="5">
    <w:abstractNumId w:val="13"/>
  </w:num>
  <w:num w:numId="6">
    <w:abstractNumId w:val="19"/>
  </w:num>
  <w:num w:numId="7">
    <w:abstractNumId w:val="11"/>
  </w:num>
  <w:num w:numId="8">
    <w:abstractNumId w:val="14"/>
  </w:num>
  <w:num w:numId="9">
    <w:abstractNumId w:val="15"/>
  </w:num>
  <w:num w:numId="10">
    <w:abstractNumId w:val="22"/>
  </w:num>
  <w:num w:numId="11">
    <w:abstractNumId w:val="29"/>
  </w:num>
  <w:num w:numId="12">
    <w:abstractNumId w:val="12"/>
  </w:num>
  <w:num w:numId="13">
    <w:abstractNumId w:val="3"/>
  </w:num>
  <w:num w:numId="14">
    <w:abstractNumId w:val="1"/>
  </w:num>
  <w:num w:numId="15">
    <w:abstractNumId w:val="21"/>
  </w:num>
  <w:num w:numId="16">
    <w:abstractNumId w:val="8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6"/>
  </w:num>
  <w:num w:numId="22">
    <w:abstractNumId w:val="24"/>
  </w:num>
  <w:num w:numId="23">
    <w:abstractNumId w:val="2"/>
  </w:num>
  <w:num w:numId="24">
    <w:abstractNumId w:val="26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3F0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6A8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3CD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045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7A1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C4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AE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218D"/>
    <w:rsid w:val="0007381D"/>
    <w:rsid w:val="000738A1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3196"/>
    <w:rsid w:val="00094854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85D"/>
    <w:rsid w:val="000A7B78"/>
    <w:rsid w:val="000B00F3"/>
    <w:rsid w:val="000B070B"/>
    <w:rsid w:val="000B12BB"/>
    <w:rsid w:val="000B1825"/>
    <w:rsid w:val="000B1902"/>
    <w:rsid w:val="000B2825"/>
    <w:rsid w:val="000B3FDF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9E9"/>
    <w:rsid w:val="000D3AC8"/>
    <w:rsid w:val="000D3D08"/>
    <w:rsid w:val="000D4166"/>
    <w:rsid w:val="000D42B4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A9F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13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910"/>
    <w:rsid w:val="00105971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27FEA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603"/>
    <w:rsid w:val="00135C31"/>
    <w:rsid w:val="00135D69"/>
    <w:rsid w:val="001363F9"/>
    <w:rsid w:val="0013659E"/>
    <w:rsid w:val="00136FE0"/>
    <w:rsid w:val="001376E3"/>
    <w:rsid w:val="001404A5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7C9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593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47"/>
    <w:rsid w:val="001B1D5A"/>
    <w:rsid w:val="001B2F5C"/>
    <w:rsid w:val="001B40DF"/>
    <w:rsid w:val="001B45F4"/>
    <w:rsid w:val="001B4ADF"/>
    <w:rsid w:val="001B4BB9"/>
    <w:rsid w:val="001B4DE6"/>
    <w:rsid w:val="001B52C4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83B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201"/>
    <w:rsid w:val="001E6C40"/>
    <w:rsid w:val="001E706D"/>
    <w:rsid w:val="001E70C3"/>
    <w:rsid w:val="001E729A"/>
    <w:rsid w:val="001E778F"/>
    <w:rsid w:val="001E7D8B"/>
    <w:rsid w:val="001F0255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4DEA"/>
    <w:rsid w:val="00235298"/>
    <w:rsid w:val="002357DE"/>
    <w:rsid w:val="00235880"/>
    <w:rsid w:val="00235BC3"/>
    <w:rsid w:val="00236E86"/>
    <w:rsid w:val="00237233"/>
    <w:rsid w:val="00237271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45A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4DC4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19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88C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09C4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4DC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671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468D"/>
    <w:rsid w:val="003056C9"/>
    <w:rsid w:val="00305929"/>
    <w:rsid w:val="00305F47"/>
    <w:rsid w:val="003060B4"/>
    <w:rsid w:val="0030771D"/>
    <w:rsid w:val="00307817"/>
    <w:rsid w:val="0030781E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9A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C4A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3E21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39F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08D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1FD"/>
    <w:rsid w:val="004024C7"/>
    <w:rsid w:val="0040294E"/>
    <w:rsid w:val="00403279"/>
    <w:rsid w:val="004034A7"/>
    <w:rsid w:val="0040382A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628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49E"/>
    <w:rsid w:val="00426C70"/>
    <w:rsid w:val="004271C2"/>
    <w:rsid w:val="0042764A"/>
    <w:rsid w:val="00427D4F"/>
    <w:rsid w:val="004300AD"/>
    <w:rsid w:val="00430602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2EEF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614"/>
    <w:rsid w:val="004809DC"/>
    <w:rsid w:val="00480FAD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2EEF"/>
    <w:rsid w:val="004A36BA"/>
    <w:rsid w:val="004A394C"/>
    <w:rsid w:val="004A3E30"/>
    <w:rsid w:val="004A4D05"/>
    <w:rsid w:val="004A537B"/>
    <w:rsid w:val="004A599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6E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CAB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6E6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1E7"/>
    <w:rsid w:val="0052637A"/>
    <w:rsid w:val="00526F83"/>
    <w:rsid w:val="00527249"/>
    <w:rsid w:val="0053044C"/>
    <w:rsid w:val="00530789"/>
    <w:rsid w:val="00530E6F"/>
    <w:rsid w:val="0053112E"/>
    <w:rsid w:val="00531142"/>
    <w:rsid w:val="005324A7"/>
    <w:rsid w:val="00532CE4"/>
    <w:rsid w:val="00532F2B"/>
    <w:rsid w:val="0053343F"/>
    <w:rsid w:val="00533A82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404B5"/>
    <w:rsid w:val="0054050F"/>
    <w:rsid w:val="00541074"/>
    <w:rsid w:val="00542005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631"/>
    <w:rsid w:val="00552B55"/>
    <w:rsid w:val="00552DFD"/>
    <w:rsid w:val="00553BC3"/>
    <w:rsid w:val="00554982"/>
    <w:rsid w:val="00555C2B"/>
    <w:rsid w:val="005560AD"/>
    <w:rsid w:val="00556836"/>
    <w:rsid w:val="00557D10"/>
    <w:rsid w:val="00557FE8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B6B"/>
    <w:rsid w:val="00583EB5"/>
    <w:rsid w:val="00585956"/>
    <w:rsid w:val="00586534"/>
    <w:rsid w:val="0058670E"/>
    <w:rsid w:val="005870E9"/>
    <w:rsid w:val="005871C3"/>
    <w:rsid w:val="00587605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2F51"/>
    <w:rsid w:val="005A3128"/>
    <w:rsid w:val="005A352D"/>
    <w:rsid w:val="005A4A2E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3F2B"/>
    <w:rsid w:val="00603FFA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9EA"/>
    <w:rsid w:val="00611C0C"/>
    <w:rsid w:val="00612764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4F7"/>
    <w:rsid w:val="00622CA6"/>
    <w:rsid w:val="00623794"/>
    <w:rsid w:val="00623977"/>
    <w:rsid w:val="00623A0B"/>
    <w:rsid w:val="006248C3"/>
    <w:rsid w:val="00625019"/>
    <w:rsid w:val="006251FD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19B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65EB"/>
    <w:rsid w:val="0064757B"/>
    <w:rsid w:val="006477FF"/>
    <w:rsid w:val="00647E2C"/>
    <w:rsid w:val="00647E3E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2DFB"/>
    <w:rsid w:val="00673EE0"/>
    <w:rsid w:val="006743C5"/>
    <w:rsid w:val="006746B3"/>
    <w:rsid w:val="00674866"/>
    <w:rsid w:val="00674AE0"/>
    <w:rsid w:val="00674EE5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D19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1EAA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5C63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1D8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38"/>
    <w:rsid w:val="00731B40"/>
    <w:rsid w:val="00731C13"/>
    <w:rsid w:val="00732ECF"/>
    <w:rsid w:val="007332D9"/>
    <w:rsid w:val="00733ABA"/>
    <w:rsid w:val="00733CE0"/>
    <w:rsid w:val="00733F3A"/>
    <w:rsid w:val="007348B3"/>
    <w:rsid w:val="0073493E"/>
    <w:rsid w:val="00735300"/>
    <w:rsid w:val="00735AC9"/>
    <w:rsid w:val="00735F1C"/>
    <w:rsid w:val="0073690E"/>
    <w:rsid w:val="00736DF6"/>
    <w:rsid w:val="0073739A"/>
    <w:rsid w:val="007378E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3C7A"/>
    <w:rsid w:val="007446C5"/>
    <w:rsid w:val="0074525A"/>
    <w:rsid w:val="00745A85"/>
    <w:rsid w:val="007460A8"/>
    <w:rsid w:val="00746681"/>
    <w:rsid w:val="00746F2F"/>
    <w:rsid w:val="007474A1"/>
    <w:rsid w:val="00747979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57166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5CD6"/>
    <w:rsid w:val="00776D48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610"/>
    <w:rsid w:val="007A672D"/>
    <w:rsid w:val="007A67A5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D53"/>
    <w:rsid w:val="00810E2F"/>
    <w:rsid w:val="00811170"/>
    <w:rsid w:val="00811E99"/>
    <w:rsid w:val="008130F0"/>
    <w:rsid w:val="00813179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3ED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8DE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57BBB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36E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00F"/>
    <w:rsid w:val="008747D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55D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A46"/>
    <w:rsid w:val="008A4015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1AAD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D4B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523F"/>
    <w:rsid w:val="008F5508"/>
    <w:rsid w:val="008F6131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743"/>
    <w:rsid w:val="00904AC1"/>
    <w:rsid w:val="00904B98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6B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BA1"/>
    <w:rsid w:val="00934D09"/>
    <w:rsid w:val="009357A3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398"/>
    <w:rsid w:val="0095254A"/>
    <w:rsid w:val="00952845"/>
    <w:rsid w:val="00952BC3"/>
    <w:rsid w:val="0095368F"/>
    <w:rsid w:val="00953941"/>
    <w:rsid w:val="00953CD4"/>
    <w:rsid w:val="00953DEB"/>
    <w:rsid w:val="00955010"/>
    <w:rsid w:val="0095506F"/>
    <w:rsid w:val="00956CFD"/>
    <w:rsid w:val="00960B54"/>
    <w:rsid w:val="00961384"/>
    <w:rsid w:val="009617E6"/>
    <w:rsid w:val="00962088"/>
    <w:rsid w:val="009623F4"/>
    <w:rsid w:val="009628E7"/>
    <w:rsid w:val="009630D2"/>
    <w:rsid w:val="00964481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08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37A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64C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406"/>
    <w:rsid w:val="009C17D2"/>
    <w:rsid w:val="009C1BD3"/>
    <w:rsid w:val="009C238F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6778"/>
    <w:rsid w:val="009C739E"/>
    <w:rsid w:val="009C73F3"/>
    <w:rsid w:val="009C7480"/>
    <w:rsid w:val="009D0172"/>
    <w:rsid w:val="009D08F2"/>
    <w:rsid w:val="009D0EA1"/>
    <w:rsid w:val="009D13A4"/>
    <w:rsid w:val="009D1DC0"/>
    <w:rsid w:val="009D2003"/>
    <w:rsid w:val="009D35F4"/>
    <w:rsid w:val="009D36A7"/>
    <w:rsid w:val="009D4CE1"/>
    <w:rsid w:val="009D5E2D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0F90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78C"/>
    <w:rsid w:val="00A159A0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0FC9"/>
    <w:rsid w:val="00A3123C"/>
    <w:rsid w:val="00A31923"/>
    <w:rsid w:val="00A31940"/>
    <w:rsid w:val="00A31B0E"/>
    <w:rsid w:val="00A324D8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04A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46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50E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97EE4"/>
    <w:rsid w:val="00AA0427"/>
    <w:rsid w:val="00AA129D"/>
    <w:rsid w:val="00AA1524"/>
    <w:rsid w:val="00AA2368"/>
    <w:rsid w:val="00AA2839"/>
    <w:rsid w:val="00AA2F8F"/>
    <w:rsid w:val="00AA301E"/>
    <w:rsid w:val="00AA3A22"/>
    <w:rsid w:val="00AA3AB9"/>
    <w:rsid w:val="00AA3BD8"/>
    <w:rsid w:val="00AA3CBE"/>
    <w:rsid w:val="00AA40EA"/>
    <w:rsid w:val="00AA4844"/>
    <w:rsid w:val="00AA5EE5"/>
    <w:rsid w:val="00AA619F"/>
    <w:rsid w:val="00AA6FC9"/>
    <w:rsid w:val="00AA719B"/>
    <w:rsid w:val="00AA7921"/>
    <w:rsid w:val="00AA79CF"/>
    <w:rsid w:val="00AA7B58"/>
    <w:rsid w:val="00AA7C95"/>
    <w:rsid w:val="00AB0BC8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53F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5FF1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9A8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67A6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0A1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3E44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1F26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CCB"/>
    <w:rsid w:val="00B85D59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04"/>
    <w:rsid w:val="00B93E85"/>
    <w:rsid w:val="00B943F9"/>
    <w:rsid w:val="00B949C3"/>
    <w:rsid w:val="00B95218"/>
    <w:rsid w:val="00B95DB1"/>
    <w:rsid w:val="00B964B1"/>
    <w:rsid w:val="00B96C14"/>
    <w:rsid w:val="00B97495"/>
    <w:rsid w:val="00B97CF2"/>
    <w:rsid w:val="00BA0025"/>
    <w:rsid w:val="00BA002B"/>
    <w:rsid w:val="00BA045E"/>
    <w:rsid w:val="00BA1897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8C3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876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37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535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176A"/>
    <w:rsid w:val="00C121C8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17F4F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B4A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46F"/>
    <w:rsid w:val="00C55DC8"/>
    <w:rsid w:val="00C55FBB"/>
    <w:rsid w:val="00C56374"/>
    <w:rsid w:val="00C56742"/>
    <w:rsid w:val="00C60419"/>
    <w:rsid w:val="00C605BF"/>
    <w:rsid w:val="00C62619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5F72"/>
    <w:rsid w:val="00CB6A4C"/>
    <w:rsid w:val="00CC0582"/>
    <w:rsid w:val="00CC0BF2"/>
    <w:rsid w:val="00CC100F"/>
    <w:rsid w:val="00CC173E"/>
    <w:rsid w:val="00CC1C6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5EF8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1394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3C0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5C6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315"/>
    <w:rsid w:val="00D1054A"/>
    <w:rsid w:val="00D10BE0"/>
    <w:rsid w:val="00D110F5"/>
    <w:rsid w:val="00D12024"/>
    <w:rsid w:val="00D12F62"/>
    <w:rsid w:val="00D13740"/>
    <w:rsid w:val="00D137A3"/>
    <w:rsid w:val="00D13C53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47D2B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2750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5DE"/>
    <w:rsid w:val="00D837BC"/>
    <w:rsid w:val="00D83867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89D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494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2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109"/>
    <w:rsid w:val="00DF76BB"/>
    <w:rsid w:val="00DF76F3"/>
    <w:rsid w:val="00DF774A"/>
    <w:rsid w:val="00E014DC"/>
    <w:rsid w:val="00E02C31"/>
    <w:rsid w:val="00E032BC"/>
    <w:rsid w:val="00E033F4"/>
    <w:rsid w:val="00E035C3"/>
    <w:rsid w:val="00E041C2"/>
    <w:rsid w:val="00E0477F"/>
    <w:rsid w:val="00E0492E"/>
    <w:rsid w:val="00E04E39"/>
    <w:rsid w:val="00E050CF"/>
    <w:rsid w:val="00E05DBA"/>
    <w:rsid w:val="00E05DBE"/>
    <w:rsid w:val="00E079F0"/>
    <w:rsid w:val="00E100D8"/>
    <w:rsid w:val="00E10993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094"/>
    <w:rsid w:val="00E27DC4"/>
    <w:rsid w:val="00E27F7B"/>
    <w:rsid w:val="00E30278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47B7F"/>
    <w:rsid w:val="00E503DF"/>
    <w:rsid w:val="00E50560"/>
    <w:rsid w:val="00E5167C"/>
    <w:rsid w:val="00E51D29"/>
    <w:rsid w:val="00E52674"/>
    <w:rsid w:val="00E52BDC"/>
    <w:rsid w:val="00E53272"/>
    <w:rsid w:val="00E54819"/>
    <w:rsid w:val="00E54F89"/>
    <w:rsid w:val="00E556B2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DC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46C4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C0A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25C7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1AF9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6C2C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25B0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069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3A1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517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539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298D"/>
    <w:rsid w:val="00F83485"/>
    <w:rsid w:val="00F84698"/>
    <w:rsid w:val="00F851EF"/>
    <w:rsid w:val="00F85307"/>
    <w:rsid w:val="00F85341"/>
    <w:rsid w:val="00F853D5"/>
    <w:rsid w:val="00F8556F"/>
    <w:rsid w:val="00F8582C"/>
    <w:rsid w:val="00F86145"/>
    <w:rsid w:val="00F86483"/>
    <w:rsid w:val="00F8686C"/>
    <w:rsid w:val="00F86977"/>
    <w:rsid w:val="00F87503"/>
    <w:rsid w:val="00F9086E"/>
    <w:rsid w:val="00F91B4A"/>
    <w:rsid w:val="00F92D3E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1E6F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3E2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6CE"/>
    <w:rsid w:val="00FD2D96"/>
    <w:rsid w:val="00FD3055"/>
    <w:rsid w:val="00FD3823"/>
    <w:rsid w:val="00FD3924"/>
    <w:rsid w:val="00FD48B1"/>
    <w:rsid w:val="00FD4FC4"/>
    <w:rsid w:val="00FD521E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E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qFormat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qFormat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qFormat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s1">
    <w:name w:val="s_1"/>
    <w:basedOn w:val="a0"/>
    <w:rsid w:val="00F7253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qFormat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qFormat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qFormat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s1">
    <w:name w:val="s_1"/>
    <w:basedOn w:val="a0"/>
    <w:rsid w:val="00F7253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e0e05f54-cbf1-4c6c-9b4a-ded4f332edc5"/>
    <ds:schemaRef ds:uri="http://schemas.microsoft.com/office/infopath/2007/PartnerControls"/>
    <ds:schemaRef ds:uri="http://purl.org/dc/terms/"/>
    <ds:schemaRef ds:uri="http://schemas.microsoft.com/office/2006/documentManagement/types"/>
    <ds:schemaRef ds:uri="f07adec3-9edc-4ba9-a947-c557adee0635"/>
    <ds:schemaRef ds:uri="http://purl.org/dc/dcmitype/"/>
    <ds:schemaRef ds:uri="1c3e5e44-5afc-4e32-9e49-e9b2ac93631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E8D03-94A6-466A-A55D-068A3921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K1UD</cp:lastModifiedBy>
  <cp:revision>7</cp:revision>
  <cp:lastPrinted>2025-02-06T11:30:00Z</cp:lastPrinted>
  <dcterms:created xsi:type="dcterms:W3CDTF">2026-06-25T12:54:00Z</dcterms:created>
  <dcterms:modified xsi:type="dcterms:W3CDTF">2026-07-06T09:43:00Z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