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E78" w:rsidRPr="00CE6E3B" w:rsidRDefault="00FA0E78" w:rsidP="00CE6E3B">
      <w:pPr>
        <w:tabs>
          <w:tab w:val="left" w:pos="12049"/>
        </w:tabs>
        <w:rPr>
          <w:bCs/>
          <w:szCs w:val="28"/>
          <w:lang w:val="en-US"/>
        </w:rPr>
      </w:pPr>
    </w:p>
    <w:p w:rsidR="00CE6E3B" w:rsidRDefault="00CE6E3B" w:rsidP="007B056A">
      <w:pPr>
        <w:tabs>
          <w:tab w:val="left" w:pos="12049"/>
        </w:tabs>
        <w:jc w:val="right"/>
        <w:rPr>
          <w:bCs/>
          <w:szCs w:val="28"/>
          <w:lang w:val="en-US"/>
        </w:rPr>
      </w:pPr>
    </w:p>
    <w:p w:rsidR="00CE6E3B" w:rsidRDefault="00CE6E3B" w:rsidP="007B056A">
      <w:pPr>
        <w:tabs>
          <w:tab w:val="left" w:pos="12049"/>
        </w:tabs>
        <w:jc w:val="right"/>
        <w:rPr>
          <w:bCs/>
          <w:szCs w:val="28"/>
          <w:lang w:val="en-US"/>
        </w:rPr>
      </w:pPr>
    </w:p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</w:tblGrid>
      <w:tr w:rsidR="00CE6E3B" w:rsidRPr="003F3EE8" w:rsidTr="00984A33">
        <w:trPr>
          <w:cantSplit/>
        </w:trPr>
        <w:tc>
          <w:tcPr>
            <w:tcW w:w="9360" w:type="dxa"/>
          </w:tcPr>
          <w:p w:rsidR="00CE6E3B" w:rsidRDefault="00CE6E3B" w:rsidP="00E64B9E">
            <w:pPr>
              <w:pStyle w:val="1"/>
              <w:numPr>
                <w:ilvl w:val="0"/>
                <w:numId w:val="0"/>
              </w:numPr>
              <w:ind w:left="7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9192906" wp14:editId="3547BE45">
                  <wp:extent cx="609600" cy="800100"/>
                  <wp:effectExtent l="0" t="0" r="0" b="0"/>
                  <wp:docPr id="1" name="Рисунок 1" descr="Герб_Тутаев3_чернобел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_Тутаев3_чернобел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E6E3B" w:rsidRPr="003E1014" w:rsidRDefault="00CE6E3B" w:rsidP="00E64B9E">
            <w:pPr>
              <w:jc w:val="center"/>
            </w:pPr>
          </w:p>
          <w:p w:rsidR="00CE6E3B" w:rsidRPr="003F3EE8" w:rsidRDefault="00CE6E3B" w:rsidP="00E64B9E">
            <w:pPr>
              <w:pStyle w:val="1"/>
              <w:numPr>
                <w:ilvl w:val="0"/>
                <w:numId w:val="0"/>
              </w:numPr>
              <w:ind w:left="72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3F3EE8">
              <w:rPr>
                <w:rFonts w:ascii="Times New Roman" w:hAnsi="Times New Roman" w:cs="Times New Roman"/>
                <w:b w:val="0"/>
                <w:sz w:val="28"/>
              </w:rPr>
              <w:t xml:space="preserve">Администрация Тутаевского муниципального </w:t>
            </w:r>
            <w:r>
              <w:rPr>
                <w:rFonts w:ascii="Times New Roman" w:hAnsi="Times New Roman" w:cs="Times New Roman"/>
                <w:b w:val="0"/>
                <w:sz w:val="28"/>
              </w:rPr>
              <w:t>округа</w:t>
            </w:r>
          </w:p>
          <w:p w:rsidR="00CE6E3B" w:rsidRPr="003F3EE8" w:rsidRDefault="00CE6E3B" w:rsidP="00E64B9E">
            <w:pPr>
              <w:jc w:val="center"/>
            </w:pPr>
          </w:p>
          <w:p w:rsidR="00CE6E3B" w:rsidRPr="003F3EE8" w:rsidRDefault="00CE6E3B" w:rsidP="00E64B9E">
            <w:pPr>
              <w:pStyle w:val="1"/>
              <w:numPr>
                <w:ilvl w:val="0"/>
                <w:numId w:val="0"/>
              </w:numPr>
              <w:ind w:left="720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F3EE8">
              <w:rPr>
                <w:rFonts w:ascii="Times New Roman" w:hAnsi="Times New Roman" w:cs="Times New Roman"/>
                <w:sz w:val="40"/>
                <w:szCs w:val="40"/>
              </w:rPr>
              <w:t>ПОСТАНОВЛЕНИЕ</w:t>
            </w:r>
          </w:p>
          <w:p w:rsidR="00CE6E3B" w:rsidRPr="003F3EE8" w:rsidRDefault="00CE6E3B" w:rsidP="00984A33">
            <w:pPr>
              <w:rPr>
                <w:b/>
              </w:rPr>
            </w:pPr>
          </w:p>
          <w:p w:rsidR="00CE6E3B" w:rsidRPr="00E64B9E" w:rsidRDefault="00CE6E3B" w:rsidP="00984A33">
            <w:pPr>
              <w:rPr>
                <w:b/>
                <w:sz w:val="28"/>
                <w:szCs w:val="28"/>
              </w:rPr>
            </w:pPr>
            <w:r w:rsidRPr="00E64B9E">
              <w:rPr>
                <w:b/>
                <w:sz w:val="28"/>
                <w:szCs w:val="28"/>
              </w:rPr>
              <w:t xml:space="preserve">от </w:t>
            </w:r>
            <w:r w:rsidR="00E64B9E" w:rsidRPr="00E64B9E">
              <w:rPr>
                <w:b/>
                <w:sz w:val="28"/>
                <w:szCs w:val="28"/>
              </w:rPr>
              <w:t>29.09.2026</w:t>
            </w:r>
            <w:r w:rsidRPr="00E64B9E">
              <w:rPr>
                <w:b/>
                <w:sz w:val="28"/>
                <w:szCs w:val="28"/>
              </w:rPr>
              <w:t xml:space="preserve"> № </w:t>
            </w:r>
            <w:r w:rsidR="00E64B9E" w:rsidRPr="00E64B9E">
              <w:rPr>
                <w:b/>
                <w:sz w:val="28"/>
                <w:szCs w:val="28"/>
              </w:rPr>
              <w:t>954-п</w:t>
            </w:r>
          </w:p>
          <w:p w:rsidR="00CE6E3B" w:rsidRPr="00E64B9E" w:rsidRDefault="00CE6E3B" w:rsidP="00984A33">
            <w:pPr>
              <w:pStyle w:val="c2"/>
              <w:spacing w:before="0" w:beforeAutospacing="0" w:after="0" w:afterAutospacing="0"/>
              <w:rPr>
                <w:rFonts w:ascii="Times New Roman" w:eastAsia="Times New Roman" w:hAnsi="Times New Roman" w:cs="Times New Roman"/>
                <w:bCs w:val="0"/>
                <w:sz w:val="28"/>
                <w:szCs w:val="28"/>
              </w:rPr>
            </w:pPr>
            <w:r w:rsidRPr="00E64B9E">
              <w:rPr>
                <w:rFonts w:ascii="Times New Roman" w:eastAsia="Times New Roman" w:hAnsi="Times New Roman" w:cs="Times New Roman"/>
                <w:bCs w:val="0"/>
                <w:sz w:val="28"/>
                <w:szCs w:val="28"/>
              </w:rPr>
              <w:t>г. Тутаев</w:t>
            </w:r>
          </w:p>
          <w:p w:rsidR="00CE6E3B" w:rsidRPr="0079116C" w:rsidRDefault="00CE6E3B" w:rsidP="00984A33">
            <w:pPr>
              <w:pStyle w:val="c2"/>
              <w:spacing w:before="0" w:beforeAutospacing="0" w:after="0" w:afterAutospacing="0"/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</w:rPr>
            </w:pPr>
          </w:p>
        </w:tc>
      </w:tr>
    </w:tbl>
    <w:p w:rsidR="00E64B9E" w:rsidRDefault="00230ED4" w:rsidP="00CE6E3B">
      <w:pPr>
        <w:rPr>
          <w:color w:val="000000"/>
          <w:spacing w:val="2"/>
        </w:rPr>
      </w:pPr>
      <w:r w:rsidRPr="00E64B9E">
        <w:rPr>
          <w:color w:val="000000"/>
          <w:spacing w:val="2"/>
        </w:rPr>
        <w:t xml:space="preserve">О внесении изменения в </w:t>
      </w:r>
      <w:proofErr w:type="gramStart"/>
      <w:r w:rsidRPr="00E64B9E">
        <w:rPr>
          <w:color w:val="000000"/>
          <w:spacing w:val="2"/>
        </w:rPr>
        <w:t>муниципальную</w:t>
      </w:r>
      <w:proofErr w:type="gramEnd"/>
      <w:r w:rsidRPr="00E64B9E">
        <w:rPr>
          <w:color w:val="000000"/>
          <w:spacing w:val="2"/>
        </w:rPr>
        <w:t xml:space="preserve"> </w:t>
      </w:r>
    </w:p>
    <w:p w:rsidR="00E64B9E" w:rsidRDefault="00230ED4" w:rsidP="00E64B9E">
      <w:pPr>
        <w:rPr>
          <w:rFonts w:eastAsia="Calibri"/>
          <w:bCs/>
        </w:rPr>
      </w:pPr>
      <w:r w:rsidRPr="00E64B9E">
        <w:rPr>
          <w:color w:val="000000"/>
          <w:spacing w:val="2"/>
        </w:rPr>
        <w:t>целевую программу</w:t>
      </w:r>
      <w:r w:rsidR="00E64B9E">
        <w:rPr>
          <w:color w:val="000000"/>
          <w:spacing w:val="2"/>
        </w:rPr>
        <w:t xml:space="preserve"> </w:t>
      </w:r>
      <w:r w:rsidR="00CE6E3B" w:rsidRPr="00E64B9E">
        <w:rPr>
          <w:rFonts w:eastAsia="Calibri"/>
          <w:bCs/>
        </w:rPr>
        <w:t xml:space="preserve">«Сохранение, использование </w:t>
      </w:r>
    </w:p>
    <w:p w:rsidR="00E64B9E" w:rsidRDefault="00CE6E3B" w:rsidP="00E64B9E">
      <w:pPr>
        <w:rPr>
          <w:rFonts w:eastAsia="Calibri"/>
          <w:bCs/>
        </w:rPr>
      </w:pPr>
      <w:r w:rsidRPr="00E64B9E">
        <w:rPr>
          <w:rFonts w:eastAsia="Calibri"/>
          <w:bCs/>
        </w:rPr>
        <w:t>и популяризация объектов</w:t>
      </w:r>
      <w:r w:rsidR="00E64B9E">
        <w:rPr>
          <w:rFonts w:eastAsia="Calibri"/>
          <w:bCs/>
        </w:rPr>
        <w:t xml:space="preserve"> </w:t>
      </w:r>
      <w:r w:rsidRPr="00E64B9E">
        <w:rPr>
          <w:rFonts w:eastAsia="Calibri"/>
          <w:bCs/>
        </w:rPr>
        <w:t xml:space="preserve">культурного наследия </w:t>
      </w:r>
    </w:p>
    <w:p w:rsidR="00E64B9E" w:rsidRDefault="00CE6E3B" w:rsidP="00E64B9E">
      <w:pPr>
        <w:rPr>
          <w:rFonts w:eastAsia="Calibri"/>
          <w:bCs/>
        </w:rPr>
      </w:pPr>
      <w:r w:rsidRPr="00E64B9E">
        <w:rPr>
          <w:rFonts w:eastAsia="Calibri"/>
          <w:bCs/>
        </w:rPr>
        <w:t>на территории</w:t>
      </w:r>
      <w:r w:rsidR="00E64B9E">
        <w:rPr>
          <w:rFonts w:eastAsia="Calibri"/>
          <w:bCs/>
        </w:rPr>
        <w:t xml:space="preserve"> </w:t>
      </w:r>
      <w:r w:rsidRPr="00E64B9E">
        <w:rPr>
          <w:rFonts w:eastAsia="Calibri"/>
          <w:bCs/>
        </w:rPr>
        <w:t xml:space="preserve">Тутаевского муниципального округа» </w:t>
      </w:r>
    </w:p>
    <w:p w:rsidR="00CE6E3B" w:rsidRPr="001E4830" w:rsidRDefault="00CE6E3B" w:rsidP="00E64B9E">
      <w:pPr>
        <w:rPr>
          <w:bCs/>
          <w:sz w:val="28"/>
          <w:szCs w:val="28"/>
        </w:rPr>
      </w:pPr>
      <w:r w:rsidRPr="00E64B9E">
        <w:rPr>
          <w:rFonts w:eastAsia="Calibri"/>
          <w:bCs/>
        </w:rPr>
        <w:t>на 2026 год</w:t>
      </w:r>
    </w:p>
    <w:p w:rsidR="00CE6E3B" w:rsidRPr="001E4830" w:rsidRDefault="00CE6E3B" w:rsidP="00CE6E3B">
      <w:pPr>
        <w:rPr>
          <w:sz w:val="28"/>
          <w:szCs w:val="28"/>
        </w:rPr>
      </w:pPr>
      <w:r w:rsidRPr="001E4830">
        <w:rPr>
          <w:sz w:val="28"/>
          <w:szCs w:val="28"/>
        </w:rPr>
        <w:t xml:space="preserve"> </w:t>
      </w:r>
    </w:p>
    <w:p w:rsidR="00CE6E3B" w:rsidRPr="001E4830" w:rsidRDefault="00CE6E3B" w:rsidP="00CE6E3B">
      <w:pPr>
        <w:ind w:firstLine="709"/>
        <w:jc w:val="both"/>
        <w:rPr>
          <w:rFonts w:ascii="Arial" w:hAnsi="Arial" w:cs="Arial"/>
          <w:color w:val="000000"/>
          <w:spacing w:val="2"/>
          <w:sz w:val="28"/>
          <w:szCs w:val="28"/>
        </w:rPr>
      </w:pPr>
      <w:r w:rsidRPr="001E4830">
        <w:rPr>
          <w:color w:val="000000"/>
          <w:sz w:val="28"/>
          <w:szCs w:val="28"/>
        </w:rPr>
        <w:t>В соответствии со статьей 179 Бюджетного кодекса Российской Федерации, Постановлением Администрации Тутаевского муниципального округа от 20.02.2026 № 171-п «</w:t>
      </w:r>
      <w:r w:rsidRPr="001E4830">
        <w:rPr>
          <w:color w:val="000000"/>
          <w:spacing w:val="2"/>
          <w:sz w:val="28"/>
          <w:szCs w:val="28"/>
        </w:rPr>
        <w:t>Об утверждении муниципальной программы</w:t>
      </w:r>
      <w:r w:rsidRPr="001E4830">
        <w:rPr>
          <w:rFonts w:ascii="Arial" w:hAnsi="Arial" w:cs="Arial"/>
          <w:color w:val="000000"/>
          <w:spacing w:val="2"/>
          <w:sz w:val="28"/>
          <w:szCs w:val="28"/>
        </w:rPr>
        <w:t xml:space="preserve"> </w:t>
      </w:r>
      <w:r w:rsidRPr="001E4830">
        <w:rPr>
          <w:rFonts w:eastAsia="Calibri"/>
          <w:bCs/>
          <w:sz w:val="28"/>
          <w:szCs w:val="28"/>
        </w:rPr>
        <w:t>«Развитие архитектуры и градостроительства</w:t>
      </w:r>
      <w:r w:rsidRPr="001E4830">
        <w:rPr>
          <w:rFonts w:ascii="Arial" w:hAnsi="Arial" w:cs="Arial"/>
          <w:color w:val="000000"/>
          <w:spacing w:val="2"/>
          <w:sz w:val="28"/>
          <w:szCs w:val="28"/>
        </w:rPr>
        <w:t xml:space="preserve"> </w:t>
      </w:r>
      <w:r w:rsidRPr="001E4830">
        <w:rPr>
          <w:rFonts w:eastAsia="Calibri"/>
          <w:bCs/>
          <w:sz w:val="28"/>
          <w:szCs w:val="28"/>
        </w:rPr>
        <w:t>на территории Тутаевского муниципального округа</w:t>
      </w:r>
      <w:r w:rsidRPr="001E4830">
        <w:rPr>
          <w:bCs/>
          <w:sz w:val="28"/>
          <w:szCs w:val="28"/>
        </w:rPr>
        <w:t>»</w:t>
      </w:r>
      <w:r w:rsidRPr="001E4830">
        <w:rPr>
          <w:rFonts w:ascii="Arial" w:hAnsi="Arial" w:cs="Arial"/>
          <w:color w:val="000000"/>
          <w:spacing w:val="2"/>
          <w:sz w:val="28"/>
          <w:szCs w:val="28"/>
        </w:rPr>
        <w:t xml:space="preserve"> </w:t>
      </w:r>
      <w:r w:rsidRPr="001E4830">
        <w:rPr>
          <w:bCs/>
          <w:sz w:val="28"/>
          <w:szCs w:val="28"/>
        </w:rPr>
        <w:t>на 2026 год</w:t>
      </w:r>
      <w:r w:rsidRPr="001E4830">
        <w:rPr>
          <w:color w:val="000000"/>
          <w:sz w:val="28"/>
          <w:szCs w:val="28"/>
        </w:rPr>
        <w:t>, Администрация Тутаевского муниципального округа</w:t>
      </w:r>
    </w:p>
    <w:p w:rsidR="00CE6E3B" w:rsidRPr="001E4830" w:rsidRDefault="00CE6E3B" w:rsidP="00CE6E3B">
      <w:pPr>
        <w:ind w:right="-284"/>
        <w:rPr>
          <w:sz w:val="28"/>
          <w:szCs w:val="28"/>
        </w:rPr>
      </w:pPr>
      <w:r w:rsidRPr="001E4830">
        <w:rPr>
          <w:sz w:val="28"/>
          <w:szCs w:val="28"/>
        </w:rPr>
        <w:tab/>
      </w:r>
    </w:p>
    <w:p w:rsidR="00CE6E3B" w:rsidRPr="001E4830" w:rsidRDefault="00CE6E3B" w:rsidP="00CE6E3B">
      <w:pPr>
        <w:ind w:right="-284"/>
        <w:rPr>
          <w:sz w:val="28"/>
          <w:szCs w:val="28"/>
        </w:rPr>
      </w:pPr>
      <w:r w:rsidRPr="001E4830">
        <w:rPr>
          <w:sz w:val="28"/>
          <w:szCs w:val="28"/>
        </w:rPr>
        <w:t>ПОСТАНОВЛЯЕТ:</w:t>
      </w:r>
    </w:p>
    <w:p w:rsidR="00CE6E3B" w:rsidRPr="001E4830" w:rsidRDefault="00CE6E3B" w:rsidP="00CE6E3B">
      <w:pPr>
        <w:ind w:right="-284"/>
        <w:rPr>
          <w:sz w:val="28"/>
          <w:szCs w:val="28"/>
        </w:rPr>
      </w:pPr>
    </w:p>
    <w:p w:rsidR="001E4830" w:rsidRPr="00E07739" w:rsidRDefault="00CE6E3B" w:rsidP="00E07739">
      <w:pPr>
        <w:ind w:firstLine="709"/>
        <w:jc w:val="both"/>
        <w:rPr>
          <w:sz w:val="28"/>
          <w:szCs w:val="28"/>
        </w:rPr>
      </w:pPr>
      <w:r w:rsidRPr="001E4830">
        <w:rPr>
          <w:sz w:val="28"/>
          <w:szCs w:val="28"/>
        </w:rPr>
        <w:t>1.</w:t>
      </w:r>
      <w:r w:rsidR="00230ED4">
        <w:rPr>
          <w:sz w:val="28"/>
          <w:szCs w:val="28"/>
        </w:rPr>
        <w:t xml:space="preserve"> </w:t>
      </w:r>
      <w:r w:rsidR="00230ED4" w:rsidRPr="00E07739">
        <w:rPr>
          <w:sz w:val="28"/>
          <w:szCs w:val="28"/>
        </w:rPr>
        <w:t>М</w:t>
      </w:r>
      <w:r w:rsidRPr="00E07739">
        <w:rPr>
          <w:sz w:val="28"/>
          <w:szCs w:val="28"/>
        </w:rPr>
        <w:t xml:space="preserve">униципальную целевую  программу </w:t>
      </w:r>
      <w:r w:rsidRPr="00E07739">
        <w:rPr>
          <w:rFonts w:eastAsia="Calibri"/>
          <w:bCs/>
          <w:sz w:val="28"/>
          <w:szCs w:val="28"/>
        </w:rPr>
        <w:t>«Сохранение, использование и популяризация объектов культурного наследия на территории Тутаевского мун</w:t>
      </w:r>
      <w:r w:rsidR="00230ED4" w:rsidRPr="00E07739">
        <w:rPr>
          <w:rFonts w:eastAsia="Calibri"/>
          <w:bCs/>
          <w:sz w:val="28"/>
          <w:szCs w:val="28"/>
        </w:rPr>
        <w:t>иципального округа» на 2026 год,</w:t>
      </w:r>
      <w:r w:rsidR="00230ED4" w:rsidRPr="00E07739">
        <w:rPr>
          <w:bCs/>
          <w:sz w:val="28"/>
          <w:szCs w:val="28"/>
        </w:rPr>
        <w:t xml:space="preserve"> утверждённую постановлением Администрации Тутаевского муниципального округа от 10.08.2026 № 823-п</w:t>
      </w:r>
      <w:r w:rsidR="00E07739" w:rsidRPr="00E07739">
        <w:rPr>
          <w:bCs/>
          <w:sz w:val="28"/>
          <w:szCs w:val="28"/>
        </w:rPr>
        <w:t>, изложить в редакции приложения к настоящему постановлению.</w:t>
      </w:r>
    </w:p>
    <w:p w:rsidR="005F52F8" w:rsidRPr="005F52F8" w:rsidRDefault="005F52F8" w:rsidP="001E4830">
      <w:pPr>
        <w:tabs>
          <w:tab w:val="left" w:pos="12049"/>
        </w:tabs>
        <w:ind w:firstLine="709"/>
        <w:jc w:val="both"/>
        <w:rPr>
          <w:sz w:val="28"/>
          <w:szCs w:val="28"/>
        </w:rPr>
      </w:pPr>
      <w:r w:rsidRPr="005F52F8">
        <w:rPr>
          <w:sz w:val="28"/>
          <w:szCs w:val="28"/>
        </w:rPr>
        <w:t>2. Опубликовать настоящее постановление на официальном сайте Администрации Тутаевского муниципального округа.</w:t>
      </w:r>
    </w:p>
    <w:p w:rsidR="001E4830" w:rsidRDefault="005F52F8" w:rsidP="001E4830">
      <w:pPr>
        <w:tabs>
          <w:tab w:val="left" w:pos="12049"/>
        </w:tabs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3</w:t>
      </w:r>
      <w:r w:rsidR="00CE6E3B" w:rsidRPr="001E4830">
        <w:rPr>
          <w:rFonts w:eastAsia="Calibri"/>
          <w:bCs/>
          <w:sz w:val="28"/>
          <w:szCs w:val="28"/>
        </w:rPr>
        <w:t>.</w:t>
      </w:r>
      <w:r w:rsidR="00CE6E3B" w:rsidRPr="001E4830">
        <w:rPr>
          <w:sz w:val="28"/>
          <w:szCs w:val="28"/>
        </w:rPr>
        <w:t xml:space="preserve"> </w:t>
      </w:r>
      <w:proofErr w:type="gramStart"/>
      <w:r w:rsidR="00CE6E3B" w:rsidRPr="001E4830">
        <w:rPr>
          <w:sz w:val="28"/>
          <w:szCs w:val="28"/>
        </w:rPr>
        <w:t>Контроль за</w:t>
      </w:r>
      <w:proofErr w:type="gramEnd"/>
      <w:r w:rsidR="00CE6E3B" w:rsidRPr="001E4830">
        <w:rPr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</w:t>
      </w:r>
      <w:r w:rsidR="00CE6E3B" w:rsidRPr="001E4830">
        <w:rPr>
          <w:color w:val="000000"/>
          <w:sz w:val="28"/>
          <w:szCs w:val="28"/>
        </w:rPr>
        <w:t>Тутаевского муниципального округа</w:t>
      </w:r>
      <w:r w:rsidR="00CE6E3B" w:rsidRPr="001E4830">
        <w:rPr>
          <w:sz w:val="28"/>
          <w:szCs w:val="28"/>
        </w:rPr>
        <w:t xml:space="preserve"> по экономическому развитию – И.Р. </w:t>
      </w:r>
      <w:proofErr w:type="spellStart"/>
      <w:r w:rsidR="00CE6E3B" w:rsidRPr="001E4830">
        <w:rPr>
          <w:sz w:val="28"/>
          <w:szCs w:val="28"/>
        </w:rPr>
        <w:t>Гарифуллина</w:t>
      </w:r>
      <w:proofErr w:type="spellEnd"/>
      <w:r w:rsidR="00CE6E3B" w:rsidRPr="001E4830">
        <w:rPr>
          <w:sz w:val="28"/>
          <w:szCs w:val="28"/>
        </w:rPr>
        <w:t xml:space="preserve">.  </w:t>
      </w:r>
    </w:p>
    <w:p w:rsidR="00CE6E3B" w:rsidRPr="001E4830" w:rsidRDefault="005F52F8" w:rsidP="001E4830">
      <w:pPr>
        <w:tabs>
          <w:tab w:val="left" w:pos="12049"/>
        </w:tabs>
        <w:ind w:firstLine="709"/>
        <w:jc w:val="both"/>
        <w:rPr>
          <w:rFonts w:eastAsia="Calibri"/>
          <w:bCs/>
          <w:sz w:val="28"/>
          <w:szCs w:val="28"/>
        </w:rPr>
      </w:pPr>
      <w:r>
        <w:rPr>
          <w:sz w:val="28"/>
          <w:szCs w:val="28"/>
        </w:rPr>
        <w:t>4</w:t>
      </w:r>
      <w:r w:rsidR="00CE6E3B" w:rsidRPr="001E4830">
        <w:rPr>
          <w:sz w:val="28"/>
          <w:szCs w:val="28"/>
        </w:rPr>
        <w:t>.</w:t>
      </w:r>
      <w:r w:rsidR="00CE6E3B" w:rsidRPr="001E4830">
        <w:rPr>
          <w:sz w:val="28"/>
          <w:szCs w:val="28"/>
          <w:shd w:val="clear" w:color="auto" w:fill="FFFFFF"/>
        </w:rPr>
        <w:t xml:space="preserve"> Настоящее постановление вступает в силу со дня его подписания. </w:t>
      </w:r>
      <w:r w:rsidR="00CE6E3B" w:rsidRPr="001E4830">
        <w:rPr>
          <w:sz w:val="28"/>
          <w:szCs w:val="28"/>
        </w:rPr>
        <w:tab/>
      </w:r>
    </w:p>
    <w:p w:rsidR="00CE6E3B" w:rsidRPr="001E4830" w:rsidRDefault="00CE6E3B" w:rsidP="00CE6E3B">
      <w:pPr>
        <w:ind w:right="-284"/>
        <w:rPr>
          <w:sz w:val="28"/>
          <w:szCs w:val="28"/>
        </w:rPr>
      </w:pPr>
    </w:p>
    <w:p w:rsidR="00E07739" w:rsidRDefault="00E07739" w:rsidP="00CE6E3B">
      <w:pPr>
        <w:rPr>
          <w:sz w:val="28"/>
          <w:szCs w:val="28"/>
        </w:rPr>
      </w:pPr>
    </w:p>
    <w:p w:rsidR="00CE6E3B" w:rsidRPr="00E07739" w:rsidRDefault="00CE6E3B" w:rsidP="00CE6E3B">
      <w:pPr>
        <w:rPr>
          <w:sz w:val="28"/>
          <w:szCs w:val="28"/>
        </w:rPr>
      </w:pPr>
      <w:r w:rsidRPr="001E4830">
        <w:rPr>
          <w:sz w:val="28"/>
          <w:szCs w:val="28"/>
        </w:rPr>
        <w:t xml:space="preserve">Временно </w:t>
      </w:r>
      <w:proofErr w:type="gramStart"/>
      <w:r w:rsidRPr="001E4830">
        <w:rPr>
          <w:sz w:val="28"/>
          <w:szCs w:val="28"/>
        </w:rPr>
        <w:t>исполняющий</w:t>
      </w:r>
      <w:proofErr w:type="gramEnd"/>
      <w:r w:rsidRPr="001E4830">
        <w:rPr>
          <w:sz w:val="28"/>
          <w:szCs w:val="28"/>
        </w:rPr>
        <w:t xml:space="preserve"> </w:t>
      </w:r>
      <w:r w:rsidRPr="00E07739">
        <w:rPr>
          <w:sz w:val="28"/>
          <w:szCs w:val="28"/>
        </w:rPr>
        <w:t xml:space="preserve">полномочия </w:t>
      </w:r>
    </w:p>
    <w:p w:rsidR="00CE6E3B" w:rsidRPr="00E07739" w:rsidRDefault="00CE6E3B" w:rsidP="00CE6E3B">
      <w:pPr>
        <w:rPr>
          <w:sz w:val="28"/>
          <w:szCs w:val="28"/>
        </w:rPr>
      </w:pPr>
      <w:r w:rsidRPr="00E07739">
        <w:rPr>
          <w:sz w:val="28"/>
          <w:szCs w:val="28"/>
        </w:rPr>
        <w:t>Главы Тутаевского</w:t>
      </w:r>
    </w:p>
    <w:p w:rsidR="00D66E92" w:rsidRPr="00D66E92" w:rsidRDefault="00CE6E3B" w:rsidP="004E5B5D">
      <w:r w:rsidRPr="00E07739">
        <w:rPr>
          <w:sz w:val="28"/>
          <w:szCs w:val="28"/>
        </w:rPr>
        <w:t xml:space="preserve">муниципального округа                                              </w:t>
      </w:r>
      <w:r w:rsidR="001E4830" w:rsidRPr="00E07739">
        <w:rPr>
          <w:sz w:val="28"/>
          <w:szCs w:val="28"/>
        </w:rPr>
        <w:t xml:space="preserve">               </w:t>
      </w:r>
      <w:r w:rsidR="00E07739">
        <w:rPr>
          <w:sz w:val="28"/>
          <w:szCs w:val="28"/>
        </w:rPr>
        <w:t xml:space="preserve">  </w:t>
      </w:r>
      <w:r w:rsidR="00E64B9E">
        <w:rPr>
          <w:sz w:val="28"/>
          <w:szCs w:val="28"/>
        </w:rPr>
        <w:t xml:space="preserve">   </w:t>
      </w:r>
      <w:proofErr w:type="spellStart"/>
      <w:r w:rsidR="001D0E86">
        <w:rPr>
          <w:sz w:val="28"/>
          <w:szCs w:val="28"/>
        </w:rPr>
        <w:t>М.А.Кузнецов</w:t>
      </w:r>
      <w:bookmarkStart w:id="0" w:name="_GoBack"/>
      <w:bookmarkEnd w:id="0"/>
      <w:proofErr w:type="spellEnd"/>
    </w:p>
    <w:p w:rsidR="00FA0E78" w:rsidRDefault="00FA0E78" w:rsidP="00B34850">
      <w:pPr>
        <w:tabs>
          <w:tab w:val="left" w:pos="12049"/>
        </w:tabs>
        <w:rPr>
          <w:bCs/>
        </w:rPr>
      </w:pPr>
    </w:p>
    <w:sectPr w:rsidR="00FA0E78" w:rsidSect="004E5B5D">
      <w:headerReference w:type="default" r:id="rId10"/>
      <w:footerReference w:type="default" r:id="rId11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0DD5" w:rsidRDefault="00B70DD5">
      <w:r>
        <w:separator/>
      </w:r>
    </w:p>
  </w:endnote>
  <w:endnote w:type="continuationSeparator" w:id="0">
    <w:p w:rsidR="00B70DD5" w:rsidRDefault="00B70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348C" w:rsidRDefault="004E5B5D">
    <w:pPr>
      <w:pStyle w:val="a8"/>
      <w:jc w:val="right"/>
    </w:pPr>
  </w:p>
  <w:p w:rsidR="00E5348C" w:rsidRDefault="004E5B5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0DD5" w:rsidRDefault="00B70DD5">
      <w:r>
        <w:separator/>
      </w:r>
    </w:p>
  </w:footnote>
  <w:footnote w:type="continuationSeparator" w:id="0">
    <w:p w:rsidR="00B70DD5" w:rsidRDefault="00B70D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23455873"/>
      <w:docPartObj>
        <w:docPartGallery w:val="Page Numbers (Top of Page)"/>
        <w:docPartUnique/>
      </w:docPartObj>
    </w:sdtPr>
    <w:sdtEndPr/>
    <w:sdtContent>
      <w:p w:rsidR="00E5348C" w:rsidRDefault="007B0BA5">
        <w:pPr>
          <w:pStyle w:val="a6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5B5D">
          <w:rPr>
            <w:noProof/>
          </w:rPr>
          <w:t>7</w:t>
        </w:r>
        <w:r>
          <w:fldChar w:fldCharType="end"/>
        </w:r>
      </w:p>
    </w:sdtContent>
  </w:sdt>
  <w:p w:rsidR="00E5348C" w:rsidRDefault="004E5B5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D0CAB"/>
    <w:multiLevelType w:val="multilevel"/>
    <w:tmpl w:val="7FEAB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F2714A"/>
    <w:multiLevelType w:val="multilevel"/>
    <w:tmpl w:val="C8DAE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E170D5"/>
    <w:multiLevelType w:val="hybridMultilevel"/>
    <w:tmpl w:val="9EBE4B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A254D9"/>
    <w:multiLevelType w:val="multilevel"/>
    <w:tmpl w:val="B3EC0C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1"/>
      <w:lvlText w:val="%2.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185"/>
        </w:tabs>
        <w:ind w:left="1185" w:hanging="1185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4">
    <w:nsid w:val="381259F6"/>
    <w:multiLevelType w:val="hybridMultilevel"/>
    <w:tmpl w:val="3DCC4634"/>
    <w:lvl w:ilvl="0" w:tplc="B7CE111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708B5078"/>
    <w:multiLevelType w:val="multilevel"/>
    <w:tmpl w:val="85326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EA4"/>
    <w:rsid w:val="000C1147"/>
    <w:rsid w:val="00131AE3"/>
    <w:rsid w:val="001D0E86"/>
    <w:rsid w:val="001E4830"/>
    <w:rsid w:val="00230ED4"/>
    <w:rsid w:val="00247EA4"/>
    <w:rsid w:val="00316BD0"/>
    <w:rsid w:val="00392E9B"/>
    <w:rsid w:val="00397482"/>
    <w:rsid w:val="0044307A"/>
    <w:rsid w:val="004A273C"/>
    <w:rsid w:val="004E5B5D"/>
    <w:rsid w:val="005136C3"/>
    <w:rsid w:val="00554D6C"/>
    <w:rsid w:val="005A441B"/>
    <w:rsid w:val="005D515C"/>
    <w:rsid w:val="005F52F8"/>
    <w:rsid w:val="00663596"/>
    <w:rsid w:val="0072172F"/>
    <w:rsid w:val="007241D1"/>
    <w:rsid w:val="00725822"/>
    <w:rsid w:val="007450CA"/>
    <w:rsid w:val="007B056A"/>
    <w:rsid w:val="007B0BA5"/>
    <w:rsid w:val="007D286D"/>
    <w:rsid w:val="00805DC4"/>
    <w:rsid w:val="008D4F88"/>
    <w:rsid w:val="00971DAE"/>
    <w:rsid w:val="0099000F"/>
    <w:rsid w:val="009E7937"/>
    <w:rsid w:val="00AC3243"/>
    <w:rsid w:val="00B16962"/>
    <w:rsid w:val="00B2498E"/>
    <w:rsid w:val="00B34850"/>
    <w:rsid w:val="00B45BAF"/>
    <w:rsid w:val="00B7056C"/>
    <w:rsid w:val="00B70DD5"/>
    <w:rsid w:val="00CE6E3B"/>
    <w:rsid w:val="00D318B9"/>
    <w:rsid w:val="00D66E92"/>
    <w:rsid w:val="00D73681"/>
    <w:rsid w:val="00DC59DB"/>
    <w:rsid w:val="00E07739"/>
    <w:rsid w:val="00E64B9E"/>
    <w:rsid w:val="00E920F1"/>
    <w:rsid w:val="00ED45CD"/>
    <w:rsid w:val="00FA0E78"/>
    <w:rsid w:val="00FB3669"/>
    <w:rsid w:val="00FE0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EA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9"/>
    <w:qFormat/>
    <w:locked/>
    <w:rsid w:val="00CE6E3B"/>
    <w:pPr>
      <w:numPr>
        <w:ilvl w:val="1"/>
        <w:numId w:val="1"/>
      </w:numPr>
      <w:jc w:val="both"/>
      <w:outlineLvl w:val="0"/>
    </w:pPr>
    <w:rPr>
      <w:rFonts w:ascii="Arial" w:hAnsi="Arial" w:cs="Arial"/>
      <w:b/>
      <w:bCs/>
      <w:kern w:val="36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47EA4"/>
    <w:pPr>
      <w:tabs>
        <w:tab w:val="left" w:pos="2656"/>
      </w:tabs>
      <w:jc w:val="both"/>
    </w:pPr>
  </w:style>
  <w:style w:type="character" w:customStyle="1" w:styleId="a4">
    <w:name w:val="Основной текст Знак"/>
    <w:basedOn w:val="a0"/>
    <w:link w:val="a3"/>
    <w:rsid w:val="00247EA4"/>
    <w:rPr>
      <w:rFonts w:ascii="Times New Roman" w:eastAsia="Times New Roman" w:hAnsi="Times New Roman"/>
      <w:sz w:val="24"/>
      <w:szCs w:val="24"/>
    </w:rPr>
  </w:style>
  <w:style w:type="paragraph" w:styleId="a5">
    <w:name w:val="No Spacing"/>
    <w:uiPriority w:val="1"/>
    <w:qFormat/>
    <w:rsid w:val="00D66E92"/>
    <w:pPr>
      <w:ind w:firstLine="709"/>
      <w:jc w:val="both"/>
    </w:pPr>
    <w:rPr>
      <w:rFonts w:ascii="Times New Roman" w:eastAsiaTheme="minorHAnsi" w:hAnsi="Times New Roman" w:cstheme="minorBidi"/>
      <w:sz w:val="28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CE6E3B"/>
    <w:rPr>
      <w:rFonts w:ascii="Arial" w:eastAsia="Times New Roman" w:hAnsi="Arial" w:cs="Arial"/>
      <w:b/>
      <w:bCs/>
      <w:kern w:val="36"/>
      <w:sz w:val="36"/>
      <w:szCs w:val="36"/>
    </w:rPr>
  </w:style>
  <w:style w:type="paragraph" w:styleId="a6">
    <w:name w:val="header"/>
    <w:basedOn w:val="a"/>
    <w:link w:val="a7"/>
    <w:uiPriority w:val="99"/>
    <w:unhideWhenUsed/>
    <w:rsid w:val="00CE6E3B"/>
    <w:pPr>
      <w:tabs>
        <w:tab w:val="center" w:pos="4677"/>
        <w:tab w:val="right" w:pos="9355"/>
      </w:tabs>
      <w:ind w:firstLine="709"/>
      <w:jc w:val="center"/>
    </w:pPr>
    <w:rPr>
      <w:rFonts w:eastAsiaTheme="minorHAnsi" w:cstheme="minorBidi"/>
      <w:sz w:val="28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CE6E3B"/>
    <w:rPr>
      <w:rFonts w:ascii="Times New Roman" w:eastAsiaTheme="minorHAnsi" w:hAnsi="Times New Roman" w:cstheme="minorBidi"/>
      <w:sz w:val="28"/>
      <w:lang w:eastAsia="en-US"/>
    </w:rPr>
  </w:style>
  <w:style w:type="paragraph" w:styleId="a8">
    <w:name w:val="footer"/>
    <w:basedOn w:val="a"/>
    <w:link w:val="a9"/>
    <w:uiPriority w:val="99"/>
    <w:unhideWhenUsed/>
    <w:rsid w:val="00CE6E3B"/>
    <w:pPr>
      <w:tabs>
        <w:tab w:val="center" w:pos="4677"/>
        <w:tab w:val="right" w:pos="9355"/>
      </w:tabs>
      <w:ind w:firstLine="709"/>
      <w:jc w:val="both"/>
    </w:pPr>
    <w:rPr>
      <w:rFonts w:eastAsiaTheme="minorHAnsi" w:cstheme="minorBidi"/>
      <w:sz w:val="28"/>
      <w:szCs w:val="22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CE6E3B"/>
    <w:rPr>
      <w:rFonts w:ascii="Times New Roman" w:eastAsiaTheme="minorHAnsi" w:hAnsi="Times New Roman" w:cstheme="minorBidi"/>
      <w:sz w:val="28"/>
      <w:lang w:eastAsia="en-US"/>
    </w:rPr>
  </w:style>
  <w:style w:type="paragraph" w:customStyle="1" w:styleId="c2">
    <w:name w:val="c2"/>
    <w:basedOn w:val="a"/>
    <w:rsid w:val="00CE6E3B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CE6E3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E6E3B"/>
    <w:rPr>
      <w:rFonts w:ascii="Tahoma" w:eastAsia="Times New Roman" w:hAnsi="Tahoma" w:cs="Tahoma"/>
      <w:sz w:val="16"/>
      <w:szCs w:val="16"/>
    </w:rPr>
  </w:style>
  <w:style w:type="paragraph" w:customStyle="1" w:styleId="paragraph-styledstyledparagraph-sc-a650b026-0">
    <w:name w:val="paragraph-styled__styledparagraph-sc-a650b026-0"/>
    <w:basedOn w:val="a"/>
    <w:rsid w:val="00ED45CD"/>
    <w:pPr>
      <w:spacing w:before="100" w:beforeAutospacing="1" w:after="100" w:afterAutospacing="1"/>
    </w:pPr>
  </w:style>
  <w:style w:type="paragraph" w:customStyle="1" w:styleId="ConsPlusNonformat">
    <w:name w:val="ConsPlusNonformat"/>
    <w:uiPriority w:val="99"/>
    <w:rsid w:val="007450C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table" w:styleId="ac">
    <w:name w:val="Table Grid"/>
    <w:basedOn w:val="a1"/>
    <w:uiPriority w:val="59"/>
    <w:rsid w:val="00B45BAF"/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EA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9"/>
    <w:qFormat/>
    <w:locked/>
    <w:rsid w:val="00CE6E3B"/>
    <w:pPr>
      <w:numPr>
        <w:ilvl w:val="1"/>
        <w:numId w:val="1"/>
      </w:numPr>
      <w:jc w:val="both"/>
      <w:outlineLvl w:val="0"/>
    </w:pPr>
    <w:rPr>
      <w:rFonts w:ascii="Arial" w:hAnsi="Arial" w:cs="Arial"/>
      <w:b/>
      <w:bCs/>
      <w:kern w:val="36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47EA4"/>
    <w:pPr>
      <w:tabs>
        <w:tab w:val="left" w:pos="2656"/>
      </w:tabs>
      <w:jc w:val="both"/>
    </w:pPr>
  </w:style>
  <w:style w:type="character" w:customStyle="1" w:styleId="a4">
    <w:name w:val="Основной текст Знак"/>
    <w:basedOn w:val="a0"/>
    <w:link w:val="a3"/>
    <w:rsid w:val="00247EA4"/>
    <w:rPr>
      <w:rFonts w:ascii="Times New Roman" w:eastAsia="Times New Roman" w:hAnsi="Times New Roman"/>
      <w:sz w:val="24"/>
      <w:szCs w:val="24"/>
    </w:rPr>
  </w:style>
  <w:style w:type="paragraph" w:styleId="a5">
    <w:name w:val="No Spacing"/>
    <w:uiPriority w:val="1"/>
    <w:qFormat/>
    <w:rsid w:val="00D66E92"/>
    <w:pPr>
      <w:ind w:firstLine="709"/>
      <w:jc w:val="both"/>
    </w:pPr>
    <w:rPr>
      <w:rFonts w:ascii="Times New Roman" w:eastAsiaTheme="minorHAnsi" w:hAnsi="Times New Roman" w:cstheme="minorBidi"/>
      <w:sz w:val="28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CE6E3B"/>
    <w:rPr>
      <w:rFonts w:ascii="Arial" w:eastAsia="Times New Roman" w:hAnsi="Arial" w:cs="Arial"/>
      <w:b/>
      <w:bCs/>
      <w:kern w:val="36"/>
      <w:sz w:val="36"/>
      <w:szCs w:val="36"/>
    </w:rPr>
  </w:style>
  <w:style w:type="paragraph" w:styleId="a6">
    <w:name w:val="header"/>
    <w:basedOn w:val="a"/>
    <w:link w:val="a7"/>
    <w:uiPriority w:val="99"/>
    <w:unhideWhenUsed/>
    <w:rsid w:val="00CE6E3B"/>
    <w:pPr>
      <w:tabs>
        <w:tab w:val="center" w:pos="4677"/>
        <w:tab w:val="right" w:pos="9355"/>
      </w:tabs>
      <w:ind w:firstLine="709"/>
      <w:jc w:val="center"/>
    </w:pPr>
    <w:rPr>
      <w:rFonts w:eastAsiaTheme="minorHAnsi" w:cstheme="minorBidi"/>
      <w:sz w:val="28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CE6E3B"/>
    <w:rPr>
      <w:rFonts w:ascii="Times New Roman" w:eastAsiaTheme="minorHAnsi" w:hAnsi="Times New Roman" w:cstheme="minorBidi"/>
      <w:sz w:val="28"/>
      <w:lang w:eastAsia="en-US"/>
    </w:rPr>
  </w:style>
  <w:style w:type="paragraph" w:styleId="a8">
    <w:name w:val="footer"/>
    <w:basedOn w:val="a"/>
    <w:link w:val="a9"/>
    <w:uiPriority w:val="99"/>
    <w:unhideWhenUsed/>
    <w:rsid w:val="00CE6E3B"/>
    <w:pPr>
      <w:tabs>
        <w:tab w:val="center" w:pos="4677"/>
        <w:tab w:val="right" w:pos="9355"/>
      </w:tabs>
      <w:ind w:firstLine="709"/>
      <w:jc w:val="both"/>
    </w:pPr>
    <w:rPr>
      <w:rFonts w:eastAsiaTheme="minorHAnsi" w:cstheme="minorBidi"/>
      <w:sz w:val="28"/>
      <w:szCs w:val="22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CE6E3B"/>
    <w:rPr>
      <w:rFonts w:ascii="Times New Roman" w:eastAsiaTheme="minorHAnsi" w:hAnsi="Times New Roman" w:cstheme="minorBidi"/>
      <w:sz w:val="28"/>
      <w:lang w:eastAsia="en-US"/>
    </w:rPr>
  </w:style>
  <w:style w:type="paragraph" w:customStyle="1" w:styleId="c2">
    <w:name w:val="c2"/>
    <w:basedOn w:val="a"/>
    <w:rsid w:val="00CE6E3B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CE6E3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E6E3B"/>
    <w:rPr>
      <w:rFonts w:ascii="Tahoma" w:eastAsia="Times New Roman" w:hAnsi="Tahoma" w:cs="Tahoma"/>
      <w:sz w:val="16"/>
      <w:szCs w:val="16"/>
    </w:rPr>
  </w:style>
  <w:style w:type="paragraph" w:customStyle="1" w:styleId="paragraph-styledstyledparagraph-sc-a650b026-0">
    <w:name w:val="paragraph-styled__styledparagraph-sc-a650b026-0"/>
    <w:basedOn w:val="a"/>
    <w:rsid w:val="00ED45CD"/>
    <w:pPr>
      <w:spacing w:before="100" w:beforeAutospacing="1" w:after="100" w:afterAutospacing="1"/>
    </w:pPr>
  </w:style>
  <w:style w:type="paragraph" w:customStyle="1" w:styleId="ConsPlusNonformat">
    <w:name w:val="ConsPlusNonformat"/>
    <w:uiPriority w:val="99"/>
    <w:rsid w:val="007450C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table" w:styleId="ac">
    <w:name w:val="Table Grid"/>
    <w:basedOn w:val="a1"/>
    <w:uiPriority w:val="59"/>
    <w:rsid w:val="00B45BAF"/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20639D-73FB-4A68-A252-14D985BFF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rogovskaya</dc:creator>
  <cp:lastModifiedBy>K1UD</cp:lastModifiedBy>
  <cp:revision>6</cp:revision>
  <dcterms:created xsi:type="dcterms:W3CDTF">2026-09-24T07:48:00Z</dcterms:created>
  <dcterms:modified xsi:type="dcterms:W3CDTF">2026-09-29T14:14:00Z</dcterms:modified>
</cp:coreProperties>
</file>