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0E78" w:rsidRPr="00CE6E3B" w:rsidRDefault="00FA0E78" w:rsidP="00CE6E3B">
      <w:pPr>
        <w:tabs>
          <w:tab w:val="left" w:pos="12049"/>
        </w:tabs>
        <w:rPr>
          <w:bCs/>
          <w:szCs w:val="28"/>
          <w:lang w:val="en-US"/>
        </w:rPr>
      </w:pPr>
    </w:p>
    <w:tbl>
      <w:tblPr>
        <w:tblW w:w="9360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60"/>
      </w:tblGrid>
      <w:tr w:rsidR="00CE6E3B" w:rsidRPr="003F3EE8" w:rsidTr="00984A33">
        <w:trPr>
          <w:cantSplit/>
        </w:trPr>
        <w:tc>
          <w:tcPr>
            <w:tcW w:w="9360" w:type="dxa"/>
          </w:tcPr>
          <w:p w:rsidR="00CE6E3B" w:rsidRDefault="00CE6E3B" w:rsidP="00984A33">
            <w:pPr>
              <w:pStyle w:val="1"/>
              <w:numPr>
                <w:ilvl w:val="0"/>
                <w:numId w:val="0"/>
              </w:numPr>
              <w:ind w:left="7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45C504A0" wp14:editId="324F4318">
                  <wp:extent cx="609600" cy="800100"/>
                  <wp:effectExtent l="0" t="0" r="0" b="0"/>
                  <wp:docPr id="1" name="Рисунок 1" descr="Герб_Тутаев3_чернобелы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ерб_Тутаев3_чернобелы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E6E3B" w:rsidRPr="003E1014" w:rsidRDefault="00CE6E3B" w:rsidP="00984A33"/>
          <w:p w:rsidR="00CE6E3B" w:rsidRPr="003F3EE8" w:rsidRDefault="00CE6E3B" w:rsidP="00984A33">
            <w:pPr>
              <w:pStyle w:val="1"/>
              <w:numPr>
                <w:ilvl w:val="0"/>
                <w:numId w:val="0"/>
              </w:numPr>
              <w:ind w:left="720"/>
              <w:jc w:val="center"/>
              <w:rPr>
                <w:rFonts w:ascii="Times New Roman" w:hAnsi="Times New Roman" w:cs="Times New Roman"/>
                <w:b w:val="0"/>
                <w:sz w:val="28"/>
              </w:rPr>
            </w:pPr>
            <w:r w:rsidRPr="003F3EE8">
              <w:rPr>
                <w:rFonts w:ascii="Times New Roman" w:hAnsi="Times New Roman" w:cs="Times New Roman"/>
                <w:b w:val="0"/>
                <w:sz w:val="28"/>
              </w:rPr>
              <w:t xml:space="preserve">Администрация Тутаевского муниципального </w:t>
            </w:r>
            <w:r>
              <w:rPr>
                <w:rFonts w:ascii="Times New Roman" w:hAnsi="Times New Roman" w:cs="Times New Roman"/>
                <w:b w:val="0"/>
                <w:sz w:val="28"/>
              </w:rPr>
              <w:t>округа</w:t>
            </w:r>
          </w:p>
          <w:p w:rsidR="00CE6E3B" w:rsidRPr="003F3EE8" w:rsidRDefault="00CE6E3B" w:rsidP="00984A33">
            <w:pPr>
              <w:jc w:val="center"/>
            </w:pPr>
          </w:p>
          <w:p w:rsidR="00CE6E3B" w:rsidRPr="003F3EE8" w:rsidRDefault="00CE6E3B" w:rsidP="00984A33">
            <w:pPr>
              <w:pStyle w:val="1"/>
              <w:numPr>
                <w:ilvl w:val="0"/>
                <w:numId w:val="0"/>
              </w:numPr>
              <w:ind w:left="720"/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3F3EE8">
              <w:rPr>
                <w:rFonts w:ascii="Times New Roman" w:hAnsi="Times New Roman" w:cs="Times New Roman"/>
                <w:sz w:val="40"/>
                <w:szCs w:val="40"/>
              </w:rPr>
              <w:t>ПОСТАНОВЛЕНИЕ</w:t>
            </w:r>
          </w:p>
          <w:p w:rsidR="00CE6E3B" w:rsidRPr="003F3EE8" w:rsidRDefault="00CE6E3B" w:rsidP="00984A33">
            <w:pPr>
              <w:rPr>
                <w:b/>
              </w:rPr>
            </w:pPr>
          </w:p>
          <w:p w:rsidR="00CE6E3B" w:rsidRPr="005B0465" w:rsidRDefault="00CE6E3B" w:rsidP="00984A33">
            <w:pPr>
              <w:rPr>
                <w:b/>
                <w:sz w:val="28"/>
                <w:szCs w:val="28"/>
              </w:rPr>
            </w:pPr>
            <w:r w:rsidRPr="005B0465">
              <w:rPr>
                <w:b/>
                <w:sz w:val="28"/>
                <w:szCs w:val="28"/>
              </w:rPr>
              <w:t xml:space="preserve">от </w:t>
            </w:r>
            <w:r w:rsidR="005B0465" w:rsidRPr="005B0465">
              <w:rPr>
                <w:b/>
                <w:sz w:val="28"/>
                <w:szCs w:val="28"/>
              </w:rPr>
              <w:t>29.09.2026</w:t>
            </w:r>
            <w:r w:rsidRPr="005B0465">
              <w:rPr>
                <w:b/>
                <w:sz w:val="28"/>
                <w:szCs w:val="28"/>
              </w:rPr>
              <w:t xml:space="preserve"> № </w:t>
            </w:r>
            <w:r w:rsidR="005B0465" w:rsidRPr="005B0465">
              <w:rPr>
                <w:b/>
                <w:sz w:val="28"/>
                <w:szCs w:val="28"/>
              </w:rPr>
              <w:t>955-п</w:t>
            </w:r>
          </w:p>
          <w:p w:rsidR="00CE6E3B" w:rsidRPr="005B0465" w:rsidRDefault="00CE6E3B" w:rsidP="00984A33">
            <w:pPr>
              <w:pStyle w:val="c2"/>
              <w:spacing w:before="0" w:beforeAutospacing="0" w:after="0" w:afterAutospacing="0"/>
              <w:rPr>
                <w:rFonts w:ascii="Times New Roman" w:eastAsia="Times New Roman" w:hAnsi="Times New Roman" w:cs="Times New Roman"/>
                <w:bCs w:val="0"/>
                <w:sz w:val="28"/>
                <w:szCs w:val="28"/>
              </w:rPr>
            </w:pPr>
            <w:r w:rsidRPr="005B0465">
              <w:rPr>
                <w:rFonts w:ascii="Times New Roman" w:eastAsia="Times New Roman" w:hAnsi="Times New Roman" w:cs="Times New Roman"/>
                <w:bCs w:val="0"/>
                <w:sz w:val="28"/>
                <w:szCs w:val="28"/>
              </w:rPr>
              <w:t>г. Тутаев</w:t>
            </w:r>
          </w:p>
          <w:p w:rsidR="00CE6E3B" w:rsidRPr="0079116C" w:rsidRDefault="00CE6E3B" w:rsidP="00984A33">
            <w:pPr>
              <w:pStyle w:val="c2"/>
              <w:spacing w:before="0" w:beforeAutospacing="0" w:after="0" w:afterAutospacing="0"/>
              <w:rPr>
                <w:rFonts w:ascii="Times New Roman" w:eastAsia="Times New Roman" w:hAnsi="Times New Roman" w:cs="Times New Roman"/>
                <w:b w:val="0"/>
                <w:bCs w:val="0"/>
                <w:sz w:val="26"/>
                <w:szCs w:val="26"/>
              </w:rPr>
            </w:pPr>
          </w:p>
        </w:tc>
      </w:tr>
    </w:tbl>
    <w:p w:rsidR="005B0465" w:rsidRDefault="005B0465" w:rsidP="00CE6E3B">
      <w:pPr>
        <w:rPr>
          <w:color w:val="000000"/>
          <w:spacing w:val="2"/>
        </w:rPr>
      </w:pPr>
    </w:p>
    <w:p w:rsidR="00CE6E3B" w:rsidRPr="005B0465" w:rsidRDefault="00CE6E3B" w:rsidP="00CE6E3B">
      <w:pPr>
        <w:rPr>
          <w:rFonts w:ascii="Arial" w:hAnsi="Arial" w:cs="Arial"/>
          <w:color w:val="000000"/>
          <w:spacing w:val="2"/>
        </w:rPr>
      </w:pPr>
      <w:r w:rsidRPr="005B0465">
        <w:rPr>
          <w:color w:val="000000"/>
          <w:spacing w:val="2"/>
        </w:rPr>
        <w:t>Об утверждении муниципальной целевой программы</w:t>
      </w:r>
    </w:p>
    <w:p w:rsidR="009C4B0B" w:rsidRPr="005B0465" w:rsidRDefault="009C4B0B" w:rsidP="00CE6E3B">
      <w:pPr>
        <w:tabs>
          <w:tab w:val="left" w:pos="12049"/>
        </w:tabs>
        <w:rPr>
          <w:rFonts w:eastAsia="Calibri"/>
          <w:bCs/>
        </w:rPr>
      </w:pPr>
      <w:r w:rsidRPr="005B0465">
        <w:rPr>
          <w:rFonts w:eastAsia="Calibri"/>
          <w:bCs/>
        </w:rPr>
        <w:t>«Градостроительная деятельность на территории</w:t>
      </w:r>
    </w:p>
    <w:p w:rsidR="00CE6E3B" w:rsidRPr="005B0465" w:rsidRDefault="009C4B0B" w:rsidP="00CE6E3B">
      <w:pPr>
        <w:tabs>
          <w:tab w:val="left" w:pos="12049"/>
        </w:tabs>
        <w:rPr>
          <w:bCs/>
        </w:rPr>
      </w:pPr>
      <w:r w:rsidRPr="005B0465">
        <w:rPr>
          <w:rFonts w:eastAsia="Calibri"/>
          <w:bCs/>
        </w:rPr>
        <w:t xml:space="preserve"> Тутаевского муниципального округа»</w:t>
      </w:r>
      <w:r w:rsidR="00CE6E3B" w:rsidRPr="005B0465">
        <w:rPr>
          <w:rFonts w:eastAsia="Calibri"/>
          <w:bCs/>
        </w:rPr>
        <w:t xml:space="preserve"> на 2026 год</w:t>
      </w:r>
    </w:p>
    <w:p w:rsidR="005B0465" w:rsidRDefault="005B0465" w:rsidP="00CE6E3B">
      <w:pPr>
        <w:rPr>
          <w:sz w:val="28"/>
          <w:szCs w:val="28"/>
        </w:rPr>
      </w:pPr>
    </w:p>
    <w:p w:rsidR="00CE6E3B" w:rsidRPr="001E4830" w:rsidRDefault="00CE6E3B" w:rsidP="00CE6E3B">
      <w:pPr>
        <w:rPr>
          <w:sz w:val="28"/>
          <w:szCs w:val="28"/>
        </w:rPr>
      </w:pPr>
      <w:r w:rsidRPr="001E4830">
        <w:rPr>
          <w:sz w:val="28"/>
          <w:szCs w:val="28"/>
        </w:rPr>
        <w:t xml:space="preserve"> </w:t>
      </w:r>
    </w:p>
    <w:p w:rsidR="00CE6E3B" w:rsidRPr="001E4830" w:rsidRDefault="00CE6E3B" w:rsidP="00CE6E3B">
      <w:pPr>
        <w:ind w:firstLine="709"/>
        <w:jc w:val="both"/>
        <w:rPr>
          <w:rFonts w:ascii="Arial" w:hAnsi="Arial" w:cs="Arial"/>
          <w:color w:val="000000"/>
          <w:spacing w:val="2"/>
          <w:sz w:val="28"/>
          <w:szCs w:val="28"/>
        </w:rPr>
      </w:pPr>
      <w:r w:rsidRPr="001E4830">
        <w:rPr>
          <w:color w:val="000000"/>
          <w:sz w:val="28"/>
          <w:szCs w:val="28"/>
        </w:rPr>
        <w:t>В соответствии со статьей 179 Бюджетного кодекса Российской Федерации, Постановлением Администрации Тутаевского муниципального округа от 20.02.2026 № 171-п «</w:t>
      </w:r>
      <w:r w:rsidRPr="001E4830">
        <w:rPr>
          <w:color w:val="000000"/>
          <w:spacing w:val="2"/>
          <w:sz w:val="28"/>
          <w:szCs w:val="28"/>
        </w:rPr>
        <w:t>Об утверждении муниципальной программы</w:t>
      </w:r>
      <w:r w:rsidRPr="001E4830">
        <w:rPr>
          <w:rFonts w:ascii="Arial" w:hAnsi="Arial" w:cs="Arial"/>
          <w:color w:val="000000"/>
          <w:spacing w:val="2"/>
          <w:sz w:val="28"/>
          <w:szCs w:val="28"/>
        </w:rPr>
        <w:t xml:space="preserve"> </w:t>
      </w:r>
      <w:r w:rsidRPr="001E4830">
        <w:rPr>
          <w:rFonts w:eastAsia="Calibri"/>
          <w:bCs/>
          <w:sz w:val="28"/>
          <w:szCs w:val="28"/>
        </w:rPr>
        <w:t>«Развитие архитектуры и градостроительства</w:t>
      </w:r>
      <w:r w:rsidRPr="001E4830">
        <w:rPr>
          <w:rFonts w:ascii="Arial" w:hAnsi="Arial" w:cs="Arial"/>
          <w:color w:val="000000"/>
          <w:spacing w:val="2"/>
          <w:sz w:val="28"/>
          <w:szCs w:val="28"/>
        </w:rPr>
        <w:t xml:space="preserve"> </w:t>
      </w:r>
      <w:r w:rsidRPr="001E4830">
        <w:rPr>
          <w:rFonts w:eastAsia="Calibri"/>
          <w:bCs/>
          <w:sz w:val="28"/>
          <w:szCs w:val="28"/>
        </w:rPr>
        <w:t>на территории Тутаевского муниципального округа</w:t>
      </w:r>
      <w:r w:rsidRPr="001E4830">
        <w:rPr>
          <w:bCs/>
          <w:sz w:val="28"/>
          <w:szCs w:val="28"/>
        </w:rPr>
        <w:t>»</w:t>
      </w:r>
      <w:r w:rsidRPr="001E4830">
        <w:rPr>
          <w:rFonts w:ascii="Arial" w:hAnsi="Arial" w:cs="Arial"/>
          <w:color w:val="000000"/>
          <w:spacing w:val="2"/>
          <w:sz w:val="28"/>
          <w:szCs w:val="28"/>
        </w:rPr>
        <w:t xml:space="preserve"> </w:t>
      </w:r>
      <w:r w:rsidRPr="001E4830">
        <w:rPr>
          <w:bCs/>
          <w:sz w:val="28"/>
          <w:szCs w:val="28"/>
        </w:rPr>
        <w:t>на 2026 год</w:t>
      </w:r>
      <w:r w:rsidRPr="001E4830">
        <w:rPr>
          <w:color w:val="000000"/>
          <w:sz w:val="28"/>
          <w:szCs w:val="28"/>
        </w:rPr>
        <w:t>, Администрация Тутаевского муниципального округа</w:t>
      </w:r>
    </w:p>
    <w:p w:rsidR="00CE6E3B" w:rsidRPr="001E4830" w:rsidRDefault="00CE6E3B" w:rsidP="00CE6E3B">
      <w:pPr>
        <w:ind w:right="-284"/>
        <w:rPr>
          <w:sz w:val="28"/>
          <w:szCs w:val="28"/>
        </w:rPr>
      </w:pPr>
      <w:r w:rsidRPr="001E4830">
        <w:rPr>
          <w:sz w:val="28"/>
          <w:szCs w:val="28"/>
        </w:rPr>
        <w:tab/>
      </w:r>
    </w:p>
    <w:p w:rsidR="00CE6E3B" w:rsidRPr="001E4830" w:rsidRDefault="00CE6E3B" w:rsidP="00CE6E3B">
      <w:pPr>
        <w:ind w:right="-284"/>
        <w:rPr>
          <w:sz w:val="28"/>
          <w:szCs w:val="28"/>
        </w:rPr>
      </w:pPr>
      <w:r w:rsidRPr="001E4830">
        <w:rPr>
          <w:sz w:val="28"/>
          <w:szCs w:val="28"/>
        </w:rPr>
        <w:t>ПОСТАНОВЛЯЕТ:</w:t>
      </w:r>
    </w:p>
    <w:p w:rsidR="00CE6E3B" w:rsidRPr="001E4830" w:rsidRDefault="00CE6E3B" w:rsidP="00CE6E3B">
      <w:pPr>
        <w:ind w:right="-284"/>
        <w:rPr>
          <w:sz w:val="28"/>
          <w:szCs w:val="28"/>
        </w:rPr>
      </w:pPr>
    </w:p>
    <w:p w:rsidR="001E4830" w:rsidRDefault="00CE6E3B" w:rsidP="009C4B0B">
      <w:pPr>
        <w:tabs>
          <w:tab w:val="left" w:pos="12049"/>
        </w:tabs>
        <w:ind w:firstLine="709"/>
        <w:jc w:val="both"/>
        <w:rPr>
          <w:rFonts w:eastAsia="Calibri"/>
          <w:bCs/>
          <w:sz w:val="28"/>
          <w:szCs w:val="28"/>
        </w:rPr>
      </w:pPr>
      <w:r w:rsidRPr="001E4830">
        <w:rPr>
          <w:sz w:val="28"/>
          <w:szCs w:val="28"/>
        </w:rPr>
        <w:t>1.Утвердить при</w:t>
      </w:r>
      <w:r w:rsidR="009C4B0B">
        <w:rPr>
          <w:sz w:val="28"/>
          <w:szCs w:val="28"/>
        </w:rPr>
        <w:t xml:space="preserve">лагаемую муниципальную целевую </w:t>
      </w:r>
      <w:r w:rsidRPr="001E4830">
        <w:rPr>
          <w:sz w:val="28"/>
          <w:szCs w:val="28"/>
        </w:rPr>
        <w:t xml:space="preserve">программу </w:t>
      </w:r>
      <w:r w:rsidR="009C4B0B" w:rsidRPr="009C4B0B">
        <w:rPr>
          <w:rFonts w:eastAsia="Calibri"/>
          <w:bCs/>
          <w:sz w:val="28"/>
          <w:szCs w:val="28"/>
        </w:rPr>
        <w:t>«Гр</w:t>
      </w:r>
      <w:r w:rsidR="009C4B0B">
        <w:rPr>
          <w:rFonts w:eastAsia="Calibri"/>
          <w:bCs/>
          <w:sz w:val="28"/>
          <w:szCs w:val="28"/>
        </w:rPr>
        <w:t xml:space="preserve">адостроительная деятельность на </w:t>
      </w:r>
      <w:r w:rsidR="009C4B0B" w:rsidRPr="009C4B0B">
        <w:rPr>
          <w:rFonts w:eastAsia="Calibri"/>
          <w:bCs/>
          <w:sz w:val="28"/>
          <w:szCs w:val="28"/>
        </w:rPr>
        <w:t>территории</w:t>
      </w:r>
      <w:r w:rsidR="009C4B0B">
        <w:rPr>
          <w:rFonts w:eastAsia="Calibri"/>
          <w:bCs/>
          <w:sz w:val="28"/>
          <w:szCs w:val="28"/>
        </w:rPr>
        <w:t xml:space="preserve"> </w:t>
      </w:r>
      <w:r w:rsidR="009C4B0B" w:rsidRPr="009C4B0B">
        <w:rPr>
          <w:rFonts w:eastAsia="Calibri"/>
          <w:bCs/>
          <w:sz w:val="28"/>
          <w:szCs w:val="28"/>
        </w:rPr>
        <w:t xml:space="preserve">Тутаевского муниципального округа» </w:t>
      </w:r>
      <w:r w:rsidRPr="001E4830">
        <w:rPr>
          <w:rFonts w:eastAsia="Calibri"/>
          <w:bCs/>
          <w:sz w:val="28"/>
          <w:szCs w:val="28"/>
        </w:rPr>
        <w:t>на 2026 год.</w:t>
      </w:r>
    </w:p>
    <w:p w:rsidR="005F52F8" w:rsidRPr="005F52F8" w:rsidRDefault="005F52F8" w:rsidP="001E4830">
      <w:pPr>
        <w:tabs>
          <w:tab w:val="left" w:pos="12049"/>
        </w:tabs>
        <w:ind w:firstLine="709"/>
        <w:jc w:val="both"/>
        <w:rPr>
          <w:sz w:val="28"/>
          <w:szCs w:val="28"/>
        </w:rPr>
      </w:pPr>
      <w:r w:rsidRPr="005F52F8">
        <w:rPr>
          <w:sz w:val="28"/>
          <w:szCs w:val="28"/>
        </w:rPr>
        <w:t>2. Опубликовать настоящее постановление на официальном сайте Администрации Тутаевского муниципального округа.</w:t>
      </w:r>
    </w:p>
    <w:p w:rsidR="001E4830" w:rsidRDefault="005F52F8" w:rsidP="001E4830">
      <w:pPr>
        <w:tabs>
          <w:tab w:val="left" w:pos="12049"/>
        </w:tabs>
        <w:ind w:firstLine="709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>3</w:t>
      </w:r>
      <w:r w:rsidR="00CE6E3B" w:rsidRPr="001E4830">
        <w:rPr>
          <w:rFonts w:eastAsia="Calibri"/>
          <w:bCs/>
          <w:sz w:val="28"/>
          <w:szCs w:val="28"/>
        </w:rPr>
        <w:t>.</w:t>
      </w:r>
      <w:r w:rsidR="00CE6E3B" w:rsidRPr="001E4830">
        <w:rPr>
          <w:sz w:val="28"/>
          <w:szCs w:val="28"/>
        </w:rPr>
        <w:t xml:space="preserve"> </w:t>
      </w:r>
      <w:proofErr w:type="gramStart"/>
      <w:r w:rsidR="00CE6E3B" w:rsidRPr="001E4830">
        <w:rPr>
          <w:sz w:val="28"/>
          <w:szCs w:val="28"/>
        </w:rPr>
        <w:t>Контроль за</w:t>
      </w:r>
      <w:proofErr w:type="gramEnd"/>
      <w:r w:rsidR="00CE6E3B" w:rsidRPr="001E4830">
        <w:rPr>
          <w:sz w:val="28"/>
          <w:szCs w:val="28"/>
        </w:rPr>
        <w:t xml:space="preserve"> исполнением настоящего постановления возложить на первого заместителя Главы Администрации </w:t>
      </w:r>
      <w:r w:rsidR="00CE6E3B" w:rsidRPr="001E4830">
        <w:rPr>
          <w:color w:val="000000"/>
          <w:sz w:val="28"/>
          <w:szCs w:val="28"/>
        </w:rPr>
        <w:t>Тутаевского муниципального округа</w:t>
      </w:r>
      <w:r w:rsidR="00CE6E3B" w:rsidRPr="001E4830">
        <w:rPr>
          <w:sz w:val="28"/>
          <w:szCs w:val="28"/>
        </w:rPr>
        <w:t xml:space="preserve"> по экономическому развитию – И.Р. </w:t>
      </w:r>
      <w:proofErr w:type="spellStart"/>
      <w:r w:rsidR="00CE6E3B" w:rsidRPr="001E4830">
        <w:rPr>
          <w:sz w:val="28"/>
          <w:szCs w:val="28"/>
        </w:rPr>
        <w:t>Гарифуллина</w:t>
      </w:r>
      <w:proofErr w:type="spellEnd"/>
      <w:r w:rsidR="00CE6E3B" w:rsidRPr="001E4830">
        <w:rPr>
          <w:sz w:val="28"/>
          <w:szCs w:val="28"/>
        </w:rPr>
        <w:t xml:space="preserve">.  </w:t>
      </w:r>
    </w:p>
    <w:p w:rsidR="00CE6E3B" w:rsidRPr="001E4830" w:rsidRDefault="005F52F8" w:rsidP="001E4830">
      <w:pPr>
        <w:tabs>
          <w:tab w:val="left" w:pos="12049"/>
        </w:tabs>
        <w:ind w:firstLine="709"/>
        <w:jc w:val="both"/>
        <w:rPr>
          <w:rFonts w:eastAsia="Calibri"/>
          <w:bCs/>
          <w:sz w:val="28"/>
          <w:szCs w:val="28"/>
        </w:rPr>
      </w:pPr>
      <w:r>
        <w:rPr>
          <w:sz w:val="28"/>
          <w:szCs w:val="28"/>
        </w:rPr>
        <w:t>4</w:t>
      </w:r>
      <w:r w:rsidR="00CE6E3B" w:rsidRPr="001E4830">
        <w:rPr>
          <w:sz w:val="28"/>
          <w:szCs w:val="28"/>
        </w:rPr>
        <w:t>.</w:t>
      </w:r>
      <w:r w:rsidR="00CE6E3B" w:rsidRPr="001E4830">
        <w:rPr>
          <w:sz w:val="28"/>
          <w:szCs w:val="28"/>
          <w:shd w:val="clear" w:color="auto" w:fill="FFFFFF"/>
        </w:rPr>
        <w:t xml:space="preserve"> Настоящее постановление вступает в силу со дня его подписания. </w:t>
      </w:r>
      <w:r w:rsidR="00CE6E3B" w:rsidRPr="001E4830">
        <w:rPr>
          <w:sz w:val="28"/>
          <w:szCs w:val="28"/>
        </w:rPr>
        <w:tab/>
      </w:r>
    </w:p>
    <w:p w:rsidR="00CE6E3B" w:rsidRPr="001E4830" w:rsidRDefault="00CE6E3B" w:rsidP="001E4830">
      <w:pPr>
        <w:ind w:right="-284" w:firstLine="709"/>
        <w:jc w:val="both"/>
        <w:rPr>
          <w:sz w:val="28"/>
          <w:szCs w:val="28"/>
        </w:rPr>
      </w:pPr>
    </w:p>
    <w:p w:rsidR="00CE6E3B" w:rsidRDefault="00CE6E3B" w:rsidP="00CE6E3B">
      <w:pPr>
        <w:ind w:right="-284"/>
        <w:rPr>
          <w:sz w:val="28"/>
          <w:szCs w:val="28"/>
        </w:rPr>
      </w:pPr>
    </w:p>
    <w:p w:rsidR="005B0465" w:rsidRPr="001E4830" w:rsidRDefault="005B0465" w:rsidP="00CE6E3B">
      <w:pPr>
        <w:ind w:right="-284"/>
        <w:rPr>
          <w:sz w:val="28"/>
          <w:szCs w:val="28"/>
        </w:rPr>
      </w:pPr>
    </w:p>
    <w:p w:rsidR="00CE6E3B" w:rsidRPr="001E4830" w:rsidRDefault="00CE6E3B" w:rsidP="00CE6E3B">
      <w:pPr>
        <w:rPr>
          <w:sz w:val="28"/>
          <w:szCs w:val="28"/>
        </w:rPr>
      </w:pPr>
      <w:r w:rsidRPr="001E4830">
        <w:rPr>
          <w:sz w:val="28"/>
          <w:szCs w:val="28"/>
        </w:rPr>
        <w:t xml:space="preserve">Временно </w:t>
      </w:r>
      <w:proofErr w:type="gramStart"/>
      <w:r w:rsidRPr="001E4830">
        <w:rPr>
          <w:sz w:val="28"/>
          <w:szCs w:val="28"/>
        </w:rPr>
        <w:t>исполняющий</w:t>
      </w:r>
      <w:proofErr w:type="gramEnd"/>
      <w:r w:rsidRPr="001E4830">
        <w:rPr>
          <w:sz w:val="28"/>
          <w:szCs w:val="28"/>
        </w:rPr>
        <w:t xml:space="preserve"> полномочия </w:t>
      </w:r>
    </w:p>
    <w:p w:rsidR="00CE6E3B" w:rsidRPr="001E4830" w:rsidRDefault="00CE6E3B" w:rsidP="00CE6E3B">
      <w:pPr>
        <w:rPr>
          <w:sz w:val="28"/>
          <w:szCs w:val="28"/>
        </w:rPr>
      </w:pPr>
      <w:r w:rsidRPr="001E4830">
        <w:rPr>
          <w:sz w:val="28"/>
          <w:szCs w:val="28"/>
        </w:rPr>
        <w:t>Главы Тутаевского</w:t>
      </w:r>
    </w:p>
    <w:p w:rsidR="00CE6E3B" w:rsidRPr="001E4830" w:rsidRDefault="00CE6E3B" w:rsidP="00CE6E3B">
      <w:pPr>
        <w:rPr>
          <w:sz w:val="28"/>
          <w:szCs w:val="28"/>
        </w:rPr>
        <w:sectPr w:rsidR="00CE6E3B" w:rsidRPr="001E4830" w:rsidSect="005B0465">
          <w:headerReference w:type="default" r:id="rId10"/>
          <w:footerReference w:type="default" r:id="rId11"/>
          <w:pgSz w:w="11906" w:h="16838"/>
          <w:pgMar w:top="851" w:right="851" w:bottom="851" w:left="1701" w:header="709" w:footer="709" w:gutter="0"/>
          <w:cols w:space="708"/>
          <w:titlePg/>
          <w:docGrid w:linePitch="360"/>
        </w:sectPr>
      </w:pPr>
      <w:r w:rsidRPr="001E4830">
        <w:rPr>
          <w:sz w:val="28"/>
          <w:szCs w:val="28"/>
        </w:rPr>
        <w:t xml:space="preserve">муниципального округа                                              </w:t>
      </w:r>
      <w:r w:rsidR="001E4830">
        <w:rPr>
          <w:sz w:val="28"/>
          <w:szCs w:val="28"/>
        </w:rPr>
        <w:t xml:space="preserve">        </w:t>
      </w:r>
      <w:r w:rsidR="00F80F15">
        <w:rPr>
          <w:sz w:val="28"/>
          <w:szCs w:val="28"/>
        </w:rPr>
        <w:t xml:space="preserve"> </w:t>
      </w:r>
      <w:r w:rsidR="001E4830">
        <w:rPr>
          <w:sz w:val="28"/>
          <w:szCs w:val="28"/>
        </w:rPr>
        <w:t xml:space="preserve">       </w:t>
      </w:r>
      <w:r w:rsidR="009C4B0B">
        <w:rPr>
          <w:sz w:val="28"/>
          <w:szCs w:val="28"/>
        </w:rPr>
        <w:t xml:space="preserve"> </w:t>
      </w:r>
      <w:r w:rsidR="00F80F15">
        <w:rPr>
          <w:sz w:val="28"/>
          <w:szCs w:val="28"/>
        </w:rPr>
        <w:t>М.А. Кузнецов</w:t>
      </w:r>
    </w:p>
    <w:p w:rsidR="007B056A" w:rsidRDefault="007B056A" w:rsidP="007B056A">
      <w:pPr>
        <w:tabs>
          <w:tab w:val="left" w:pos="12049"/>
        </w:tabs>
        <w:jc w:val="right"/>
        <w:rPr>
          <w:bCs/>
          <w:szCs w:val="28"/>
        </w:rPr>
      </w:pPr>
      <w:r>
        <w:rPr>
          <w:bCs/>
          <w:szCs w:val="28"/>
        </w:rPr>
        <w:lastRenderedPageBreak/>
        <w:t xml:space="preserve">Приложение 1 </w:t>
      </w:r>
    </w:p>
    <w:p w:rsidR="00FA0E78" w:rsidRDefault="007B056A" w:rsidP="007B056A">
      <w:pPr>
        <w:tabs>
          <w:tab w:val="left" w:pos="12049"/>
        </w:tabs>
        <w:jc w:val="right"/>
        <w:rPr>
          <w:bCs/>
          <w:szCs w:val="28"/>
        </w:rPr>
      </w:pPr>
      <w:r>
        <w:rPr>
          <w:bCs/>
          <w:szCs w:val="28"/>
        </w:rPr>
        <w:t xml:space="preserve">к постановлению Администрации </w:t>
      </w:r>
    </w:p>
    <w:p w:rsidR="007B056A" w:rsidRDefault="007B056A" w:rsidP="007B056A">
      <w:pPr>
        <w:tabs>
          <w:tab w:val="left" w:pos="12049"/>
        </w:tabs>
        <w:jc w:val="right"/>
        <w:rPr>
          <w:bCs/>
          <w:szCs w:val="28"/>
        </w:rPr>
      </w:pPr>
      <w:r>
        <w:rPr>
          <w:bCs/>
          <w:szCs w:val="28"/>
        </w:rPr>
        <w:t xml:space="preserve">Тутаевского муниципального округа </w:t>
      </w:r>
    </w:p>
    <w:p w:rsidR="007B056A" w:rsidRDefault="007B056A" w:rsidP="007B056A">
      <w:pPr>
        <w:tabs>
          <w:tab w:val="left" w:pos="12049"/>
        </w:tabs>
        <w:jc w:val="right"/>
        <w:rPr>
          <w:bCs/>
          <w:szCs w:val="28"/>
        </w:rPr>
      </w:pPr>
      <w:r>
        <w:rPr>
          <w:bCs/>
          <w:szCs w:val="28"/>
        </w:rPr>
        <w:t xml:space="preserve">от </w:t>
      </w:r>
      <w:r w:rsidR="005B0465">
        <w:rPr>
          <w:bCs/>
          <w:szCs w:val="28"/>
        </w:rPr>
        <w:t>29.09.2026</w:t>
      </w:r>
      <w:r>
        <w:rPr>
          <w:bCs/>
          <w:szCs w:val="28"/>
        </w:rPr>
        <w:t xml:space="preserve"> № </w:t>
      </w:r>
      <w:r w:rsidR="005B0465">
        <w:rPr>
          <w:bCs/>
          <w:szCs w:val="28"/>
        </w:rPr>
        <w:t>955-п</w:t>
      </w:r>
    </w:p>
    <w:p w:rsidR="007B056A" w:rsidRDefault="007B056A" w:rsidP="00247EA4">
      <w:pPr>
        <w:tabs>
          <w:tab w:val="left" w:pos="12049"/>
        </w:tabs>
        <w:jc w:val="center"/>
        <w:rPr>
          <w:bCs/>
          <w:szCs w:val="28"/>
        </w:rPr>
      </w:pPr>
    </w:p>
    <w:p w:rsidR="007B056A" w:rsidRDefault="00247EA4" w:rsidP="007B056A">
      <w:pPr>
        <w:tabs>
          <w:tab w:val="left" w:pos="12049"/>
        </w:tabs>
        <w:jc w:val="center"/>
        <w:rPr>
          <w:bCs/>
          <w:szCs w:val="28"/>
        </w:rPr>
      </w:pPr>
      <w:r w:rsidRPr="00725F8C">
        <w:rPr>
          <w:bCs/>
          <w:szCs w:val="28"/>
        </w:rPr>
        <w:t xml:space="preserve">ПАСПОРТ </w:t>
      </w:r>
      <w:r>
        <w:rPr>
          <w:bCs/>
          <w:szCs w:val="28"/>
        </w:rPr>
        <w:t>М</w:t>
      </w:r>
      <w:r w:rsidRPr="00725F8C">
        <w:rPr>
          <w:bCs/>
          <w:szCs w:val="28"/>
        </w:rPr>
        <w:t xml:space="preserve">УНИЦИПАЛЬНОЙ </w:t>
      </w:r>
      <w:r w:rsidR="007B056A">
        <w:rPr>
          <w:bCs/>
          <w:szCs w:val="28"/>
        </w:rPr>
        <w:t xml:space="preserve">ЦЕЛЕВОЙ </w:t>
      </w:r>
      <w:r w:rsidRPr="00725F8C">
        <w:rPr>
          <w:bCs/>
          <w:szCs w:val="28"/>
        </w:rPr>
        <w:t>ПРОГРАММЫ</w:t>
      </w:r>
    </w:p>
    <w:p w:rsidR="007B056A" w:rsidRPr="00AF258A" w:rsidRDefault="007B056A" w:rsidP="007B056A">
      <w:pPr>
        <w:tabs>
          <w:tab w:val="left" w:pos="12049"/>
        </w:tabs>
        <w:jc w:val="center"/>
        <w:rPr>
          <w:bCs/>
        </w:rPr>
      </w:pPr>
      <w:r w:rsidRPr="00AF258A">
        <w:rPr>
          <w:bCs/>
        </w:rPr>
        <w:t xml:space="preserve">Администрации Тутаевского </w:t>
      </w:r>
      <w:bookmarkStart w:id="0" w:name="_GoBack"/>
      <w:bookmarkEnd w:id="0"/>
      <w:r w:rsidRPr="00AF258A">
        <w:rPr>
          <w:bCs/>
        </w:rPr>
        <w:t xml:space="preserve">муниципального округа </w:t>
      </w:r>
    </w:p>
    <w:p w:rsidR="00AF258A" w:rsidRDefault="007B056A" w:rsidP="007B056A">
      <w:pPr>
        <w:tabs>
          <w:tab w:val="left" w:pos="12049"/>
        </w:tabs>
        <w:jc w:val="center"/>
        <w:rPr>
          <w:rFonts w:eastAsia="Calibri"/>
          <w:bCs/>
        </w:rPr>
      </w:pPr>
      <w:r w:rsidRPr="00AF258A">
        <w:rPr>
          <w:rFonts w:eastAsia="Calibri"/>
          <w:bCs/>
        </w:rPr>
        <w:t>«</w:t>
      </w:r>
      <w:r w:rsidR="00AF258A" w:rsidRPr="00AF258A">
        <w:rPr>
          <w:rFonts w:eastAsia="Calibri"/>
          <w:bCs/>
        </w:rPr>
        <w:t>Градостроительная деятельность на территории</w:t>
      </w:r>
    </w:p>
    <w:p w:rsidR="007B056A" w:rsidRPr="00AF258A" w:rsidRDefault="00AF258A" w:rsidP="007B056A">
      <w:pPr>
        <w:tabs>
          <w:tab w:val="left" w:pos="12049"/>
        </w:tabs>
        <w:jc w:val="center"/>
        <w:rPr>
          <w:bCs/>
        </w:rPr>
      </w:pPr>
      <w:r w:rsidRPr="00AF258A">
        <w:rPr>
          <w:rFonts w:eastAsia="Calibri"/>
          <w:bCs/>
        </w:rPr>
        <w:t xml:space="preserve"> Тутаевского муниципального округа</w:t>
      </w:r>
      <w:r w:rsidR="007B056A" w:rsidRPr="00AF258A">
        <w:rPr>
          <w:rFonts w:eastAsia="Calibri"/>
          <w:bCs/>
        </w:rPr>
        <w:t>» на 2026 год</w:t>
      </w:r>
    </w:p>
    <w:p w:rsidR="00247EA4" w:rsidRDefault="00247EA4" w:rsidP="007B056A">
      <w:pPr>
        <w:tabs>
          <w:tab w:val="left" w:pos="12049"/>
        </w:tabs>
        <w:rPr>
          <w:b/>
          <w:bCs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247EA4" w:rsidRPr="0080276F" w:rsidTr="00193383">
        <w:tc>
          <w:tcPr>
            <w:tcW w:w="96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47EA4" w:rsidRPr="00B4323A" w:rsidRDefault="00247EA4" w:rsidP="00193383">
            <w:pPr>
              <w:tabs>
                <w:tab w:val="left" w:pos="12049"/>
              </w:tabs>
              <w:jc w:val="center"/>
              <w:rPr>
                <w:rFonts w:eastAsia="Calibri"/>
                <w:bCs/>
                <w:szCs w:val="28"/>
              </w:rPr>
            </w:pPr>
          </w:p>
        </w:tc>
      </w:tr>
    </w:tbl>
    <w:p w:rsidR="00247EA4" w:rsidRPr="0080276F" w:rsidRDefault="00247EA4" w:rsidP="00247EA4">
      <w:pPr>
        <w:tabs>
          <w:tab w:val="left" w:pos="12049"/>
        </w:tabs>
        <w:jc w:val="center"/>
        <w:rPr>
          <w:bCs/>
          <w:szCs w:val="28"/>
          <w:vertAlign w:val="superscript"/>
        </w:rPr>
      </w:pPr>
      <w:r w:rsidRPr="0080276F">
        <w:rPr>
          <w:bCs/>
          <w:szCs w:val="28"/>
          <w:vertAlign w:val="superscript"/>
        </w:rPr>
        <w:t>(наименование программы, без указания дат)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11"/>
        <w:gridCol w:w="1836"/>
        <w:gridCol w:w="405"/>
        <w:gridCol w:w="1431"/>
        <w:gridCol w:w="1836"/>
        <w:gridCol w:w="1836"/>
      </w:tblGrid>
      <w:tr w:rsidR="00247EA4" w:rsidRPr="0080276F" w:rsidTr="00193383">
        <w:tc>
          <w:tcPr>
            <w:tcW w:w="4452" w:type="dxa"/>
            <w:gridSpan w:val="3"/>
            <w:shd w:val="clear" w:color="auto" w:fill="auto"/>
          </w:tcPr>
          <w:p w:rsidR="00247EA4" w:rsidRPr="00B4323A" w:rsidRDefault="007B056A" w:rsidP="00193383">
            <w:pPr>
              <w:tabs>
                <w:tab w:val="left" w:pos="12049"/>
              </w:tabs>
              <w:jc w:val="center"/>
              <w:rPr>
                <w:rFonts w:eastAsia="Calibri"/>
                <w:bCs/>
                <w:szCs w:val="28"/>
              </w:rPr>
            </w:pPr>
            <w:r>
              <w:rPr>
                <w:rFonts w:eastAsia="Calibri"/>
                <w:bCs/>
                <w:sz w:val="22"/>
                <w:szCs w:val="28"/>
              </w:rPr>
              <w:t xml:space="preserve">Наименование муниципальной программы </w:t>
            </w:r>
            <w:r w:rsidRPr="007B056A">
              <w:rPr>
                <w:rFonts w:eastAsia="Calibri"/>
                <w:bCs/>
                <w:i/>
                <w:sz w:val="22"/>
                <w:szCs w:val="28"/>
              </w:rPr>
              <w:t xml:space="preserve">(подпрограммой которой является настоящая муниципальная целевая программа) </w:t>
            </w:r>
          </w:p>
        </w:tc>
        <w:tc>
          <w:tcPr>
            <w:tcW w:w="5103" w:type="dxa"/>
            <w:gridSpan w:val="3"/>
            <w:shd w:val="clear" w:color="auto" w:fill="auto"/>
          </w:tcPr>
          <w:p w:rsidR="00247EA4" w:rsidRPr="00B7056C" w:rsidRDefault="007B056A" w:rsidP="00131AE3">
            <w:pPr>
              <w:tabs>
                <w:tab w:val="left" w:pos="12049"/>
              </w:tabs>
              <w:rPr>
                <w:rFonts w:eastAsia="Calibri"/>
                <w:bCs/>
                <w:strike/>
                <w:sz w:val="22"/>
                <w:szCs w:val="22"/>
              </w:rPr>
            </w:pPr>
            <w:r w:rsidRPr="003F08AE">
              <w:rPr>
                <w:rFonts w:eastAsia="Calibri"/>
                <w:bCs/>
                <w:szCs w:val="28"/>
              </w:rPr>
              <w:t xml:space="preserve">Развитие архитектуры и градостроительства на территории </w:t>
            </w:r>
            <w:r>
              <w:rPr>
                <w:rFonts w:eastAsia="Calibri"/>
                <w:bCs/>
                <w:szCs w:val="28"/>
              </w:rPr>
              <w:t xml:space="preserve">Тутаевского муниципального округа </w:t>
            </w:r>
          </w:p>
        </w:tc>
      </w:tr>
      <w:tr w:rsidR="00247EA4" w:rsidRPr="0080276F" w:rsidTr="00193383">
        <w:tc>
          <w:tcPr>
            <w:tcW w:w="4452" w:type="dxa"/>
            <w:gridSpan w:val="3"/>
            <w:shd w:val="clear" w:color="auto" w:fill="auto"/>
          </w:tcPr>
          <w:p w:rsidR="00247EA4" w:rsidRPr="00B4323A" w:rsidRDefault="007B056A" w:rsidP="007B056A">
            <w:pPr>
              <w:tabs>
                <w:tab w:val="left" w:pos="12049"/>
              </w:tabs>
              <w:jc w:val="center"/>
              <w:rPr>
                <w:rFonts w:eastAsia="Calibri"/>
                <w:bCs/>
                <w:szCs w:val="28"/>
              </w:rPr>
            </w:pPr>
            <w:r w:rsidRPr="007B056A">
              <w:rPr>
                <w:rFonts w:eastAsia="Calibri"/>
                <w:bCs/>
                <w:sz w:val="22"/>
                <w:szCs w:val="22"/>
              </w:rPr>
              <w:t>Сведения об утверждении программы</w:t>
            </w:r>
            <w:r>
              <w:rPr>
                <w:rFonts w:eastAsia="Calibri"/>
                <w:bCs/>
                <w:i/>
                <w:sz w:val="20"/>
                <w:szCs w:val="20"/>
              </w:rPr>
              <w:t xml:space="preserve">  (заполняется при внесении изменений)</w:t>
            </w:r>
          </w:p>
        </w:tc>
        <w:tc>
          <w:tcPr>
            <w:tcW w:w="5103" w:type="dxa"/>
            <w:gridSpan w:val="3"/>
            <w:shd w:val="clear" w:color="auto" w:fill="auto"/>
          </w:tcPr>
          <w:p w:rsidR="00247EA4" w:rsidRPr="00D318B9" w:rsidRDefault="00247EA4" w:rsidP="00193383">
            <w:pPr>
              <w:tabs>
                <w:tab w:val="left" w:pos="12049"/>
              </w:tabs>
              <w:jc w:val="center"/>
              <w:rPr>
                <w:rFonts w:eastAsia="Calibri"/>
                <w:bCs/>
                <w:sz w:val="22"/>
                <w:szCs w:val="22"/>
              </w:rPr>
            </w:pPr>
          </w:p>
        </w:tc>
      </w:tr>
      <w:tr w:rsidR="00247EA4" w:rsidRPr="0080276F" w:rsidTr="00193383">
        <w:tc>
          <w:tcPr>
            <w:tcW w:w="4452" w:type="dxa"/>
            <w:gridSpan w:val="3"/>
            <w:shd w:val="clear" w:color="auto" w:fill="auto"/>
          </w:tcPr>
          <w:p w:rsidR="00247EA4" w:rsidRPr="00B4323A" w:rsidRDefault="00247EA4" w:rsidP="00193383">
            <w:pPr>
              <w:tabs>
                <w:tab w:val="left" w:pos="12049"/>
              </w:tabs>
              <w:jc w:val="center"/>
              <w:rPr>
                <w:rFonts w:eastAsia="Calibri"/>
                <w:bCs/>
                <w:szCs w:val="28"/>
              </w:rPr>
            </w:pPr>
            <w:r w:rsidRPr="00B4323A">
              <w:rPr>
                <w:rFonts w:eastAsia="Calibri"/>
                <w:bCs/>
                <w:sz w:val="22"/>
                <w:szCs w:val="28"/>
              </w:rPr>
              <w:t>Куратор муниципальной программы</w:t>
            </w:r>
          </w:p>
        </w:tc>
        <w:tc>
          <w:tcPr>
            <w:tcW w:w="5103" w:type="dxa"/>
            <w:gridSpan w:val="3"/>
            <w:shd w:val="clear" w:color="auto" w:fill="auto"/>
          </w:tcPr>
          <w:p w:rsidR="00247EA4" w:rsidRPr="00D318B9" w:rsidRDefault="00725822" w:rsidP="007241D1">
            <w:pPr>
              <w:tabs>
                <w:tab w:val="left" w:pos="12049"/>
              </w:tabs>
              <w:rPr>
                <w:rFonts w:eastAsia="Calibri"/>
                <w:bCs/>
                <w:sz w:val="22"/>
                <w:szCs w:val="22"/>
              </w:rPr>
            </w:pPr>
            <w:proofErr w:type="spellStart"/>
            <w:r>
              <w:rPr>
                <w:rFonts w:eastAsia="Calibri"/>
                <w:bCs/>
                <w:sz w:val="22"/>
                <w:szCs w:val="22"/>
              </w:rPr>
              <w:t>Гарифуллин</w:t>
            </w:r>
            <w:proofErr w:type="spellEnd"/>
            <w:r>
              <w:rPr>
                <w:rFonts w:eastAsia="Calibri"/>
                <w:bCs/>
                <w:sz w:val="22"/>
                <w:szCs w:val="22"/>
              </w:rPr>
              <w:t xml:space="preserve"> Ильдар </w:t>
            </w:r>
            <w:proofErr w:type="spellStart"/>
            <w:r>
              <w:rPr>
                <w:rFonts w:eastAsia="Calibri"/>
                <w:bCs/>
                <w:sz w:val="22"/>
                <w:szCs w:val="22"/>
              </w:rPr>
              <w:t>Рифович</w:t>
            </w:r>
            <w:proofErr w:type="spellEnd"/>
            <w:r>
              <w:rPr>
                <w:rFonts w:eastAsia="Calibri"/>
                <w:bCs/>
                <w:sz w:val="22"/>
                <w:szCs w:val="22"/>
              </w:rPr>
              <w:t xml:space="preserve"> – первый заместитель Главы Администрации ТМО по экономическому развитию , 8(48533)2-12-78</w:t>
            </w:r>
          </w:p>
        </w:tc>
      </w:tr>
      <w:tr w:rsidR="00247EA4" w:rsidRPr="0080276F" w:rsidTr="00193383">
        <w:tc>
          <w:tcPr>
            <w:tcW w:w="4452" w:type="dxa"/>
            <w:gridSpan w:val="3"/>
            <w:shd w:val="clear" w:color="auto" w:fill="auto"/>
          </w:tcPr>
          <w:p w:rsidR="00247EA4" w:rsidRPr="00B4323A" w:rsidRDefault="00247EA4" w:rsidP="00193383">
            <w:pPr>
              <w:tabs>
                <w:tab w:val="left" w:pos="12049"/>
              </w:tabs>
              <w:jc w:val="center"/>
              <w:rPr>
                <w:rFonts w:eastAsia="Calibri"/>
                <w:bCs/>
                <w:szCs w:val="28"/>
              </w:rPr>
            </w:pPr>
            <w:r w:rsidRPr="00B4323A">
              <w:rPr>
                <w:rFonts w:eastAsia="Calibri"/>
                <w:bCs/>
                <w:sz w:val="22"/>
                <w:szCs w:val="28"/>
              </w:rPr>
              <w:t>Ответственный исполнитель муниципальной программы</w:t>
            </w:r>
          </w:p>
        </w:tc>
        <w:tc>
          <w:tcPr>
            <w:tcW w:w="5103" w:type="dxa"/>
            <w:gridSpan w:val="3"/>
            <w:shd w:val="clear" w:color="auto" w:fill="auto"/>
          </w:tcPr>
          <w:p w:rsidR="007B056A" w:rsidRPr="00D318B9" w:rsidRDefault="007241D1" w:rsidP="007B056A">
            <w:pPr>
              <w:tabs>
                <w:tab w:val="left" w:pos="12049"/>
              </w:tabs>
              <w:rPr>
                <w:rFonts w:eastAsia="Calibri"/>
                <w:bCs/>
                <w:sz w:val="22"/>
                <w:szCs w:val="22"/>
              </w:rPr>
            </w:pPr>
            <w:r w:rsidRPr="00D318B9">
              <w:rPr>
                <w:rFonts w:eastAsia="Calibri"/>
                <w:bCs/>
                <w:sz w:val="22"/>
                <w:szCs w:val="22"/>
              </w:rPr>
              <w:t>Управление архитектуры и градос</w:t>
            </w:r>
            <w:r w:rsidR="007B056A">
              <w:rPr>
                <w:rFonts w:eastAsia="Calibri"/>
                <w:bCs/>
                <w:sz w:val="22"/>
                <w:szCs w:val="22"/>
              </w:rPr>
              <w:t xml:space="preserve">троительства Администрации Тутаевского муниципального округа; Перминова Ольга Анатольевна </w:t>
            </w:r>
            <w:proofErr w:type="gramStart"/>
            <w:r w:rsidR="007B056A">
              <w:rPr>
                <w:rFonts w:eastAsia="Calibri"/>
                <w:bCs/>
                <w:sz w:val="22"/>
                <w:szCs w:val="22"/>
              </w:rPr>
              <w:t>–</w:t>
            </w:r>
            <w:r w:rsidR="00AF258A">
              <w:rPr>
                <w:rFonts w:eastAsia="Calibri"/>
                <w:bCs/>
                <w:sz w:val="22"/>
                <w:szCs w:val="22"/>
              </w:rPr>
              <w:t>н</w:t>
            </w:r>
            <w:proofErr w:type="gramEnd"/>
            <w:r w:rsidR="00AF258A">
              <w:rPr>
                <w:rFonts w:eastAsia="Calibri"/>
                <w:bCs/>
                <w:sz w:val="22"/>
                <w:szCs w:val="22"/>
              </w:rPr>
              <w:t>ачальник</w:t>
            </w:r>
            <w:r w:rsidR="007B056A">
              <w:rPr>
                <w:rFonts w:eastAsia="Calibri"/>
                <w:bCs/>
                <w:sz w:val="22"/>
                <w:szCs w:val="22"/>
              </w:rPr>
              <w:t xml:space="preserve"> </w:t>
            </w:r>
            <w:r w:rsidR="00663596">
              <w:rPr>
                <w:rFonts w:eastAsia="Calibri"/>
                <w:bCs/>
                <w:sz w:val="22"/>
                <w:szCs w:val="22"/>
              </w:rPr>
              <w:t>управления</w:t>
            </w:r>
            <w:r w:rsidR="00663596" w:rsidRPr="00D318B9">
              <w:rPr>
                <w:rFonts w:eastAsia="Calibri"/>
                <w:bCs/>
                <w:sz w:val="22"/>
                <w:szCs w:val="22"/>
              </w:rPr>
              <w:t xml:space="preserve"> архитектуры и градос</w:t>
            </w:r>
            <w:r w:rsidR="00663596">
              <w:rPr>
                <w:rFonts w:eastAsia="Calibri"/>
                <w:bCs/>
                <w:sz w:val="22"/>
                <w:szCs w:val="22"/>
              </w:rPr>
              <w:t>троительства Администрации ТМО, 8(48533)2-13-12</w:t>
            </w:r>
          </w:p>
          <w:p w:rsidR="00247EA4" w:rsidRPr="00D318B9" w:rsidRDefault="00247EA4" w:rsidP="007241D1">
            <w:pPr>
              <w:tabs>
                <w:tab w:val="left" w:pos="12049"/>
              </w:tabs>
              <w:rPr>
                <w:rFonts w:eastAsia="Calibri"/>
                <w:bCs/>
                <w:sz w:val="22"/>
                <w:szCs w:val="22"/>
              </w:rPr>
            </w:pPr>
          </w:p>
        </w:tc>
      </w:tr>
      <w:tr w:rsidR="00247EA4" w:rsidRPr="0080276F" w:rsidTr="00193383">
        <w:tc>
          <w:tcPr>
            <w:tcW w:w="4452" w:type="dxa"/>
            <w:gridSpan w:val="3"/>
            <w:shd w:val="clear" w:color="auto" w:fill="auto"/>
          </w:tcPr>
          <w:p w:rsidR="00247EA4" w:rsidRPr="00B4323A" w:rsidRDefault="00247EA4" w:rsidP="00193383">
            <w:pPr>
              <w:tabs>
                <w:tab w:val="left" w:pos="12049"/>
              </w:tabs>
              <w:jc w:val="center"/>
              <w:rPr>
                <w:rFonts w:eastAsia="Calibri"/>
                <w:bCs/>
                <w:szCs w:val="28"/>
              </w:rPr>
            </w:pPr>
            <w:r w:rsidRPr="00B4323A">
              <w:rPr>
                <w:rFonts w:eastAsia="Calibri"/>
                <w:bCs/>
                <w:sz w:val="22"/>
                <w:szCs w:val="28"/>
              </w:rPr>
              <w:t>Исполнитель муниципальной программы</w:t>
            </w:r>
          </w:p>
        </w:tc>
        <w:tc>
          <w:tcPr>
            <w:tcW w:w="5103" w:type="dxa"/>
            <w:gridSpan w:val="3"/>
            <w:shd w:val="clear" w:color="auto" w:fill="auto"/>
          </w:tcPr>
          <w:p w:rsidR="007241D1" w:rsidRPr="00D318B9" w:rsidRDefault="00AF258A" w:rsidP="007241D1">
            <w:pPr>
              <w:tabs>
                <w:tab w:val="left" w:pos="12049"/>
              </w:tabs>
              <w:rPr>
                <w:rFonts w:eastAsia="Calibri"/>
                <w:bCs/>
                <w:sz w:val="22"/>
                <w:szCs w:val="22"/>
              </w:rPr>
            </w:pPr>
            <w:r>
              <w:rPr>
                <w:rFonts w:eastAsia="Calibri"/>
                <w:bCs/>
                <w:sz w:val="22"/>
                <w:szCs w:val="22"/>
              </w:rPr>
              <w:t>Начальник</w:t>
            </w:r>
            <w:r w:rsidR="007241D1" w:rsidRPr="00D318B9">
              <w:rPr>
                <w:rFonts w:eastAsia="Calibri"/>
                <w:bCs/>
                <w:sz w:val="22"/>
                <w:szCs w:val="22"/>
              </w:rPr>
              <w:t xml:space="preserve"> управления</w:t>
            </w:r>
            <w:r w:rsidR="00D66E92" w:rsidRPr="00D318B9">
              <w:rPr>
                <w:rFonts w:eastAsia="Calibri"/>
                <w:bCs/>
                <w:sz w:val="22"/>
                <w:szCs w:val="22"/>
              </w:rPr>
              <w:t xml:space="preserve"> архитектуры и град</w:t>
            </w:r>
            <w:r w:rsidR="00663596">
              <w:rPr>
                <w:rFonts w:eastAsia="Calibri"/>
                <w:bCs/>
                <w:sz w:val="22"/>
                <w:szCs w:val="22"/>
              </w:rPr>
              <w:t>остроительства Администрации ТМО</w:t>
            </w:r>
          </w:p>
          <w:p w:rsidR="00247EA4" w:rsidRPr="00D318B9" w:rsidRDefault="00663596" w:rsidP="007241D1">
            <w:pPr>
              <w:tabs>
                <w:tab w:val="left" w:pos="12049"/>
              </w:tabs>
              <w:rPr>
                <w:rFonts w:eastAsia="Calibri"/>
                <w:bCs/>
                <w:sz w:val="22"/>
                <w:szCs w:val="22"/>
              </w:rPr>
            </w:pPr>
            <w:r>
              <w:rPr>
                <w:rFonts w:eastAsia="Calibri"/>
                <w:bCs/>
                <w:sz w:val="22"/>
                <w:szCs w:val="22"/>
              </w:rPr>
              <w:t>Перминова Ольга Анатольевна</w:t>
            </w:r>
            <w:r w:rsidR="007241D1" w:rsidRPr="00D318B9">
              <w:rPr>
                <w:rFonts w:eastAsia="Calibri"/>
                <w:bCs/>
                <w:sz w:val="22"/>
                <w:szCs w:val="22"/>
              </w:rPr>
              <w:t xml:space="preserve"> (48533)2-13-12</w:t>
            </w:r>
          </w:p>
        </w:tc>
      </w:tr>
      <w:tr w:rsidR="00247EA4" w:rsidRPr="0080276F" w:rsidTr="00193383">
        <w:tc>
          <w:tcPr>
            <w:tcW w:w="4452" w:type="dxa"/>
            <w:gridSpan w:val="3"/>
            <w:shd w:val="clear" w:color="auto" w:fill="auto"/>
          </w:tcPr>
          <w:p w:rsidR="00247EA4" w:rsidRPr="00B4323A" w:rsidRDefault="00247EA4" w:rsidP="00193383">
            <w:pPr>
              <w:tabs>
                <w:tab w:val="left" w:pos="12049"/>
              </w:tabs>
              <w:jc w:val="center"/>
              <w:rPr>
                <w:rFonts w:eastAsia="Calibri"/>
                <w:bCs/>
                <w:szCs w:val="28"/>
              </w:rPr>
            </w:pPr>
            <w:r w:rsidRPr="00B4323A">
              <w:rPr>
                <w:rFonts w:eastAsia="Calibri"/>
                <w:bCs/>
                <w:sz w:val="22"/>
                <w:szCs w:val="28"/>
              </w:rPr>
              <w:t xml:space="preserve">Сроки реализации муниципальной </w:t>
            </w:r>
            <w:r w:rsidR="00663596">
              <w:rPr>
                <w:rFonts w:eastAsia="Calibri"/>
                <w:bCs/>
                <w:sz w:val="22"/>
                <w:szCs w:val="28"/>
              </w:rPr>
              <w:t xml:space="preserve">целевой </w:t>
            </w:r>
            <w:r w:rsidRPr="00B4323A">
              <w:rPr>
                <w:rFonts w:eastAsia="Calibri"/>
                <w:bCs/>
                <w:sz w:val="22"/>
                <w:szCs w:val="28"/>
              </w:rPr>
              <w:t>программы</w:t>
            </w:r>
          </w:p>
        </w:tc>
        <w:tc>
          <w:tcPr>
            <w:tcW w:w="5103" w:type="dxa"/>
            <w:gridSpan w:val="3"/>
            <w:shd w:val="clear" w:color="auto" w:fill="auto"/>
          </w:tcPr>
          <w:p w:rsidR="00247EA4" w:rsidRPr="00D318B9" w:rsidRDefault="00663596" w:rsidP="007241D1">
            <w:pPr>
              <w:tabs>
                <w:tab w:val="left" w:pos="12049"/>
              </w:tabs>
              <w:rPr>
                <w:rFonts w:eastAsia="Calibri"/>
                <w:bCs/>
                <w:sz w:val="22"/>
                <w:szCs w:val="22"/>
              </w:rPr>
            </w:pPr>
            <w:r>
              <w:rPr>
                <w:rFonts w:eastAsia="Calibri"/>
                <w:bCs/>
                <w:sz w:val="22"/>
                <w:szCs w:val="22"/>
              </w:rPr>
              <w:t>2026</w:t>
            </w:r>
            <w:r w:rsidR="007241D1" w:rsidRPr="00D318B9">
              <w:rPr>
                <w:rFonts w:eastAsia="Calibri"/>
                <w:bCs/>
                <w:sz w:val="22"/>
                <w:szCs w:val="22"/>
              </w:rPr>
              <w:t xml:space="preserve"> г.</w:t>
            </w:r>
          </w:p>
        </w:tc>
      </w:tr>
      <w:tr w:rsidR="00247EA4" w:rsidRPr="0080276F" w:rsidTr="00193383">
        <w:tc>
          <w:tcPr>
            <w:tcW w:w="4452" w:type="dxa"/>
            <w:gridSpan w:val="3"/>
            <w:shd w:val="clear" w:color="auto" w:fill="auto"/>
          </w:tcPr>
          <w:p w:rsidR="00247EA4" w:rsidRPr="00B4323A" w:rsidRDefault="00247EA4" w:rsidP="00193383">
            <w:pPr>
              <w:tabs>
                <w:tab w:val="left" w:pos="12049"/>
              </w:tabs>
              <w:jc w:val="center"/>
              <w:rPr>
                <w:rFonts w:eastAsia="Calibri"/>
                <w:bCs/>
                <w:szCs w:val="28"/>
              </w:rPr>
            </w:pPr>
            <w:r w:rsidRPr="00B4323A">
              <w:rPr>
                <w:rFonts w:eastAsia="Calibri"/>
                <w:bCs/>
                <w:sz w:val="22"/>
                <w:szCs w:val="28"/>
              </w:rPr>
              <w:t>Цель муниципальной программы</w:t>
            </w:r>
          </w:p>
        </w:tc>
        <w:tc>
          <w:tcPr>
            <w:tcW w:w="5103" w:type="dxa"/>
            <w:gridSpan w:val="3"/>
            <w:shd w:val="clear" w:color="auto" w:fill="auto"/>
          </w:tcPr>
          <w:p w:rsidR="00DC59DB" w:rsidRPr="00AF258A" w:rsidRDefault="00AF258A" w:rsidP="00663596">
            <w:pPr>
              <w:tabs>
                <w:tab w:val="left" w:pos="12049"/>
              </w:tabs>
              <w:rPr>
                <w:rFonts w:eastAsia="Calibri"/>
                <w:bCs/>
                <w:sz w:val="22"/>
                <w:szCs w:val="22"/>
              </w:rPr>
            </w:pPr>
            <w:r w:rsidRPr="00AF258A">
              <w:rPr>
                <w:rFonts w:eastAsia="Calibri"/>
                <w:bCs/>
                <w:sz w:val="22"/>
                <w:szCs w:val="22"/>
              </w:rPr>
              <w:t>Обеспечение градостроительной деятельности на территории Тутаевского муниципального округа</w:t>
            </w:r>
          </w:p>
        </w:tc>
      </w:tr>
      <w:tr w:rsidR="00131AE3" w:rsidRPr="0080276F" w:rsidTr="00193383">
        <w:tc>
          <w:tcPr>
            <w:tcW w:w="4452" w:type="dxa"/>
            <w:gridSpan w:val="3"/>
            <w:shd w:val="clear" w:color="auto" w:fill="auto"/>
          </w:tcPr>
          <w:p w:rsidR="00131AE3" w:rsidRPr="00B14C73" w:rsidRDefault="00131AE3" w:rsidP="00193383">
            <w:pPr>
              <w:tabs>
                <w:tab w:val="left" w:pos="12049"/>
              </w:tabs>
              <w:jc w:val="center"/>
              <w:rPr>
                <w:rFonts w:eastAsia="Calibri"/>
                <w:bCs/>
                <w:sz w:val="22"/>
                <w:szCs w:val="22"/>
              </w:rPr>
            </w:pPr>
            <w:r w:rsidRPr="00B14C73">
              <w:rPr>
                <w:bCs/>
                <w:sz w:val="22"/>
                <w:szCs w:val="22"/>
              </w:rPr>
              <w:t>Задачи муниципальной целевой программы</w:t>
            </w:r>
          </w:p>
        </w:tc>
        <w:tc>
          <w:tcPr>
            <w:tcW w:w="5103" w:type="dxa"/>
            <w:gridSpan w:val="3"/>
            <w:shd w:val="clear" w:color="auto" w:fill="auto"/>
          </w:tcPr>
          <w:p w:rsidR="00131AE3" w:rsidRPr="00B14C73" w:rsidRDefault="00B14C73" w:rsidP="00AF258A">
            <w:pPr>
              <w:tabs>
                <w:tab w:val="left" w:pos="12049"/>
              </w:tabs>
              <w:rPr>
                <w:bCs/>
                <w:sz w:val="22"/>
                <w:szCs w:val="22"/>
              </w:rPr>
            </w:pPr>
            <w:r w:rsidRPr="00B14C73">
              <w:rPr>
                <w:bCs/>
                <w:sz w:val="22"/>
                <w:szCs w:val="22"/>
              </w:rPr>
              <w:t>1.Подготовка градостроительной документации</w:t>
            </w:r>
          </w:p>
          <w:p w:rsidR="00B14C73" w:rsidRPr="00B14C73" w:rsidRDefault="00B14C73" w:rsidP="00AF258A">
            <w:pPr>
              <w:tabs>
                <w:tab w:val="left" w:pos="12049"/>
              </w:tabs>
              <w:rPr>
                <w:bCs/>
                <w:sz w:val="22"/>
                <w:szCs w:val="22"/>
              </w:rPr>
            </w:pPr>
            <w:r w:rsidRPr="00B14C73">
              <w:rPr>
                <w:bCs/>
                <w:sz w:val="22"/>
                <w:szCs w:val="22"/>
              </w:rPr>
              <w:t>2.Организация хранения научно-технической документации</w:t>
            </w:r>
          </w:p>
          <w:p w:rsidR="00B14C73" w:rsidRPr="00B14C73" w:rsidRDefault="00B14C73" w:rsidP="00AF258A">
            <w:pPr>
              <w:tabs>
                <w:tab w:val="left" w:pos="12049"/>
              </w:tabs>
              <w:rPr>
                <w:bCs/>
                <w:sz w:val="22"/>
                <w:szCs w:val="22"/>
              </w:rPr>
            </w:pPr>
            <w:r w:rsidRPr="00B14C73">
              <w:rPr>
                <w:bCs/>
                <w:sz w:val="22"/>
                <w:szCs w:val="22"/>
              </w:rPr>
              <w:t>3.Изготовление архитектурных объектов</w:t>
            </w:r>
          </w:p>
          <w:p w:rsidR="00B14C73" w:rsidRPr="00B14C73" w:rsidRDefault="00B14C73" w:rsidP="00AF258A">
            <w:pPr>
              <w:tabs>
                <w:tab w:val="left" w:pos="12049"/>
              </w:tabs>
              <w:rPr>
                <w:rFonts w:eastAsia="Calibri"/>
                <w:bCs/>
                <w:sz w:val="22"/>
                <w:szCs w:val="22"/>
              </w:rPr>
            </w:pPr>
            <w:r w:rsidRPr="00B14C73">
              <w:rPr>
                <w:bCs/>
                <w:sz w:val="22"/>
                <w:szCs w:val="22"/>
              </w:rPr>
              <w:t>4.</w:t>
            </w:r>
            <w:r w:rsidRPr="00B14C73">
              <w:rPr>
                <w:sz w:val="22"/>
                <w:szCs w:val="22"/>
                <w:shd w:val="clear" w:color="auto" w:fill="FFFFFF"/>
              </w:rPr>
              <w:t xml:space="preserve"> Организация работ по выявлению и демонтажу остаточных элементов фактически погибших объектов</w:t>
            </w:r>
          </w:p>
        </w:tc>
      </w:tr>
      <w:tr w:rsidR="00247EA4" w:rsidRPr="0080276F" w:rsidTr="00193383">
        <w:tc>
          <w:tcPr>
            <w:tcW w:w="9555" w:type="dxa"/>
            <w:gridSpan w:val="6"/>
            <w:shd w:val="clear" w:color="auto" w:fill="auto"/>
          </w:tcPr>
          <w:p w:rsidR="00247EA4" w:rsidRPr="00D318B9" w:rsidRDefault="00247EA4" w:rsidP="00193383">
            <w:pPr>
              <w:tabs>
                <w:tab w:val="left" w:pos="12049"/>
              </w:tabs>
              <w:jc w:val="center"/>
              <w:rPr>
                <w:rFonts w:eastAsia="Calibri"/>
                <w:bCs/>
                <w:sz w:val="22"/>
                <w:szCs w:val="22"/>
              </w:rPr>
            </w:pPr>
            <w:r w:rsidRPr="00D318B9">
              <w:rPr>
                <w:rFonts w:eastAsia="Calibri"/>
                <w:bCs/>
                <w:sz w:val="22"/>
                <w:szCs w:val="22"/>
              </w:rPr>
              <w:t>Объём финансирования муниципальной программы из всех источников финансирования, в том числе по годам реализации, рублей</w:t>
            </w:r>
          </w:p>
        </w:tc>
      </w:tr>
      <w:tr w:rsidR="00247EA4" w:rsidRPr="0080276F" w:rsidTr="00193383">
        <w:trPr>
          <w:trHeight w:val="56"/>
        </w:trPr>
        <w:tc>
          <w:tcPr>
            <w:tcW w:w="2211" w:type="dxa"/>
            <w:shd w:val="clear" w:color="auto" w:fill="auto"/>
          </w:tcPr>
          <w:p w:rsidR="00247EA4" w:rsidRPr="00B4323A" w:rsidRDefault="00247EA4" w:rsidP="00193383">
            <w:pPr>
              <w:tabs>
                <w:tab w:val="left" w:pos="12049"/>
              </w:tabs>
              <w:jc w:val="center"/>
              <w:rPr>
                <w:rFonts w:eastAsia="Calibri"/>
                <w:bCs/>
                <w:szCs w:val="28"/>
              </w:rPr>
            </w:pPr>
            <w:r w:rsidRPr="00B4323A">
              <w:rPr>
                <w:rFonts w:eastAsia="Calibri"/>
                <w:bCs/>
                <w:sz w:val="22"/>
                <w:szCs w:val="28"/>
              </w:rPr>
              <w:t>источники финансирования</w:t>
            </w:r>
          </w:p>
        </w:tc>
        <w:tc>
          <w:tcPr>
            <w:tcW w:w="1836" w:type="dxa"/>
            <w:shd w:val="clear" w:color="auto" w:fill="auto"/>
          </w:tcPr>
          <w:p w:rsidR="00247EA4" w:rsidRPr="00B4323A" w:rsidRDefault="00247EA4" w:rsidP="00193383">
            <w:pPr>
              <w:tabs>
                <w:tab w:val="left" w:pos="12049"/>
              </w:tabs>
              <w:jc w:val="center"/>
              <w:rPr>
                <w:rFonts w:eastAsia="Calibri"/>
                <w:bCs/>
                <w:szCs w:val="28"/>
              </w:rPr>
            </w:pPr>
            <w:r w:rsidRPr="00B4323A">
              <w:rPr>
                <w:rFonts w:eastAsia="Calibri"/>
                <w:bCs/>
                <w:sz w:val="22"/>
                <w:szCs w:val="28"/>
              </w:rPr>
              <w:t>всего</w:t>
            </w:r>
          </w:p>
        </w:tc>
        <w:tc>
          <w:tcPr>
            <w:tcW w:w="1836" w:type="dxa"/>
            <w:gridSpan w:val="2"/>
            <w:shd w:val="clear" w:color="auto" w:fill="auto"/>
          </w:tcPr>
          <w:p w:rsidR="00247EA4" w:rsidRPr="00D318B9" w:rsidRDefault="00247EA4" w:rsidP="00193383">
            <w:pPr>
              <w:tabs>
                <w:tab w:val="left" w:pos="12049"/>
              </w:tabs>
              <w:jc w:val="center"/>
              <w:rPr>
                <w:rFonts w:eastAsia="Calibri"/>
                <w:bCs/>
                <w:sz w:val="22"/>
                <w:szCs w:val="22"/>
                <w:lang w:val="en-US"/>
              </w:rPr>
            </w:pPr>
            <w:r w:rsidRPr="00D318B9">
              <w:rPr>
                <w:rFonts w:eastAsia="Calibri"/>
                <w:bCs/>
                <w:sz w:val="22"/>
                <w:szCs w:val="22"/>
              </w:rPr>
              <w:t>20</w:t>
            </w:r>
            <w:r w:rsidR="00663596">
              <w:rPr>
                <w:rFonts w:eastAsia="Calibri"/>
                <w:bCs/>
                <w:sz w:val="22"/>
                <w:szCs w:val="22"/>
              </w:rPr>
              <w:t>26</w:t>
            </w:r>
            <w:r w:rsidRPr="00D318B9">
              <w:rPr>
                <w:rFonts w:eastAsia="Calibri"/>
                <w:bCs/>
                <w:sz w:val="22"/>
                <w:szCs w:val="22"/>
              </w:rPr>
              <w:t>г.</w:t>
            </w:r>
          </w:p>
          <w:p w:rsidR="00247EA4" w:rsidRPr="00D318B9" w:rsidRDefault="00247EA4" w:rsidP="00193383">
            <w:pPr>
              <w:tabs>
                <w:tab w:val="left" w:pos="12049"/>
              </w:tabs>
              <w:jc w:val="center"/>
              <w:rPr>
                <w:rFonts w:eastAsia="Calibri"/>
                <w:bCs/>
                <w:sz w:val="22"/>
                <w:szCs w:val="22"/>
                <w:lang w:val="en-US"/>
              </w:rPr>
            </w:pPr>
            <w:r w:rsidRPr="00D318B9">
              <w:rPr>
                <w:rFonts w:eastAsia="Calibri"/>
                <w:bCs/>
                <w:sz w:val="22"/>
                <w:szCs w:val="22"/>
                <w:lang w:val="en-US"/>
              </w:rPr>
              <w:t>(</w:t>
            </w:r>
            <w:r w:rsidRPr="00D318B9">
              <w:rPr>
                <w:rFonts w:eastAsia="Calibri"/>
                <w:bCs/>
                <w:sz w:val="22"/>
                <w:szCs w:val="22"/>
              </w:rPr>
              <w:t>1-ый год реализации</w:t>
            </w:r>
            <w:r w:rsidRPr="00D318B9">
              <w:rPr>
                <w:rFonts w:eastAsia="Calibri"/>
                <w:bCs/>
                <w:sz w:val="22"/>
                <w:szCs w:val="22"/>
                <w:lang w:val="en-US"/>
              </w:rPr>
              <w:t>)</w:t>
            </w:r>
          </w:p>
        </w:tc>
        <w:tc>
          <w:tcPr>
            <w:tcW w:w="1836" w:type="dxa"/>
            <w:shd w:val="clear" w:color="auto" w:fill="auto"/>
          </w:tcPr>
          <w:p w:rsidR="00247EA4" w:rsidRPr="00D318B9" w:rsidRDefault="00247EA4" w:rsidP="00193383">
            <w:pPr>
              <w:tabs>
                <w:tab w:val="left" w:pos="12049"/>
              </w:tabs>
              <w:jc w:val="center"/>
              <w:rPr>
                <w:rFonts w:eastAsia="Calibri"/>
                <w:bCs/>
                <w:sz w:val="22"/>
                <w:szCs w:val="22"/>
              </w:rPr>
            </w:pPr>
            <w:r w:rsidRPr="00D318B9">
              <w:rPr>
                <w:rFonts w:eastAsia="Calibri"/>
                <w:bCs/>
                <w:sz w:val="22"/>
                <w:szCs w:val="22"/>
              </w:rPr>
              <w:t>20</w:t>
            </w:r>
            <w:r w:rsidRPr="00D318B9">
              <w:rPr>
                <w:rFonts w:eastAsia="Calibri"/>
                <w:bCs/>
                <w:sz w:val="22"/>
                <w:szCs w:val="22"/>
                <w:lang w:val="en-US"/>
              </w:rPr>
              <w:t>_</w:t>
            </w:r>
            <w:r w:rsidRPr="00D318B9">
              <w:rPr>
                <w:rFonts w:eastAsia="Calibri"/>
                <w:bCs/>
                <w:sz w:val="22"/>
                <w:szCs w:val="22"/>
              </w:rPr>
              <w:t>_г.</w:t>
            </w:r>
          </w:p>
          <w:p w:rsidR="00247EA4" w:rsidRPr="00D318B9" w:rsidRDefault="00247EA4" w:rsidP="00193383">
            <w:pPr>
              <w:tabs>
                <w:tab w:val="left" w:pos="12049"/>
              </w:tabs>
              <w:jc w:val="center"/>
              <w:rPr>
                <w:rFonts w:eastAsia="Calibri"/>
                <w:bCs/>
                <w:sz w:val="22"/>
                <w:szCs w:val="22"/>
              </w:rPr>
            </w:pPr>
            <w:r w:rsidRPr="00D318B9">
              <w:rPr>
                <w:rFonts w:eastAsia="Calibri"/>
                <w:bCs/>
                <w:sz w:val="22"/>
                <w:szCs w:val="22"/>
                <w:lang w:val="en-US"/>
              </w:rPr>
              <w:t>(</w:t>
            </w:r>
            <w:r w:rsidRPr="00D318B9">
              <w:rPr>
                <w:rFonts w:eastAsia="Calibri"/>
                <w:bCs/>
                <w:sz w:val="22"/>
                <w:szCs w:val="22"/>
              </w:rPr>
              <w:t>2-ой год реализации</w:t>
            </w:r>
            <w:r w:rsidRPr="00D318B9">
              <w:rPr>
                <w:rFonts w:eastAsia="Calibri"/>
                <w:bCs/>
                <w:sz w:val="22"/>
                <w:szCs w:val="22"/>
                <w:lang w:val="en-US"/>
              </w:rPr>
              <w:t>)</w:t>
            </w:r>
          </w:p>
        </w:tc>
        <w:tc>
          <w:tcPr>
            <w:tcW w:w="1836" w:type="dxa"/>
            <w:shd w:val="clear" w:color="auto" w:fill="auto"/>
          </w:tcPr>
          <w:p w:rsidR="00247EA4" w:rsidRPr="00D318B9" w:rsidRDefault="00247EA4" w:rsidP="00193383">
            <w:pPr>
              <w:tabs>
                <w:tab w:val="left" w:pos="12049"/>
              </w:tabs>
              <w:jc w:val="center"/>
              <w:rPr>
                <w:rFonts w:eastAsia="Calibri"/>
                <w:bCs/>
                <w:sz w:val="22"/>
                <w:szCs w:val="22"/>
              </w:rPr>
            </w:pPr>
            <w:r w:rsidRPr="00D318B9">
              <w:rPr>
                <w:rFonts w:eastAsia="Calibri"/>
                <w:bCs/>
                <w:sz w:val="22"/>
                <w:szCs w:val="22"/>
              </w:rPr>
              <w:t>20</w:t>
            </w:r>
            <w:r w:rsidRPr="00D318B9">
              <w:rPr>
                <w:rFonts w:eastAsia="Calibri"/>
                <w:bCs/>
                <w:sz w:val="22"/>
                <w:szCs w:val="22"/>
                <w:lang w:val="en-US"/>
              </w:rPr>
              <w:t>_</w:t>
            </w:r>
            <w:r w:rsidRPr="00D318B9">
              <w:rPr>
                <w:rFonts w:eastAsia="Calibri"/>
                <w:bCs/>
                <w:sz w:val="22"/>
                <w:szCs w:val="22"/>
              </w:rPr>
              <w:t>_г.</w:t>
            </w:r>
          </w:p>
          <w:p w:rsidR="00247EA4" w:rsidRPr="00D318B9" w:rsidRDefault="00247EA4" w:rsidP="00193383">
            <w:pPr>
              <w:tabs>
                <w:tab w:val="left" w:pos="12049"/>
              </w:tabs>
              <w:jc w:val="center"/>
              <w:rPr>
                <w:rFonts w:eastAsia="Calibri"/>
                <w:bCs/>
                <w:sz w:val="22"/>
                <w:szCs w:val="22"/>
              </w:rPr>
            </w:pPr>
            <w:r w:rsidRPr="00D318B9">
              <w:rPr>
                <w:rFonts w:eastAsia="Calibri"/>
                <w:bCs/>
                <w:sz w:val="22"/>
                <w:szCs w:val="22"/>
                <w:lang w:val="en-US"/>
              </w:rPr>
              <w:t>(</w:t>
            </w:r>
            <w:r w:rsidRPr="00D318B9">
              <w:rPr>
                <w:rFonts w:eastAsia="Calibri"/>
                <w:bCs/>
                <w:sz w:val="22"/>
                <w:szCs w:val="22"/>
              </w:rPr>
              <w:t xml:space="preserve">год реализации </w:t>
            </w:r>
            <w:r w:rsidRPr="00D318B9">
              <w:rPr>
                <w:rFonts w:eastAsia="Calibri"/>
                <w:bCs/>
                <w:sz w:val="22"/>
                <w:szCs w:val="22"/>
                <w:lang w:val="en-US"/>
              </w:rPr>
              <w:t>N)</w:t>
            </w:r>
          </w:p>
        </w:tc>
      </w:tr>
      <w:tr w:rsidR="00247EA4" w:rsidRPr="0080276F" w:rsidTr="00193383">
        <w:trPr>
          <w:trHeight w:val="54"/>
        </w:trPr>
        <w:tc>
          <w:tcPr>
            <w:tcW w:w="2211" w:type="dxa"/>
            <w:shd w:val="clear" w:color="auto" w:fill="auto"/>
          </w:tcPr>
          <w:p w:rsidR="00247EA4" w:rsidRPr="00B4323A" w:rsidRDefault="00247EA4" w:rsidP="00663596">
            <w:pPr>
              <w:tabs>
                <w:tab w:val="left" w:pos="12049"/>
              </w:tabs>
              <w:jc w:val="center"/>
              <w:rPr>
                <w:rFonts w:eastAsia="Calibri"/>
                <w:bCs/>
                <w:szCs w:val="28"/>
              </w:rPr>
            </w:pPr>
            <w:r w:rsidRPr="00B4323A">
              <w:rPr>
                <w:rFonts w:eastAsia="Calibri"/>
                <w:bCs/>
                <w:sz w:val="22"/>
                <w:szCs w:val="28"/>
              </w:rPr>
              <w:t xml:space="preserve">бюджет </w:t>
            </w:r>
            <w:r w:rsidR="00663596">
              <w:rPr>
                <w:rFonts w:eastAsia="Calibri"/>
                <w:bCs/>
                <w:sz w:val="22"/>
                <w:szCs w:val="28"/>
              </w:rPr>
              <w:t>округа</w:t>
            </w:r>
          </w:p>
        </w:tc>
        <w:tc>
          <w:tcPr>
            <w:tcW w:w="1836" w:type="dxa"/>
            <w:shd w:val="clear" w:color="auto" w:fill="auto"/>
          </w:tcPr>
          <w:p w:rsidR="00247EA4" w:rsidRPr="00B4323A" w:rsidRDefault="00AF258A" w:rsidP="00193383">
            <w:pPr>
              <w:tabs>
                <w:tab w:val="left" w:pos="12049"/>
              </w:tabs>
              <w:jc w:val="center"/>
              <w:rPr>
                <w:rFonts w:eastAsia="Calibri"/>
                <w:bCs/>
                <w:szCs w:val="28"/>
              </w:rPr>
            </w:pPr>
            <w:r>
              <w:rPr>
                <w:rFonts w:eastAsia="Calibri"/>
                <w:bCs/>
                <w:szCs w:val="28"/>
              </w:rPr>
              <w:t>5</w:t>
            </w:r>
            <w:r w:rsidR="00663596">
              <w:rPr>
                <w:rFonts w:eastAsia="Calibri"/>
                <w:bCs/>
                <w:szCs w:val="28"/>
              </w:rPr>
              <w:t>0 000,00</w:t>
            </w:r>
          </w:p>
        </w:tc>
        <w:tc>
          <w:tcPr>
            <w:tcW w:w="1836" w:type="dxa"/>
            <w:gridSpan w:val="2"/>
            <w:shd w:val="clear" w:color="auto" w:fill="auto"/>
          </w:tcPr>
          <w:p w:rsidR="00247EA4" w:rsidRPr="00D318B9" w:rsidRDefault="00AF258A" w:rsidP="00193383">
            <w:pPr>
              <w:tabs>
                <w:tab w:val="left" w:pos="12049"/>
              </w:tabs>
              <w:jc w:val="center"/>
              <w:rPr>
                <w:rFonts w:eastAsia="Calibri"/>
                <w:bCs/>
                <w:sz w:val="22"/>
                <w:szCs w:val="22"/>
              </w:rPr>
            </w:pPr>
            <w:r>
              <w:rPr>
                <w:rFonts w:eastAsia="Calibri"/>
                <w:bCs/>
                <w:szCs w:val="28"/>
              </w:rPr>
              <w:t>5</w:t>
            </w:r>
            <w:r w:rsidR="00663596">
              <w:rPr>
                <w:rFonts w:eastAsia="Calibri"/>
                <w:bCs/>
                <w:szCs w:val="28"/>
              </w:rPr>
              <w:t>0 000,00</w:t>
            </w:r>
          </w:p>
        </w:tc>
        <w:tc>
          <w:tcPr>
            <w:tcW w:w="1836" w:type="dxa"/>
            <w:shd w:val="clear" w:color="auto" w:fill="auto"/>
          </w:tcPr>
          <w:p w:rsidR="00247EA4" w:rsidRPr="00D318B9" w:rsidRDefault="00247EA4" w:rsidP="00193383">
            <w:pPr>
              <w:tabs>
                <w:tab w:val="left" w:pos="12049"/>
              </w:tabs>
              <w:jc w:val="center"/>
              <w:rPr>
                <w:rFonts w:eastAsia="Calibri"/>
                <w:bCs/>
                <w:sz w:val="22"/>
                <w:szCs w:val="22"/>
              </w:rPr>
            </w:pPr>
          </w:p>
        </w:tc>
        <w:tc>
          <w:tcPr>
            <w:tcW w:w="1836" w:type="dxa"/>
            <w:shd w:val="clear" w:color="auto" w:fill="auto"/>
          </w:tcPr>
          <w:p w:rsidR="00247EA4" w:rsidRPr="00D318B9" w:rsidRDefault="00247EA4" w:rsidP="00193383">
            <w:pPr>
              <w:tabs>
                <w:tab w:val="left" w:pos="12049"/>
              </w:tabs>
              <w:jc w:val="center"/>
              <w:rPr>
                <w:rFonts w:eastAsia="Calibri"/>
                <w:bCs/>
                <w:sz w:val="22"/>
                <w:szCs w:val="22"/>
              </w:rPr>
            </w:pPr>
          </w:p>
        </w:tc>
      </w:tr>
      <w:tr w:rsidR="00247EA4" w:rsidRPr="0080276F" w:rsidTr="00193383">
        <w:trPr>
          <w:trHeight w:val="54"/>
        </w:trPr>
        <w:tc>
          <w:tcPr>
            <w:tcW w:w="2211" w:type="dxa"/>
            <w:shd w:val="clear" w:color="auto" w:fill="auto"/>
          </w:tcPr>
          <w:p w:rsidR="00247EA4" w:rsidRPr="00B4323A" w:rsidRDefault="00247EA4" w:rsidP="00193383">
            <w:pPr>
              <w:tabs>
                <w:tab w:val="left" w:pos="12049"/>
              </w:tabs>
              <w:jc w:val="center"/>
              <w:rPr>
                <w:rFonts w:eastAsia="Calibri"/>
                <w:bCs/>
                <w:szCs w:val="28"/>
              </w:rPr>
            </w:pPr>
            <w:r w:rsidRPr="00B4323A">
              <w:rPr>
                <w:rFonts w:eastAsia="Calibri"/>
                <w:bCs/>
                <w:sz w:val="22"/>
                <w:szCs w:val="28"/>
              </w:rPr>
              <w:t>областной бюджет</w:t>
            </w:r>
          </w:p>
        </w:tc>
        <w:tc>
          <w:tcPr>
            <w:tcW w:w="1836" w:type="dxa"/>
            <w:shd w:val="clear" w:color="auto" w:fill="auto"/>
          </w:tcPr>
          <w:p w:rsidR="00247EA4" w:rsidRPr="00B4323A" w:rsidRDefault="00247EA4" w:rsidP="00193383">
            <w:pPr>
              <w:tabs>
                <w:tab w:val="left" w:pos="12049"/>
              </w:tabs>
              <w:jc w:val="center"/>
              <w:rPr>
                <w:rFonts w:eastAsia="Calibri"/>
                <w:bCs/>
                <w:szCs w:val="28"/>
              </w:rPr>
            </w:pPr>
          </w:p>
        </w:tc>
        <w:tc>
          <w:tcPr>
            <w:tcW w:w="1836" w:type="dxa"/>
            <w:gridSpan w:val="2"/>
            <w:shd w:val="clear" w:color="auto" w:fill="auto"/>
          </w:tcPr>
          <w:p w:rsidR="00247EA4" w:rsidRPr="00D318B9" w:rsidRDefault="00247EA4" w:rsidP="00193383">
            <w:pPr>
              <w:tabs>
                <w:tab w:val="left" w:pos="12049"/>
              </w:tabs>
              <w:jc w:val="center"/>
              <w:rPr>
                <w:rFonts w:eastAsia="Calibri"/>
                <w:bCs/>
                <w:sz w:val="22"/>
                <w:szCs w:val="22"/>
              </w:rPr>
            </w:pPr>
          </w:p>
        </w:tc>
        <w:tc>
          <w:tcPr>
            <w:tcW w:w="1836" w:type="dxa"/>
            <w:shd w:val="clear" w:color="auto" w:fill="auto"/>
          </w:tcPr>
          <w:p w:rsidR="00247EA4" w:rsidRPr="00D318B9" w:rsidRDefault="00247EA4" w:rsidP="00193383">
            <w:pPr>
              <w:tabs>
                <w:tab w:val="left" w:pos="12049"/>
              </w:tabs>
              <w:jc w:val="center"/>
              <w:rPr>
                <w:rFonts w:eastAsia="Calibri"/>
                <w:bCs/>
                <w:sz w:val="22"/>
                <w:szCs w:val="22"/>
              </w:rPr>
            </w:pPr>
          </w:p>
        </w:tc>
        <w:tc>
          <w:tcPr>
            <w:tcW w:w="1836" w:type="dxa"/>
            <w:shd w:val="clear" w:color="auto" w:fill="auto"/>
          </w:tcPr>
          <w:p w:rsidR="00247EA4" w:rsidRPr="00D318B9" w:rsidRDefault="00247EA4" w:rsidP="00193383">
            <w:pPr>
              <w:tabs>
                <w:tab w:val="left" w:pos="12049"/>
              </w:tabs>
              <w:jc w:val="center"/>
              <w:rPr>
                <w:rFonts w:eastAsia="Calibri"/>
                <w:bCs/>
                <w:sz w:val="22"/>
                <w:szCs w:val="22"/>
              </w:rPr>
            </w:pPr>
          </w:p>
        </w:tc>
      </w:tr>
      <w:tr w:rsidR="00247EA4" w:rsidRPr="0080276F" w:rsidTr="00193383">
        <w:trPr>
          <w:trHeight w:val="54"/>
        </w:trPr>
        <w:tc>
          <w:tcPr>
            <w:tcW w:w="2211" w:type="dxa"/>
            <w:shd w:val="clear" w:color="auto" w:fill="auto"/>
          </w:tcPr>
          <w:p w:rsidR="00247EA4" w:rsidRPr="00B4323A" w:rsidRDefault="00247EA4" w:rsidP="00193383">
            <w:pPr>
              <w:tabs>
                <w:tab w:val="left" w:pos="12049"/>
              </w:tabs>
              <w:jc w:val="center"/>
              <w:rPr>
                <w:rFonts w:eastAsia="Calibri"/>
                <w:bCs/>
                <w:szCs w:val="28"/>
              </w:rPr>
            </w:pPr>
            <w:r w:rsidRPr="00B4323A">
              <w:rPr>
                <w:rFonts w:eastAsia="Calibri"/>
                <w:bCs/>
                <w:sz w:val="22"/>
                <w:szCs w:val="28"/>
              </w:rPr>
              <w:t>федеральный бюджет</w:t>
            </w:r>
          </w:p>
        </w:tc>
        <w:tc>
          <w:tcPr>
            <w:tcW w:w="1836" w:type="dxa"/>
            <w:shd w:val="clear" w:color="auto" w:fill="auto"/>
          </w:tcPr>
          <w:p w:rsidR="00247EA4" w:rsidRPr="00B4323A" w:rsidRDefault="00247EA4" w:rsidP="00193383">
            <w:pPr>
              <w:tabs>
                <w:tab w:val="left" w:pos="12049"/>
              </w:tabs>
              <w:jc w:val="center"/>
              <w:rPr>
                <w:rFonts w:eastAsia="Calibri"/>
                <w:bCs/>
                <w:szCs w:val="28"/>
              </w:rPr>
            </w:pPr>
          </w:p>
        </w:tc>
        <w:tc>
          <w:tcPr>
            <w:tcW w:w="1836" w:type="dxa"/>
            <w:gridSpan w:val="2"/>
            <w:shd w:val="clear" w:color="auto" w:fill="auto"/>
          </w:tcPr>
          <w:p w:rsidR="00247EA4" w:rsidRPr="00D318B9" w:rsidRDefault="00247EA4" w:rsidP="00193383">
            <w:pPr>
              <w:tabs>
                <w:tab w:val="left" w:pos="12049"/>
              </w:tabs>
              <w:jc w:val="center"/>
              <w:rPr>
                <w:rFonts w:eastAsia="Calibri"/>
                <w:bCs/>
                <w:sz w:val="22"/>
                <w:szCs w:val="22"/>
              </w:rPr>
            </w:pPr>
          </w:p>
        </w:tc>
        <w:tc>
          <w:tcPr>
            <w:tcW w:w="1836" w:type="dxa"/>
            <w:shd w:val="clear" w:color="auto" w:fill="auto"/>
          </w:tcPr>
          <w:p w:rsidR="00247EA4" w:rsidRPr="00D318B9" w:rsidRDefault="00247EA4" w:rsidP="00193383">
            <w:pPr>
              <w:tabs>
                <w:tab w:val="left" w:pos="12049"/>
              </w:tabs>
              <w:jc w:val="center"/>
              <w:rPr>
                <w:rFonts w:eastAsia="Calibri"/>
                <w:bCs/>
                <w:sz w:val="22"/>
                <w:szCs w:val="22"/>
              </w:rPr>
            </w:pPr>
          </w:p>
        </w:tc>
        <w:tc>
          <w:tcPr>
            <w:tcW w:w="1836" w:type="dxa"/>
            <w:shd w:val="clear" w:color="auto" w:fill="auto"/>
          </w:tcPr>
          <w:p w:rsidR="00247EA4" w:rsidRPr="00D318B9" w:rsidRDefault="00247EA4" w:rsidP="00193383">
            <w:pPr>
              <w:tabs>
                <w:tab w:val="left" w:pos="12049"/>
              </w:tabs>
              <w:jc w:val="center"/>
              <w:rPr>
                <w:rFonts w:eastAsia="Calibri"/>
                <w:bCs/>
                <w:sz w:val="22"/>
                <w:szCs w:val="22"/>
              </w:rPr>
            </w:pPr>
          </w:p>
        </w:tc>
      </w:tr>
      <w:tr w:rsidR="00247EA4" w:rsidRPr="0080276F" w:rsidTr="00193383">
        <w:trPr>
          <w:trHeight w:val="54"/>
        </w:trPr>
        <w:tc>
          <w:tcPr>
            <w:tcW w:w="2211" w:type="dxa"/>
            <w:shd w:val="clear" w:color="auto" w:fill="auto"/>
          </w:tcPr>
          <w:p w:rsidR="00247EA4" w:rsidRPr="00B4323A" w:rsidRDefault="00247EA4" w:rsidP="00193383">
            <w:pPr>
              <w:tabs>
                <w:tab w:val="left" w:pos="12049"/>
              </w:tabs>
              <w:jc w:val="center"/>
              <w:rPr>
                <w:rFonts w:eastAsia="Calibri"/>
                <w:bCs/>
                <w:szCs w:val="28"/>
              </w:rPr>
            </w:pPr>
            <w:r w:rsidRPr="00B4323A">
              <w:rPr>
                <w:rFonts w:eastAsia="Calibri"/>
                <w:bCs/>
                <w:sz w:val="22"/>
                <w:szCs w:val="28"/>
              </w:rPr>
              <w:t>итого по бюджету</w:t>
            </w:r>
          </w:p>
        </w:tc>
        <w:tc>
          <w:tcPr>
            <w:tcW w:w="1836" w:type="dxa"/>
            <w:shd w:val="clear" w:color="auto" w:fill="auto"/>
          </w:tcPr>
          <w:p w:rsidR="00247EA4" w:rsidRPr="00B4323A" w:rsidRDefault="00AF258A" w:rsidP="00193383">
            <w:pPr>
              <w:tabs>
                <w:tab w:val="left" w:pos="12049"/>
              </w:tabs>
              <w:jc w:val="center"/>
              <w:rPr>
                <w:rFonts w:eastAsia="Calibri"/>
                <w:bCs/>
                <w:szCs w:val="28"/>
              </w:rPr>
            </w:pPr>
            <w:r>
              <w:rPr>
                <w:rFonts w:eastAsia="Calibri"/>
                <w:bCs/>
                <w:szCs w:val="28"/>
              </w:rPr>
              <w:t>5</w:t>
            </w:r>
            <w:r w:rsidR="00663596">
              <w:rPr>
                <w:rFonts w:eastAsia="Calibri"/>
                <w:bCs/>
                <w:szCs w:val="28"/>
              </w:rPr>
              <w:t>0 000,00</w:t>
            </w:r>
          </w:p>
        </w:tc>
        <w:tc>
          <w:tcPr>
            <w:tcW w:w="1836" w:type="dxa"/>
            <w:gridSpan w:val="2"/>
            <w:shd w:val="clear" w:color="auto" w:fill="auto"/>
          </w:tcPr>
          <w:p w:rsidR="00247EA4" w:rsidRPr="00663596" w:rsidRDefault="00AF258A" w:rsidP="00193383">
            <w:pPr>
              <w:tabs>
                <w:tab w:val="left" w:pos="12049"/>
              </w:tabs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  <w:r>
              <w:rPr>
                <w:rFonts w:eastAsia="Calibri"/>
                <w:bCs/>
                <w:szCs w:val="28"/>
              </w:rPr>
              <w:t>5</w:t>
            </w:r>
            <w:r w:rsidR="00663596">
              <w:rPr>
                <w:rFonts w:eastAsia="Calibri"/>
                <w:bCs/>
                <w:szCs w:val="28"/>
              </w:rPr>
              <w:t>0 000,00</w:t>
            </w:r>
          </w:p>
        </w:tc>
        <w:tc>
          <w:tcPr>
            <w:tcW w:w="1836" w:type="dxa"/>
            <w:shd w:val="clear" w:color="auto" w:fill="auto"/>
          </w:tcPr>
          <w:p w:rsidR="00247EA4" w:rsidRPr="00D318B9" w:rsidRDefault="00247EA4" w:rsidP="00193383">
            <w:pPr>
              <w:tabs>
                <w:tab w:val="left" w:pos="12049"/>
              </w:tabs>
              <w:jc w:val="center"/>
              <w:rPr>
                <w:rFonts w:eastAsia="Calibri"/>
                <w:bCs/>
                <w:sz w:val="22"/>
                <w:szCs w:val="22"/>
              </w:rPr>
            </w:pPr>
          </w:p>
        </w:tc>
        <w:tc>
          <w:tcPr>
            <w:tcW w:w="1836" w:type="dxa"/>
            <w:shd w:val="clear" w:color="auto" w:fill="auto"/>
          </w:tcPr>
          <w:p w:rsidR="00247EA4" w:rsidRPr="00D318B9" w:rsidRDefault="00247EA4" w:rsidP="00193383">
            <w:pPr>
              <w:tabs>
                <w:tab w:val="left" w:pos="12049"/>
              </w:tabs>
              <w:jc w:val="center"/>
              <w:rPr>
                <w:rFonts w:eastAsia="Calibri"/>
                <w:bCs/>
                <w:sz w:val="22"/>
                <w:szCs w:val="22"/>
              </w:rPr>
            </w:pPr>
          </w:p>
        </w:tc>
      </w:tr>
      <w:tr w:rsidR="00247EA4" w:rsidRPr="0080276F" w:rsidTr="00193383">
        <w:trPr>
          <w:trHeight w:val="54"/>
        </w:trPr>
        <w:tc>
          <w:tcPr>
            <w:tcW w:w="2211" w:type="dxa"/>
            <w:shd w:val="clear" w:color="auto" w:fill="auto"/>
          </w:tcPr>
          <w:p w:rsidR="00247EA4" w:rsidRPr="00B4323A" w:rsidRDefault="00247EA4" w:rsidP="00193383">
            <w:pPr>
              <w:tabs>
                <w:tab w:val="left" w:pos="12049"/>
              </w:tabs>
              <w:jc w:val="center"/>
              <w:rPr>
                <w:rFonts w:eastAsia="Calibri"/>
                <w:bCs/>
                <w:i/>
                <w:szCs w:val="28"/>
              </w:rPr>
            </w:pPr>
            <w:r w:rsidRPr="00B4323A">
              <w:rPr>
                <w:rFonts w:eastAsia="Calibri"/>
                <w:bCs/>
                <w:i/>
                <w:sz w:val="22"/>
                <w:szCs w:val="28"/>
              </w:rPr>
              <w:t>внебюджетные источники</w:t>
            </w:r>
          </w:p>
        </w:tc>
        <w:tc>
          <w:tcPr>
            <w:tcW w:w="1836" w:type="dxa"/>
            <w:shd w:val="clear" w:color="auto" w:fill="auto"/>
          </w:tcPr>
          <w:p w:rsidR="00247EA4" w:rsidRPr="00B4323A" w:rsidRDefault="00247EA4" w:rsidP="00193383">
            <w:pPr>
              <w:tabs>
                <w:tab w:val="left" w:pos="12049"/>
              </w:tabs>
              <w:jc w:val="center"/>
              <w:rPr>
                <w:rFonts w:eastAsia="Calibri"/>
                <w:bCs/>
                <w:i/>
                <w:szCs w:val="28"/>
              </w:rPr>
            </w:pPr>
          </w:p>
        </w:tc>
        <w:tc>
          <w:tcPr>
            <w:tcW w:w="1836" w:type="dxa"/>
            <w:gridSpan w:val="2"/>
            <w:shd w:val="clear" w:color="auto" w:fill="auto"/>
          </w:tcPr>
          <w:p w:rsidR="00247EA4" w:rsidRPr="00D318B9" w:rsidRDefault="00247EA4" w:rsidP="00193383">
            <w:pPr>
              <w:tabs>
                <w:tab w:val="left" w:pos="12049"/>
              </w:tabs>
              <w:jc w:val="center"/>
              <w:rPr>
                <w:rFonts w:eastAsia="Calibri"/>
                <w:bCs/>
                <w:i/>
                <w:sz w:val="22"/>
                <w:szCs w:val="22"/>
              </w:rPr>
            </w:pPr>
          </w:p>
        </w:tc>
        <w:tc>
          <w:tcPr>
            <w:tcW w:w="1836" w:type="dxa"/>
            <w:shd w:val="clear" w:color="auto" w:fill="auto"/>
          </w:tcPr>
          <w:p w:rsidR="00247EA4" w:rsidRPr="00D318B9" w:rsidRDefault="00247EA4" w:rsidP="00193383">
            <w:pPr>
              <w:tabs>
                <w:tab w:val="left" w:pos="12049"/>
              </w:tabs>
              <w:jc w:val="center"/>
              <w:rPr>
                <w:rFonts w:eastAsia="Calibri"/>
                <w:bCs/>
                <w:i/>
                <w:sz w:val="22"/>
                <w:szCs w:val="22"/>
              </w:rPr>
            </w:pPr>
          </w:p>
        </w:tc>
        <w:tc>
          <w:tcPr>
            <w:tcW w:w="1836" w:type="dxa"/>
            <w:shd w:val="clear" w:color="auto" w:fill="auto"/>
          </w:tcPr>
          <w:p w:rsidR="00247EA4" w:rsidRPr="00D318B9" w:rsidRDefault="00247EA4" w:rsidP="00193383">
            <w:pPr>
              <w:tabs>
                <w:tab w:val="left" w:pos="12049"/>
              </w:tabs>
              <w:jc w:val="center"/>
              <w:rPr>
                <w:rFonts w:eastAsia="Calibri"/>
                <w:bCs/>
                <w:i/>
                <w:sz w:val="22"/>
                <w:szCs w:val="22"/>
              </w:rPr>
            </w:pPr>
          </w:p>
        </w:tc>
      </w:tr>
      <w:tr w:rsidR="00247EA4" w:rsidRPr="0080276F" w:rsidTr="00193383">
        <w:trPr>
          <w:trHeight w:val="54"/>
        </w:trPr>
        <w:tc>
          <w:tcPr>
            <w:tcW w:w="2211" w:type="dxa"/>
            <w:shd w:val="clear" w:color="auto" w:fill="auto"/>
          </w:tcPr>
          <w:p w:rsidR="00247EA4" w:rsidRPr="00B4323A" w:rsidRDefault="00247EA4" w:rsidP="00193383">
            <w:pPr>
              <w:tabs>
                <w:tab w:val="left" w:pos="12049"/>
              </w:tabs>
              <w:jc w:val="center"/>
              <w:rPr>
                <w:rFonts w:eastAsia="Calibri"/>
                <w:bCs/>
                <w:i/>
                <w:szCs w:val="28"/>
              </w:rPr>
            </w:pPr>
            <w:r w:rsidRPr="00B4323A">
              <w:rPr>
                <w:rFonts w:eastAsia="Calibri"/>
                <w:bCs/>
                <w:i/>
                <w:sz w:val="22"/>
                <w:szCs w:val="28"/>
              </w:rPr>
              <w:lastRenderedPageBreak/>
              <w:t>итого по программе</w:t>
            </w:r>
          </w:p>
        </w:tc>
        <w:tc>
          <w:tcPr>
            <w:tcW w:w="1836" w:type="dxa"/>
            <w:shd w:val="clear" w:color="auto" w:fill="auto"/>
          </w:tcPr>
          <w:p w:rsidR="00247EA4" w:rsidRPr="00B4323A" w:rsidRDefault="00AF258A" w:rsidP="00193383">
            <w:pPr>
              <w:tabs>
                <w:tab w:val="left" w:pos="12049"/>
              </w:tabs>
              <w:jc w:val="center"/>
              <w:rPr>
                <w:rFonts w:eastAsia="Calibri"/>
                <w:bCs/>
                <w:i/>
                <w:szCs w:val="28"/>
              </w:rPr>
            </w:pPr>
            <w:r>
              <w:rPr>
                <w:rFonts w:eastAsia="Calibri"/>
                <w:bCs/>
                <w:szCs w:val="28"/>
              </w:rPr>
              <w:t>5</w:t>
            </w:r>
            <w:r w:rsidR="00663596">
              <w:rPr>
                <w:rFonts w:eastAsia="Calibri"/>
                <w:bCs/>
                <w:szCs w:val="28"/>
              </w:rPr>
              <w:t>0 000,00</w:t>
            </w:r>
          </w:p>
        </w:tc>
        <w:tc>
          <w:tcPr>
            <w:tcW w:w="1836" w:type="dxa"/>
            <w:gridSpan w:val="2"/>
            <w:shd w:val="clear" w:color="auto" w:fill="auto"/>
          </w:tcPr>
          <w:p w:rsidR="00247EA4" w:rsidRPr="00D318B9" w:rsidRDefault="00AF258A" w:rsidP="00193383">
            <w:pPr>
              <w:tabs>
                <w:tab w:val="left" w:pos="12049"/>
              </w:tabs>
              <w:jc w:val="center"/>
              <w:rPr>
                <w:rFonts w:eastAsia="Calibri"/>
                <w:bCs/>
                <w:i/>
                <w:sz w:val="22"/>
                <w:szCs w:val="22"/>
              </w:rPr>
            </w:pPr>
            <w:r>
              <w:rPr>
                <w:rFonts w:eastAsia="Calibri"/>
                <w:bCs/>
                <w:szCs w:val="28"/>
              </w:rPr>
              <w:t>5</w:t>
            </w:r>
            <w:r w:rsidR="00663596">
              <w:rPr>
                <w:rFonts w:eastAsia="Calibri"/>
                <w:bCs/>
                <w:szCs w:val="28"/>
              </w:rPr>
              <w:t>0 000,00</w:t>
            </w:r>
          </w:p>
        </w:tc>
        <w:tc>
          <w:tcPr>
            <w:tcW w:w="1836" w:type="dxa"/>
            <w:shd w:val="clear" w:color="auto" w:fill="auto"/>
          </w:tcPr>
          <w:p w:rsidR="00247EA4" w:rsidRPr="00D318B9" w:rsidRDefault="00247EA4" w:rsidP="00193383">
            <w:pPr>
              <w:tabs>
                <w:tab w:val="left" w:pos="12049"/>
              </w:tabs>
              <w:jc w:val="center"/>
              <w:rPr>
                <w:rFonts w:eastAsia="Calibri"/>
                <w:bCs/>
                <w:i/>
                <w:sz w:val="22"/>
                <w:szCs w:val="22"/>
              </w:rPr>
            </w:pPr>
          </w:p>
        </w:tc>
        <w:tc>
          <w:tcPr>
            <w:tcW w:w="1836" w:type="dxa"/>
            <w:shd w:val="clear" w:color="auto" w:fill="auto"/>
          </w:tcPr>
          <w:p w:rsidR="00247EA4" w:rsidRPr="00D318B9" w:rsidRDefault="00247EA4" w:rsidP="00193383">
            <w:pPr>
              <w:tabs>
                <w:tab w:val="left" w:pos="12049"/>
              </w:tabs>
              <w:jc w:val="center"/>
              <w:rPr>
                <w:rFonts w:eastAsia="Calibri"/>
                <w:bCs/>
                <w:i/>
                <w:sz w:val="22"/>
                <w:szCs w:val="22"/>
              </w:rPr>
            </w:pPr>
          </w:p>
        </w:tc>
      </w:tr>
      <w:tr w:rsidR="00FA0E78" w:rsidRPr="0080276F" w:rsidTr="00193383">
        <w:tc>
          <w:tcPr>
            <w:tcW w:w="4452" w:type="dxa"/>
            <w:gridSpan w:val="3"/>
            <w:shd w:val="clear" w:color="auto" w:fill="auto"/>
          </w:tcPr>
          <w:p w:rsidR="00FA0E78" w:rsidRPr="00B4323A" w:rsidRDefault="00FA0E78" w:rsidP="00193383">
            <w:pPr>
              <w:tabs>
                <w:tab w:val="left" w:pos="12049"/>
              </w:tabs>
              <w:jc w:val="center"/>
              <w:rPr>
                <w:rFonts w:eastAsia="Calibri"/>
                <w:bCs/>
                <w:szCs w:val="28"/>
              </w:rPr>
            </w:pPr>
          </w:p>
        </w:tc>
        <w:tc>
          <w:tcPr>
            <w:tcW w:w="5103" w:type="dxa"/>
            <w:gridSpan w:val="3"/>
            <w:shd w:val="clear" w:color="auto" w:fill="auto"/>
          </w:tcPr>
          <w:p w:rsidR="00FA0E78" w:rsidRPr="00D318B9" w:rsidRDefault="00FA0E78" w:rsidP="00193383">
            <w:pPr>
              <w:tabs>
                <w:tab w:val="left" w:pos="12049"/>
              </w:tabs>
              <w:jc w:val="center"/>
              <w:rPr>
                <w:rFonts w:eastAsia="Calibri"/>
                <w:bCs/>
                <w:sz w:val="22"/>
                <w:szCs w:val="22"/>
              </w:rPr>
            </w:pPr>
          </w:p>
        </w:tc>
      </w:tr>
      <w:tr w:rsidR="00247EA4" w:rsidRPr="00663596" w:rsidTr="00193383">
        <w:tc>
          <w:tcPr>
            <w:tcW w:w="4452" w:type="dxa"/>
            <w:gridSpan w:val="3"/>
            <w:shd w:val="clear" w:color="auto" w:fill="auto"/>
          </w:tcPr>
          <w:p w:rsidR="00247EA4" w:rsidRPr="00B4323A" w:rsidRDefault="00247EA4" w:rsidP="00193383">
            <w:pPr>
              <w:tabs>
                <w:tab w:val="left" w:pos="12049"/>
              </w:tabs>
              <w:jc w:val="center"/>
              <w:rPr>
                <w:rFonts w:eastAsia="Calibri"/>
                <w:bCs/>
                <w:szCs w:val="28"/>
              </w:rPr>
            </w:pPr>
            <w:r w:rsidRPr="00B4323A">
              <w:rPr>
                <w:rFonts w:eastAsia="Calibri"/>
                <w:sz w:val="22"/>
                <w:szCs w:val="28"/>
              </w:rPr>
              <w:t xml:space="preserve">Электронный адрес размещения муниципальной программы </w:t>
            </w:r>
            <w:r w:rsidRPr="00B4323A">
              <w:rPr>
                <w:rFonts w:eastAsia="Calibri"/>
                <w:sz w:val="22"/>
                <w:szCs w:val="22"/>
              </w:rPr>
              <w:t>в информационно-телекоммуникационной  сети «Интернет»</w:t>
            </w:r>
          </w:p>
        </w:tc>
        <w:tc>
          <w:tcPr>
            <w:tcW w:w="5103" w:type="dxa"/>
            <w:gridSpan w:val="3"/>
            <w:shd w:val="clear" w:color="auto" w:fill="auto"/>
          </w:tcPr>
          <w:p w:rsidR="00247EA4" w:rsidRPr="00663596" w:rsidRDefault="00663596" w:rsidP="00663596">
            <w:pPr>
              <w:tabs>
                <w:tab w:val="left" w:pos="12049"/>
              </w:tabs>
              <w:rPr>
                <w:rFonts w:eastAsia="Calibri"/>
                <w:bCs/>
                <w:sz w:val="22"/>
                <w:szCs w:val="22"/>
              </w:rPr>
            </w:pPr>
            <w:r w:rsidRPr="00663596">
              <w:rPr>
                <w:rFonts w:eastAsia="Calibri"/>
                <w:bCs/>
                <w:sz w:val="22"/>
                <w:szCs w:val="22"/>
                <w:lang w:val="en-US"/>
              </w:rPr>
              <w:t>http</w:t>
            </w:r>
            <w:r w:rsidRPr="00663596">
              <w:rPr>
                <w:rFonts w:eastAsia="Calibri"/>
                <w:bCs/>
                <w:sz w:val="22"/>
                <w:szCs w:val="22"/>
              </w:rPr>
              <w:t>://</w:t>
            </w:r>
            <w:proofErr w:type="spellStart"/>
            <w:r w:rsidRPr="00663596">
              <w:rPr>
                <w:rFonts w:eastAsia="Calibri"/>
                <w:bCs/>
                <w:sz w:val="22"/>
                <w:szCs w:val="22"/>
                <w:lang w:val="en-US"/>
              </w:rPr>
              <w:t>admtmr</w:t>
            </w:r>
            <w:proofErr w:type="spellEnd"/>
            <w:r w:rsidRPr="00663596">
              <w:rPr>
                <w:rFonts w:eastAsia="Calibri"/>
                <w:bCs/>
                <w:sz w:val="22"/>
                <w:szCs w:val="22"/>
              </w:rPr>
              <w:t>.</w:t>
            </w:r>
            <w:proofErr w:type="spellStart"/>
            <w:r w:rsidRPr="00663596">
              <w:rPr>
                <w:rFonts w:eastAsia="Calibri"/>
                <w:bCs/>
                <w:sz w:val="22"/>
                <w:szCs w:val="22"/>
                <w:lang w:val="en-US"/>
              </w:rPr>
              <w:t>ru</w:t>
            </w:r>
            <w:proofErr w:type="spellEnd"/>
            <w:r w:rsidRPr="00663596">
              <w:rPr>
                <w:rFonts w:eastAsia="Calibri"/>
                <w:bCs/>
                <w:sz w:val="22"/>
                <w:szCs w:val="22"/>
              </w:rPr>
              <w:t>/</w:t>
            </w:r>
            <w:r w:rsidRPr="00663596">
              <w:rPr>
                <w:rFonts w:eastAsia="Calibri"/>
                <w:bCs/>
                <w:sz w:val="22"/>
                <w:szCs w:val="22"/>
                <w:lang w:val="en-US"/>
              </w:rPr>
              <w:t>city</w:t>
            </w:r>
            <w:r w:rsidRPr="00663596">
              <w:rPr>
                <w:rFonts w:eastAsia="Calibri"/>
                <w:bCs/>
                <w:sz w:val="22"/>
                <w:szCs w:val="22"/>
              </w:rPr>
              <w:t>/</w:t>
            </w:r>
            <w:proofErr w:type="spellStart"/>
            <w:r w:rsidRPr="00663596">
              <w:rPr>
                <w:rFonts w:eastAsia="Calibri"/>
                <w:bCs/>
                <w:sz w:val="22"/>
                <w:szCs w:val="22"/>
                <w:lang w:val="en-US"/>
              </w:rPr>
              <w:t>munitsipalnye</w:t>
            </w:r>
            <w:proofErr w:type="spellEnd"/>
            <w:r w:rsidRPr="00663596">
              <w:rPr>
                <w:rFonts w:eastAsia="Calibri"/>
                <w:bCs/>
                <w:sz w:val="22"/>
                <w:szCs w:val="22"/>
              </w:rPr>
              <w:t>-</w:t>
            </w:r>
            <w:proofErr w:type="spellStart"/>
            <w:r w:rsidRPr="00663596">
              <w:rPr>
                <w:rFonts w:eastAsia="Calibri"/>
                <w:bCs/>
                <w:sz w:val="22"/>
                <w:szCs w:val="22"/>
                <w:lang w:val="en-US"/>
              </w:rPr>
              <w:t>programmy</w:t>
            </w:r>
            <w:proofErr w:type="spellEnd"/>
            <w:r w:rsidRPr="00663596">
              <w:rPr>
                <w:rFonts w:eastAsia="Calibri"/>
                <w:bCs/>
                <w:sz w:val="22"/>
                <w:szCs w:val="22"/>
              </w:rPr>
              <w:t>.</w:t>
            </w:r>
            <w:proofErr w:type="spellStart"/>
            <w:r w:rsidRPr="00663596">
              <w:rPr>
                <w:rFonts w:eastAsia="Calibri"/>
                <w:bCs/>
                <w:sz w:val="22"/>
                <w:szCs w:val="22"/>
                <w:lang w:val="en-US"/>
              </w:rPr>
              <w:t>php</w:t>
            </w:r>
            <w:proofErr w:type="spellEnd"/>
            <w:r w:rsidRPr="00663596">
              <w:rPr>
                <w:rFonts w:eastAsia="Calibri"/>
                <w:bCs/>
                <w:sz w:val="22"/>
                <w:szCs w:val="22"/>
              </w:rPr>
              <w:t>?</w:t>
            </w:r>
            <w:r w:rsidRPr="00663596">
              <w:rPr>
                <w:rFonts w:eastAsia="Calibri"/>
                <w:bCs/>
                <w:sz w:val="22"/>
                <w:szCs w:val="22"/>
                <w:lang w:val="en-US"/>
              </w:rPr>
              <w:t>clear</w:t>
            </w:r>
            <w:r w:rsidRPr="00663596">
              <w:rPr>
                <w:rFonts w:eastAsia="Calibri"/>
                <w:bCs/>
                <w:sz w:val="22"/>
                <w:szCs w:val="22"/>
              </w:rPr>
              <w:t>_</w:t>
            </w:r>
            <w:r w:rsidRPr="00663596">
              <w:rPr>
                <w:rFonts w:eastAsia="Calibri"/>
                <w:bCs/>
                <w:sz w:val="22"/>
                <w:szCs w:val="22"/>
                <w:lang w:val="en-US"/>
              </w:rPr>
              <w:t>cache</w:t>
            </w:r>
            <w:r w:rsidRPr="00663596">
              <w:rPr>
                <w:rFonts w:eastAsia="Calibri"/>
                <w:bCs/>
                <w:sz w:val="22"/>
                <w:szCs w:val="22"/>
              </w:rPr>
              <w:t>=</w:t>
            </w:r>
            <w:r w:rsidRPr="00663596">
              <w:rPr>
                <w:rFonts w:eastAsia="Calibri"/>
                <w:bCs/>
                <w:sz w:val="22"/>
                <w:szCs w:val="22"/>
                <w:lang w:val="en-US"/>
              </w:rPr>
              <w:t>Y</w:t>
            </w:r>
          </w:p>
        </w:tc>
      </w:tr>
    </w:tbl>
    <w:p w:rsidR="00247EA4" w:rsidRPr="00725822" w:rsidRDefault="00247EA4" w:rsidP="00663596">
      <w:pPr>
        <w:pStyle w:val="a3"/>
      </w:pPr>
    </w:p>
    <w:p w:rsidR="00D66E92" w:rsidRPr="00D66E92" w:rsidRDefault="00D66E92" w:rsidP="00D66E92">
      <w:pPr>
        <w:pStyle w:val="a3"/>
        <w:jc w:val="left"/>
      </w:pPr>
    </w:p>
    <w:p w:rsidR="00D66E92" w:rsidRDefault="0044307A" w:rsidP="001E4830">
      <w:pPr>
        <w:pStyle w:val="a3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1.</w:t>
      </w:r>
      <w:r w:rsidR="00CE6E3B" w:rsidRPr="0044307A">
        <w:rPr>
          <w:sz w:val="28"/>
          <w:szCs w:val="28"/>
        </w:rPr>
        <w:t>Общая характеристика сферы реализации Муниципальной целевой программы.</w:t>
      </w:r>
    </w:p>
    <w:p w:rsidR="001E4830" w:rsidRPr="0044307A" w:rsidRDefault="001E4830" w:rsidP="001E4830">
      <w:pPr>
        <w:pStyle w:val="a3"/>
        <w:ind w:firstLine="709"/>
        <w:jc w:val="center"/>
        <w:rPr>
          <w:sz w:val="28"/>
          <w:szCs w:val="28"/>
        </w:rPr>
      </w:pPr>
    </w:p>
    <w:p w:rsidR="00212679" w:rsidRDefault="00CE6E3B" w:rsidP="0044307A">
      <w:pPr>
        <w:ind w:firstLine="709"/>
        <w:jc w:val="both"/>
        <w:rPr>
          <w:sz w:val="28"/>
          <w:szCs w:val="28"/>
        </w:rPr>
      </w:pPr>
      <w:r w:rsidRPr="001E4830">
        <w:rPr>
          <w:sz w:val="28"/>
          <w:szCs w:val="28"/>
        </w:rPr>
        <w:t>В соответствии с разделом 2 положения об Управлении архитектуры и градостроительства</w:t>
      </w:r>
      <w:r w:rsidR="0044307A" w:rsidRPr="001E4830">
        <w:rPr>
          <w:sz w:val="28"/>
          <w:szCs w:val="28"/>
        </w:rPr>
        <w:t xml:space="preserve"> </w:t>
      </w:r>
      <w:r w:rsidRPr="001E4830">
        <w:rPr>
          <w:sz w:val="28"/>
          <w:szCs w:val="28"/>
        </w:rPr>
        <w:t xml:space="preserve">Администрации Тутаевского муниципального округа, утвержденного распоряжением Администрации Тутаевского муниципального округа от 02.03.2026 № 30-р, основной задачей управления, в том числе является </w:t>
      </w:r>
      <w:r w:rsidR="00212679">
        <w:rPr>
          <w:sz w:val="28"/>
          <w:szCs w:val="28"/>
        </w:rPr>
        <w:t>о</w:t>
      </w:r>
      <w:r w:rsidR="00212679" w:rsidRPr="00B95ADE">
        <w:rPr>
          <w:sz w:val="28"/>
          <w:szCs w:val="28"/>
        </w:rPr>
        <w:t>беспечение Тутаевского муниципального округа основными документами территориального планирования и градостроительного зонирования, направленных на улучшение условий проживания населения и устойчивое пространственное развитие за счет совершенствования системы расселения,</w:t>
      </w:r>
    </w:p>
    <w:p w:rsidR="00212679" w:rsidRDefault="00212679" w:rsidP="0021267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постановлением Правительства Ярославской области </w:t>
      </w:r>
      <w:r w:rsidR="00D81FAF">
        <w:rPr>
          <w:sz w:val="28"/>
          <w:szCs w:val="28"/>
        </w:rPr>
        <w:t>от 20.06.2025 № 620-п «Об утверждении плана-графика подготовки проектов документов территориального планирования, проектов документов градостроительного зонирования муниципальных образований Ярославской области» разработка единого документ территориального планирования Тутаевского муниципального округа запланирована  на 2027 год, единого документа градостроительного зонирования – 2028 год.</w:t>
      </w:r>
    </w:p>
    <w:p w:rsidR="00D81FAF" w:rsidRPr="001E4830" w:rsidRDefault="00D81FAF" w:rsidP="00D81F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сегодняшний день на территории Тутаевского муниципального округа еще действуют документы территориального планирования и градостроительного зонирования поселений, ранее входивших в состав Тутаевского муниципального района (Артемьевское СП, Левобережное СП, </w:t>
      </w:r>
      <w:proofErr w:type="spellStart"/>
      <w:r>
        <w:rPr>
          <w:sz w:val="28"/>
          <w:szCs w:val="28"/>
        </w:rPr>
        <w:t>Константиновское</w:t>
      </w:r>
      <w:proofErr w:type="spellEnd"/>
      <w:r>
        <w:rPr>
          <w:sz w:val="28"/>
          <w:szCs w:val="28"/>
        </w:rPr>
        <w:t xml:space="preserve"> СП, </w:t>
      </w:r>
      <w:proofErr w:type="spellStart"/>
      <w:r>
        <w:rPr>
          <w:sz w:val="28"/>
          <w:szCs w:val="28"/>
        </w:rPr>
        <w:t>Чебаковское</w:t>
      </w:r>
      <w:proofErr w:type="spellEnd"/>
      <w:r>
        <w:rPr>
          <w:sz w:val="28"/>
          <w:szCs w:val="28"/>
        </w:rPr>
        <w:t xml:space="preserve"> СП, городское поселение Тутаев). Актуальность данных документов является обязанностью муниципального образования.</w:t>
      </w:r>
    </w:p>
    <w:p w:rsidR="00D66E92" w:rsidRPr="0072172F" w:rsidRDefault="00D66E92" w:rsidP="00D81FAF">
      <w:pPr>
        <w:pStyle w:val="a3"/>
        <w:rPr>
          <w:sz w:val="28"/>
          <w:szCs w:val="28"/>
        </w:rPr>
      </w:pPr>
    </w:p>
    <w:p w:rsidR="00D66E92" w:rsidRPr="0072172F" w:rsidRDefault="001E4830" w:rsidP="00ED45CD">
      <w:pPr>
        <w:pStyle w:val="a3"/>
        <w:ind w:firstLine="709"/>
        <w:jc w:val="center"/>
        <w:rPr>
          <w:sz w:val="28"/>
          <w:szCs w:val="28"/>
        </w:rPr>
      </w:pPr>
      <w:r w:rsidRPr="0072172F">
        <w:rPr>
          <w:sz w:val="28"/>
          <w:szCs w:val="28"/>
        </w:rPr>
        <w:t>2. Приоритеты в сфере реализации муниципальной программы</w:t>
      </w:r>
    </w:p>
    <w:p w:rsidR="00ED45CD" w:rsidRPr="0072172F" w:rsidRDefault="00ED45CD" w:rsidP="00ED45CD">
      <w:pPr>
        <w:ind w:firstLine="709"/>
        <w:rPr>
          <w:sz w:val="28"/>
          <w:szCs w:val="28"/>
        </w:rPr>
      </w:pPr>
    </w:p>
    <w:p w:rsidR="00ED45CD" w:rsidRDefault="00ED45CD" w:rsidP="00ED45CD">
      <w:pPr>
        <w:ind w:firstLine="709"/>
        <w:rPr>
          <w:sz w:val="28"/>
          <w:szCs w:val="28"/>
        </w:rPr>
      </w:pPr>
      <w:r w:rsidRPr="00ED45CD">
        <w:rPr>
          <w:sz w:val="28"/>
          <w:szCs w:val="28"/>
        </w:rPr>
        <w:t>Основные приоритеты включают:</w:t>
      </w:r>
    </w:p>
    <w:p w:rsidR="00C370BF" w:rsidRPr="00ED45CD" w:rsidRDefault="00C370BF" w:rsidP="00ED45CD">
      <w:pPr>
        <w:ind w:firstLine="709"/>
        <w:rPr>
          <w:sz w:val="28"/>
          <w:szCs w:val="28"/>
        </w:rPr>
      </w:pPr>
    </w:p>
    <w:p w:rsidR="00C370BF" w:rsidRPr="00C370BF" w:rsidRDefault="00EC5D83" w:rsidP="00C370BF">
      <w:pPr>
        <w:pStyle w:val="ae"/>
        <w:numPr>
          <w:ilvl w:val="0"/>
          <w:numId w:val="7"/>
        </w:numPr>
        <w:contextualSpacing w:val="0"/>
        <w:jc w:val="both"/>
        <w:rPr>
          <w:bCs/>
          <w:sz w:val="28"/>
          <w:szCs w:val="28"/>
          <w:shd w:val="clear" w:color="auto" w:fill="FFFFFF"/>
        </w:rPr>
      </w:pPr>
      <w:r w:rsidRPr="00C370BF">
        <w:rPr>
          <w:rStyle w:val="ad"/>
          <w:b w:val="0"/>
          <w:sz w:val="28"/>
          <w:szCs w:val="28"/>
          <w:shd w:val="clear" w:color="auto" w:fill="FFFFFF"/>
        </w:rPr>
        <w:t>Актуализация градостроительной документации</w:t>
      </w:r>
      <w:r w:rsidR="00C370BF">
        <w:rPr>
          <w:rStyle w:val="ad"/>
          <w:b w:val="0"/>
          <w:sz w:val="28"/>
          <w:szCs w:val="28"/>
          <w:shd w:val="clear" w:color="auto" w:fill="FFFFFF"/>
        </w:rPr>
        <w:t>.</w:t>
      </w:r>
    </w:p>
    <w:p w:rsidR="00C370BF" w:rsidRPr="00C370BF" w:rsidRDefault="00EC5D83" w:rsidP="00C370BF">
      <w:pPr>
        <w:pStyle w:val="ae"/>
        <w:numPr>
          <w:ilvl w:val="0"/>
          <w:numId w:val="7"/>
        </w:numPr>
        <w:contextualSpacing w:val="0"/>
        <w:jc w:val="both"/>
        <w:rPr>
          <w:rStyle w:val="ad"/>
          <w:b w:val="0"/>
          <w:bCs w:val="0"/>
          <w:sz w:val="28"/>
          <w:szCs w:val="28"/>
        </w:rPr>
      </w:pPr>
      <w:proofErr w:type="spellStart"/>
      <w:r w:rsidRPr="00C370BF">
        <w:rPr>
          <w:rStyle w:val="ad"/>
          <w:b w:val="0"/>
          <w:sz w:val="28"/>
          <w:szCs w:val="28"/>
          <w:shd w:val="clear" w:color="auto" w:fill="FFFFFF"/>
        </w:rPr>
        <w:t>Цифровизация</w:t>
      </w:r>
      <w:proofErr w:type="spellEnd"/>
      <w:r w:rsidRPr="00C370BF">
        <w:rPr>
          <w:rStyle w:val="ad"/>
          <w:b w:val="0"/>
          <w:sz w:val="28"/>
          <w:szCs w:val="28"/>
          <w:shd w:val="clear" w:color="auto" w:fill="FFFFFF"/>
        </w:rPr>
        <w:t xml:space="preserve"> </w:t>
      </w:r>
      <w:r w:rsidRPr="00C370BF">
        <w:rPr>
          <w:sz w:val="28"/>
          <w:szCs w:val="28"/>
        </w:rPr>
        <w:t>документов градостроительного зонирования.</w:t>
      </w:r>
    </w:p>
    <w:p w:rsidR="00ED45CD" w:rsidRDefault="00EC5D83" w:rsidP="00C370BF">
      <w:pPr>
        <w:ind w:firstLine="709"/>
        <w:jc w:val="both"/>
        <w:rPr>
          <w:rStyle w:val="ad"/>
          <w:b w:val="0"/>
          <w:sz w:val="28"/>
          <w:szCs w:val="28"/>
          <w:shd w:val="clear" w:color="auto" w:fill="FFFFFF"/>
        </w:rPr>
      </w:pPr>
      <w:r w:rsidRPr="00EC5D83">
        <w:rPr>
          <w:bCs/>
          <w:sz w:val="28"/>
          <w:szCs w:val="28"/>
        </w:rPr>
        <w:t>3.</w:t>
      </w:r>
      <w:r w:rsidRPr="00EC5D83">
        <w:rPr>
          <w:b/>
          <w:bCs/>
          <w:sz w:val="28"/>
          <w:szCs w:val="28"/>
        </w:rPr>
        <w:t xml:space="preserve"> </w:t>
      </w:r>
      <w:r w:rsidRPr="00EC5D83">
        <w:rPr>
          <w:rStyle w:val="ad"/>
          <w:b w:val="0"/>
          <w:sz w:val="28"/>
          <w:szCs w:val="28"/>
          <w:shd w:val="clear" w:color="auto" w:fill="FFFFFF"/>
        </w:rPr>
        <w:t>Сбалансированное пространственное развитие.</w:t>
      </w:r>
    </w:p>
    <w:p w:rsidR="00EC5D83" w:rsidRPr="00EC5D83" w:rsidRDefault="00EC5D83" w:rsidP="00ED45CD">
      <w:pPr>
        <w:ind w:firstLine="709"/>
        <w:jc w:val="both"/>
        <w:rPr>
          <w:b/>
          <w:sz w:val="28"/>
          <w:szCs w:val="28"/>
        </w:rPr>
      </w:pPr>
    </w:p>
    <w:p w:rsidR="00ED45CD" w:rsidRDefault="00ED45CD" w:rsidP="00ED45CD">
      <w:pPr>
        <w:ind w:firstLine="709"/>
        <w:jc w:val="both"/>
        <w:rPr>
          <w:sz w:val="28"/>
          <w:szCs w:val="28"/>
        </w:rPr>
      </w:pPr>
      <w:r w:rsidRPr="00ED45CD">
        <w:rPr>
          <w:sz w:val="28"/>
          <w:szCs w:val="28"/>
        </w:rPr>
        <w:t xml:space="preserve">Реализация этих приоритетов направлена на формирование комфортной среды проживания жителей округа, повышение его </w:t>
      </w:r>
      <w:r w:rsidR="00C370BF">
        <w:rPr>
          <w:sz w:val="28"/>
          <w:szCs w:val="28"/>
        </w:rPr>
        <w:lastRenderedPageBreak/>
        <w:t xml:space="preserve">привлекательности в целях строительства объектов жилого назначения, а также выполнение  требований законодательства о </w:t>
      </w:r>
      <w:proofErr w:type="spellStart"/>
      <w:r w:rsidR="00C370BF">
        <w:rPr>
          <w:sz w:val="28"/>
          <w:szCs w:val="28"/>
        </w:rPr>
        <w:t>цифровизации</w:t>
      </w:r>
      <w:proofErr w:type="spellEnd"/>
      <w:r w:rsidR="00C370BF">
        <w:rPr>
          <w:sz w:val="28"/>
          <w:szCs w:val="28"/>
        </w:rPr>
        <w:t xml:space="preserve"> информации, содержащейся в документах </w:t>
      </w:r>
      <w:r w:rsidR="00C370BF" w:rsidRPr="00C370BF">
        <w:rPr>
          <w:sz w:val="28"/>
          <w:szCs w:val="28"/>
        </w:rPr>
        <w:t>градостроительного зонирования</w:t>
      </w:r>
      <w:r w:rsidR="00C370BF">
        <w:rPr>
          <w:sz w:val="28"/>
          <w:szCs w:val="28"/>
        </w:rPr>
        <w:t xml:space="preserve"> (постановка на кадастровый учет территориальных зон).</w:t>
      </w:r>
    </w:p>
    <w:p w:rsidR="00C370BF" w:rsidRPr="0072172F" w:rsidRDefault="00C370BF" w:rsidP="00ED45CD">
      <w:pPr>
        <w:ind w:firstLine="709"/>
        <w:jc w:val="both"/>
        <w:rPr>
          <w:sz w:val="28"/>
          <w:szCs w:val="28"/>
        </w:rPr>
      </w:pPr>
    </w:p>
    <w:p w:rsidR="00ED45CD" w:rsidRPr="0072172F" w:rsidRDefault="00ED45CD" w:rsidP="00C370BF">
      <w:pPr>
        <w:jc w:val="both"/>
        <w:rPr>
          <w:sz w:val="28"/>
          <w:szCs w:val="28"/>
        </w:rPr>
      </w:pPr>
    </w:p>
    <w:p w:rsidR="00ED45CD" w:rsidRDefault="00ED45CD" w:rsidP="00ED45CD">
      <w:pPr>
        <w:ind w:firstLine="709"/>
        <w:jc w:val="center"/>
        <w:rPr>
          <w:sz w:val="28"/>
          <w:szCs w:val="28"/>
        </w:rPr>
      </w:pPr>
      <w:r w:rsidRPr="0072172F">
        <w:rPr>
          <w:sz w:val="28"/>
          <w:szCs w:val="28"/>
        </w:rPr>
        <w:t>3. Цель, задачи и целевые показатели муниципальной программы</w:t>
      </w:r>
    </w:p>
    <w:p w:rsidR="0072172F" w:rsidRDefault="0072172F" w:rsidP="00ED45CD">
      <w:pPr>
        <w:ind w:firstLine="709"/>
        <w:jc w:val="center"/>
        <w:rPr>
          <w:sz w:val="28"/>
          <w:szCs w:val="28"/>
        </w:rPr>
      </w:pPr>
    </w:p>
    <w:p w:rsidR="0072172F" w:rsidRPr="0072172F" w:rsidRDefault="0072172F" w:rsidP="0072172F">
      <w:pPr>
        <w:ind w:firstLine="709"/>
        <w:jc w:val="both"/>
        <w:rPr>
          <w:sz w:val="28"/>
          <w:szCs w:val="28"/>
        </w:rPr>
      </w:pPr>
      <w:r w:rsidRPr="0072172F">
        <w:rPr>
          <w:sz w:val="28"/>
          <w:szCs w:val="28"/>
        </w:rPr>
        <w:t>1. Цель муниципальной</w:t>
      </w:r>
      <w:r w:rsidR="007450CA">
        <w:rPr>
          <w:sz w:val="28"/>
          <w:szCs w:val="28"/>
        </w:rPr>
        <w:t xml:space="preserve"> целевой</w:t>
      </w:r>
      <w:r w:rsidRPr="0072172F">
        <w:rPr>
          <w:sz w:val="28"/>
          <w:szCs w:val="28"/>
        </w:rPr>
        <w:t xml:space="preserve"> программы:</w:t>
      </w:r>
    </w:p>
    <w:p w:rsidR="0072172F" w:rsidRPr="00ED45CD" w:rsidRDefault="0072172F" w:rsidP="0072172F">
      <w:pPr>
        <w:ind w:firstLine="709"/>
        <w:jc w:val="both"/>
        <w:rPr>
          <w:sz w:val="28"/>
          <w:szCs w:val="28"/>
        </w:rPr>
      </w:pPr>
    </w:p>
    <w:p w:rsidR="007450CA" w:rsidRPr="00C370BF" w:rsidRDefault="00C370BF" w:rsidP="00C370BF">
      <w:pPr>
        <w:pStyle w:val="a3"/>
        <w:ind w:firstLine="709"/>
        <w:rPr>
          <w:rFonts w:eastAsia="Calibri"/>
          <w:bCs/>
          <w:sz w:val="28"/>
          <w:szCs w:val="28"/>
        </w:rPr>
      </w:pPr>
      <w:r w:rsidRPr="00C370BF">
        <w:rPr>
          <w:rFonts w:eastAsia="Calibri"/>
          <w:bCs/>
          <w:sz w:val="28"/>
          <w:szCs w:val="28"/>
        </w:rPr>
        <w:t>Обеспечение градостроительной деятельности, сохранности и эффективности использования объектов культурного наследия на территории Тутаевского муниципального округа.</w:t>
      </w:r>
    </w:p>
    <w:p w:rsidR="00C370BF" w:rsidRPr="00131AE3" w:rsidRDefault="00C370BF" w:rsidP="0072172F">
      <w:pPr>
        <w:pStyle w:val="a3"/>
        <w:ind w:firstLine="709"/>
        <w:jc w:val="left"/>
        <w:rPr>
          <w:sz w:val="28"/>
          <w:szCs w:val="28"/>
        </w:rPr>
      </w:pPr>
    </w:p>
    <w:p w:rsidR="00D66E92" w:rsidRPr="00131AE3" w:rsidRDefault="007450CA" w:rsidP="0072172F">
      <w:pPr>
        <w:pStyle w:val="a3"/>
        <w:ind w:firstLine="709"/>
        <w:jc w:val="left"/>
        <w:rPr>
          <w:sz w:val="28"/>
          <w:szCs w:val="28"/>
        </w:rPr>
      </w:pPr>
      <w:r w:rsidRPr="00131AE3">
        <w:rPr>
          <w:sz w:val="28"/>
          <w:szCs w:val="28"/>
        </w:rPr>
        <w:t>2. Задачи муниципальной целевой программы</w:t>
      </w:r>
    </w:p>
    <w:p w:rsidR="00D66E92" w:rsidRPr="00131AE3" w:rsidRDefault="00D66E92" w:rsidP="0072172F">
      <w:pPr>
        <w:pStyle w:val="a3"/>
        <w:ind w:firstLine="709"/>
        <w:jc w:val="left"/>
        <w:rPr>
          <w:sz w:val="28"/>
          <w:szCs w:val="28"/>
        </w:rPr>
      </w:pPr>
    </w:p>
    <w:p w:rsidR="00B14C73" w:rsidRPr="00B14C73" w:rsidRDefault="00B14C73" w:rsidP="00B14C73">
      <w:pPr>
        <w:tabs>
          <w:tab w:val="left" w:pos="12049"/>
        </w:tabs>
        <w:ind w:firstLine="709"/>
        <w:jc w:val="both"/>
        <w:rPr>
          <w:bCs/>
          <w:sz w:val="28"/>
          <w:szCs w:val="28"/>
        </w:rPr>
      </w:pPr>
      <w:r w:rsidRPr="00B14C73">
        <w:rPr>
          <w:bCs/>
          <w:sz w:val="28"/>
          <w:szCs w:val="28"/>
        </w:rPr>
        <w:t>1.Подготовка градостроительной документации</w:t>
      </w:r>
    </w:p>
    <w:p w:rsidR="00B14C73" w:rsidRPr="00B14C73" w:rsidRDefault="00B14C73" w:rsidP="00B14C73">
      <w:pPr>
        <w:tabs>
          <w:tab w:val="left" w:pos="12049"/>
        </w:tabs>
        <w:ind w:firstLine="709"/>
        <w:jc w:val="both"/>
        <w:rPr>
          <w:bCs/>
          <w:sz w:val="28"/>
          <w:szCs w:val="28"/>
        </w:rPr>
      </w:pPr>
      <w:r w:rsidRPr="00B14C73">
        <w:rPr>
          <w:bCs/>
          <w:sz w:val="28"/>
          <w:szCs w:val="28"/>
        </w:rPr>
        <w:t>2.Организация хранения научно-технической документации</w:t>
      </w:r>
    </w:p>
    <w:p w:rsidR="00B14C73" w:rsidRPr="00B14C73" w:rsidRDefault="00B14C73" w:rsidP="00B14C73">
      <w:pPr>
        <w:tabs>
          <w:tab w:val="left" w:pos="12049"/>
        </w:tabs>
        <w:ind w:firstLine="709"/>
        <w:jc w:val="both"/>
        <w:rPr>
          <w:bCs/>
          <w:sz w:val="28"/>
          <w:szCs w:val="28"/>
        </w:rPr>
      </w:pPr>
      <w:r w:rsidRPr="00B14C73">
        <w:rPr>
          <w:bCs/>
          <w:sz w:val="28"/>
          <w:szCs w:val="28"/>
        </w:rPr>
        <w:t>3.Изготовление архитектурных объектов</w:t>
      </w:r>
    </w:p>
    <w:p w:rsidR="00B45BAF" w:rsidRPr="00B14C73" w:rsidRDefault="00B14C73" w:rsidP="00B14C73">
      <w:pPr>
        <w:pStyle w:val="a3"/>
        <w:ind w:firstLine="709"/>
        <w:rPr>
          <w:sz w:val="28"/>
          <w:szCs w:val="28"/>
        </w:rPr>
      </w:pPr>
      <w:r w:rsidRPr="00B14C73">
        <w:rPr>
          <w:bCs/>
          <w:sz w:val="28"/>
          <w:szCs w:val="28"/>
        </w:rPr>
        <w:t>4.</w:t>
      </w:r>
      <w:r w:rsidRPr="00B14C73">
        <w:rPr>
          <w:sz w:val="28"/>
          <w:szCs w:val="28"/>
          <w:shd w:val="clear" w:color="auto" w:fill="FFFFFF"/>
        </w:rPr>
        <w:t>Организация работ по выявлению и демонтажу остаточных элементов фактически погибших объектов</w:t>
      </w:r>
    </w:p>
    <w:p w:rsidR="00B45BAF" w:rsidRPr="00B14C73" w:rsidRDefault="00B45BAF" w:rsidP="00B14C73">
      <w:pPr>
        <w:pStyle w:val="a3"/>
        <w:ind w:firstLine="709"/>
        <w:rPr>
          <w:sz w:val="28"/>
          <w:szCs w:val="28"/>
        </w:rPr>
      </w:pPr>
    </w:p>
    <w:p w:rsidR="00B45BAF" w:rsidRPr="00B14C73" w:rsidRDefault="00B45BAF" w:rsidP="00B14C73">
      <w:pPr>
        <w:pStyle w:val="a3"/>
        <w:ind w:firstLine="709"/>
        <w:rPr>
          <w:sz w:val="28"/>
          <w:szCs w:val="28"/>
        </w:rPr>
      </w:pPr>
    </w:p>
    <w:p w:rsidR="00B45BAF" w:rsidRPr="00B14C73" w:rsidRDefault="00B45BAF" w:rsidP="00B14C73">
      <w:pPr>
        <w:pStyle w:val="a3"/>
        <w:ind w:firstLine="709"/>
        <w:rPr>
          <w:sz w:val="28"/>
          <w:szCs w:val="28"/>
        </w:rPr>
      </w:pPr>
    </w:p>
    <w:p w:rsidR="00B45BAF" w:rsidRDefault="00B45BAF" w:rsidP="007450CA">
      <w:pPr>
        <w:pStyle w:val="a3"/>
        <w:ind w:firstLine="709"/>
        <w:jc w:val="left"/>
      </w:pPr>
    </w:p>
    <w:p w:rsidR="00B45BAF" w:rsidRDefault="00B45BAF" w:rsidP="007450CA">
      <w:pPr>
        <w:pStyle w:val="a3"/>
        <w:ind w:firstLine="709"/>
        <w:jc w:val="left"/>
      </w:pPr>
    </w:p>
    <w:p w:rsidR="00B45BAF" w:rsidRDefault="00B45BAF" w:rsidP="007450CA">
      <w:pPr>
        <w:pStyle w:val="a3"/>
        <w:ind w:firstLine="709"/>
        <w:jc w:val="left"/>
      </w:pPr>
    </w:p>
    <w:p w:rsidR="00B45BAF" w:rsidRDefault="00B45BAF" w:rsidP="007450CA">
      <w:pPr>
        <w:pStyle w:val="a3"/>
        <w:ind w:firstLine="709"/>
        <w:jc w:val="left"/>
      </w:pPr>
    </w:p>
    <w:p w:rsidR="00B45BAF" w:rsidRDefault="00B45BAF" w:rsidP="007450CA">
      <w:pPr>
        <w:pStyle w:val="a3"/>
        <w:ind w:firstLine="709"/>
        <w:jc w:val="left"/>
      </w:pPr>
    </w:p>
    <w:p w:rsidR="00B45BAF" w:rsidRDefault="00B45BAF" w:rsidP="007450CA">
      <w:pPr>
        <w:pStyle w:val="a3"/>
        <w:ind w:firstLine="709"/>
        <w:jc w:val="left"/>
      </w:pPr>
    </w:p>
    <w:p w:rsidR="00B45BAF" w:rsidRDefault="00B45BAF" w:rsidP="007450CA">
      <w:pPr>
        <w:pStyle w:val="a3"/>
        <w:ind w:firstLine="709"/>
        <w:jc w:val="left"/>
      </w:pPr>
    </w:p>
    <w:p w:rsidR="00B45BAF" w:rsidRDefault="00B45BAF" w:rsidP="007450CA">
      <w:pPr>
        <w:pStyle w:val="a3"/>
        <w:ind w:firstLine="709"/>
        <w:jc w:val="left"/>
      </w:pPr>
    </w:p>
    <w:p w:rsidR="00B45BAF" w:rsidRDefault="00B45BAF" w:rsidP="007450CA">
      <w:pPr>
        <w:pStyle w:val="a3"/>
        <w:ind w:firstLine="709"/>
        <w:jc w:val="left"/>
      </w:pPr>
    </w:p>
    <w:p w:rsidR="00B45BAF" w:rsidRDefault="00B45BAF" w:rsidP="007450CA">
      <w:pPr>
        <w:pStyle w:val="a3"/>
        <w:ind w:firstLine="709"/>
        <w:jc w:val="left"/>
      </w:pPr>
    </w:p>
    <w:p w:rsidR="00B45BAF" w:rsidRDefault="00B45BAF" w:rsidP="007450CA">
      <w:pPr>
        <w:pStyle w:val="a3"/>
        <w:ind w:firstLine="709"/>
        <w:jc w:val="left"/>
      </w:pPr>
    </w:p>
    <w:p w:rsidR="00B45BAF" w:rsidRDefault="00B45BAF" w:rsidP="00B45BAF">
      <w:pPr>
        <w:pStyle w:val="a3"/>
        <w:jc w:val="left"/>
        <w:sectPr w:rsidR="00B45BAF" w:rsidSect="001E4830">
          <w:pgSz w:w="11906" w:h="16838" w:code="9"/>
          <w:pgMar w:top="1134" w:right="850" w:bottom="1134" w:left="1701" w:header="709" w:footer="709" w:gutter="0"/>
          <w:cols w:space="708"/>
          <w:docGrid w:linePitch="360"/>
        </w:sectPr>
      </w:pPr>
    </w:p>
    <w:p w:rsidR="007450CA" w:rsidRDefault="007450CA" w:rsidP="007450CA">
      <w:pPr>
        <w:pStyle w:val="ConsPlusNonformat"/>
        <w:widowControl/>
        <w:numPr>
          <w:ilvl w:val="0"/>
          <w:numId w:val="6"/>
        </w:numPr>
        <w:tabs>
          <w:tab w:val="left" w:pos="1134"/>
        </w:tabs>
        <w:spacing w:before="240"/>
        <w:jc w:val="center"/>
        <w:rPr>
          <w:rFonts w:ascii="Times New Roman" w:hAnsi="Times New Roman" w:cs="Times New Roman"/>
          <w:sz w:val="28"/>
          <w:szCs w:val="28"/>
        </w:rPr>
      </w:pPr>
      <w:r w:rsidRPr="00F91A7F">
        <w:rPr>
          <w:rFonts w:ascii="Times New Roman" w:hAnsi="Times New Roman" w:cs="Times New Roman"/>
          <w:sz w:val="28"/>
          <w:szCs w:val="28"/>
        </w:rPr>
        <w:lastRenderedPageBreak/>
        <w:t>Цель</w:t>
      </w:r>
      <w:r>
        <w:rPr>
          <w:rFonts w:ascii="Times New Roman" w:hAnsi="Times New Roman" w:cs="Times New Roman"/>
          <w:sz w:val="28"/>
          <w:szCs w:val="28"/>
        </w:rPr>
        <w:t xml:space="preserve">, задачи </w:t>
      </w:r>
      <w:r w:rsidRPr="00F91A7F">
        <w:rPr>
          <w:rFonts w:ascii="Times New Roman" w:hAnsi="Times New Roman" w:cs="Times New Roman"/>
          <w:sz w:val="28"/>
          <w:szCs w:val="28"/>
        </w:rPr>
        <w:t xml:space="preserve">и целевые показатели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99000F">
        <w:rPr>
          <w:rFonts w:ascii="Times New Roman" w:hAnsi="Times New Roman" w:cs="Times New Roman"/>
          <w:sz w:val="28"/>
          <w:szCs w:val="28"/>
        </w:rPr>
        <w:t xml:space="preserve">целевой </w:t>
      </w:r>
      <w:r w:rsidRPr="00F91A7F">
        <w:rPr>
          <w:rFonts w:ascii="Times New Roman" w:hAnsi="Times New Roman" w:cs="Times New Roman"/>
          <w:sz w:val="28"/>
          <w:szCs w:val="28"/>
        </w:rPr>
        <w:t>программы</w:t>
      </w:r>
    </w:p>
    <w:tbl>
      <w:tblPr>
        <w:tblStyle w:val="ac"/>
        <w:tblW w:w="15066" w:type="dxa"/>
        <w:tblLook w:val="04A0" w:firstRow="1" w:lastRow="0" w:firstColumn="1" w:lastColumn="0" w:noHBand="0" w:noVBand="1"/>
      </w:tblPr>
      <w:tblGrid>
        <w:gridCol w:w="4130"/>
        <w:gridCol w:w="2235"/>
        <w:gridCol w:w="1965"/>
        <w:gridCol w:w="2264"/>
        <w:gridCol w:w="2236"/>
        <w:gridCol w:w="2236"/>
      </w:tblGrid>
      <w:tr w:rsidR="00B45BAF" w:rsidRPr="00D96DCA" w:rsidTr="00984A33">
        <w:tc>
          <w:tcPr>
            <w:tcW w:w="4130" w:type="dxa"/>
            <w:tcBorders>
              <w:bottom w:val="single" w:sz="4" w:space="0" w:color="auto"/>
            </w:tcBorders>
            <w:vAlign w:val="center"/>
          </w:tcPr>
          <w:p w:rsidR="00B45BAF" w:rsidRDefault="00B45BAF" w:rsidP="00984A33">
            <w:pPr>
              <w:pStyle w:val="ConsPlusNonformat"/>
              <w:widowControl/>
              <w:tabs>
                <w:tab w:val="left" w:pos="1134"/>
              </w:tabs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 программы:</w:t>
            </w:r>
          </w:p>
        </w:tc>
        <w:tc>
          <w:tcPr>
            <w:tcW w:w="10936" w:type="dxa"/>
            <w:gridSpan w:val="5"/>
            <w:tcBorders>
              <w:bottom w:val="single" w:sz="4" w:space="0" w:color="auto"/>
            </w:tcBorders>
            <w:vAlign w:val="center"/>
          </w:tcPr>
          <w:p w:rsidR="00B45BAF" w:rsidRPr="00C370BF" w:rsidRDefault="00C370BF" w:rsidP="00984A33">
            <w:pPr>
              <w:tabs>
                <w:tab w:val="left" w:pos="12049"/>
              </w:tabs>
              <w:jc w:val="center"/>
              <w:rPr>
                <w:rFonts w:eastAsia="Calibri"/>
                <w:bCs/>
                <w:sz w:val="28"/>
                <w:szCs w:val="28"/>
              </w:rPr>
            </w:pPr>
            <w:r w:rsidRPr="00C370BF">
              <w:rPr>
                <w:rFonts w:eastAsia="Calibri"/>
                <w:bCs/>
                <w:sz w:val="28"/>
                <w:szCs w:val="28"/>
              </w:rPr>
              <w:t>Обеспечение градостроительной деятельности, сохранности и эффективности использования объектов культурного наследия на территории Тутаевского муниципального округа</w:t>
            </w:r>
          </w:p>
        </w:tc>
      </w:tr>
      <w:tr w:rsidR="00B45BAF" w:rsidTr="00984A33">
        <w:tc>
          <w:tcPr>
            <w:tcW w:w="15066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B45BAF" w:rsidRDefault="00B45BAF" w:rsidP="00984A33">
            <w:pPr>
              <w:pStyle w:val="ConsPlusNonformat"/>
              <w:widowControl/>
              <w:tabs>
                <w:tab w:val="left" w:pos="1134"/>
              </w:tabs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Задачи и целевые показатели программы</w:t>
            </w:r>
          </w:p>
        </w:tc>
      </w:tr>
      <w:tr w:rsidR="00B45BAF" w:rsidTr="00984A33">
        <w:tc>
          <w:tcPr>
            <w:tcW w:w="4130" w:type="dxa"/>
            <w:tcBorders>
              <w:top w:val="single" w:sz="4" w:space="0" w:color="auto"/>
              <w:bottom w:val="single" w:sz="4" w:space="0" w:color="auto"/>
            </w:tcBorders>
          </w:tcPr>
          <w:p w:rsidR="00B45BAF" w:rsidRDefault="00B45BAF" w:rsidP="00984A33">
            <w:pPr>
              <w:pStyle w:val="ConsPlusNonformat"/>
              <w:widowControl/>
              <w:tabs>
                <w:tab w:val="left" w:pos="1134"/>
              </w:tabs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целевого показателя</w:t>
            </w:r>
          </w:p>
        </w:tc>
        <w:tc>
          <w:tcPr>
            <w:tcW w:w="2235" w:type="dxa"/>
            <w:tcBorders>
              <w:top w:val="single" w:sz="4" w:space="0" w:color="auto"/>
              <w:bottom w:val="single" w:sz="4" w:space="0" w:color="auto"/>
            </w:tcBorders>
          </w:tcPr>
          <w:p w:rsidR="00B45BAF" w:rsidRDefault="00B45BAF" w:rsidP="00984A33">
            <w:pPr>
              <w:pStyle w:val="ConsPlusNonformat"/>
              <w:widowControl/>
              <w:tabs>
                <w:tab w:val="left" w:pos="1134"/>
              </w:tabs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единица измерения показателя</w:t>
            </w:r>
          </w:p>
        </w:tc>
        <w:tc>
          <w:tcPr>
            <w:tcW w:w="1965" w:type="dxa"/>
            <w:tcBorders>
              <w:top w:val="single" w:sz="4" w:space="0" w:color="auto"/>
              <w:bottom w:val="single" w:sz="4" w:space="0" w:color="auto"/>
            </w:tcBorders>
          </w:tcPr>
          <w:p w:rsidR="00B45BAF" w:rsidRDefault="00B45BAF" w:rsidP="00984A33">
            <w:pPr>
              <w:pStyle w:val="ConsPlusNonformat"/>
              <w:widowControl/>
              <w:tabs>
                <w:tab w:val="left" w:pos="1134"/>
              </w:tabs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базовое значение показателя</w:t>
            </w:r>
          </w:p>
        </w:tc>
        <w:tc>
          <w:tcPr>
            <w:tcW w:w="2264" w:type="dxa"/>
            <w:tcBorders>
              <w:top w:val="single" w:sz="4" w:space="0" w:color="auto"/>
              <w:bottom w:val="single" w:sz="4" w:space="0" w:color="auto"/>
            </w:tcBorders>
          </w:tcPr>
          <w:p w:rsidR="00B45BAF" w:rsidRDefault="00B45BAF" w:rsidP="00984A33">
            <w:pPr>
              <w:pStyle w:val="ConsPlusNonformat"/>
              <w:widowControl/>
              <w:tabs>
                <w:tab w:val="left" w:pos="1134"/>
              </w:tabs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плановое значение показателя на 2026 г.</w:t>
            </w:r>
          </w:p>
        </w:tc>
        <w:tc>
          <w:tcPr>
            <w:tcW w:w="2236" w:type="dxa"/>
            <w:tcBorders>
              <w:top w:val="single" w:sz="4" w:space="0" w:color="auto"/>
              <w:bottom w:val="single" w:sz="4" w:space="0" w:color="auto"/>
            </w:tcBorders>
          </w:tcPr>
          <w:p w:rsidR="00B45BAF" w:rsidRDefault="00B45BAF" w:rsidP="00984A33">
            <w:pPr>
              <w:pStyle w:val="ConsPlusNonformat"/>
              <w:widowControl/>
              <w:tabs>
                <w:tab w:val="left" w:pos="1134"/>
              </w:tabs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плановое значение показателя на 20__г.</w:t>
            </w:r>
          </w:p>
        </w:tc>
        <w:tc>
          <w:tcPr>
            <w:tcW w:w="2236" w:type="dxa"/>
            <w:tcBorders>
              <w:top w:val="single" w:sz="4" w:space="0" w:color="auto"/>
              <w:bottom w:val="single" w:sz="4" w:space="0" w:color="auto"/>
            </w:tcBorders>
          </w:tcPr>
          <w:p w:rsidR="00B45BAF" w:rsidRDefault="00B45BAF" w:rsidP="00984A33">
            <w:pPr>
              <w:pStyle w:val="ConsPlusNonformat"/>
              <w:widowControl/>
              <w:tabs>
                <w:tab w:val="left" w:pos="1134"/>
              </w:tabs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плановое значение показателя на 20__г.</w:t>
            </w:r>
          </w:p>
        </w:tc>
      </w:tr>
      <w:tr w:rsidR="00B45BAF" w:rsidRPr="00D96DCA" w:rsidTr="00984A33">
        <w:tc>
          <w:tcPr>
            <w:tcW w:w="4130" w:type="dxa"/>
            <w:tcBorders>
              <w:top w:val="single" w:sz="4" w:space="0" w:color="auto"/>
              <w:bottom w:val="single" w:sz="4" w:space="0" w:color="auto"/>
            </w:tcBorders>
          </w:tcPr>
          <w:p w:rsidR="00B45BAF" w:rsidRPr="00AE525D" w:rsidRDefault="00B45BAF" w:rsidP="00984A33">
            <w:pPr>
              <w:pStyle w:val="a5"/>
              <w:ind w:firstLine="0"/>
            </w:pPr>
            <w:r>
              <w:t>Задача 1:</w:t>
            </w:r>
          </w:p>
        </w:tc>
        <w:tc>
          <w:tcPr>
            <w:tcW w:w="10936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B45BAF" w:rsidRPr="00D96DCA" w:rsidRDefault="00B14C73" w:rsidP="00984A33">
            <w:pPr>
              <w:pStyle w:val="a3"/>
              <w:jc w:val="center"/>
            </w:pPr>
            <w:r>
              <w:rPr>
                <w:rFonts w:eastAsia="Calibri" w:cs="Times New Roman"/>
                <w:bCs/>
                <w:sz w:val="28"/>
                <w:szCs w:val="28"/>
              </w:rPr>
              <w:t>Подготовка градостроительной документации</w:t>
            </w:r>
          </w:p>
        </w:tc>
      </w:tr>
      <w:tr w:rsidR="00B45BAF" w:rsidTr="00984A33">
        <w:tc>
          <w:tcPr>
            <w:tcW w:w="4130" w:type="dxa"/>
            <w:tcBorders>
              <w:top w:val="single" w:sz="4" w:space="0" w:color="auto"/>
              <w:bottom w:val="single" w:sz="4" w:space="0" w:color="auto"/>
            </w:tcBorders>
          </w:tcPr>
          <w:p w:rsidR="00B45BAF" w:rsidRDefault="00B45BAF" w:rsidP="00984A33">
            <w:pPr>
              <w:pStyle w:val="a5"/>
            </w:pPr>
            <w:r>
              <w:t>показатель 1</w:t>
            </w:r>
          </w:p>
          <w:p w:rsidR="00C370BF" w:rsidRDefault="00C370BF" w:rsidP="00C370BF">
            <w:pPr>
              <w:pStyle w:val="a5"/>
              <w:ind w:firstLine="0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Р</w:t>
            </w:r>
            <w:r>
              <w:rPr>
                <w:i/>
                <w:sz w:val="24"/>
                <w:szCs w:val="24"/>
                <w:lang w:val="x-none"/>
              </w:rPr>
              <w:t>азработанны</w:t>
            </w:r>
            <w:r>
              <w:rPr>
                <w:i/>
                <w:sz w:val="24"/>
                <w:szCs w:val="24"/>
              </w:rPr>
              <w:t>й генеральный план населенных пунктов и территорий за границами населенного пункта Тутаевского муниципального округа</w:t>
            </w:r>
          </w:p>
          <w:p w:rsidR="00B45BAF" w:rsidRDefault="00B45BAF" w:rsidP="00984A33">
            <w:pPr>
              <w:pStyle w:val="a5"/>
              <w:ind w:firstLine="0"/>
              <w:jc w:val="left"/>
            </w:pPr>
          </w:p>
        </w:tc>
        <w:tc>
          <w:tcPr>
            <w:tcW w:w="2235" w:type="dxa"/>
            <w:tcBorders>
              <w:top w:val="single" w:sz="4" w:space="0" w:color="auto"/>
              <w:bottom w:val="single" w:sz="4" w:space="0" w:color="auto"/>
            </w:tcBorders>
          </w:tcPr>
          <w:p w:rsidR="00B45BAF" w:rsidRDefault="00B45BAF" w:rsidP="00984A33">
            <w:pPr>
              <w:pStyle w:val="ConsPlusNonformat"/>
              <w:widowControl/>
              <w:tabs>
                <w:tab w:val="left" w:pos="1134"/>
              </w:tabs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965" w:type="dxa"/>
            <w:tcBorders>
              <w:top w:val="single" w:sz="4" w:space="0" w:color="auto"/>
              <w:bottom w:val="single" w:sz="4" w:space="0" w:color="auto"/>
            </w:tcBorders>
          </w:tcPr>
          <w:p w:rsidR="00B45BAF" w:rsidRDefault="00C370BF" w:rsidP="00984A33">
            <w:pPr>
              <w:pStyle w:val="ConsPlusNonformat"/>
              <w:widowControl/>
              <w:tabs>
                <w:tab w:val="left" w:pos="1134"/>
              </w:tabs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264" w:type="dxa"/>
            <w:tcBorders>
              <w:top w:val="single" w:sz="4" w:space="0" w:color="auto"/>
              <w:bottom w:val="single" w:sz="4" w:space="0" w:color="auto"/>
            </w:tcBorders>
          </w:tcPr>
          <w:p w:rsidR="00B45BAF" w:rsidRDefault="00C370BF" w:rsidP="00984A33">
            <w:pPr>
              <w:pStyle w:val="ConsPlusNonformat"/>
              <w:widowControl/>
              <w:tabs>
                <w:tab w:val="left" w:pos="1134"/>
              </w:tabs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236" w:type="dxa"/>
            <w:tcBorders>
              <w:top w:val="single" w:sz="4" w:space="0" w:color="auto"/>
              <w:bottom w:val="single" w:sz="4" w:space="0" w:color="auto"/>
            </w:tcBorders>
          </w:tcPr>
          <w:p w:rsidR="00B45BAF" w:rsidRDefault="00B45BAF" w:rsidP="00984A33">
            <w:pPr>
              <w:pStyle w:val="ConsPlusNonformat"/>
              <w:widowControl/>
              <w:tabs>
                <w:tab w:val="left" w:pos="1134"/>
              </w:tabs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36" w:type="dxa"/>
            <w:tcBorders>
              <w:top w:val="single" w:sz="4" w:space="0" w:color="auto"/>
              <w:bottom w:val="single" w:sz="4" w:space="0" w:color="auto"/>
            </w:tcBorders>
          </w:tcPr>
          <w:p w:rsidR="00B45BAF" w:rsidRDefault="00B45BAF" w:rsidP="00984A33">
            <w:pPr>
              <w:pStyle w:val="ConsPlusNonformat"/>
              <w:widowControl/>
              <w:tabs>
                <w:tab w:val="left" w:pos="1134"/>
              </w:tabs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45BAF" w:rsidTr="002330B5">
        <w:trPr>
          <w:trHeight w:val="1597"/>
        </w:trPr>
        <w:tc>
          <w:tcPr>
            <w:tcW w:w="4130" w:type="dxa"/>
            <w:tcBorders>
              <w:top w:val="single" w:sz="4" w:space="0" w:color="auto"/>
              <w:bottom w:val="single" w:sz="4" w:space="0" w:color="auto"/>
            </w:tcBorders>
          </w:tcPr>
          <w:p w:rsidR="00B45BAF" w:rsidRDefault="00B45BAF" w:rsidP="00984A33">
            <w:pPr>
              <w:pStyle w:val="a5"/>
            </w:pPr>
            <w:r>
              <w:t>Показатель 2</w:t>
            </w:r>
          </w:p>
          <w:p w:rsidR="00B45BAF" w:rsidRPr="00C370BF" w:rsidRDefault="00C370BF" w:rsidP="00C370BF">
            <w:pPr>
              <w:pStyle w:val="a5"/>
              <w:ind w:firstLine="0"/>
            </w:pPr>
            <w:r>
              <w:rPr>
                <w:i/>
                <w:sz w:val="24"/>
                <w:szCs w:val="24"/>
              </w:rPr>
              <w:t>Количество территориальных зон, поставленных на кадастровый учет</w:t>
            </w:r>
            <w:r w:rsidR="00D512A8">
              <w:rPr>
                <w:i/>
                <w:sz w:val="24"/>
                <w:szCs w:val="24"/>
              </w:rPr>
              <w:t>, в том числе внесение изменений в зоны, стоящие на кадастровом учете</w:t>
            </w:r>
          </w:p>
        </w:tc>
        <w:tc>
          <w:tcPr>
            <w:tcW w:w="2235" w:type="dxa"/>
            <w:tcBorders>
              <w:top w:val="single" w:sz="4" w:space="0" w:color="auto"/>
              <w:bottom w:val="single" w:sz="4" w:space="0" w:color="auto"/>
            </w:tcBorders>
          </w:tcPr>
          <w:p w:rsidR="00B45BAF" w:rsidRDefault="00B45BAF" w:rsidP="00984A33">
            <w:pPr>
              <w:pStyle w:val="ConsPlusNonformat"/>
              <w:widowControl/>
              <w:tabs>
                <w:tab w:val="left" w:pos="1134"/>
              </w:tabs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965" w:type="dxa"/>
            <w:tcBorders>
              <w:top w:val="single" w:sz="4" w:space="0" w:color="auto"/>
              <w:bottom w:val="single" w:sz="4" w:space="0" w:color="auto"/>
            </w:tcBorders>
          </w:tcPr>
          <w:p w:rsidR="00B45BAF" w:rsidRDefault="00D512A8" w:rsidP="00984A33">
            <w:pPr>
              <w:pStyle w:val="ConsPlusNonformat"/>
              <w:widowControl/>
              <w:tabs>
                <w:tab w:val="left" w:pos="1134"/>
              </w:tabs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61</w:t>
            </w:r>
          </w:p>
        </w:tc>
        <w:tc>
          <w:tcPr>
            <w:tcW w:w="2264" w:type="dxa"/>
            <w:tcBorders>
              <w:top w:val="single" w:sz="4" w:space="0" w:color="auto"/>
              <w:bottom w:val="single" w:sz="4" w:space="0" w:color="auto"/>
            </w:tcBorders>
          </w:tcPr>
          <w:p w:rsidR="00B45BAF" w:rsidRDefault="00D512A8" w:rsidP="00984A33">
            <w:pPr>
              <w:pStyle w:val="ConsPlusNonformat"/>
              <w:widowControl/>
              <w:tabs>
                <w:tab w:val="left" w:pos="1134"/>
              </w:tabs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76</w:t>
            </w:r>
          </w:p>
        </w:tc>
        <w:tc>
          <w:tcPr>
            <w:tcW w:w="2236" w:type="dxa"/>
            <w:tcBorders>
              <w:top w:val="single" w:sz="4" w:space="0" w:color="auto"/>
              <w:bottom w:val="single" w:sz="4" w:space="0" w:color="auto"/>
            </w:tcBorders>
          </w:tcPr>
          <w:p w:rsidR="00B45BAF" w:rsidRDefault="00B45BAF" w:rsidP="00984A33">
            <w:pPr>
              <w:pStyle w:val="ConsPlusNonformat"/>
              <w:widowControl/>
              <w:tabs>
                <w:tab w:val="left" w:pos="1134"/>
              </w:tabs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36" w:type="dxa"/>
            <w:tcBorders>
              <w:top w:val="single" w:sz="4" w:space="0" w:color="auto"/>
              <w:bottom w:val="single" w:sz="4" w:space="0" w:color="auto"/>
            </w:tcBorders>
          </w:tcPr>
          <w:p w:rsidR="00B45BAF" w:rsidRDefault="00B45BAF" w:rsidP="00984A33">
            <w:pPr>
              <w:pStyle w:val="ConsPlusNonformat"/>
              <w:widowControl/>
              <w:tabs>
                <w:tab w:val="left" w:pos="1134"/>
              </w:tabs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66E92" w:rsidRPr="005D515C" w:rsidRDefault="0099000F" w:rsidP="005D515C">
      <w:pPr>
        <w:pStyle w:val="ConsPlusNonformat"/>
        <w:widowControl/>
        <w:tabs>
          <w:tab w:val="left" w:pos="1134"/>
        </w:tabs>
        <w:spacing w:before="240"/>
        <w:rPr>
          <w:rFonts w:ascii="Times New Roman" w:hAnsi="Times New Roman" w:cs="Times New Roman"/>
          <w:i/>
          <w:sz w:val="28"/>
          <w:szCs w:val="28"/>
        </w:rPr>
      </w:pPr>
      <w:r w:rsidRPr="0046485D">
        <w:rPr>
          <w:rFonts w:ascii="Times New Roman" w:hAnsi="Times New Roman" w:cs="Times New Roman"/>
          <w:i/>
          <w:sz w:val="28"/>
          <w:szCs w:val="28"/>
          <w:lang w:val="en-US"/>
        </w:rPr>
        <w:t>N</w:t>
      </w:r>
      <w:r w:rsidRPr="0046485D">
        <w:rPr>
          <w:rFonts w:ascii="Times New Roman" w:hAnsi="Times New Roman" w:cs="Times New Roman"/>
          <w:i/>
          <w:sz w:val="28"/>
          <w:szCs w:val="28"/>
        </w:rPr>
        <w:t xml:space="preserve"> – конечное число показателей (задач);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46485D">
        <w:rPr>
          <w:rFonts w:ascii="Times New Roman" w:hAnsi="Times New Roman" w:cs="Times New Roman"/>
          <w:i/>
          <w:sz w:val="28"/>
          <w:szCs w:val="28"/>
        </w:rPr>
        <w:t xml:space="preserve">допустимые значения: число задач -  от 1 до </w:t>
      </w:r>
      <w:r>
        <w:rPr>
          <w:rFonts w:ascii="Times New Roman" w:hAnsi="Times New Roman" w:cs="Times New Roman"/>
          <w:i/>
          <w:sz w:val="28"/>
          <w:szCs w:val="28"/>
        </w:rPr>
        <w:t>6</w:t>
      </w:r>
      <w:r w:rsidRPr="0046485D">
        <w:rPr>
          <w:rFonts w:ascii="Times New Roman" w:hAnsi="Times New Roman" w:cs="Times New Roman"/>
          <w:i/>
          <w:sz w:val="28"/>
          <w:szCs w:val="28"/>
        </w:rPr>
        <w:t xml:space="preserve">, число показателей по каждой задаче – от 1 до </w:t>
      </w:r>
      <w:r>
        <w:rPr>
          <w:rFonts w:ascii="Times New Roman" w:hAnsi="Times New Roman" w:cs="Times New Roman"/>
          <w:i/>
          <w:sz w:val="28"/>
          <w:szCs w:val="28"/>
        </w:rPr>
        <w:t>6</w:t>
      </w:r>
      <w:r w:rsidRPr="0046485D">
        <w:rPr>
          <w:rFonts w:ascii="Times New Roman" w:hAnsi="Times New Roman" w:cs="Times New Roman"/>
          <w:i/>
          <w:sz w:val="28"/>
          <w:szCs w:val="28"/>
        </w:rPr>
        <w:t xml:space="preserve">; общее число целевых показателей по программе- от 2 до </w:t>
      </w:r>
      <w:r>
        <w:rPr>
          <w:rFonts w:ascii="Times New Roman" w:hAnsi="Times New Roman" w:cs="Times New Roman"/>
          <w:i/>
          <w:sz w:val="28"/>
          <w:szCs w:val="28"/>
        </w:rPr>
        <w:t>8</w:t>
      </w:r>
      <w:r w:rsidRPr="0046485D">
        <w:rPr>
          <w:rFonts w:ascii="Times New Roman" w:hAnsi="Times New Roman" w:cs="Times New Roman"/>
          <w:i/>
          <w:sz w:val="28"/>
          <w:szCs w:val="28"/>
        </w:rPr>
        <w:t>.</w:t>
      </w:r>
    </w:p>
    <w:p w:rsidR="00D66E92" w:rsidRDefault="0099000F" w:rsidP="0099000F">
      <w:pPr>
        <w:pStyle w:val="a3"/>
        <w:jc w:val="center"/>
        <w:rPr>
          <w:sz w:val="28"/>
          <w:szCs w:val="28"/>
        </w:rPr>
      </w:pPr>
      <w:r w:rsidRPr="0099000F">
        <w:rPr>
          <w:sz w:val="28"/>
          <w:szCs w:val="28"/>
        </w:rPr>
        <w:t>Основные мероприятия муниципальной целевой программы</w:t>
      </w:r>
      <w:r>
        <w:rPr>
          <w:sz w:val="28"/>
          <w:szCs w:val="28"/>
        </w:rPr>
        <w:t xml:space="preserve"> на 2026 год</w:t>
      </w:r>
    </w:p>
    <w:p w:rsidR="005D515C" w:rsidRPr="0099000F" w:rsidRDefault="005D515C" w:rsidP="00D66E92">
      <w:pPr>
        <w:pStyle w:val="a3"/>
        <w:jc w:val="left"/>
        <w:rPr>
          <w:sz w:val="28"/>
          <w:szCs w:val="28"/>
        </w:rPr>
      </w:pPr>
    </w:p>
    <w:tbl>
      <w:tblPr>
        <w:tblStyle w:val="ac"/>
        <w:tblpPr w:leftFromText="180" w:rightFromText="180" w:vertAnchor="text" w:horzAnchor="margin" w:tblpY="8"/>
        <w:tblW w:w="0" w:type="auto"/>
        <w:tblLook w:val="04A0" w:firstRow="1" w:lastRow="0" w:firstColumn="1" w:lastColumn="0" w:noHBand="0" w:noVBand="1"/>
      </w:tblPr>
      <w:tblGrid>
        <w:gridCol w:w="2943"/>
        <w:gridCol w:w="1985"/>
        <w:gridCol w:w="2464"/>
        <w:gridCol w:w="2464"/>
        <w:gridCol w:w="2465"/>
        <w:gridCol w:w="2465"/>
      </w:tblGrid>
      <w:tr w:rsidR="00B2498E" w:rsidTr="00B2498E">
        <w:tc>
          <w:tcPr>
            <w:tcW w:w="14786" w:type="dxa"/>
            <w:gridSpan w:val="6"/>
            <w:shd w:val="clear" w:color="auto" w:fill="A6A6A6" w:themeFill="background1" w:themeFillShade="A6"/>
          </w:tcPr>
          <w:p w:rsidR="00B2498E" w:rsidRPr="00B2498E" w:rsidRDefault="00B2498E" w:rsidP="00B2498E">
            <w:pPr>
              <w:pStyle w:val="a3"/>
              <w:jc w:val="center"/>
            </w:pPr>
            <w:r w:rsidRPr="00B2498E">
              <w:rPr>
                <w:sz w:val="28"/>
                <w:szCs w:val="28"/>
              </w:rPr>
              <w:t>Основные мероприятия муниципальной целевой программы на 2026 год</w:t>
            </w:r>
          </w:p>
        </w:tc>
      </w:tr>
      <w:tr w:rsidR="002B5CD3" w:rsidTr="005D515C">
        <w:tc>
          <w:tcPr>
            <w:tcW w:w="2943" w:type="dxa"/>
          </w:tcPr>
          <w:p w:rsidR="00B2498E" w:rsidRPr="000C1147" w:rsidRDefault="00B2498E" w:rsidP="00B2498E">
            <w:pPr>
              <w:pStyle w:val="a3"/>
              <w:jc w:val="center"/>
            </w:pPr>
            <w:r w:rsidRPr="000C1147">
              <w:t>Наименование мероприятия программы</w:t>
            </w:r>
          </w:p>
        </w:tc>
        <w:tc>
          <w:tcPr>
            <w:tcW w:w="1985" w:type="dxa"/>
          </w:tcPr>
          <w:p w:rsidR="00B2498E" w:rsidRPr="000C1147" w:rsidRDefault="00B2498E" w:rsidP="00B2498E">
            <w:pPr>
              <w:pStyle w:val="a3"/>
              <w:jc w:val="center"/>
            </w:pPr>
            <w:r w:rsidRPr="000C1147">
              <w:t>Срок реализации</w:t>
            </w:r>
          </w:p>
        </w:tc>
        <w:tc>
          <w:tcPr>
            <w:tcW w:w="4928" w:type="dxa"/>
            <w:gridSpan w:val="2"/>
          </w:tcPr>
          <w:p w:rsidR="00B2498E" w:rsidRPr="000C1147" w:rsidRDefault="00B2498E" w:rsidP="00B2498E">
            <w:pPr>
              <w:pStyle w:val="a3"/>
              <w:jc w:val="center"/>
            </w:pPr>
            <w:r w:rsidRPr="000C1147">
              <w:t>Объем финансирования по мероприятию, руб.</w:t>
            </w:r>
          </w:p>
        </w:tc>
        <w:tc>
          <w:tcPr>
            <w:tcW w:w="2465" w:type="dxa"/>
          </w:tcPr>
          <w:p w:rsidR="00B2498E" w:rsidRPr="000C1147" w:rsidRDefault="00B2498E" w:rsidP="00B2498E">
            <w:pPr>
              <w:pStyle w:val="a3"/>
              <w:jc w:val="center"/>
            </w:pPr>
            <w:r w:rsidRPr="000C1147">
              <w:t>Ответственный исполнитель</w:t>
            </w:r>
          </w:p>
        </w:tc>
        <w:tc>
          <w:tcPr>
            <w:tcW w:w="2465" w:type="dxa"/>
          </w:tcPr>
          <w:p w:rsidR="00B2498E" w:rsidRPr="000C1147" w:rsidRDefault="00B2498E" w:rsidP="00B2498E">
            <w:pPr>
              <w:pStyle w:val="a3"/>
              <w:jc w:val="center"/>
            </w:pPr>
            <w:r w:rsidRPr="000C1147">
              <w:t>Ожидаемый результат мероприятия</w:t>
            </w:r>
          </w:p>
        </w:tc>
      </w:tr>
      <w:tr w:rsidR="002B5CD3" w:rsidTr="005D515C">
        <w:tc>
          <w:tcPr>
            <w:tcW w:w="2943" w:type="dxa"/>
            <w:vMerge w:val="restart"/>
          </w:tcPr>
          <w:p w:rsidR="00D512A8" w:rsidRPr="00195281" w:rsidRDefault="00D512A8" w:rsidP="00D512A8">
            <w:pPr>
              <w:pStyle w:val="a5"/>
              <w:ind w:firstLine="0"/>
              <w:rPr>
                <w:i/>
                <w:sz w:val="24"/>
                <w:szCs w:val="24"/>
              </w:rPr>
            </w:pPr>
            <w:r w:rsidRPr="00195281">
              <w:rPr>
                <w:i/>
                <w:sz w:val="24"/>
                <w:szCs w:val="24"/>
              </w:rPr>
              <w:t>Р</w:t>
            </w:r>
            <w:proofErr w:type="spellStart"/>
            <w:r w:rsidRPr="00195281">
              <w:rPr>
                <w:i/>
                <w:sz w:val="24"/>
                <w:szCs w:val="24"/>
                <w:lang w:val="x-none"/>
              </w:rPr>
              <w:t>азработ</w:t>
            </w:r>
            <w:r w:rsidRPr="00195281">
              <w:rPr>
                <w:i/>
                <w:sz w:val="24"/>
                <w:szCs w:val="24"/>
              </w:rPr>
              <w:t>ка</w:t>
            </w:r>
            <w:proofErr w:type="spellEnd"/>
            <w:r w:rsidRPr="00195281">
              <w:rPr>
                <w:i/>
                <w:sz w:val="24"/>
                <w:szCs w:val="24"/>
              </w:rPr>
              <w:t xml:space="preserve"> генеральных планов населенных пунктов и территорий за границами населенного пункта Тутаевского муниципального округа</w:t>
            </w:r>
          </w:p>
          <w:p w:rsidR="00B16962" w:rsidRPr="000C1147" w:rsidRDefault="00B16962" w:rsidP="00B16962">
            <w:pPr>
              <w:pStyle w:val="a3"/>
              <w:jc w:val="left"/>
            </w:pPr>
          </w:p>
        </w:tc>
        <w:tc>
          <w:tcPr>
            <w:tcW w:w="1985" w:type="dxa"/>
            <w:vMerge w:val="restart"/>
          </w:tcPr>
          <w:p w:rsidR="00B16962" w:rsidRPr="000C1147" w:rsidRDefault="00B16962" w:rsidP="00B2498E">
            <w:pPr>
              <w:pStyle w:val="a3"/>
              <w:jc w:val="left"/>
            </w:pPr>
            <w:r w:rsidRPr="000C1147">
              <w:t>2026</w:t>
            </w:r>
          </w:p>
        </w:tc>
        <w:tc>
          <w:tcPr>
            <w:tcW w:w="2464" w:type="dxa"/>
          </w:tcPr>
          <w:p w:rsidR="00B16962" w:rsidRPr="000C1147" w:rsidRDefault="005D515C" w:rsidP="00B2498E">
            <w:pPr>
              <w:pStyle w:val="a3"/>
              <w:jc w:val="left"/>
            </w:pPr>
            <w:r w:rsidRPr="000C1147">
              <w:t>б</w:t>
            </w:r>
            <w:r w:rsidR="00B16962" w:rsidRPr="000C1147">
              <w:t>юджет округа</w:t>
            </w:r>
          </w:p>
        </w:tc>
        <w:tc>
          <w:tcPr>
            <w:tcW w:w="2464" w:type="dxa"/>
          </w:tcPr>
          <w:p w:rsidR="00B16962" w:rsidRPr="000C1147" w:rsidRDefault="00B16962" w:rsidP="00B2498E">
            <w:pPr>
              <w:pStyle w:val="a3"/>
              <w:jc w:val="left"/>
            </w:pPr>
            <w:r w:rsidRPr="000C1147">
              <w:t>0,00</w:t>
            </w:r>
          </w:p>
        </w:tc>
        <w:tc>
          <w:tcPr>
            <w:tcW w:w="2465" w:type="dxa"/>
            <w:vMerge w:val="restart"/>
          </w:tcPr>
          <w:p w:rsidR="00B16962" w:rsidRPr="000C1147" w:rsidRDefault="005D515C" w:rsidP="00B2498E">
            <w:pPr>
              <w:pStyle w:val="a3"/>
              <w:jc w:val="left"/>
            </w:pPr>
            <w:r w:rsidRPr="000C1147">
              <w:t>Управление архитектуры и градостроительства АТМО</w:t>
            </w:r>
          </w:p>
        </w:tc>
        <w:tc>
          <w:tcPr>
            <w:tcW w:w="2465" w:type="dxa"/>
            <w:vMerge w:val="restart"/>
          </w:tcPr>
          <w:p w:rsidR="00B16962" w:rsidRPr="000C1147" w:rsidRDefault="002B5CD3" w:rsidP="002B5CD3">
            <w:pPr>
              <w:pStyle w:val="a3"/>
              <w:jc w:val="left"/>
            </w:pPr>
            <w:r>
              <w:t>Новый генеральный план применительно к отдельным  населенным пунктам, включающий новые земли для индивидуального жилищного строительства</w:t>
            </w:r>
          </w:p>
        </w:tc>
      </w:tr>
      <w:tr w:rsidR="002B5CD3" w:rsidTr="005D515C">
        <w:tc>
          <w:tcPr>
            <w:tcW w:w="2943" w:type="dxa"/>
            <w:vMerge/>
          </w:tcPr>
          <w:p w:rsidR="00B16962" w:rsidRPr="000C1147" w:rsidRDefault="00B16962" w:rsidP="00B2498E">
            <w:pPr>
              <w:pStyle w:val="a3"/>
              <w:jc w:val="left"/>
            </w:pPr>
          </w:p>
        </w:tc>
        <w:tc>
          <w:tcPr>
            <w:tcW w:w="1985" w:type="dxa"/>
            <w:vMerge/>
          </w:tcPr>
          <w:p w:rsidR="00B16962" w:rsidRPr="000C1147" w:rsidRDefault="00B16962" w:rsidP="00B2498E">
            <w:pPr>
              <w:pStyle w:val="a3"/>
              <w:jc w:val="left"/>
            </w:pPr>
          </w:p>
        </w:tc>
        <w:tc>
          <w:tcPr>
            <w:tcW w:w="2464" w:type="dxa"/>
          </w:tcPr>
          <w:p w:rsidR="00B16962" w:rsidRPr="000C1147" w:rsidRDefault="005D515C" w:rsidP="00B2498E">
            <w:pPr>
              <w:pStyle w:val="a3"/>
              <w:jc w:val="left"/>
            </w:pPr>
            <w:r w:rsidRPr="000C1147">
              <w:t>о</w:t>
            </w:r>
            <w:r w:rsidR="00B16962" w:rsidRPr="000C1147">
              <w:t xml:space="preserve">бластной бюджет </w:t>
            </w:r>
          </w:p>
        </w:tc>
        <w:tc>
          <w:tcPr>
            <w:tcW w:w="2464" w:type="dxa"/>
          </w:tcPr>
          <w:p w:rsidR="00B16962" w:rsidRPr="000C1147" w:rsidRDefault="00B16962" w:rsidP="00B2498E">
            <w:pPr>
              <w:pStyle w:val="a3"/>
              <w:jc w:val="left"/>
            </w:pPr>
            <w:r w:rsidRPr="000C1147">
              <w:t>0,00</w:t>
            </w:r>
          </w:p>
        </w:tc>
        <w:tc>
          <w:tcPr>
            <w:tcW w:w="2465" w:type="dxa"/>
            <w:vMerge/>
          </w:tcPr>
          <w:p w:rsidR="00B16962" w:rsidRPr="000C1147" w:rsidRDefault="00B16962" w:rsidP="00B2498E">
            <w:pPr>
              <w:pStyle w:val="a3"/>
              <w:jc w:val="left"/>
            </w:pPr>
          </w:p>
        </w:tc>
        <w:tc>
          <w:tcPr>
            <w:tcW w:w="2465" w:type="dxa"/>
            <w:vMerge/>
          </w:tcPr>
          <w:p w:rsidR="00B16962" w:rsidRPr="000C1147" w:rsidRDefault="00B16962" w:rsidP="00B2498E">
            <w:pPr>
              <w:pStyle w:val="a3"/>
              <w:jc w:val="left"/>
            </w:pPr>
          </w:p>
        </w:tc>
      </w:tr>
      <w:tr w:rsidR="002B5CD3" w:rsidTr="005D515C">
        <w:tc>
          <w:tcPr>
            <w:tcW w:w="2943" w:type="dxa"/>
            <w:vMerge/>
          </w:tcPr>
          <w:p w:rsidR="00B16962" w:rsidRPr="000C1147" w:rsidRDefault="00B16962" w:rsidP="00B2498E">
            <w:pPr>
              <w:pStyle w:val="a3"/>
              <w:jc w:val="left"/>
            </w:pPr>
          </w:p>
        </w:tc>
        <w:tc>
          <w:tcPr>
            <w:tcW w:w="1985" w:type="dxa"/>
            <w:vMerge/>
          </w:tcPr>
          <w:p w:rsidR="00B16962" w:rsidRPr="000C1147" w:rsidRDefault="00B16962" w:rsidP="00B2498E">
            <w:pPr>
              <w:pStyle w:val="a3"/>
              <w:jc w:val="left"/>
            </w:pPr>
          </w:p>
        </w:tc>
        <w:tc>
          <w:tcPr>
            <w:tcW w:w="2464" w:type="dxa"/>
          </w:tcPr>
          <w:p w:rsidR="00B16962" w:rsidRPr="000C1147" w:rsidRDefault="005D515C" w:rsidP="00B2498E">
            <w:pPr>
              <w:pStyle w:val="a3"/>
              <w:jc w:val="left"/>
            </w:pPr>
            <w:r w:rsidRPr="000C1147">
              <w:t>ф</w:t>
            </w:r>
            <w:r w:rsidR="00B16962" w:rsidRPr="000C1147">
              <w:t xml:space="preserve">едеральный бюджет </w:t>
            </w:r>
          </w:p>
        </w:tc>
        <w:tc>
          <w:tcPr>
            <w:tcW w:w="2464" w:type="dxa"/>
          </w:tcPr>
          <w:p w:rsidR="00B16962" w:rsidRPr="000C1147" w:rsidRDefault="00B16962" w:rsidP="00B2498E">
            <w:pPr>
              <w:pStyle w:val="a3"/>
              <w:jc w:val="left"/>
            </w:pPr>
            <w:r w:rsidRPr="000C1147">
              <w:t>0,00</w:t>
            </w:r>
          </w:p>
        </w:tc>
        <w:tc>
          <w:tcPr>
            <w:tcW w:w="2465" w:type="dxa"/>
            <w:vMerge/>
          </w:tcPr>
          <w:p w:rsidR="00B16962" w:rsidRPr="000C1147" w:rsidRDefault="00B16962" w:rsidP="00B2498E">
            <w:pPr>
              <w:pStyle w:val="a3"/>
              <w:jc w:val="left"/>
            </w:pPr>
          </w:p>
        </w:tc>
        <w:tc>
          <w:tcPr>
            <w:tcW w:w="2465" w:type="dxa"/>
            <w:vMerge/>
          </w:tcPr>
          <w:p w:rsidR="00B16962" w:rsidRPr="000C1147" w:rsidRDefault="00B16962" w:rsidP="00B2498E">
            <w:pPr>
              <w:pStyle w:val="a3"/>
              <w:jc w:val="left"/>
            </w:pPr>
          </w:p>
        </w:tc>
      </w:tr>
      <w:tr w:rsidR="002B5CD3" w:rsidTr="005D515C">
        <w:tc>
          <w:tcPr>
            <w:tcW w:w="2943" w:type="dxa"/>
            <w:vMerge/>
          </w:tcPr>
          <w:p w:rsidR="00B16962" w:rsidRPr="000C1147" w:rsidRDefault="00B16962" w:rsidP="00B2498E">
            <w:pPr>
              <w:pStyle w:val="a3"/>
              <w:jc w:val="left"/>
            </w:pPr>
          </w:p>
        </w:tc>
        <w:tc>
          <w:tcPr>
            <w:tcW w:w="1985" w:type="dxa"/>
            <w:vMerge/>
          </w:tcPr>
          <w:p w:rsidR="00B16962" w:rsidRPr="000C1147" w:rsidRDefault="00B16962" w:rsidP="00B2498E">
            <w:pPr>
              <w:pStyle w:val="a3"/>
              <w:jc w:val="left"/>
            </w:pPr>
          </w:p>
        </w:tc>
        <w:tc>
          <w:tcPr>
            <w:tcW w:w="2464" w:type="dxa"/>
          </w:tcPr>
          <w:p w:rsidR="00B16962" w:rsidRPr="000C1147" w:rsidRDefault="005D515C" w:rsidP="00B2498E">
            <w:pPr>
              <w:pStyle w:val="a3"/>
              <w:jc w:val="left"/>
            </w:pPr>
            <w:r w:rsidRPr="000C1147">
              <w:t>и</w:t>
            </w:r>
            <w:r w:rsidR="00B16962" w:rsidRPr="000C1147">
              <w:t xml:space="preserve">того по бюджету мероприятия </w:t>
            </w:r>
          </w:p>
        </w:tc>
        <w:tc>
          <w:tcPr>
            <w:tcW w:w="2464" w:type="dxa"/>
          </w:tcPr>
          <w:p w:rsidR="00B16962" w:rsidRPr="000C1147" w:rsidRDefault="00B16962" w:rsidP="00B2498E">
            <w:pPr>
              <w:pStyle w:val="a3"/>
              <w:jc w:val="left"/>
            </w:pPr>
            <w:r w:rsidRPr="000C1147">
              <w:t>0,00</w:t>
            </w:r>
          </w:p>
        </w:tc>
        <w:tc>
          <w:tcPr>
            <w:tcW w:w="2465" w:type="dxa"/>
            <w:vMerge/>
          </w:tcPr>
          <w:p w:rsidR="00B16962" w:rsidRPr="000C1147" w:rsidRDefault="00B16962" w:rsidP="00B2498E">
            <w:pPr>
              <w:pStyle w:val="a3"/>
              <w:jc w:val="left"/>
            </w:pPr>
          </w:p>
        </w:tc>
        <w:tc>
          <w:tcPr>
            <w:tcW w:w="2465" w:type="dxa"/>
            <w:vMerge/>
          </w:tcPr>
          <w:p w:rsidR="00B16962" w:rsidRPr="000C1147" w:rsidRDefault="00B16962" w:rsidP="00B2498E">
            <w:pPr>
              <w:pStyle w:val="a3"/>
              <w:jc w:val="left"/>
            </w:pPr>
          </w:p>
        </w:tc>
      </w:tr>
      <w:tr w:rsidR="002B5CD3" w:rsidTr="005D515C">
        <w:tc>
          <w:tcPr>
            <w:tcW w:w="2943" w:type="dxa"/>
            <w:vMerge/>
          </w:tcPr>
          <w:p w:rsidR="00B16962" w:rsidRPr="000C1147" w:rsidRDefault="00B16962" w:rsidP="00B2498E">
            <w:pPr>
              <w:pStyle w:val="a3"/>
              <w:jc w:val="left"/>
            </w:pPr>
          </w:p>
        </w:tc>
        <w:tc>
          <w:tcPr>
            <w:tcW w:w="1985" w:type="dxa"/>
            <w:vMerge/>
          </w:tcPr>
          <w:p w:rsidR="00B16962" w:rsidRPr="000C1147" w:rsidRDefault="00B16962" w:rsidP="00B2498E">
            <w:pPr>
              <w:pStyle w:val="a3"/>
              <w:jc w:val="left"/>
            </w:pPr>
          </w:p>
        </w:tc>
        <w:tc>
          <w:tcPr>
            <w:tcW w:w="2464" w:type="dxa"/>
          </w:tcPr>
          <w:p w:rsidR="00B16962" w:rsidRPr="000C1147" w:rsidRDefault="005D515C" w:rsidP="00B2498E">
            <w:pPr>
              <w:pStyle w:val="a3"/>
              <w:jc w:val="left"/>
            </w:pPr>
            <w:r w:rsidRPr="000C1147">
              <w:t>в</w:t>
            </w:r>
            <w:r w:rsidR="00B16962" w:rsidRPr="000C1147">
              <w:t xml:space="preserve">небюджетные источники </w:t>
            </w:r>
          </w:p>
        </w:tc>
        <w:tc>
          <w:tcPr>
            <w:tcW w:w="2464" w:type="dxa"/>
          </w:tcPr>
          <w:p w:rsidR="00B16962" w:rsidRPr="000C1147" w:rsidRDefault="00B16962" w:rsidP="00B2498E">
            <w:pPr>
              <w:pStyle w:val="a3"/>
              <w:jc w:val="left"/>
            </w:pPr>
            <w:r w:rsidRPr="000C1147">
              <w:t>0,00</w:t>
            </w:r>
          </w:p>
        </w:tc>
        <w:tc>
          <w:tcPr>
            <w:tcW w:w="2465" w:type="dxa"/>
            <w:vMerge/>
          </w:tcPr>
          <w:p w:rsidR="00B16962" w:rsidRPr="000C1147" w:rsidRDefault="00B16962" w:rsidP="00B2498E">
            <w:pPr>
              <w:pStyle w:val="a3"/>
              <w:jc w:val="left"/>
            </w:pPr>
          </w:p>
        </w:tc>
        <w:tc>
          <w:tcPr>
            <w:tcW w:w="2465" w:type="dxa"/>
            <w:vMerge/>
          </w:tcPr>
          <w:p w:rsidR="00B16962" w:rsidRPr="000C1147" w:rsidRDefault="00B16962" w:rsidP="00B2498E">
            <w:pPr>
              <w:pStyle w:val="a3"/>
              <w:jc w:val="left"/>
            </w:pPr>
          </w:p>
        </w:tc>
      </w:tr>
      <w:tr w:rsidR="002B5CD3" w:rsidTr="005D515C">
        <w:tc>
          <w:tcPr>
            <w:tcW w:w="2943" w:type="dxa"/>
            <w:vMerge/>
            <w:tcBorders>
              <w:bottom w:val="single" w:sz="4" w:space="0" w:color="auto"/>
            </w:tcBorders>
          </w:tcPr>
          <w:p w:rsidR="00B16962" w:rsidRPr="000C1147" w:rsidRDefault="00B16962" w:rsidP="00B2498E">
            <w:pPr>
              <w:pStyle w:val="a3"/>
              <w:jc w:val="left"/>
            </w:pPr>
          </w:p>
        </w:tc>
        <w:tc>
          <w:tcPr>
            <w:tcW w:w="1985" w:type="dxa"/>
            <w:vMerge/>
          </w:tcPr>
          <w:p w:rsidR="00B16962" w:rsidRPr="000C1147" w:rsidRDefault="00B16962" w:rsidP="00B2498E">
            <w:pPr>
              <w:pStyle w:val="a3"/>
              <w:jc w:val="left"/>
            </w:pPr>
          </w:p>
        </w:tc>
        <w:tc>
          <w:tcPr>
            <w:tcW w:w="2464" w:type="dxa"/>
          </w:tcPr>
          <w:p w:rsidR="00B16962" w:rsidRPr="000C1147" w:rsidRDefault="00B16962" w:rsidP="00B2498E">
            <w:pPr>
              <w:pStyle w:val="a3"/>
              <w:jc w:val="left"/>
            </w:pPr>
            <w:r w:rsidRPr="000C1147">
              <w:t>Итого по мероприятию</w:t>
            </w:r>
          </w:p>
        </w:tc>
        <w:tc>
          <w:tcPr>
            <w:tcW w:w="2464" w:type="dxa"/>
          </w:tcPr>
          <w:p w:rsidR="00B16962" w:rsidRPr="000C1147" w:rsidRDefault="00B16962" w:rsidP="00B2498E">
            <w:pPr>
              <w:pStyle w:val="a3"/>
              <w:jc w:val="left"/>
            </w:pPr>
            <w:r w:rsidRPr="000C1147">
              <w:t>0,00</w:t>
            </w:r>
          </w:p>
        </w:tc>
        <w:tc>
          <w:tcPr>
            <w:tcW w:w="2465" w:type="dxa"/>
            <w:vMerge/>
          </w:tcPr>
          <w:p w:rsidR="00B16962" w:rsidRPr="000C1147" w:rsidRDefault="00B16962" w:rsidP="00B2498E">
            <w:pPr>
              <w:pStyle w:val="a3"/>
              <w:jc w:val="left"/>
            </w:pPr>
          </w:p>
        </w:tc>
        <w:tc>
          <w:tcPr>
            <w:tcW w:w="2465" w:type="dxa"/>
            <w:vMerge/>
          </w:tcPr>
          <w:p w:rsidR="00B16962" w:rsidRPr="000C1147" w:rsidRDefault="00B16962" w:rsidP="00B2498E">
            <w:pPr>
              <w:pStyle w:val="a3"/>
              <w:jc w:val="left"/>
            </w:pPr>
          </w:p>
        </w:tc>
      </w:tr>
      <w:tr w:rsidR="002B5CD3" w:rsidTr="005D515C">
        <w:tc>
          <w:tcPr>
            <w:tcW w:w="2943" w:type="dxa"/>
            <w:vMerge w:val="restart"/>
            <w:tcBorders>
              <w:top w:val="single" w:sz="4" w:space="0" w:color="auto"/>
            </w:tcBorders>
          </w:tcPr>
          <w:p w:rsidR="005D515C" w:rsidRPr="00F36549" w:rsidRDefault="002B5CD3" w:rsidP="005D515C">
            <w:pPr>
              <w:pStyle w:val="a3"/>
              <w:jc w:val="left"/>
              <w:rPr>
                <w:i/>
              </w:rPr>
            </w:pPr>
            <w:r w:rsidRPr="00F36549">
              <w:rPr>
                <w:i/>
              </w:rPr>
              <w:t>Постановка и корректировка территориальных зон на кадастровый учёт</w:t>
            </w:r>
          </w:p>
        </w:tc>
        <w:tc>
          <w:tcPr>
            <w:tcW w:w="1985" w:type="dxa"/>
            <w:vMerge w:val="restart"/>
          </w:tcPr>
          <w:p w:rsidR="005D515C" w:rsidRPr="000C1147" w:rsidRDefault="005D515C" w:rsidP="005D515C">
            <w:pPr>
              <w:pStyle w:val="a3"/>
              <w:jc w:val="left"/>
            </w:pPr>
            <w:r w:rsidRPr="000C1147">
              <w:t>2026</w:t>
            </w:r>
          </w:p>
        </w:tc>
        <w:tc>
          <w:tcPr>
            <w:tcW w:w="2464" w:type="dxa"/>
          </w:tcPr>
          <w:p w:rsidR="005D515C" w:rsidRPr="000C1147" w:rsidRDefault="005D515C" w:rsidP="005D515C">
            <w:pPr>
              <w:pStyle w:val="a3"/>
              <w:jc w:val="left"/>
            </w:pPr>
            <w:r w:rsidRPr="000C1147">
              <w:t>бюджет округа</w:t>
            </w:r>
          </w:p>
        </w:tc>
        <w:tc>
          <w:tcPr>
            <w:tcW w:w="2464" w:type="dxa"/>
          </w:tcPr>
          <w:p w:rsidR="005D515C" w:rsidRPr="000C1147" w:rsidRDefault="002B5CD3" w:rsidP="005D515C">
            <w:pPr>
              <w:pStyle w:val="a3"/>
              <w:jc w:val="left"/>
            </w:pPr>
            <w:r>
              <w:rPr>
                <w:rFonts w:cs="Times New Roman"/>
              </w:rPr>
              <w:t>5</w:t>
            </w:r>
            <w:r w:rsidR="005D515C" w:rsidRPr="000C1147">
              <w:rPr>
                <w:rFonts w:cs="Times New Roman"/>
              </w:rPr>
              <w:t>0 000,00</w:t>
            </w:r>
          </w:p>
        </w:tc>
        <w:tc>
          <w:tcPr>
            <w:tcW w:w="2465" w:type="dxa"/>
            <w:vMerge w:val="restart"/>
          </w:tcPr>
          <w:p w:rsidR="005D515C" w:rsidRPr="000C1147" w:rsidRDefault="005D515C" w:rsidP="005D515C">
            <w:pPr>
              <w:pStyle w:val="a3"/>
              <w:jc w:val="left"/>
            </w:pPr>
            <w:r w:rsidRPr="000C1147">
              <w:t>Управление архитектуры и градостроительства АТМО</w:t>
            </w:r>
          </w:p>
        </w:tc>
        <w:tc>
          <w:tcPr>
            <w:tcW w:w="2465" w:type="dxa"/>
            <w:vMerge w:val="restart"/>
          </w:tcPr>
          <w:p w:rsidR="005D515C" w:rsidRPr="000C1147" w:rsidRDefault="002B5CD3" w:rsidP="005D515C">
            <w:pPr>
              <w:pStyle w:val="a3"/>
              <w:jc w:val="left"/>
            </w:pPr>
            <w:r>
              <w:t>Актуальные территориальные  зоны, стоящие на кадастровом учете</w:t>
            </w:r>
          </w:p>
        </w:tc>
      </w:tr>
      <w:tr w:rsidR="002B5CD3" w:rsidTr="005D515C">
        <w:tc>
          <w:tcPr>
            <w:tcW w:w="2943" w:type="dxa"/>
            <w:vMerge/>
          </w:tcPr>
          <w:p w:rsidR="005D515C" w:rsidRPr="00B2498E" w:rsidRDefault="005D515C" w:rsidP="005D515C">
            <w:pPr>
              <w:pStyle w:val="a3"/>
              <w:jc w:val="left"/>
            </w:pPr>
          </w:p>
        </w:tc>
        <w:tc>
          <w:tcPr>
            <w:tcW w:w="1985" w:type="dxa"/>
            <w:vMerge/>
          </w:tcPr>
          <w:p w:rsidR="005D515C" w:rsidRPr="00B2498E" w:rsidRDefault="005D515C" w:rsidP="005D515C">
            <w:pPr>
              <w:pStyle w:val="a3"/>
              <w:jc w:val="left"/>
            </w:pPr>
          </w:p>
        </w:tc>
        <w:tc>
          <w:tcPr>
            <w:tcW w:w="2464" w:type="dxa"/>
          </w:tcPr>
          <w:p w:rsidR="005D515C" w:rsidRPr="005D515C" w:rsidRDefault="005D515C" w:rsidP="005D515C">
            <w:pPr>
              <w:pStyle w:val="a3"/>
              <w:jc w:val="left"/>
            </w:pPr>
            <w:r w:rsidRPr="005D515C">
              <w:t xml:space="preserve">областной бюджет </w:t>
            </w:r>
          </w:p>
        </w:tc>
        <w:tc>
          <w:tcPr>
            <w:tcW w:w="2464" w:type="dxa"/>
          </w:tcPr>
          <w:p w:rsidR="005D515C" w:rsidRPr="005D515C" w:rsidRDefault="005D515C" w:rsidP="005D515C">
            <w:pPr>
              <w:pStyle w:val="a3"/>
              <w:jc w:val="left"/>
            </w:pPr>
            <w:r w:rsidRPr="005D515C">
              <w:t>0,00</w:t>
            </w:r>
          </w:p>
        </w:tc>
        <w:tc>
          <w:tcPr>
            <w:tcW w:w="2465" w:type="dxa"/>
            <w:vMerge/>
          </w:tcPr>
          <w:p w:rsidR="005D515C" w:rsidRPr="00B2498E" w:rsidRDefault="005D515C" w:rsidP="005D515C">
            <w:pPr>
              <w:pStyle w:val="a3"/>
              <w:jc w:val="left"/>
            </w:pPr>
          </w:p>
        </w:tc>
        <w:tc>
          <w:tcPr>
            <w:tcW w:w="2465" w:type="dxa"/>
            <w:vMerge/>
          </w:tcPr>
          <w:p w:rsidR="005D515C" w:rsidRPr="00B2498E" w:rsidRDefault="005D515C" w:rsidP="005D515C">
            <w:pPr>
              <w:pStyle w:val="a3"/>
              <w:jc w:val="left"/>
            </w:pPr>
          </w:p>
        </w:tc>
      </w:tr>
      <w:tr w:rsidR="002B5CD3" w:rsidTr="005D515C">
        <w:tc>
          <w:tcPr>
            <w:tcW w:w="2943" w:type="dxa"/>
            <w:vMerge/>
          </w:tcPr>
          <w:p w:rsidR="005D515C" w:rsidRPr="00B2498E" w:rsidRDefault="005D515C" w:rsidP="005D515C">
            <w:pPr>
              <w:pStyle w:val="a3"/>
              <w:jc w:val="left"/>
            </w:pPr>
          </w:p>
        </w:tc>
        <w:tc>
          <w:tcPr>
            <w:tcW w:w="1985" w:type="dxa"/>
            <w:vMerge/>
          </w:tcPr>
          <w:p w:rsidR="005D515C" w:rsidRPr="00B2498E" w:rsidRDefault="005D515C" w:rsidP="005D515C">
            <w:pPr>
              <w:pStyle w:val="a3"/>
              <w:jc w:val="left"/>
            </w:pPr>
          </w:p>
        </w:tc>
        <w:tc>
          <w:tcPr>
            <w:tcW w:w="2464" w:type="dxa"/>
          </w:tcPr>
          <w:p w:rsidR="005D515C" w:rsidRPr="005D515C" w:rsidRDefault="005D515C" w:rsidP="005D515C">
            <w:pPr>
              <w:pStyle w:val="a3"/>
              <w:jc w:val="left"/>
            </w:pPr>
            <w:r w:rsidRPr="005D515C">
              <w:t xml:space="preserve">федеральный бюджет </w:t>
            </w:r>
          </w:p>
        </w:tc>
        <w:tc>
          <w:tcPr>
            <w:tcW w:w="2464" w:type="dxa"/>
          </w:tcPr>
          <w:p w:rsidR="005D515C" w:rsidRPr="005D515C" w:rsidRDefault="005D515C" w:rsidP="005D515C">
            <w:pPr>
              <w:pStyle w:val="a3"/>
              <w:jc w:val="left"/>
            </w:pPr>
            <w:r w:rsidRPr="005D515C">
              <w:t>0,00</w:t>
            </w:r>
          </w:p>
        </w:tc>
        <w:tc>
          <w:tcPr>
            <w:tcW w:w="2465" w:type="dxa"/>
            <w:vMerge/>
          </w:tcPr>
          <w:p w:rsidR="005D515C" w:rsidRPr="00B2498E" w:rsidRDefault="005D515C" w:rsidP="005D515C">
            <w:pPr>
              <w:pStyle w:val="a3"/>
              <w:jc w:val="left"/>
            </w:pPr>
          </w:p>
        </w:tc>
        <w:tc>
          <w:tcPr>
            <w:tcW w:w="2465" w:type="dxa"/>
            <w:vMerge/>
          </w:tcPr>
          <w:p w:rsidR="005D515C" w:rsidRPr="00B2498E" w:rsidRDefault="005D515C" w:rsidP="005D515C">
            <w:pPr>
              <w:pStyle w:val="a3"/>
              <w:jc w:val="left"/>
            </w:pPr>
          </w:p>
        </w:tc>
      </w:tr>
      <w:tr w:rsidR="002B5CD3" w:rsidTr="005D515C">
        <w:tc>
          <w:tcPr>
            <w:tcW w:w="2943" w:type="dxa"/>
            <w:vMerge/>
          </w:tcPr>
          <w:p w:rsidR="005D515C" w:rsidRPr="00B2498E" w:rsidRDefault="005D515C" w:rsidP="005D515C">
            <w:pPr>
              <w:pStyle w:val="a3"/>
              <w:jc w:val="left"/>
            </w:pPr>
          </w:p>
        </w:tc>
        <w:tc>
          <w:tcPr>
            <w:tcW w:w="1985" w:type="dxa"/>
            <w:vMerge/>
          </w:tcPr>
          <w:p w:rsidR="005D515C" w:rsidRPr="00B2498E" w:rsidRDefault="005D515C" w:rsidP="005D515C">
            <w:pPr>
              <w:pStyle w:val="a3"/>
              <w:jc w:val="left"/>
            </w:pPr>
          </w:p>
        </w:tc>
        <w:tc>
          <w:tcPr>
            <w:tcW w:w="2464" w:type="dxa"/>
          </w:tcPr>
          <w:p w:rsidR="005D515C" w:rsidRPr="005D515C" w:rsidRDefault="005D515C" w:rsidP="005D515C">
            <w:pPr>
              <w:pStyle w:val="a3"/>
              <w:jc w:val="left"/>
            </w:pPr>
            <w:r w:rsidRPr="005D515C">
              <w:t xml:space="preserve">итого по бюджету мероприятия </w:t>
            </w:r>
          </w:p>
        </w:tc>
        <w:tc>
          <w:tcPr>
            <w:tcW w:w="2464" w:type="dxa"/>
          </w:tcPr>
          <w:p w:rsidR="005D515C" w:rsidRPr="005D515C" w:rsidRDefault="002B5CD3" w:rsidP="005D515C">
            <w:pPr>
              <w:pStyle w:val="a3"/>
              <w:jc w:val="left"/>
            </w:pPr>
            <w:r>
              <w:rPr>
                <w:rFonts w:cs="Times New Roman"/>
              </w:rPr>
              <w:t>5</w:t>
            </w:r>
            <w:r w:rsidR="005D515C" w:rsidRPr="005D515C">
              <w:rPr>
                <w:rFonts w:cs="Times New Roman"/>
              </w:rPr>
              <w:t>0 000,00</w:t>
            </w:r>
          </w:p>
        </w:tc>
        <w:tc>
          <w:tcPr>
            <w:tcW w:w="2465" w:type="dxa"/>
            <w:vMerge/>
          </w:tcPr>
          <w:p w:rsidR="005D515C" w:rsidRPr="00B2498E" w:rsidRDefault="005D515C" w:rsidP="005D515C">
            <w:pPr>
              <w:pStyle w:val="a3"/>
              <w:jc w:val="left"/>
            </w:pPr>
          </w:p>
        </w:tc>
        <w:tc>
          <w:tcPr>
            <w:tcW w:w="2465" w:type="dxa"/>
            <w:vMerge/>
          </w:tcPr>
          <w:p w:rsidR="005D515C" w:rsidRPr="00B2498E" w:rsidRDefault="005D515C" w:rsidP="005D515C">
            <w:pPr>
              <w:pStyle w:val="a3"/>
              <w:jc w:val="left"/>
            </w:pPr>
          </w:p>
        </w:tc>
      </w:tr>
      <w:tr w:rsidR="002B5CD3" w:rsidTr="005D515C">
        <w:tc>
          <w:tcPr>
            <w:tcW w:w="2943" w:type="dxa"/>
            <w:vMerge/>
          </w:tcPr>
          <w:p w:rsidR="005D515C" w:rsidRPr="00B2498E" w:rsidRDefault="005D515C" w:rsidP="005D515C">
            <w:pPr>
              <w:pStyle w:val="a3"/>
              <w:jc w:val="left"/>
            </w:pPr>
          </w:p>
        </w:tc>
        <w:tc>
          <w:tcPr>
            <w:tcW w:w="1985" w:type="dxa"/>
            <w:vMerge/>
          </w:tcPr>
          <w:p w:rsidR="005D515C" w:rsidRPr="00B2498E" w:rsidRDefault="005D515C" w:rsidP="005D515C">
            <w:pPr>
              <w:pStyle w:val="a3"/>
              <w:jc w:val="left"/>
            </w:pPr>
          </w:p>
        </w:tc>
        <w:tc>
          <w:tcPr>
            <w:tcW w:w="2464" w:type="dxa"/>
          </w:tcPr>
          <w:p w:rsidR="005D515C" w:rsidRPr="005D515C" w:rsidRDefault="005D515C" w:rsidP="005D515C">
            <w:pPr>
              <w:pStyle w:val="a3"/>
              <w:jc w:val="left"/>
            </w:pPr>
            <w:r w:rsidRPr="005D515C">
              <w:t xml:space="preserve">внебюджетные источники </w:t>
            </w:r>
          </w:p>
        </w:tc>
        <w:tc>
          <w:tcPr>
            <w:tcW w:w="2464" w:type="dxa"/>
          </w:tcPr>
          <w:p w:rsidR="005D515C" w:rsidRPr="005D515C" w:rsidRDefault="005D515C" w:rsidP="005D515C">
            <w:pPr>
              <w:pStyle w:val="a3"/>
              <w:jc w:val="left"/>
            </w:pPr>
            <w:r w:rsidRPr="005D515C">
              <w:t>0,00</w:t>
            </w:r>
          </w:p>
        </w:tc>
        <w:tc>
          <w:tcPr>
            <w:tcW w:w="2465" w:type="dxa"/>
            <w:vMerge/>
          </w:tcPr>
          <w:p w:rsidR="005D515C" w:rsidRPr="00B2498E" w:rsidRDefault="005D515C" w:rsidP="005D515C">
            <w:pPr>
              <w:pStyle w:val="a3"/>
              <w:jc w:val="left"/>
            </w:pPr>
          </w:p>
        </w:tc>
        <w:tc>
          <w:tcPr>
            <w:tcW w:w="2465" w:type="dxa"/>
            <w:vMerge/>
          </w:tcPr>
          <w:p w:rsidR="005D515C" w:rsidRPr="00B2498E" w:rsidRDefault="005D515C" w:rsidP="005D515C">
            <w:pPr>
              <w:pStyle w:val="a3"/>
              <w:jc w:val="left"/>
            </w:pPr>
          </w:p>
        </w:tc>
      </w:tr>
      <w:tr w:rsidR="002B5CD3" w:rsidTr="005D515C">
        <w:tc>
          <w:tcPr>
            <w:tcW w:w="2943" w:type="dxa"/>
            <w:vMerge/>
          </w:tcPr>
          <w:p w:rsidR="005D515C" w:rsidRPr="00B2498E" w:rsidRDefault="005D515C" w:rsidP="005D515C">
            <w:pPr>
              <w:pStyle w:val="a3"/>
              <w:jc w:val="left"/>
            </w:pPr>
          </w:p>
        </w:tc>
        <w:tc>
          <w:tcPr>
            <w:tcW w:w="1985" w:type="dxa"/>
            <w:vMerge/>
          </w:tcPr>
          <w:p w:rsidR="005D515C" w:rsidRPr="00B2498E" w:rsidRDefault="005D515C" w:rsidP="005D515C">
            <w:pPr>
              <w:pStyle w:val="a3"/>
              <w:jc w:val="left"/>
            </w:pPr>
          </w:p>
        </w:tc>
        <w:tc>
          <w:tcPr>
            <w:tcW w:w="2464" w:type="dxa"/>
          </w:tcPr>
          <w:p w:rsidR="005D515C" w:rsidRPr="005D515C" w:rsidRDefault="005D515C" w:rsidP="005D515C">
            <w:pPr>
              <w:pStyle w:val="a3"/>
              <w:jc w:val="left"/>
            </w:pPr>
            <w:r w:rsidRPr="005D515C">
              <w:t>Итого по мероприятию</w:t>
            </w:r>
          </w:p>
        </w:tc>
        <w:tc>
          <w:tcPr>
            <w:tcW w:w="2464" w:type="dxa"/>
          </w:tcPr>
          <w:p w:rsidR="005D515C" w:rsidRPr="005D515C" w:rsidRDefault="002B5CD3" w:rsidP="005D515C">
            <w:pPr>
              <w:pStyle w:val="a3"/>
              <w:jc w:val="left"/>
            </w:pPr>
            <w:r>
              <w:rPr>
                <w:rFonts w:cs="Times New Roman"/>
              </w:rPr>
              <w:t>5</w:t>
            </w:r>
            <w:r w:rsidR="005D515C" w:rsidRPr="005D515C">
              <w:rPr>
                <w:rFonts w:cs="Times New Roman"/>
              </w:rPr>
              <w:t>0 000,00</w:t>
            </w:r>
          </w:p>
        </w:tc>
        <w:tc>
          <w:tcPr>
            <w:tcW w:w="2465" w:type="dxa"/>
            <w:vMerge/>
          </w:tcPr>
          <w:p w:rsidR="005D515C" w:rsidRPr="00B2498E" w:rsidRDefault="005D515C" w:rsidP="005D515C">
            <w:pPr>
              <w:pStyle w:val="a3"/>
              <w:jc w:val="left"/>
            </w:pPr>
          </w:p>
        </w:tc>
        <w:tc>
          <w:tcPr>
            <w:tcW w:w="2465" w:type="dxa"/>
            <w:vMerge/>
          </w:tcPr>
          <w:p w:rsidR="005D515C" w:rsidRPr="00B2498E" w:rsidRDefault="005D515C" w:rsidP="005D515C">
            <w:pPr>
              <w:pStyle w:val="a3"/>
              <w:jc w:val="left"/>
            </w:pPr>
          </w:p>
        </w:tc>
      </w:tr>
    </w:tbl>
    <w:p w:rsidR="005D515C" w:rsidRDefault="005D515C" w:rsidP="00D66E92">
      <w:pPr>
        <w:pStyle w:val="a3"/>
        <w:jc w:val="left"/>
        <w:sectPr w:rsidR="005D515C" w:rsidSect="00B45BAF">
          <w:pgSz w:w="16838" w:h="11906" w:orient="landscape" w:code="9"/>
          <w:pgMar w:top="1701" w:right="1134" w:bottom="850" w:left="1134" w:header="709" w:footer="709" w:gutter="0"/>
          <w:cols w:space="708"/>
          <w:docGrid w:linePitch="360"/>
        </w:sectPr>
      </w:pPr>
    </w:p>
    <w:p w:rsidR="00D66E92" w:rsidRPr="00D66E92" w:rsidRDefault="00D66E92" w:rsidP="00D66E92">
      <w:pPr>
        <w:pStyle w:val="a3"/>
        <w:jc w:val="left"/>
      </w:pPr>
    </w:p>
    <w:p w:rsidR="00D66E92" w:rsidRPr="00D66E92" w:rsidRDefault="00D66E92" w:rsidP="00D66E92">
      <w:pPr>
        <w:pStyle w:val="a3"/>
        <w:jc w:val="left"/>
      </w:pPr>
    </w:p>
    <w:p w:rsidR="00D66E92" w:rsidRPr="000C1147" w:rsidRDefault="005D515C" w:rsidP="000C1147">
      <w:pPr>
        <w:pStyle w:val="a3"/>
        <w:jc w:val="center"/>
        <w:rPr>
          <w:sz w:val="28"/>
          <w:szCs w:val="28"/>
        </w:rPr>
      </w:pPr>
      <w:r w:rsidRPr="000C1147">
        <w:rPr>
          <w:sz w:val="28"/>
          <w:szCs w:val="28"/>
        </w:rPr>
        <w:t>3.Механизм реализации программы и ее ожидаемые конченые результаты</w:t>
      </w:r>
    </w:p>
    <w:p w:rsidR="00D66E92" w:rsidRPr="000C1147" w:rsidRDefault="00D66E92" w:rsidP="000C1147">
      <w:pPr>
        <w:pStyle w:val="a3"/>
        <w:ind w:firstLine="709"/>
        <w:jc w:val="left"/>
        <w:rPr>
          <w:sz w:val="28"/>
          <w:szCs w:val="28"/>
        </w:rPr>
      </w:pPr>
    </w:p>
    <w:p w:rsidR="000C1147" w:rsidRPr="000C1147" w:rsidRDefault="005D515C" w:rsidP="000C1147">
      <w:pPr>
        <w:pStyle w:val="a3"/>
        <w:ind w:firstLine="709"/>
        <w:rPr>
          <w:sz w:val="28"/>
          <w:szCs w:val="28"/>
        </w:rPr>
      </w:pPr>
      <w:r w:rsidRPr="000C1147">
        <w:rPr>
          <w:sz w:val="28"/>
          <w:szCs w:val="28"/>
        </w:rPr>
        <w:t xml:space="preserve">Общее руководство и </w:t>
      </w:r>
      <w:proofErr w:type="gramStart"/>
      <w:r w:rsidRPr="000C1147">
        <w:rPr>
          <w:sz w:val="28"/>
          <w:szCs w:val="28"/>
        </w:rPr>
        <w:t>контроль за</w:t>
      </w:r>
      <w:proofErr w:type="gramEnd"/>
      <w:r w:rsidRPr="000C1147">
        <w:rPr>
          <w:sz w:val="28"/>
          <w:szCs w:val="28"/>
        </w:rPr>
        <w:t xml:space="preserve"> ходом реализации муниципальной целевой программы осуществляет - Администрация Тутаевского муниципального округа в лице управления архитектуры и градостроительства АТМО.</w:t>
      </w:r>
    </w:p>
    <w:p w:rsidR="000C1147" w:rsidRPr="000C1147" w:rsidRDefault="005D515C" w:rsidP="000C1147">
      <w:pPr>
        <w:pStyle w:val="a3"/>
        <w:ind w:firstLine="709"/>
        <w:rPr>
          <w:color w:val="000000"/>
          <w:sz w:val="28"/>
          <w:szCs w:val="28"/>
        </w:rPr>
      </w:pPr>
      <w:r w:rsidRPr="000C1147">
        <w:rPr>
          <w:sz w:val="28"/>
          <w:szCs w:val="28"/>
        </w:rPr>
        <w:t xml:space="preserve">Реализация муниципальной </w:t>
      </w:r>
      <w:r w:rsidR="000C1147" w:rsidRPr="000C1147">
        <w:rPr>
          <w:sz w:val="28"/>
          <w:szCs w:val="28"/>
        </w:rPr>
        <w:t xml:space="preserve">программы осуществляется  через систему мероприятий, которые обеспечивают выполнение поставленных задач и достижение запланированных показателей. </w:t>
      </w:r>
      <w:proofErr w:type="gramStart"/>
      <w:r w:rsidR="000C1147" w:rsidRPr="000C1147">
        <w:rPr>
          <w:sz w:val="28"/>
          <w:szCs w:val="28"/>
        </w:rPr>
        <w:t xml:space="preserve">Мероприятия программы финансируются из бюджета Тутаевского муниципального округа  в пределах лимитов бюджетных ассигнований, предусмотренных решением о бюджете Тутаевского муниципального округа на текущий финансовый год и плановый период и  реализуются путем заключения  муниципального контракта (договора) с подрядными организациями на выполнение работ в соответствии с </w:t>
      </w:r>
      <w:r w:rsidR="000C1147" w:rsidRPr="000C1147">
        <w:rPr>
          <w:color w:val="000000"/>
          <w:sz w:val="28"/>
          <w:szCs w:val="28"/>
        </w:rPr>
        <w:t>Федеральным законом «О контрактной системе в сфере закупок товаров, работ, услуг для обеспечения государственных и муниципальных нужд</w:t>
      </w:r>
      <w:proofErr w:type="gramEnd"/>
      <w:r w:rsidR="000C1147" w:rsidRPr="000C1147">
        <w:rPr>
          <w:color w:val="000000"/>
          <w:sz w:val="28"/>
          <w:szCs w:val="28"/>
        </w:rPr>
        <w:t>» от 05.04.2013 N 44-ФЗ, а также путем реализации полномочий органа местного самоуправления в рамках Федеральный закон « Об объектах культурного наследия (памятниках истории и культуры) народов Российской Федерации» от 25.06.2002 N 73-ФЗ.</w:t>
      </w:r>
    </w:p>
    <w:p w:rsidR="000C1147" w:rsidRPr="000C1147" w:rsidRDefault="000C1147" w:rsidP="000C1147">
      <w:pPr>
        <w:pStyle w:val="a3"/>
        <w:ind w:firstLine="709"/>
        <w:rPr>
          <w:rFonts w:eastAsia="Calibri"/>
          <w:bCs/>
          <w:sz w:val="28"/>
          <w:szCs w:val="28"/>
        </w:rPr>
      </w:pPr>
      <w:r w:rsidRPr="000C1147">
        <w:rPr>
          <w:color w:val="000000"/>
          <w:sz w:val="28"/>
          <w:szCs w:val="28"/>
        </w:rPr>
        <w:t xml:space="preserve">Куратор муниципальной программы </w:t>
      </w:r>
      <w:r w:rsidRPr="000C1147">
        <w:rPr>
          <w:rFonts w:eastAsia="Calibri"/>
          <w:bCs/>
          <w:sz w:val="28"/>
          <w:szCs w:val="28"/>
        </w:rPr>
        <w:t xml:space="preserve">– первый заместитель Главы Администрации ТМО по экономическому развитию - </w:t>
      </w:r>
      <w:proofErr w:type="spellStart"/>
      <w:r w:rsidRPr="000C1147">
        <w:rPr>
          <w:rFonts w:eastAsia="Calibri"/>
          <w:bCs/>
          <w:sz w:val="28"/>
          <w:szCs w:val="28"/>
        </w:rPr>
        <w:t>Гарифуллин</w:t>
      </w:r>
      <w:proofErr w:type="spellEnd"/>
      <w:r w:rsidRPr="000C1147">
        <w:rPr>
          <w:rFonts w:eastAsia="Calibri"/>
          <w:bCs/>
          <w:sz w:val="28"/>
          <w:szCs w:val="28"/>
        </w:rPr>
        <w:t xml:space="preserve"> И.Р.</w:t>
      </w:r>
    </w:p>
    <w:p w:rsidR="000C1147" w:rsidRPr="00F606B4" w:rsidRDefault="000C1147" w:rsidP="000C1147">
      <w:pPr>
        <w:pStyle w:val="a3"/>
        <w:ind w:firstLine="709"/>
        <w:rPr>
          <w:rFonts w:eastAsia="Calibri"/>
          <w:bCs/>
          <w:sz w:val="28"/>
          <w:szCs w:val="28"/>
        </w:rPr>
      </w:pPr>
      <w:r w:rsidRPr="000C1147">
        <w:rPr>
          <w:rFonts w:eastAsia="Calibri"/>
          <w:bCs/>
          <w:sz w:val="28"/>
          <w:szCs w:val="28"/>
        </w:rPr>
        <w:t xml:space="preserve">Ответственный исполнитель </w:t>
      </w:r>
      <w:r w:rsidRPr="000C1147">
        <w:rPr>
          <w:color w:val="000000"/>
          <w:sz w:val="28"/>
          <w:szCs w:val="28"/>
        </w:rPr>
        <w:t xml:space="preserve">муниципальной программы - </w:t>
      </w:r>
      <w:r w:rsidRPr="000C1147">
        <w:rPr>
          <w:rFonts w:eastAsia="Calibri"/>
          <w:bCs/>
          <w:sz w:val="28"/>
          <w:szCs w:val="28"/>
        </w:rPr>
        <w:t>Управление архитектуры и градостроительства Администрации Тутаевского муниципального округа; Перм</w:t>
      </w:r>
      <w:r w:rsidR="00F606B4">
        <w:rPr>
          <w:rFonts w:eastAsia="Calibri"/>
          <w:bCs/>
          <w:sz w:val="28"/>
          <w:szCs w:val="28"/>
        </w:rPr>
        <w:t>инова Ольга Анатольевна – начальник</w:t>
      </w:r>
      <w:r w:rsidRPr="000C1147">
        <w:rPr>
          <w:rFonts w:eastAsia="Calibri"/>
          <w:bCs/>
          <w:sz w:val="28"/>
          <w:szCs w:val="28"/>
        </w:rPr>
        <w:t xml:space="preserve"> </w:t>
      </w:r>
      <w:r w:rsidRPr="00F606B4">
        <w:rPr>
          <w:rFonts w:eastAsia="Calibri"/>
          <w:bCs/>
          <w:sz w:val="28"/>
          <w:szCs w:val="28"/>
        </w:rPr>
        <w:t>управления архитектуры и градостроительства Администрации ТМО,8(48533)2-13-12.</w:t>
      </w:r>
    </w:p>
    <w:p w:rsidR="000C1147" w:rsidRPr="00F606B4" w:rsidRDefault="000C1147" w:rsidP="00F606B4">
      <w:pPr>
        <w:pStyle w:val="a3"/>
        <w:ind w:firstLine="709"/>
        <w:rPr>
          <w:b/>
          <w:sz w:val="28"/>
          <w:szCs w:val="28"/>
        </w:rPr>
      </w:pPr>
      <w:r w:rsidRPr="00F606B4">
        <w:rPr>
          <w:rFonts w:eastAsia="Calibri"/>
          <w:bCs/>
          <w:sz w:val="28"/>
          <w:szCs w:val="28"/>
        </w:rPr>
        <w:t>Цель муниципальной целевой программы «</w:t>
      </w:r>
      <w:r w:rsidR="00F606B4" w:rsidRPr="00F606B4">
        <w:rPr>
          <w:rFonts w:eastAsia="Calibri"/>
          <w:bCs/>
          <w:sz w:val="28"/>
          <w:szCs w:val="28"/>
        </w:rPr>
        <w:t>Градостроительная деятельность на территории Тутаевского муниципального округа»</w:t>
      </w:r>
      <w:r w:rsidRPr="00F606B4">
        <w:rPr>
          <w:rFonts w:eastAsia="Calibri"/>
          <w:bCs/>
          <w:sz w:val="28"/>
          <w:szCs w:val="28"/>
        </w:rPr>
        <w:t xml:space="preserve"> заключается </w:t>
      </w:r>
      <w:r w:rsidR="00F606B4" w:rsidRPr="00F606B4">
        <w:rPr>
          <w:rFonts w:eastAsia="Calibri"/>
          <w:bCs/>
          <w:sz w:val="28"/>
          <w:szCs w:val="28"/>
        </w:rPr>
        <w:t xml:space="preserve">в </w:t>
      </w:r>
      <w:r w:rsidR="00F606B4" w:rsidRPr="00F606B4">
        <w:rPr>
          <w:bCs/>
          <w:sz w:val="28"/>
          <w:szCs w:val="28"/>
        </w:rPr>
        <w:t>реализации мероприятий в области градостроительной деятельности на территории Тутаевского муниципального округа</w:t>
      </w:r>
      <w:r w:rsidRPr="00F606B4">
        <w:rPr>
          <w:sz w:val="28"/>
          <w:szCs w:val="28"/>
        </w:rPr>
        <w:t>. Реализация этих мер направлена</w:t>
      </w:r>
      <w:r w:rsidR="00F606B4" w:rsidRPr="00F606B4">
        <w:rPr>
          <w:sz w:val="28"/>
          <w:szCs w:val="28"/>
        </w:rPr>
        <w:t xml:space="preserve"> на </w:t>
      </w:r>
      <w:r w:rsidR="00F606B4" w:rsidRPr="00F606B4">
        <w:rPr>
          <w:rStyle w:val="ad"/>
          <w:b w:val="0"/>
          <w:sz w:val="28"/>
          <w:szCs w:val="28"/>
          <w:shd w:val="clear" w:color="auto" w:fill="FFFFFF"/>
        </w:rPr>
        <w:t>создание условий для устойчивого развития территории муниципального образования</w:t>
      </w:r>
      <w:r w:rsidR="00F606B4" w:rsidRPr="00F606B4">
        <w:rPr>
          <w:b/>
          <w:sz w:val="28"/>
          <w:szCs w:val="28"/>
          <w:shd w:val="clear" w:color="auto" w:fill="FFFFFF"/>
        </w:rPr>
        <w:t>.</w:t>
      </w:r>
    </w:p>
    <w:p w:rsidR="000C1147" w:rsidRPr="00F606B4" w:rsidRDefault="000C1147" w:rsidP="000C1147">
      <w:pPr>
        <w:pStyle w:val="a3"/>
        <w:ind w:firstLine="2654"/>
        <w:rPr>
          <w:sz w:val="28"/>
          <w:szCs w:val="28"/>
        </w:rPr>
      </w:pPr>
    </w:p>
    <w:p w:rsidR="005D515C" w:rsidRPr="00F606B4" w:rsidRDefault="000C1147" w:rsidP="000C1147">
      <w:pPr>
        <w:pStyle w:val="a3"/>
        <w:ind w:firstLine="2654"/>
        <w:rPr>
          <w:sz w:val="28"/>
          <w:szCs w:val="28"/>
        </w:rPr>
      </w:pPr>
      <w:r w:rsidRPr="00F606B4">
        <w:rPr>
          <w:sz w:val="28"/>
          <w:szCs w:val="28"/>
        </w:rPr>
        <w:t xml:space="preserve"> </w:t>
      </w:r>
    </w:p>
    <w:p w:rsidR="00D66E92" w:rsidRPr="00D66E92" w:rsidRDefault="00D66E92" w:rsidP="00D66E92">
      <w:pPr>
        <w:pStyle w:val="a3"/>
        <w:jc w:val="left"/>
      </w:pPr>
    </w:p>
    <w:p w:rsidR="00D66E92" w:rsidRPr="00D66E92" w:rsidRDefault="00D66E92" w:rsidP="00D66E92">
      <w:pPr>
        <w:pStyle w:val="a3"/>
        <w:jc w:val="left"/>
      </w:pPr>
    </w:p>
    <w:p w:rsidR="00D66E92" w:rsidRPr="00D66E92" w:rsidRDefault="00D66E92" w:rsidP="00D66E92">
      <w:pPr>
        <w:pStyle w:val="a3"/>
        <w:jc w:val="left"/>
      </w:pPr>
    </w:p>
    <w:p w:rsidR="00FA0E78" w:rsidRDefault="00FA0E78" w:rsidP="00B34850">
      <w:pPr>
        <w:tabs>
          <w:tab w:val="left" w:pos="12049"/>
        </w:tabs>
        <w:rPr>
          <w:bCs/>
        </w:rPr>
      </w:pPr>
    </w:p>
    <w:sectPr w:rsidR="00FA0E78" w:rsidSect="005D515C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0DD5" w:rsidRDefault="00B70DD5">
      <w:r>
        <w:separator/>
      </w:r>
    </w:p>
  </w:endnote>
  <w:endnote w:type="continuationSeparator" w:id="0">
    <w:p w:rsidR="00B70DD5" w:rsidRDefault="00B70D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348C" w:rsidRDefault="005B0465">
    <w:pPr>
      <w:pStyle w:val="a8"/>
      <w:jc w:val="right"/>
    </w:pPr>
  </w:p>
  <w:p w:rsidR="00E5348C" w:rsidRDefault="005B0465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0DD5" w:rsidRDefault="00B70DD5">
      <w:r>
        <w:separator/>
      </w:r>
    </w:p>
  </w:footnote>
  <w:footnote w:type="continuationSeparator" w:id="0">
    <w:p w:rsidR="00B70DD5" w:rsidRDefault="00B70DD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23455873"/>
      <w:docPartObj>
        <w:docPartGallery w:val="Page Numbers (Top of Page)"/>
        <w:docPartUnique/>
      </w:docPartObj>
    </w:sdtPr>
    <w:sdtEndPr/>
    <w:sdtContent>
      <w:p w:rsidR="00E5348C" w:rsidRDefault="007B0BA5">
        <w:pPr>
          <w:pStyle w:val="a6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B0465">
          <w:rPr>
            <w:noProof/>
          </w:rPr>
          <w:t>2</w:t>
        </w:r>
        <w:r>
          <w:fldChar w:fldCharType="end"/>
        </w:r>
      </w:p>
    </w:sdtContent>
  </w:sdt>
  <w:p w:rsidR="00E5348C" w:rsidRDefault="005B0465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6D0CAB"/>
    <w:multiLevelType w:val="multilevel"/>
    <w:tmpl w:val="7FEABF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FF2714A"/>
    <w:multiLevelType w:val="multilevel"/>
    <w:tmpl w:val="C8DAEC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1E170D5"/>
    <w:multiLevelType w:val="hybridMultilevel"/>
    <w:tmpl w:val="9EBE4B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AA254D9"/>
    <w:multiLevelType w:val="multilevel"/>
    <w:tmpl w:val="B3EC0C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pStyle w:val="1"/>
      <w:lvlText w:val="%2.1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185"/>
        </w:tabs>
        <w:ind w:left="1185" w:hanging="1185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185"/>
        </w:tabs>
        <w:ind w:left="1185" w:hanging="1185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185"/>
        </w:tabs>
        <w:ind w:left="1185" w:hanging="1185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4">
    <w:nsid w:val="381259F6"/>
    <w:multiLevelType w:val="hybridMultilevel"/>
    <w:tmpl w:val="3DCC4634"/>
    <w:lvl w:ilvl="0" w:tplc="B7CE1112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5">
    <w:nsid w:val="708B5078"/>
    <w:multiLevelType w:val="multilevel"/>
    <w:tmpl w:val="853264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9CC69A0"/>
    <w:multiLevelType w:val="hybridMultilevel"/>
    <w:tmpl w:val="FDB25F28"/>
    <w:lvl w:ilvl="0" w:tplc="936C385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5"/>
  </w:num>
  <w:num w:numId="5">
    <w:abstractNumId w:val="1"/>
  </w:num>
  <w:num w:numId="6">
    <w:abstractNumId w:val="4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7EA4"/>
    <w:rsid w:val="000C1147"/>
    <w:rsid w:val="00131AE3"/>
    <w:rsid w:val="00195281"/>
    <w:rsid w:val="001E4830"/>
    <w:rsid w:val="00212679"/>
    <w:rsid w:val="002330B5"/>
    <w:rsid w:val="00247EA4"/>
    <w:rsid w:val="002B5CD3"/>
    <w:rsid w:val="00316BD0"/>
    <w:rsid w:val="00392E9B"/>
    <w:rsid w:val="00397482"/>
    <w:rsid w:val="0044307A"/>
    <w:rsid w:val="004A273C"/>
    <w:rsid w:val="005136C3"/>
    <w:rsid w:val="00554D6C"/>
    <w:rsid w:val="005A441B"/>
    <w:rsid w:val="005B0465"/>
    <w:rsid w:val="005D515C"/>
    <w:rsid w:val="005F52F8"/>
    <w:rsid w:val="00663596"/>
    <w:rsid w:val="0072172F"/>
    <w:rsid w:val="007241D1"/>
    <w:rsid w:val="00725822"/>
    <w:rsid w:val="007450CA"/>
    <w:rsid w:val="007B056A"/>
    <w:rsid w:val="007B0BA5"/>
    <w:rsid w:val="007D286D"/>
    <w:rsid w:val="00805DC4"/>
    <w:rsid w:val="008D4F88"/>
    <w:rsid w:val="00971DAE"/>
    <w:rsid w:val="0099000F"/>
    <w:rsid w:val="009C4B0B"/>
    <w:rsid w:val="009E7937"/>
    <w:rsid w:val="00AC3243"/>
    <w:rsid w:val="00AF258A"/>
    <w:rsid w:val="00B14C73"/>
    <w:rsid w:val="00B16962"/>
    <w:rsid w:val="00B2498E"/>
    <w:rsid w:val="00B34850"/>
    <w:rsid w:val="00B45BAF"/>
    <w:rsid w:val="00B7056C"/>
    <w:rsid w:val="00B70DD5"/>
    <w:rsid w:val="00C370BF"/>
    <w:rsid w:val="00CE6E3B"/>
    <w:rsid w:val="00D318B9"/>
    <w:rsid w:val="00D512A8"/>
    <w:rsid w:val="00D66E92"/>
    <w:rsid w:val="00D73681"/>
    <w:rsid w:val="00D81FAF"/>
    <w:rsid w:val="00DC59DB"/>
    <w:rsid w:val="00E920F1"/>
    <w:rsid w:val="00EC5D83"/>
    <w:rsid w:val="00ED45CD"/>
    <w:rsid w:val="00F36549"/>
    <w:rsid w:val="00F606B4"/>
    <w:rsid w:val="00F80F15"/>
    <w:rsid w:val="00FA0E78"/>
    <w:rsid w:val="00FB36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locked="1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Body Text" w:uiPriority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7EA4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link w:val="10"/>
    <w:uiPriority w:val="99"/>
    <w:qFormat/>
    <w:locked/>
    <w:rsid w:val="00CE6E3B"/>
    <w:pPr>
      <w:numPr>
        <w:ilvl w:val="1"/>
        <w:numId w:val="1"/>
      </w:numPr>
      <w:jc w:val="both"/>
      <w:outlineLvl w:val="0"/>
    </w:pPr>
    <w:rPr>
      <w:rFonts w:ascii="Arial" w:hAnsi="Arial" w:cs="Arial"/>
      <w:b/>
      <w:bCs/>
      <w:kern w:val="36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247EA4"/>
    <w:pPr>
      <w:tabs>
        <w:tab w:val="left" w:pos="2656"/>
      </w:tabs>
      <w:jc w:val="both"/>
    </w:pPr>
  </w:style>
  <w:style w:type="character" w:customStyle="1" w:styleId="a4">
    <w:name w:val="Основной текст Знак"/>
    <w:basedOn w:val="a0"/>
    <w:link w:val="a3"/>
    <w:rsid w:val="00247EA4"/>
    <w:rPr>
      <w:rFonts w:ascii="Times New Roman" w:eastAsia="Times New Roman" w:hAnsi="Times New Roman"/>
      <w:sz w:val="24"/>
      <w:szCs w:val="24"/>
    </w:rPr>
  </w:style>
  <w:style w:type="paragraph" w:styleId="a5">
    <w:name w:val="No Spacing"/>
    <w:uiPriority w:val="1"/>
    <w:qFormat/>
    <w:rsid w:val="00D66E92"/>
    <w:pPr>
      <w:ind w:firstLine="709"/>
      <w:jc w:val="both"/>
    </w:pPr>
    <w:rPr>
      <w:rFonts w:ascii="Times New Roman" w:eastAsiaTheme="minorHAnsi" w:hAnsi="Times New Roman" w:cstheme="minorBidi"/>
      <w:sz w:val="28"/>
      <w:lang w:eastAsia="en-US"/>
    </w:rPr>
  </w:style>
  <w:style w:type="character" w:customStyle="1" w:styleId="10">
    <w:name w:val="Заголовок 1 Знак"/>
    <w:basedOn w:val="a0"/>
    <w:link w:val="1"/>
    <w:uiPriority w:val="99"/>
    <w:rsid w:val="00CE6E3B"/>
    <w:rPr>
      <w:rFonts w:ascii="Arial" w:eastAsia="Times New Roman" w:hAnsi="Arial" w:cs="Arial"/>
      <w:b/>
      <w:bCs/>
      <w:kern w:val="36"/>
      <w:sz w:val="36"/>
      <w:szCs w:val="36"/>
    </w:rPr>
  </w:style>
  <w:style w:type="paragraph" w:styleId="a6">
    <w:name w:val="header"/>
    <w:basedOn w:val="a"/>
    <w:link w:val="a7"/>
    <w:uiPriority w:val="99"/>
    <w:unhideWhenUsed/>
    <w:rsid w:val="00CE6E3B"/>
    <w:pPr>
      <w:tabs>
        <w:tab w:val="center" w:pos="4677"/>
        <w:tab w:val="right" w:pos="9355"/>
      </w:tabs>
      <w:ind w:firstLine="709"/>
      <w:jc w:val="center"/>
    </w:pPr>
    <w:rPr>
      <w:rFonts w:eastAsiaTheme="minorHAnsi" w:cstheme="minorBidi"/>
      <w:sz w:val="28"/>
      <w:szCs w:val="22"/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CE6E3B"/>
    <w:rPr>
      <w:rFonts w:ascii="Times New Roman" w:eastAsiaTheme="minorHAnsi" w:hAnsi="Times New Roman" w:cstheme="minorBidi"/>
      <w:sz w:val="28"/>
      <w:lang w:eastAsia="en-US"/>
    </w:rPr>
  </w:style>
  <w:style w:type="paragraph" w:styleId="a8">
    <w:name w:val="footer"/>
    <w:basedOn w:val="a"/>
    <w:link w:val="a9"/>
    <w:uiPriority w:val="99"/>
    <w:unhideWhenUsed/>
    <w:rsid w:val="00CE6E3B"/>
    <w:pPr>
      <w:tabs>
        <w:tab w:val="center" w:pos="4677"/>
        <w:tab w:val="right" w:pos="9355"/>
      </w:tabs>
      <w:ind w:firstLine="709"/>
      <w:jc w:val="both"/>
    </w:pPr>
    <w:rPr>
      <w:rFonts w:eastAsiaTheme="minorHAnsi" w:cstheme="minorBidi"/>
      <w:sz w:val="28"/>
      <w:szCs w:val="22"/>
      <w:lang w:eastAsia="en-US"/>
    </w:rPr>
  </w:style>
  <w:style w:type="character" w:customStyle="1" w:styleId="a9">
    <w:name w:val="Нижний колонтитул Знак"/>
    <w:basedOn w:val="a0"/>
    <w:link w:val="a8"/>
    <w:uiPriority w:val="99"/>
    <w:rsid w:val="00CE6E3B"/>
    <w:rPr>
      <w:rFonts w:ascii="Times New Roman" w:eastAsiaTheme="minorHAnsi" w:hAnsi="Times New Roman" w:cstheme="minorBidi"/>
      <w:sz w:val="28"/>
      <w:lang w:eastAsia="en-US"/>
    </w:rPr>
  </w:style>
  <w:style w:type="paragraph" w:customStyle="1" w:styleId="c2">
    <w:name w:val="c2"/>
    <w:basedOn w:val="a"/>
    <w:rsid w:val="00CE6E3B"/>
    <w:pPr>
      <w:spacing w:before="100" w:beforeAutospacing="1" w:after="100" w:afterAutospacing="1"/>
    </w:pPr>
    <w:rPr>
      <w:rFonts w:ascii="Arial Unicode MS" w:eastAsia="Arial Unicode MS" w:hAnsi="Arial Unicode MS" w:cs="Arial Unicode MS"/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CE6E3B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E6E3B"/>
    <w:rPr>
      <w:rFonts w:ascii="Tahoma" w:eastAsia="Times New Roman" w:hAnsi="Tahoma" w:cs="Tahoma"/>
      <w:sz w:val="16"/>
      <w:szCs w:val="16"/>
    </w:rPr>
  </w:style>
  <w:style w:type="paragraph" w:customStyle="1" w:styleId="paragraph-styledstyledparagraph-sc-a650b026-0">
    <w:name w:val="paragraph-styled__styledparagraph-sc-a650b026-0"/>
    <w:basedOn w:val="a"/>
    <w:rsid w:val="00ED45CD"/>
    <w:pPr>
      <w:spacing w:before="100" w:beforeAutospacing="1" w:after="100" w:afterAutospacing="1"/>
    </w:pPr>
  </w:style>
  <w:style w:type="paragraph" w:customStyle="1" w:styleId="ConsPlusNonformat">
    <w:name w:val="ConsPlusNonformat"/>
    <w:uiPriority w:val="99"/>
    <w:rsid w:val="007450CA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table" w:styleId="ac">
    <w:name w:val="Table Grid"/>
    <w:basedOn w:val="a1"/>
    <w:uiPriority w:val="59"/>
    <w:rsid w:val="00B45BAF"/>
    <w:rPr>
      <w:rFonts w:asciiTheme="minorHAnsi" w:eastAsiaTheme="minorHAnsi" w:hAnsiTheme="minorHAnsi" w:cstheme="minorBid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Strong"/>
    <w:basedOn w:val="a0"/>
    <w:uiPriority w:val="22"/>
    <w:qFormat/>
    <w:locked/>
    <w:rsid w:val="00EC5D83"/>
    <w:rPr>
      <w:b/>
      <w:bCs/>
    </w:rPr>
  </w:style>
  <w:style w:type="paragraph" w:styleId="ae">
    <w:name w:val="List Paragraph"/>
    <w:basedOn w:val="a"/>
    <w:uiPriority w:val="34"/>
    <w:qFormat/>
    <w:rsid w:val="00C370B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locked="1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Body Text" w:uiPriority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7EA4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link w:val="10"/>
    <w:uiPriority w:val="99"/>
    <w:qFormat/>
    <w:locked/>
    <w:rsid w:val="00CE6E3B"/>
    <w:pPr>
      <w:numPr>
        <w:ilvl w:val="1"/>
        <w:numId w:val="1"/>
      </w:numPr>
      <w:jc w:val="both"/>
      <w:outlineLvl w:val="0"/>
    </w:pPr>
    <w:rPr>
      <w:rFonts w:ascii="Arial" w:hAnsi="Arial" w:cs="Arial"/>
      <w:b/>
      <w:bCs/>
      <w:kern w:val="36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247EA4"/>
    <w:pPr>
      <w:tabs>
        <w:tab w:val="left" w:pos="2656"/>
      </w:tabs>
      <w:jc w:val="both"/>
    </w:pPr>
  </w:style>
  <w:style w:type="character" w:customStyle="1" w:styleId="a4">
    <w:name w:val="Основной текст Знак"/>
    <w:basedOn w:val="a0"/>
    <w:link w:val="a3"/>
    <w:rsid w:val="00247EA4"/>
    <w:rPr>
      <w:rFonts w:ascii="Times New Roman" w:eastAsia="Times New Roman" w:hAnsi="Times New Roman"/>
      <w:sz w:val="24"/>
      <w:szCs w:val="24"/>
    </w:rPr>
  </w:style>
  <w:style w:type="paragraph" w:styleId="a5">
    <w:name w:val="No Spacing"/>
    <w:uiPriority w:val="1"/>
    <w:qFormat/>
    <w:rsid w:val="00D66E92"/>
    <w:pPr>
      <w:ind w:firstLine="709"/>
      <w:jc w:val="both"/>
    </w:pPr>
    <w:rPr>
      <w:rFonts w:ascii="Times New Roman" w:eastAsiaTheme="minorHAnsi" w:hAnsi="Times New Roman" w:cstheme="minorBidi"/>
      <w:sz w:val="28"/>
      <w:lang w:eastAsia="en-US"/>
    </w:rPr>
  </w:style>
  <w:style w:type="character" w:customStyle="1" w:styleId="10">
    <w:name w:val="Заголовок 1 Знак"/>
    <w:basedOn w:val="a0"/>
    <w:link w:val="1"/>
    <w:uiPriority w:val="99"/>
    <w:rsid w:val="00CE6E3B"/>
    <w:rPr>
      <w:rFonts w:ascii="Arial" w:eastAsia="Times New Roman" w:hAnsi="Arial" w:cs="Arial"/>
      <w:b/>
      <w:bCs/>
      <w:kern w:val="36"/>
      <w:sz w:val="36"/>
      <w:szCs w:val="36"/>
    </w:rPr>
  </w:style>
  <w:style w:type="paragraph" w:styleId="a6">
    <w:name w:val="header"/>
    <w:basedOn w:val="a"/>
    <w:link w:val="a7"/>
    <w:uiPriority w:val="99"/>
    <w:unhideWhenUsed/>
    <w:rsid w:val="00CE6E3B"/>
    <w:pPr>
      <w:tabs>
        <w:tab w:val="center" w:pos="4677"/>
        <w:tab w:val="right" w:pos="9355"/>
      </w:tabs>
      <w:ind w:firstLine="709"/>
      <w:jc w:val="center"/>
    </w:pPr>
    <w:rPr>
      <w:rFonts w:eastAsiaTheme="minorHAnsi" w:cstheme="minorBidi"/>
      <w:sz w:val="28"/>
      <w:szCs w:val="22"/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CE6E3B"/>
    <w:rPr>
      <w:rFonts w:ascii="Times New Roman" w:eastAsiaTheme="minorHAnsi" w:hAnsi="Times New Roman" w:cstheme="minorBidi"/>
      <w:sz w:val="28"/>
      <w:lang w:eastAsia="en-US"/>
    </w:rPr>
  </w:style>
  <w:style w:type="paragraph" w:styleId="a8">
    <w:name w:val="footer"/>
    <w:basedOn w:val="a"/>
    <w:link w:val="a9"/>
    <w:uiPriority w:val="99"/>
    <w:unhideWhenUsed/>
    <w:rsid w:val="00CE6E3B"/>
    <w:pPr>
      <w:tabs>
        <w:tab w:val="center" w:pos="4677"/>
        <w:tab w:val="right" w:pos="9355"/>
      </w:tabs>
      <w:ind w:firstLine="709"/>
      <w:jc w:val="both"/>
    </w:pPr>
    <w:rPr>
      <w:rFonts w:eastAsiaTheme="minorHAnsi" w:cstheme="minorBidi"/>
      <w:sz w:val="28"/>
      <w:szCs w:val="22"/>
      <w:lang w:eastAsia="en-US"/>
    </w:rPr>
  </w:style>
  <w:style w:type="character" w:customStyle="1" w:styleId="a9">
    <w:name w:val="Нижний колонтитул Знак"/>
    <w:basedOn w:val="a0"/>
    <w:link w:val="a8"/>
    <w:uiPriority w:val="99"/>
    <w:rsid w:val="00CE6E3B"/>
    <w:rPr>
      <w:rFonts w:ascii="Times New Roman" w:eastAsiaTheme="minorHAnsi" w:hAnsi="Times New Roman" w:cstheme="minorBidi"/>
      <w:sz w:val="28"/>
      <w:lang w:eastAsia="en-US"/>
    </w:rPr>
  </w:style>
  <w:style w:type="paragraph" w:customStyle="1" w:styleId="c2">
    <w:name w:val="c2"/>
    <w:basedOn w:val="a"/>
    <w:rsid w:val="00CE6E3B"/>
    <w:pPr>
      <w:spacing w:before="100" w:beforeAutospacing="1" w:after="100" w:afterAutospacing="1"/>
    </w:pPr>
    <w:rPr>
      <w:rFonts w:ascii="Arial Unicode MS" w:eastAsia="Arial Unicode MS" w:hAnsi="Arial Unicode MS" w:cs="Arial Unicode MS"/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CE6E3B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E6E3B"/>
    <w:rPr>
      <w:rFonts w:ascii="Tahoma" w:eastAsia="Times New Roman" w:hAnsi="Tahoma" w:cs="Tahoma"/>
      <w:sz w:val="16"/>
      <w:szCs w:val="16"/>
    </w:rPr>
  </w:style>
  <w:style w:type="paragraph" w:customStyle="1" w:styleId="paragraph-styledstyledparagraph-sc-a650b026-0">
    <w:name w:val="paragraph-styled__styledparagraph-sc-a650b026-0"/>
    <w:basedOn w:val="a"/>
    <w:rsid w:val="00ED45CD"/>
    <w:pPr>
      <w:spacing w:before="100" w:beforeAutospacing="1" w:after="100" w:afterAutospacing="1"/>
    </w:pPr>
  </w:style>
  <w:style w:type="paragraph" w:customStyle="1" w:styleId="ConsPlusNonformat">
    <w:name w:val="ConsPlusNonformat"/>
    <w:uiPriority w:val="99"/>
    <w:rsid w:val="007450CA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table" w:styleId="ac">
    <w:name w:val="Table Grid"/>
    <w:basedOn w:val="a1"/>
    <w:uiPriority w:val="59"/>
    <w:rsid w:val="00B45BAF"/>
    <w:rPr>
      <w:rFonts w:asciiTheme="minorHAnsi" w:eastAsiaTheme="minorHAnsi" w:hAnsiTheme="minorHAnsi" w:cstheme="minorBid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Strong"/>
    <w:basedOn w:val="a0"/>
    <w:uiPriority w:val="22"/>
    <w:qFormat/>
    <w:locked/>
    <w:rsid w:val="00EC5D83"/>
    <w:rPr>
      <w:b/>
      <w:bCs/>
    </w:rPr>
  </w:style>
  <w:style w:type="paragraph" w:styleId="ae">
    <w:name w:val="List Paragraph"/>
    <w:basedOn w:val="a"/>
    <w:uiPriority w:val="34"/>
    <w:qFormat/>
    <w:rsid w:val="00C370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4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8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7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64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FD5190-D2B5-4070-907D-D5802386C6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7</Pages>
  <Words>1543</Words>
  <Characters>8796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rogovskaya</dc:creator>
  <cp:lastModifiedBy>K1UD</cp:lastModifiedBy>
  <cp:revision>9</cp:revision>
  <cp:lastPrinted>2026-09-29T14:17:00Z</cp:lastPrinted>
  <dcterms:created xsi:type="dcterms:W3CDTF">2026-09-23T08:16:00Z</dcterms:created>
  <dcterms:modified xsi:type="dcterms:W3CDTF">2026-09-29T14:17:00Z</dcterms:modified>
</cp:coreProperties>
</file>