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53" w:rsidRDefault="00D25653" w:rsidP="00D25653">
      <w:pPr>
        <w:spacing w:after="0" w:line="240" w:lineRule="auto"/>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w:t>
      </w:r>
    </w:p>
    <w:p w:rsidR="00D25653" w:rsidRDefault="00D25653" w:rsidP="00D25653">
      <w:pPr>
        <w:spacing w:after="0" w:line="240" w:lineRule="auto"/>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постановлению Администрации </w:t>
      </w:r>
    </w:p>
    <w:p w:rsidR="00D25653" w:rsidRDefault="00D25653" w:rsidP="00D25653">
      <w:pPr>
        <w:spacing w:after="0" w:line="240" w:lineRule="auto"/>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Тутаевского муниципального округа от  16.02.2026  № 144-п</w:t>
      </w:r>
    </w:p>
    <w:p w:rsidR="006E180E" w:rsidRDefault="006E180E">
      <w:pPr>
        <w:shd w:val="clear" w:color="auto" w:fill="FFFFFF"/>
        <w:spacing w:after="0" w:line="240" w:lineRule="auto"/>
        <w:ind w:left="876" w:right="876"/>
        <w:jc w:val="center"/>
        <w:rPr>
          <w:rFonts w:ascii="Times New Roman" w:eastAsia="Times New Roman" w:hAnsi="Times New Roman" w:cs="Times New Roman"/>
          <w:b/>
          <w:bCs/>
          <w:color w:val="000000"/>
          <w:sz w:val="24"/>
          <w:szCs w:val="24"/>
        </w:rPr>
      </w:pPr>
    </w:p>
    <w:p w:rsidR="006E180E" w:rsidRDefault="006E180E">
      <w:pPr>
        <w:shd w:val="clear" w:color="auto" w:fill="FFFFFF"/>
        <w:spacing w:after="0" w:line="240" w:lineRule="auto"/>
        <w:ind w:left="876" w:right="876"/>
        <w:jc w:val="center"/>
        <w:rPr>
          <w:rFonts w:ascii="Times New Roman" w:eastAsia="Times New Roman" w:hAnsi="Times New Roman" w:cs="Times New Roman"/>
          <w:b/>
          <w:bCs/>
          <w:color w:val="000000"/>
          <w:sz w:val="24"/>
          <w:szCs w:val="24"/>
        </w:rPr>
      </w:pPr>
    </w:p>
    <w:p w:rsidR="006E180E" w:rsidRDefault="00036223">
      <w:pPr>
        <w:shd w:val="clear" w:color="auto" w:fill="FFFFFF"/>
        <w:spacing w:after="0" w:line="240" w:lineRule="auto"/>
        <w:ind w:left="876" w:right="876"/>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Порядок предоставления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w:t>
      </w:r>
      <w:r>
        <w:rPr>
          <w:rFonts w:ascii="Times New Roman" w:eastAsia="Times New Roman" w:hAnsi="Times New Roman" w:cs="Times New Roman"/>
          <w:b/>
          <w:sz w:val="24"/>
          <w:szCs w:val="24"/>
        </w:rPr>
        <w:t xml:space="preserve"> возмещение затрат на организацию питания обучающихся</w:t>
      </w:r>
    </w:p>
    <w:p w:rsidR="006E180E" w:rsidRDefault="00036223">
      <w:pPr>
        <w:shd w:val="clear" w:color="auto" w:fill="FFFFFF"/>
        <w:spacing w:after="0" w:line="240" w:lineRule="auto"/>
        <w:ind w:left="876" w:right="876"/>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w:t>
      </w:r>
    </w:p>
    <w:p w:rsidR="006E180E" w:rsidRDefault="00036223">
      <w:pPr>
        <w:shd w:val="clear" w:color="auto" w:fill="FFFFFF"/>
        <w:spacing w:after="0" w:line="240" w:lineRule="auto"/>
        <w:ind w:left="876" w:right="876"/>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 Общие положения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Настоящий Порядок устанавливает правила предоставления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rPr>
          <w:rFonts w:ascii="Times New Roman" w:eastAsia="Times New Roman" w:hAnsi="Times New Roman" w:cs="Times New Roman"/>
          <w:sz w:val="24"/>
          <w:szCs w:val="24"/>
        </w:rPr>
        <w:t xml:space="preserve"> возмещение затрат на организацию питания обучающихся</w:t>
      </w:r>
      <w:r>
        <w:rPr>
          <w:rFonts w:ascii="Times New Roman" w:eastAsia="Times New Roman" w:hAnsi="Times New Roman" w:cs="Times New Roman"/>
          <w:color w:val="000000"/>
          <w:sz w:val="24"/>
          <w:szCs w:val="24"/>
        </w:rPr>
        <w:t>.</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Субсидии предоставляются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имеющим лицензию на осуществление образовательной деятельности по основным общеобразовательным программам и государственную аккредитацию образовательных программ начального общего, основного общего, среднего общего образования (далее - организации). Субсидии предоставляются организациям, осуществляющим образовательную деятельность на территории Тутаевского муниципального округа. Главным распорядителем бюджетных средств является Администрация Тутаевского муниципального округа</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предоставлением субсидий Организации обращаются в Администрацию Тутаевского муниципального округа в лице управления социального развития Администрации Тутаевского муниципального округа (далее - Управление).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1.3. Субсидии предоставляются организациям в целях возмещения затрат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предоставление социальной услуги по обеспечению бесплатным питанием в соответствии с Законом Ярославской области № 65-З от 18.12.2008 «Социальный кодекс Ярославской области»</w:t>
      </w:r>
      <w:r>
        <w:rPr>
          <w:rFonts w:ascii="Times New Roman" w:eastAsia="Times New Roman" w:hAnsi="Times New Roman" w:cs="Times New Roman"/>
          <w:color w:val="000000"/>
          <w:sz w:val="24"/>
          <w:szCs w:val="24"/>
        </w:rPr>
        <w:t>.</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Расчет размера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на организацию питания обучающихся, производится организациями по форме согласно приложению №1 к настоящему Порядку с указанием информации, обосновывающей размер субсидий (далее - расчет).</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Общий размер субсидии(S), предоставляемой одной организации, являющейся получателем субсидии определяется по следующей формуле: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S</w:t>
      </w:r>
      <w:r>
        <w:rPr>
          <w:rFonts w:ascii="Times New Roman" w:eastAsia="Times New Roman" w:hAnsi="Times New Roman" w:cs="Times New Roman"/>
          <w:color w:val="000000"/>
          <w:sz w:val="24"/>
          <w:szCs w:val="24"/>
        </w:rPr>
        <w:t xml:space="preserve"> = Кд x (Ч1 x С1 + Ч2 x С2), где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Кд - количество дней питания обучающихся по образовательным программам начального общего, основного общего и среднего общего образования;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Ч1 - численность обучающихся, имеющих право на получение социальной услуги по обеспечению одноразовым бесплатным питанием;</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С1 - стоимость предоставляемого питания на одного обучающегося в день на обеспечение одноразового питания, установленная Правительством Ярославской области;</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Ч2 - численность обучающихся, имеющих право на получение социальной услуги по обеспечению двухразовым бесплатным питанием;</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С2 - стоимость предоставляемого питания на одного обучающегося в день на обеспечение двухразового питания, установленная Правительством Ярославской области. </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Численность обучающихся, имеющих право на получение социальной услуги по обеспечению бесплатным питанием в соответствии с Социальным кодексом Ярославской области, определяется на основании информации, представленной частной общеобразовательной организацией (приложение  №1).</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1.4. Субсидия предоставляется организациям по результатам отбора на предоставление субсидий (далее - отбор), проводимого Управлением социального развития Администрацией Тутаевского муниципального округа путем запроса предложений на основании заявлений на предоставление субсидий, направленных организациями, исходя из соответствия организаций категории, указанной в пункте 1.2 настоящего Порядка, и очередности поступления указанных заявлений.</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Распределение субсидий в рамках отбора осуществляется между организациями, прошедшими отбор, в размере, указанном организациями в расчете, в порядке очередности поступления заявлений на предоставление субсидий, направленных организациями, до исчерпания объема бюджетных ассигнований на предоставление субсидий, предусмотренных Администрации Тутаевского муниципального округа решением Муниципального Совета Тутаевского муниципального округа о бюджете на очередной финансовый год и плановый период.</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если размер субсидий, указанный организацией в расчете, больше нераспределенного остатка бюджетных ассигнований на предоставление субсидий, предусмотренных Администрации Тутаевского муниципального округа решением Муниципального Совета Тутаевского муниципального округа о бюджете на очередной финансовый год и плановый период, Администрацией Тутаевского муниципального округа принимается решение об отказе организации в предоставлении субсидий.</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Отбор осуществляется в соответствии с Порядком проведения отбора на право получения субсидий частными общеобразовательными организациями, осуществляющим образовательную деятельность по имеющим государственную аккредитацию основным общеобразовательным программам на возмещение затрат на организацию питания обучающихся, согласно приложению № 2 к настоящему Порядку.</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в порядке, установленном Министерством финансов Российской Федерации.</w:t>
      </w:r>
    </w:p>
    <w:p w:rsidR="006E180E" w:rsidRDefault="00036223">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2. Условия и порядок предоставления субсидий</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Субсидии предоставляются организациям в пределах средств, предусмотренных на их предоставление Администрации Тутаевского муниципального округа решением Муниципального Совета Тутаевского муниципального округа о бюджете на очередной финансовый год и плановый период, в целях финансового обеспечения возникающих затрат, указанных в пункте 1.3 настоящего Порядка (далее - затраты).</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Условиями предоставления субсидий, включая требования к организациям, являются: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согласие организации и лиц, получающих средства за счет субсидий на основании договоров, заключенных с организацией (далее - контрагенты)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Управлением социального развития Администрации Тутаевского муниципального округа проверок соблюдения порядка и условий предоставления субсидий, в том числе в части достижения результата предоставления субсидий (далее - результат), а также осуществление проверок органами государственного финансового контроля в соответствии со статьями 268.1 и 269.2 Бюджетного кодекса Российской Федерации (далее совместно - проверки), а также включение положений о проверках в соглашение о предоставлении субсидий (далее - соглашение);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письменного обязательства организации обеспечить представление согласий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проверок;</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согласие на возврат организацией в бюджет Тутаевского муниципального округа остатков субсидий, не использованных в отчетном финансовом году, в срок, указанный в пункте 4.6 настоящего Порядка;</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отсутствие у организации просроченной задолженности по возврату в бюджет Тутаевского муниципального округа иных субсидий, бюджетных инвестиций, а также иной просроченной (неурегулированной) задолженности по денежным обязательствам перед </w:t>
      </w:r>
      <w:proofErr w:type="spellStart"/>
      <w:r>
        <w:rPr>
          <w:rFonts w:ascii="Times New Roman" w:eastAsia="Times New Roman" w:hAnsi="Times New Roman" w:cs="Times New Roman"/>
          <w:color w:val="000000"/>
          <w:sz w:val="24"/>
          <w:szCs w:val="24"/>
        </w:rPr>
        <w:t>Тутаевским</w:t>
      </w:r>
      <w:proofErr w:type="spellEnd"/>
      <w:r>
        <w:rPr>
          <w:rFonts w:ascii="Times New Roman" w:eastAsia="Times New Roman" w:hAnsi="Times New Roman" w:cs="Times New Roman"/>
          <w:color w:val="000000"/>
          <w:sz w:val="24"/>
          <w:szCs w:val="24"/>
        </w:rPr>
        <w:t xml:space="preserve"> муниципальным округом:</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1 число месяца, предшествующего месяцу, в котором планируется проведение отбора;</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организация не должна находиться в процессе реорганизации (за исключением реорганизации в форме присоединения к юридическому лицу, являющемуся организацией, другого юридического лица), ликвидации, в отношении нее не введена процедура банкротства, деятельность организации не должна быть приостановлена в порядке, предусмотренном законодательством Российской Федерации;</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 не должна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офшорной компании в совокупности превышает 25 процентов (если иное не предусмотрено законодательством Российской Федерации). При расчете доли участия офшорной компании в капитале российских юридических лиц не учитывается прямое и (или) косвенное участие офшорной компании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 не должна получать средства из бюджета Тутаевского муниципального округа на основании иных нормативных правовых актов Администрации на цели, установленные настоящим Порядком;</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организации на едином налоговом счете должна отсутствовать или не превышать размер, определенный в пункте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обязательство о достижении организацией результата и характеристик;</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отсутствие у организации нарушений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при использовании денежных средств, предоставляемых из бюджета Тутаевского муниципального округа, за период не менее одного календарного года, предшествующего году получения субсидий, по которым не исполнены требования о возврате средств бюджета и (или) вступило в силу постановление о назначении административного наказания;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а также не должна находиться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неприобретение</w:t>
      </w:r>
      <w:proofErr w:type="spellEnd"/>
      <w:r>
        <w:rPr>
          <w:rFonts w:ascii="Times New Roman" w:eastAsia="Times New Roman" w:hAnsi="Times New Roman" w:cs="Times New Roman"/>
          <w:color w:val="000000"/>
          <w:sz w:val="24"/>
          <w:szCs w:val="24"/>
        </w:rPr>
        <w:t xml:space="preserve"> организацией и контрагентами - юридическими лицами за счет средств субсидий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приобретаемых у лиц, относящихся к нерезидентам в соответствии с Федеральным законом "О валютном регулировании и валютном контроле";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наличие письменного обязательства организации об обеспечении представления согласия контрагентов - юридических лиц о </w:t>
      </w:r>
      <w:proofErr w:type="spellStart"/>
      <w:r>
        <w:rPr>
          <w:rFonts w:ascii="Times New Roman" w:eastAsia="Times New Roman" w:hAnsi="Times New Roman" w:cs="Times New Roman"/>
          <w:color w:val="000000"/>
          <w:sz w:val="24"/>
          <w:szCs w:val="24"/>
        </w:rPr>
        <w:t>неприобретении</w:t>
      </w:r>
      <w:proofErr w:type="spellEnd"/>
      <w:r>
        <w:rPr>
          <w:rFonts w:ascii="Times New Roman" w:eastAsia="Times New Roman" w:hAnsi="Times New Roman" w:cs="Times New Roman"/>
          <w:color w:val="000000"/>
          <w:sz w:val="24"/>
          <w:szCs w:val="24"/>
        </w:rPr>
        <w:t xml:space="preserve"> за счет средств, полученных на основании договоров с получателем субсидии, иностранной валюты, за исключением случаев приобретения иностранной валюты в целях, указанных в абзаце девятнадцатом настоящего пункта;</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 не является иностранным агентом в соответствии с Федеральным законом "О контроле за деятельностью лиц, находящихся под иностранным влиянием";</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организации.</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Организации должны соответствовать требованиям, предусмотренным в абзацах девятом - двенадцатом, восемнадцатом, двадцать первом и двадцать втором настоящего пункта, на дату не ранее 14 календарных дней до даты подачи заявления на предоставление субсидий, и требованию, указанному </w:t>
      </w:r>
      <w:r>
        <w:rPr>
          <w:rFonts w:ascii="Times New Roman" w:eastAsia="Times New Roman" w:hAnsi="Times New Roman" w:cs="Times New Roman"/>
          <w:color w:val="000000"/>
          <w:sz w:val="24"/>
          <w:szCs w:val="24"/>
        </w:rPr>
        <w:lastRenderedPageBreak/>
        <w:t>в абзаце двенадцатом настоящего пункта, на дату не ранее дня принятия решения о предоставлении субсидий.</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Для получения субсидий организация представляет в Управление социального развития заявление на предоставление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на организацию питания обучающихся (далее - заявление), по форме согласно приложению № 3 к настоящему Порядку (далее - форма заявления) с приложением следующих документов:</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 Расчет размера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на организацию питания обучающихся в соответствующем году, по форме согласно приложению №1.</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 В случае, если от имени организации подписание документов, заверение копий документов или подача документов осуществляются уполномоченным руководителем организации лицом (далее - уполномоченное лицо), представляется доверенность уполномоченного лица, заверенная подписью руководителя организации.</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 Копии документов, подтверждающих назначение на должность руководителя организации, указанного в пункте 2.3.2 настоящего Порядка.</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 Копии учредительных документов организации, выписки из Единого государственного реестра юридических лиц.</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2.3.5. Копии лицензий на осуществление образовательной деятельности по основным общеобразовательным программам.</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 Копии свидетельства о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 Справка, выданная налоговым органом,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от 30.11.2022 N ЕД-7-8/1128@ "Об утверждении формы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(форма по КНД 1160082), на дату не ранее 14 календарных дней до даты подачи заявления.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Представляется либо оригинал указанной справки, либо справка, полученная в электронной форме и воспроизведенная на бумажном носителе.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 Согласие организации на возврат в бюджет Тутаевского муниципального округа остатков субсидий, не использованных в отчетном финансовом году, в срок, указанный в пункте 4.6 настоящего Порядка (в свободной форме).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 Согласие организации на осуществление в отношении нее проверок (в свободной форме).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2.3.10. Справка организации об отсутствии в отношении нее проведения процесса реорганизации (за исключением реорганизации в форме присоединения к юридическому лицу, являющемуся организацией, другого юридического лица), ликвидации, введения процедуры банкротства, приостановки деятельности организации в порядке, предусмотренном законодательством Российской Федерации (в свободной форме), на дату не ранее 14 календарных дней до дня подачи заявления.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2.3.11. Справка организации об отсутствии у нее просроченной задолженности по возврату в бюджет Тутаевского муниципального округа иных субсидий, бюджетных инвестиций, а также иной просроченной (неурегулированной) задолженности по денежным обязательствам перед </w:t>
      </w:r>
      <w:proofErr w:type="spellStart"/>
      <w:r>
        <w:rPr>
          <w:rFonts w:ascii="Times New Roman" w:eastAsia="Times New Roman" w:hAnsi="Times New Roman" w:cs="Times New Roman"/>
          <w:color w:val="000000"/>
          <w:sz w:val="24"/>
          <w:szCs w:val="24"/>
        </w:rPr>
        <w:t>Тутаевским</w:t>
      </w:r>
      <w:proofErr w:type="spellEnd"/>
      <w:r>
        <w:rPr>
          <w:rFonts w:ascii="Times New Roman" w:eastAsia="Times New Roman" w:hAnsi="Times New Roman" w:cs="Times New Roman"/>
          <w:color w:val="000000"/>
          <w:sz w:val="24"/>
          <w:szCs w:val="24"/>
        </w:rPr>
        <w:t xml:space="preserve"> муниципальным округом (в свободной форме) на 1 число месяца, предшествующего месяцу, в котором планируется проведение отбора.</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2.3.12. Справка организации об отсутствии у нее нарушений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Тутаевского муниципального округа, при использовании денежных средств, предоставляемых из бюджета Тутаевского муниципального округа, за период не менее одного календарного года, предшествующего году получения субсидий, по которым не исполнены требования о возврате средств </w:t>
      </w:r>
      <w:r>
        <w:rPr>
          <w:rFonts w:ascii="Times New Roman" w:eastAsia="Times New Roman" w:hAnsi="Times New Roman" w:cs="Times New Roman"/>
          <w:color w:val="000000"/>
          <w:sz w:val="24"/>
          <w:szCs w:val="24"/>
        </w:rPr>
        <w:lastRenderedPageBreak/>
        <w:t>бюджета и (или) вступило в силу постановление о назначении административного наказания (в свободной форме).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2.3.13. Справка организации о том, что она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на дату не ранее 14 календарных дней до даты подачи заявления (в свободной форме).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2.3.14. Справка организации об отсутствии у нее иных средств из бюджета Тутаевского муниципального округа на финансовое обеспечение (возмещение) затрат на дату не ранее 14 календарных дней до даты подачи заявления (в свободной форме).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2.3.15. Справка о согласии организации на </w:t>
      </w:r>
      <w:proofErr w:type="spellStart"/>
      <w:r>
        <w:rPr>
          <w:rFonts w:ascii="Times New Roman" w:eastAsia="Times New Roman" w:hAnsi="Times New Roman" w:cs="Times New Roman"/>
          <w:color w:val="000000"/>
          <w:sz w:val="24"/>
          <w:szCs w:val="24"/>
        </w:rPr>
        <w:t>неприобретение</w:t>
      </w:r>
      <w:proofErr w:type="spellEnd"/>
      <w:r>
        <w:rPr>
          <w:rFonts w:ascii="Times New Roman" w:eastAsia="Times New Roman" w:hAnsi="Times New Roman" w:cs="Times New Roman"/>
          <w:color w:val="000000"/>
          <w:sz w:val="24"/>
          <w:szCs w:val="24"/>
        </w:rPr>
        <w:t xml:space="preserve"> организацией за счет средств субсидий иностранной валюты, за исключением случаев приобретения иностранной валюты в целях, указанных в абзаце девятнадцатом пункта 2.2 настоящего Порядка (в свободной форме).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2.3.16. Справка организации о том, что она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и не находится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(в свободной форме), на дату не ранее 14 календарных дней до дня подачи заявления.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2.3.17. Справка организации об отсутствии по состоянию на дату не ранее 14 календарных дней до дня подачи заявления в реестре дисквалифицированных лиц сведений о дисквалифицированных руководителе, члене коллегиального исполнительного органа, лице, исполняющем функции единоличного исполнительного органа, или главном бухгалтере (при наличии) организации (в свободной форме).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2.3.18. Справка организации о том, что она не является иностранным агентом в соответствии с Федеральным законом "О контроле за деятельностью лиц, находящихся под иностранным влиянием" на дату не ранее 14 календарных дней до дня подачи заявления (в свободной форме).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2.3.19. Информация о численности обучающихся, которым предоставляется социальная услуга по обеспечению бесплатным питанием по состоянию на </w:t>
      </w:r>
      <w:r>
        <w:rPr>
          <w:rFonts w:ascii="Times New Roman" w:eastAsia="Times New Roman" w:hAnsi="Times New Roman" w:cs="Times New Roman"/>
          <w:b/>
          <w:color w:val="000000"/>
          <w:sz w:val="24"/>
          <w:szCs w:val="24"/>
        </w:rPr>
        <w:t>01 октября</w:t>
      </w:r>
      <w:r>
        <w:rPr>
          <w:rFonts w:ascii="Times New Roman" w:eastAsia="Times New Roman" w:hAnsi="Times New Roman" w:cs="Times New Roman"/>
          <w:color w:val="000000"/>
          <w:sz w:val="24"/>
          <w:szCs w:val="24"/>
        </w:rPr>
        <w:t xml:space="preserve"> года, предшествующего году получения субсидии, указанному в заявлении (для вновь созданных частных общеобразовательных организаций, а также в случае получения частной общеобразовательной организацией лицензии на соответствующий уровень общего образования - на дату получения лицензии на осуществление образовательной деятельности по основным общеобразовательным программам);</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Заявление и документы, указанные в пункте 2.3 настоящего Порядка (далее - документы), должны быть прошиты, пронумерованы и подписаны (заверены) руководителем организации или уполномоченным лицом.</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регистрации заявления и документов дополнительные документы от организаций не принимаются.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Управление социального развития в течение десяти рабочих дней с даты поступления заявления: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 Обеспечивает регистрацию заявления и документов в реестре заявлений.</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 Проверяет заявление на соответствие форме заявления.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 Рассматривает документы на соответствие установленному настоящим Порядком перечню документов (далее - перечень) и требованиям к ним, проводит проверку на соответствие условиям предоставления субсидий.</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 По результатам рассмотрения заявления и документов Управление социального развития готовит заключение (положительное либо отрицательное) о соответствии (несоответствии) заявления и документов форме заявления, перечню, требованиям к документам и условиям предоставления субсидий, предусмотренным настоящим Порядком (далее - заключение).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 На основании заключения Управление социального развития Администрации Тутаевского муниципального округа в течение десяти рабочих дней со дня подготовки заключения готовит распоряжение Администрации ТМР  (далее - распоряжение):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 предоставлении субсидий (при положительном заключении);</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 отказе в предоставлении субсидий (при отрицательном заключении).</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После окончания срока приема заявлений оформляется итоговый протокол проведения отбора с указанием даты, времени и места проведения рассмотрения заявлений и документов организаций, заявления которых были рассмотрены; организаций, чьи заявления были отклонены с указанием причин отклонения, в том числе положений объявления в проведении отбора, которым не соответствуют заявления и документы; организаций, прошедших отбор, с которыми заключаются соглашения, и размеров предоставляемых им субсидий.</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Основаниями для подготовки отрицательного заключения и отказа в предоставлении субсидий являются: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несоответствие документов и (или) организации условиям предоставления субсидий, указанным в пункте 2.2 настоящего Порядка, или непредставление (представление не в полном объеме) документов;</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недостоверность информации, содержащейся в документах;</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несоответствие заявления и документов форме заявления и требованиям к документам, указанным в пунктах 2.3 и 2.4 настоящего Порядка;</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несоответствие организации категории, установленной в пункте 1.2 настоящего Порядка;</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отсутствие бюджетных ассигнований на предоставление субсидий на дату рассмотрения заявления.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 Копия распоряжения с проектом соглашения передается организации в течение трех рабочих дней со дня принятия Администрацией Тутаевского муниципального округа распоряжения о предоставлении субсидий.</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Решение о предоставлении субсидий считается принятым с даты регистрации распоряжения.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 Копия распоряжения об отказе в предоставлении субсидий с указанием оснований для отказа, предусмотренных в пункте 2.6 настоящего Порядка, передается организации в течение трех рабочих дней со дня принятия Администрацией Тутаевского муниципального округа такого распоряжения.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В течение десяти дней с даты принятия решения о предоставлении субсидий организациям, прошедшим отбор, получателями субсидий представляются справка, указанная в пункте 2.3.7 настоящего Порядка, на дату не ранее дня принятия решения о предоставлении субсидий.</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 В соответствии с распоряжением между Администрацией Тутаевского муниципального округа и организацией заключается соглашение по форме, предусмотренной в Электронном бюджете (при наличии технической возможности) или на бу</w:t>
      </w:r>
      <w:r w:rsidR="0053252A">
        <w:rPr>
          <w:rFonts w:ascii="Times New Roman" w:eastAsia="Times New Roman" w:hAnsi="Times New Roman" w:cs="Times New Roman"/>
          <w:color w:val="000000"/>
          <w:sz w:val="24"/>
          <w:szCs w:val="24"/>
        </w:rPr>
        <w:t xml:space="preserve">мажном носителе </w:t>
      </w:r>
      <w:r w:rsidR="0053252A" w:rsidRPr="00B01FEC">
        <w:rPr>
          <w:rFonts w:ascii="Times New Roman" w:eastAsia="Times New Roman" w:hAnsi="Times New Roman" w:cs="Times New Roman"/>
          <w:color w:val="000000"/>
          <w:sz w:val="24"/>
          <w:szCs w:val="24"/>
        </w:rPr>
        <w:t>(Приложением № 4</w:t>
      </w:r>
      <w:r w:rsidRPr="00B01FEC">
        <w:rPr>
          <w:rFonts w:ascii="Times New Roman" w:eastAsia="Times New Roman" w:hAnsi="Times New Roman" w:cs="Times New Roman"/>
          <w:color w:val="000000"/>
          <w:sz w:val="24"/>
          <w:szCs w:val="24"/>
        </w:rPr>
        <w:t>).</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Соглашение формируется в форме электронного документа, то подписывается усиленными квалифицированными электронными подписями лиц, имеющих право действовать от имени каждой из сторон соглашения в Автоматизированной информационной системе бюджетного процесса – Электронный бюджет.</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отсутствии технической возможности заключения Соглашения в системе электронного процесса – Электронный бюджет, соглашение заключается на бумажном носителе.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 Соглашение должно быть заключено в течение десяти рабочих дней с начала года, следующего за годом проведения отбора.</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 Результатом является предоставление услуги по организации бесплатного питания в соответствии с Законом Ярославской области № 65-З от 18.12.2008 «Социальный кодекс Ярославской области».</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Тип результата - оказание услуг (выполнение работ).</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Характеристиками за год, предшествующий году предоставления субсидии, являются: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численность воспитанников и (или) учащихся, которым была предоставлена услуга по организации бесплатного питания;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Уровень достижения характеристики по численности воспитанников и (или) учащихся, обеспеченных бесплатным  питанием, определяется по следующей формуле: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80E" w:rsidRDefault="00036223">
      <w:pPr>
        <w:shd w:val="clear" w:color="auto" w:fill="FFFFFF"/>
        <w:spacing w:after="0" w:line="240" w:lineRule="auto"/>
        <w:ind w:left="876" w:right="876"/>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562100" cy="523875"/>
            <wp:effectExtent l="19050" t="0" r="0" b="0"/>
            <wp:docPr id="2" name="Рисунок 2" descr="Постановление Правительства Санкт-Петербурга от 25.04.2024 N 304 &quot;О предоставлении в 2024 году субсидий в целях финансового обеспечения затрат для реализации основных общеобразовательных программ и дополнительных общеобразовательных программ частным образовательным организациям&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Постановление Правительства Санкт-Петербурга от 25.04.2024 N 304 &quot;О предоставлении в 2024 году субсидий в целях финансового обеспечения затрат для реализации основных общеобразовательных программ и дополнительных общеобразовательных программ частным образовательным организациям&quot;"/>
                    <pic:cNvPicPr>
                      <a:picLocks noChangeAspect="1" noChangeArrowheads="1"/>
                    </pic:cNvPicPr>
                  </pic:nvPicPr>
                  <pic:blipFill>
                    <a:blip r:embed="rId9"/>
                    <a:srcRect/>
                    <a:stretch>
                      <a:fillRect/>
                    </a:stretch>
                  </pic:blipFill>
                  <pic:spPr>
                    <a:xfrm>
                      <a:off x="0" y="0"/>
                      <a:ext cx="1562100" cy="52387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4"/>
          <w:szCs w:val="24"/>
        </w:rPr>
        <w:t>,</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где: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vertAlign w:val="subscript"/>
        </w:rPr>
        <w:t>факт</w:t>
      </w:r>
      <w:proofErr w:type="spellEnd"/>
      <w:r>
        <w:rPr>
          <w:rFonts w:ascii="Times New Roman" w:eastAsia="Times New Roman" w:hAnsi="Times New Roman" w:cs="Times New Roman"/>
          <w:color w:val="000000"/>
          <w:sz w:val="24"/>
          <w:szCs w:val="24"/>
        </w:rPr>
        <w:t> - среднегодовая фактическая численность воспитанников и (или) учащихся обеспеченных бесплатным  питанием;</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vertAlign w:val="subscript"/>
        </w:rPr>
        <w:t>план</w:t>
      </w:r>
      <w:proofErr w:type="spellEnd"/>
      <w:r>
        <w:rPr>
          <w:rFonts w:ascii="Times New Roman" w:eastAsia="Times New Roman" w:hAnsi="Times New Roman" w:cs="Times New Roman"/>
          <w:color w:val="000000"/>
          <w:sz w:val="24"/>
          <w:szCs w:val="24"/>
        </w:rPr>
        <w:t> - среднегодовая плановая численность воспитанников и (или) учащихся обеспеченных бесплатным  питанием, при подаче расчета.</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Среднегодовая фактическая численность воспитанников и (или) учащихся обеспеченных бесплатным  питанием (</w:t>
      </w:r>
      <w:proofErr w:type="spellStart"/>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vertAlign w:val="subscript"/>
        </w:rPr>
        <w:t>факт</w:t>
      </w:r>
      <w:proofErr w:type="spellEnd"/>
      <w:r>
        <w:rPr>
          <w:rFonts w:ascii="Times New Roman" w:eastAsia="Times New Roman" w:hAnsi="Times New Roman" w:cs="Times New Roman"/>
          <w:color w:val="000000"/>
          <w:sz w:val="24"/>
          <w:szCs w:val="24"/>
        </w:rPr>
        <w:t>), рассчитывается по следующей формуле: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80E" w:rsidRDefault="00036223">
      <w:pPr>
        <w:shd w:val="clear" w:color="auto" w:fill="FFFFFF"/>
        <w:spacing w:after="0" w:line="240" w:lineRule="auto"/>
        <w:ind w:left="876" w:right="876"/>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1771650" cy="447675"/>
            <wp:effectExtent l="19050" t="0" r="0" b="0"/>
            <wp:docPr id="3" name="Рисунок 3" descr="Постановление Правительства Санкт-Петербурга от 25.04.2024 N 304 &quot;О предоставлении в 2024 году субсидий в целях финансового обеспечения затрат для реализации основных общеобразовательных программ и дополнительных общеобразовательных программ частным образовательным организациям&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Постановление Правительства Санкт-Петербурга от 25.04.2024 N 304 &quot;О предоставлении в 2024 году субсидий в целях финансового обеспечения затрат для реализации основных общеобразовательных программ и дополнительных общеобразовательных программ частным образовательным организациям&quot;"/>
                    <pic:cNvPicPr>
                      <a:picLocks noChangeAspect="1" noChangeArrowheads="1"/>
                    </pic:cNvPicPr>
                  </pic:nvPicPr>
                  <pic:blipFill>
                    <a:blip r:embed="rId10"/>
                    <a:srcRect/>
                    <a:stretch>
                      <a:fillRect/>
                    </a:stretch>
                  </pic:blipFill>
                  <pic:spPr>
                    <a:xfrm>
                      <a:off x="0" y="0"/>
                      <a:ext cx="1771650" cy="447675"/>
                    </a:xfrm>
                    <a:prstGeom prst="rect">
                      <a:avLst/>
                    </a:prstGeom>
                    <a:noFill/>
                    <a:ln w="9525">
                      <a:noFill/>
                      <a:miter lim="800000"/>
                      <a:headEnd/>
                      <a:tailEnd/>
                    </a:ln>
                  </pic:spPr>
                </pic:pic>
              </a:graphicData>
            </a:graphic>
          </wp:inline>
        </w:drawing>
      </w:r>
      <w:r>
        <w:rPr>
          <w:rFonts w:ascii="Times New Roman" w:eastAsia="Times New Roman" w:hAnsi="Times New Roman" w:cs="Times New Roman"/>
          <w:color w:val="000000"/>
          <w:sz w:val="24"/>
          <w:szCs w:val="24"/>
        </w:rPr>
        <w:t>,</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где: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Ч</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 Ч</w:t>
      </w:r>
      <w:r>
        <w:rPr>
          <w:rFonts w:ascii="Times New Roman" w:eastAsia="Times New Roman" w:hAnsi="Times New Roman" w:cs="Times New Roman"/>
          <w:color w:val="000000"/>
          <w:sz w:val="24"/>
          <w:szCs w:val="24"/>
          <w:vertAlign w:val="subscript"/>
        </w:rPr>
        <w:t>12</w:t>
      </w:r>
      <w:r>
        <w:rPr>
          <w:rFonts w:ascii="Times New Roman" w:eastAsia="Times New Roman" w:hAnsi="Times New Roman" w:cs="Times New Roman"/>
          <w:color w:val="000000"/>
          <w:sz w:val="24"/>
          <w:szCs w:val="24"/>
        </w:rPr>
        <w:t> - среднесписочная численность воспитанников и (или) учащихся, обеспеченных бесплатным  питанием, за каждый месяц в году.</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Уровень достижения характеристики по численности воспитанников и (или) учащихся должен составлять не менее 90 процентов.</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 На основании заключенного соглашения Администрация Тутаевского муниципального округа перечисляет субсидию:</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указанный в соглашении расчетный счет организации, открытый в учреждении Центрального банка Российской Федерации или кредитной организации, в случаях, если организация является социально ориентированной некоммерческой организацией (иной организацией).</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Субсидии перечисляются Администрацией Тутаевского муниципального округа в следующем порядке:</w:t>
      </w:r>
    </w:p>
    <w:p w:rsidR="006E180E" w:rsidRDefault="00036223">
      <w:pPr>
        <w:shd w:val="clear" w:color="auto" w:fill="FFFFFF"/>
        <w:spacing w:after="0" w:line="240" w:lineRule="auto"/>
        <w:ind w:firstLine="612"/>
        <w:jc w:val="both"/>
        <w:rPr>
          <w:rFonts w:ascii="Times New Roman" w:hAnsi="Times New Roman" w:cs="Times New Roman"/>
          <w:sz w:val="24"/>
          <w:szCs w:val="24"/>
        </w:rPr>
      </w:pPr>
      <w:r>
        <w:rPr>
          <w:rFonts w:ascii="Times New Roman" w:hAnsi="Times New Roman" w:cs="Times New Roman"/>
          <w:sz w:val="24"/>
          <w:szCs w:val="24"/>
        </w:rPr>
        <w:t>Главный распорядитель бюджетных средств осуществляет перечисление субсидии ежемесячно на основании заявок на финансирование (Приложение № 4), подаваемых получателем субсидии в пределах лимитов бюджетных обязательств до 18 числа месяца, предшествующего планируемому периоду.</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 В соглашение подлежат включению следующие положения и условия: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2.15.1. В случае уменьшения лимитов бюджетных обязательств, ранее доведенных Администрации Тутаевского муниципального округа на предоставление субсидий, приводящего к невозможности предоставления субсидий в размере, определенном в распоряжении, Управление социального развития Администрации Тутаевского муниципального округа в течение пяти рабочих дней после уменьшения указанных лимитов бюджетных обязательств направляет получателю субсидий проект дополнительного соглашения к соглашению об уменьшении размера субсидий в Электронном бюджете (при наличии технической возможности) (далее - дополнительное соглашение).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Получатель субсидий в течение трех рабочих дней со дня получения проекта дополнительного соглашения подписывает его в Электронном бюджете (при наличии технической возможности) , после чего проект дополнительного соглашения подписывается лицом, имеющим право действовать от имени Администрации Тутаевского муниципального округа в Электронном бюджете.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2.15.2. Положения о согласии организации и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проверок.</w:t>
      </w:r>
    </w:p>
    <w:p w:rsidR="006E180E" w:rsidRDefault="00036223">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E180E" w:rsidRDefault="00036223">
      <w:pPr>
        <w:spacing w:after="0" w:line="240" w:lineRule="auto"/>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2.17.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Pr>
          <w:rFonts w:ascii="Times New Roman" w:eastAsia="Times New Roman" w:hAnsi="Times New Roman" w:cs="Times New Roman"/>
          <w:color w:val="000000"/>
          <w:sz w:val="24"/>
          <w:szCs w:val="24"/>
        </w:rPr>
        <w:t>в бюджет Тутаевского муниципального округа.</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 В случае наличия после проведения отбора неизрасходованного остатка бюджетных средств на предоставление субсидий либо признания отбора несостоявшимся Администрацией может быть объявлен повторный отбор, который проводится в соответствии с настоящим Порядком.</w:t>
      </w:r>
    </w:p>
    <w:p w:rsidR="006E180E" w:rsidRDefault="00036223">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3. Требования к отчетности</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 представляет в Управление социального развития Администрации Тутаевского муниципального округа отчеты об осуществлении расходов, источником финансового обеспечения которых является субсидия, о достижении значений результата и характеристик (далее совместно - отчетность) по формам, определенным в соответствии с типовой формой соглашения, не реже одного раза в квартал с даты предоставления субсидии до окончания года предоставления субсидии. Отчетность представляется не позднее последнего дня месяца, следующего за соответствующим кварталом.</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Управление социального развития Администрации Тутаевского муниципального округа в течение пяти рабочих дней с даты представления отчетности проверяет ее в том числе на предмет достижения организацией значений результата и показателя, установленных в соглашении. При наличии замечаний к составу и содержанию отчетности Управление социального развития Администрации Тутаевского муниципального округа в течение пяти рабочих дней возвращает отчетность организации на доработку. Организация в течение пяти рабочих дней устраняет полученные замечания и направляет доработанную отчетность в Управление социального развития Администрации Тутаевского муниципального округа.</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Администрация Тутаевского муниципального округа при условии отсутствия замечаний подписывает в течение пяти рабочих дней отчетность и в течение трех рабочих дней направляет один экземпляр организации.</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80E" w:rsidRDefault="00036223">
      <w:pPr>
        <w:shd w:val="clear" w:color="auto" w:fill="FFFFFF"/>
        <w:spacing w:after="0" w:line="240" w:lineRule="auto"/>
        <w:ind w:left="876" w:right="876"/>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4. Требования об осуществлении контроля (мониторинга) за соблюдением условий и порядка предоставления субсидий и ответственность за их нарушение</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Управление социального развития Администрации Тутаевского муниципального округа осуществляет проверку предоставления услуги, по результатам которой составляется акт проведения проверки (далее - акт). </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Проверки органами муниципального финансового контроля осуществляются в соответствии со статьями 268.1 и 269.2 Бюджетного кодекса Российской Федерации.</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Копия акта проверки органа муниципального финансового контроля в течение пяти рабочих дней после его подписания направляется в Департамент финансов администрации Тутаевского муниципального округа.</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В случае выявления при проведении проверок нарушений условий предоставления субсидий Администрация Тутаевского муниципального округа одновременно с подписанием акта направляет организации и контрагенту уведомление о нарушении условий предоставления субсидий (далее - уведомление), в котором указываются выявленные нарушения и сроки их устранения организацией.</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Копия уведомления в течение трех рабочих дней после его подписания направляется в департамент финансов администрации Тутаевского муниципального округа.</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 В случае </w:t>
      </w:r>
      <w:proofErr w:type="spellStart"/>
      <w:r>
        <w:rPr>
          <w:rFonts w:ascii="Times New Roman" w:eastAsia="Times New Roman" w:hAnsi="Times New Roman" w:cs="Times New Roman"/>
          <w:color w:val="000000"/>
          <w:sz w:val="24"/>
          <w:szCs w:val="24"/>
        </w:rPr>
        <w:t>неустранения</w:t>
      </w:r>
      <w:proofErr w:type="spellEnd"/>
      <w:r>
        <w:rPr>
          <w:rFonts w:ascii="Times New Roman" w:eastAsia="Times New Roman" w:hAnsi="Times New Roman" w:cs="Times New Roman"/>
          <w:color w:val="000000"/>
          <w:sz w:val="24"/>
          <w:szCs w:val="24"/>
        </w:rPr>
        <w:t xml:space="preserve"> нарушений в установленные в уведомлении сроки, Управление социального развития Администрации Тутаевского муниципального округа в течение трех рабочих дней со дня истечения указанных сроков готовит решение о возврате в бюджет Тутаевского муниципального округа субсидий, в форме распоряжения Администрации Тутаевского муниципального округа. Копия указанного распоряжения направляется в организацию и в департамент финансов администрации Тутаевского муниципального округа вместе с требованием, в котором предусматриваются: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подлежащая возврату в бюджет Тутаевского муниципального округа сумма денежных средств, а также срок ее возврата, указанный в пункте 4.5 настоящего Порядка;</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бюджетной классификации Российской Федерации, по которому должен быть осуществлен возврат субсидий и (или) средств.</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 субсидий (средств), подлежащих возврату по основаниям, выявленным в соответствии с пунктом 4.2 настоящего Порядка, ограничивается размером денежных средств, в отношении которых были установлены факты нарушений.</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4.4. В случае выявления при проведении проверки </w:t>
      </w:r>
      <w:proofErr w:type="spellStart"/>
      <w:r>
        <w:rPr>
          <w:rFonts w:ascii="Times New Roman" w:eastAsia="Times New Roman" w:hAnsi="Times New Roman" w:cs="Times New Roman"/>
          <w:color w:val="000000"/>
          <w:sz w:val="24"/>
          <w:szCs w:val="24"/>
        </w:rPr>
        <w:t>недостижения</w:t>
      </w:r>
      <w:proofErr w:type="spellEnd"/>
      <w:r>
        <w:rPr>
          <w:rFonts w:ascii="Times New Roman" w:eastAsia="Times New Roman" w:hAnsi="Times New Roman" w:cs="Times New Roman"/>
          <w:color w:val="000000"/>
          <w:sz w:val="24"/>
          <w:szCs w:val="24"/>
        </w:rPr>
        <w:t xml:space="preserve"> организацией значений результата Управлением социального развития Администрации Тутаевского муниципального округа в течение двух рабочих дней со дня подписания акта готовится решение о возврате в бюджет Тутаевского муниципального округа субсидий пропорционально степени </w:t>
      </w:r>
      <w:proofErr w:type="spellStart"/>
      <w:r>
        <w:rPr>
          <w:rFonts w:ascii="Times New Roman" w:eastAsia="Times New Roman" w:hAnsi="Times New Roman" w:cs="Times New Roman"/>
          <w:color w:val="000000"/>
          <w:sz w:val="24"/>
          <w:szCs w:val="24"/>
        </w:rPr>
        <w:t>недостижения</w:t>
      </w:r>
      <w:proofErr w:type="spellEnd"/>
      <w:r>
        <w:rPr>
          <w:rFonts w:ascii="Times New Roman" w:eastAsia="Times New Roman" w:hAnsi="Times New Roman" w:cs="Times New Roman"/>
          <w:color w:val="000000"/>
          <w:sz w:val="24"/>
          <w:szCs w:val="24"/>
        </w:rPr>
        <w:t xml:space="preserve"> результата, установленного в соглашении, в форме распоряжения Администрации Тутаевского муниципального округа. Копия подписанного распоряжения направляется организации и в департамент финансов администрации Тутаевского муниципального округа вместе с требованием, в котором предусматриваются:</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подлежащая возврату в бюджет Тутаевского муниципального округа сумма денежных средств, а также срок ее возврата, указанный в пункте 4.5 настоящего Порядка;</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бюджетной классификации Российской Федерации, по которому должен быть осуществлен возврат субсидий.</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Организация, контрагенты обязаны осуществить возврат субсидий в бюджет Тутаевского муниципального округа в течение семи рабочих дней со дня получения требования и копии распоряжения, указанных в пунктах 4.3 и 4.4 настоящего Порядка.</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 Не использованные в отчетном финансовом году остатки субсидий подлежат возврату в бюджет Тутаевского муниципального округа не позднее 1 марта года, следующего за годом предоставления субсидий.</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Возврат неиспользованных остатков субсидий осуществляется организациями в бюджет Тутаевского муниципального округа по коду бюджетной классификации, указанному в уведомлении о возврате субсидий, направленном Администрацией Тутаевского муниципального округа. </w:t>
      </w:r>
    </w:p>
    <w:p w:rsidR="006E180E" w:rsidRDefault="00036223">
      <w:pPr>
        <w:shd w:val="clear" w:color="auto" w:fill="FFFFFF"/>
        <w:spacing w:after="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 В случае, если субсидия не возвращена в бюджет Тутаевского муниципального округа в установленные в пунктах 4.5 и 4.6 настоящего Порядка сроки, Администрация Тутаевского муниципального округа в течение 60 рабочих дней со дня истечения сроков, установленных в пунктах 4.5 и 4.6 настоящего Порядка, направляет в суд исковое заявление о возврате субсидии в бюджет Тутаевского муниципального округа.</w:t>
      </w:r>
    </w:p>
    <w:p w:rsidR="006E180E" w:rsidRDefault="00036223">
      <w:pPr>
        <w:spacing w:after="0" w:line="240" w:lineRule="auto"/>
        <w:ind w:firstLine="612"/>
        <w:jc w:val="both"/>
        <w:rPr>
          <w:rFonts w:ascii="Times New Roman" w:hAnsi="Times New Roman" w:cs="Times New Roman"/>
          <w:sz w:val="24"/>
          <w:szCs w:val="24"/>
        </w:rPr>
      </w:pPr>
      <w:r>
        <w:rPr>
          <w:rFonts w:ascii="Times New Roman" w:hAnsi="Times New Roman" w:cs="Times New Roman"/>
          <w:sz w:val="24"/>
          <w:szCs w:val="24"/>
        </w:rPr>
        <w:t xml:space="preserve">4.8. При наступлении чрезвычайных и непредотвратимых при конкретных условиях обстоятельств, делающих невозможным надлежащее исполнение обязательств, вследствие возникновения которых соблюдение условий предоставления субсидий, в том числе исполнение обязательств по достижению значения результата предоставления субсидии, является невозможным, получатель субсидии освобождается от ответственности за нарушение условий и порядка предоставления субсидий, в том числе за </w:t>
      </w:r>
      <w:proofErr w:type="spellStart"/>
      <w:r>
        <w:rPr>
          <w:rFonts w:ascii="Times New Roman" w:hAnsi="Times New Roman" w:cs="Times New Roman"/>
          <w:sz w:val="24"/>
          <w:szCs w:val="24"/>
        </w:rPr>
        <w:t>недостижение</w:t>
      </w:r>
      <w:proofErr w:type="spellEnd"/>
      <w:r>
        <w:rPr>
          <w:rFonts w:ascii="Times New Roman" w:hAnsi="Times New Roman" w:cs="Times New Roman"/>
          <w:sz w:val="24"/>
          <w:szCs w:val="24"/>
        </w:rPr>
        <w:t xml:space="preserve"> результатов предоставления субсидий.</w:t>
      </w:r>
    </w:p>
    <w:p w:rsidR="006E180E" w:rsidRDefault="00036223">
      <w:pPr>
        <w:pStyle w:val="af"/>
        <w:spacing w:before="0" w:beforeAutospacing="0" w:after="0" w:afterAutospacing="0"/>
        <w:ind w:firstLine="540"/>
        <w:jc w:val="both"/>
      </w:pPr>
      <w:r>
        <w:t>К чрезвычайным и непредотвратимым при конкретных условиях обстоятельствам относятся: стихийные бедствия, землетрясения, наводнения, а также обстоятельства общественной жизни: военные действия, эпидемии, крупномасштабные забастовки, запретительные меры государственных международных органов (объявление карантина, запрещение перевозок, запрет торговли в порядке международных санкций).</w:t>
      </w:r>
    </w:p>
    <w:p w:rsidR="006E180E" w:rsidRDefault="006E180E">
      <w:pPr>
        <w:shd w:val="clear" w:color="auto" w:fill="FFFFFF"/>
        <w:spacing w:before="90" w:after="90" w:line="240" w:lineRule="auto"/>
        <w:jc w:val="right"/>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jc w:val="right"/>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jc w:val="right"/>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jc w:val="right"/>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jc w:val="right"/>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jc w:val="right"/>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jc w:val="right"/>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jc w:val="right"/>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jc w:val="right"/>
        <w:rPr>
          <w:rFonts w:ascii="Times New Roman" w:eastAsia="Times New Roman" w:hAnsi="Times New Roman" w:cs="Times New Roman"/>
          <w:color w:val="000000"/>
          <w:sz w:val="24"/>
          <w:szCs w:val="24"/>
        </w:rPr>
      </w:pPr>
    </w:p>
    <w:p w:rsidR="001C00A3" w:rsidRDefault="001C00A3">
      <w:pPr>
        <w:spacing w:after="0" w:line="240" w:lineRule="auto"/>
        <w:jc w:val="right"/>
        <w:rPr>
          <w:rFonts w:ascii="Times New Roman" w:hAnsi="Times New Roman" w:cs="Times New Roman"/>
        </w:rPr>
        <w:sectPr w:rsidR="001C00A3" w:rsidSect="00D25653">
          <w:headerReference w:type="default" r:id="rId11"/>
          <w:pgSz w:w="11906" w:h="16838"/>
          <w:pgMar w:top="567" w:right="851" w:bottom="567" w:left="1701" w:header="567" w:footer="516" w:gutter="0"/>
          <w:cols w:space="720"/>
          <w:titlePg/>
          <w:docGrid w:linePitch="299"/>
        </w:sectPr>
      </w:pPr>
    </w:p>
    <w:p w:rsidR="006E180E" w:rsidRDefault="00036223">
      <w:pPr>
        <w:spacing w:after="0" w:line="240" w:lineRule="auto"/>
        <w:jc w:val="right"/>
        <w:rPr>
          <w:rFonts w:ascii="Times New Roman" w:hAnsi="Times New Roman" w:cs="Times New Roman"/>
        </w:rPr>
      </w:pPr>
      <w:r>
        <w:rPr>
          <w:rFonts w:ascii="Times New Roman" w:hAnsi="Times New Roman" w:cs="Times New Roman"/>
        </w:rPr>
        <w:t>Приложение № 1</w:t>
      </w:r>
    </w:p>
    <w:p w:rsidR="006E180E" w:rsidRDefault="00036223">
      <w:pPr>
        <w:spacing w:after="0" w:line="240" w:lineRule="auto"/>
        <w:jc w:val="right"/>
        <w:rPr>
          <w:rFonts w:ascii="Times New Roman" w:hAnsi="Times New Roman" w:cs="Times New Roman"/>
        </w:rPr>
      </w:pPr>
      <w:r>
        <w:rPr>
          <w:rFonts w:ascii="Times New Roman" w:hAnsi="Times New Roman" w:cs="Times New Roman"/>
        </w:rPr>
        <w:t>к Порядку предоставления субсидий</w:t>
      </w:r>
    </w:p>
    <w:p w:rsidR="006E180E" w:rsidRDefault="00036223">
      <w:pPr>
        <w:spacing w:after="0" w:line="240" w:lineRule="auto"/>
        <w:jc w:val="right"/>
        <w:rPr>
          <w:rFonts w:ascii="Times New Roman" w:hAnsi="Times New Roman" w:cs="Times New Roman"/>
        </w:rPr>
      </w:pPr>
      <w:r>
        <w:rPr>
          <w:rFonts w:ascii="Times New Roman" w:hAnsi="Times New Roman" w:cs="Times New Roman"/>
        </w:rPr>
        <w:t>частным общеобразовательным</w:t>
      </w:r>
    </w:p>
    <w:p w:rsidR="006E180E" w:rsidRDefault="00036223">
      <w:pPr>
        <w:spacing w:after="0" w:line="240" w:lineRule="auto"/>
        <w:jc w:val="right"/>
        <w:rPr>
          <w:rFonts w:ascii="Times New Roman" w:hAnsi="Times New Roman" w:cs="Times New Roman"/>
        </w:rPr>
      </w:pPr>
      <w:r>
        <w:rPr>
          <w:rFonts w:ascii="Times New Roman" w:hAnsi="Times New Roman" w:cs="Times New Roman"/>
        </w:rPr>
        <w:t>организациям, осуществляющим</w:t>
      </w:r>
    </w:p>
    <w:p w:rsidR="006E180E" w:rsidRDefault="00036223">
      <w:pPr>
        <w:spacing w:after="0" w:line="240" w:lineRule="auto"/>
        <w:jc w:val="right"/>
        <w:rPr>
          <w:rFonts w:ascii="Times New Roman" w:hAnsi="Times New Roman" w:cs="Times New Roman"/>
        </w:rPr>
      </w:pPr>
      <w:r>
        <w:rPr>
          <w:rFonts w:ascii="Times New Roman" w:hAnsi="Times New Roman" w:cs="Times New Roman"/>
        </w:rPr>
        <w:t>образовательную деятельность по</w:t>
      </w:r>
    </w:p>
    <w:p w:rsidR="006E180E" w:rsidRDefault="00036223">
      <w:pPr>
        <w:spacing w:after="0" w:line="240" w:lineRule="auto"/>
        <w:jc w:val="right"/>
        <w:rPr>
          <w:rFonts w:ascii="Times New Roman" w:hAnsi="Times New Roman" w:cs="Times New Roman"/>
        </w:rPr>
      </w:pPr>
      <w:r>
        <w:rPr>
          <w:rFonts w:ascii="Times New Roman" w:hAnsi="Times New Roman" w:cs="Times New Roman"/>
        </w:rPr>
        <w:t>имеющим государственную аккредитацию</w:t>
      </w:r>
    </w:p>
    <w:p w:rsidR="006E180E" w:rsidRDefault="00036223">
      <w:pPr>
        <w:spacing w:after="0" w:line="240" w:lineRule="auto"/>
        <w:jc w:val="right"/>
        <w:rPr>
          <w:rFonts w:ascii="Times New Roman" w:hAnsi="Times New Roman" w:cs="Times New Roman"/>
        </w:rPr>
      </w:pPr>
      <w:r>
        <w:rPr>
          <w:rFonts w:ascii="Times New Roman" w:hAnsi="Times New Roman" w:cs="Times New Roman"/>
        </w:rPr>
        <w:t>основным общеобразовательным программам</w:t>
      </w:r>
    </w:p>
    <w:p w:rsidR="006E180E" w:rsidRDefault="00036223">
      <w:pPr>
        <w:spacing w:after="0" w:line="240" w:lineRule="auto"/>
        <w:jc w:val="right"/>
        <w:rPr>
          <w:rFonts w:ascii="Times New Roman" w:hAnsi="Times New Roman" w:cs="Times New Roman"/>
        </w:rPr>
      </w:pPr>
      <w:r>
        <w:rPr>
          <w:rFonts w:ascii="Times New Roman" w:hAnsi="Times New Roman" w:cs="Times New Roman"/>
        </w:rPr>
        <w:t>на возмещение затрат на</w:t>
      </w:r>
    </w:p>
    <w:p w:rsidR="006E180E" w:rsidRDefault="00036223">
      <w:pPr>
        <w:spacing w:after="0" w:line="240" w:lineRule="auto"/>
        <w:jc w:val="right"/>
        <w:rPr>
          <w:rFonts w:ascii="Times New Roman" w:hAnsi="Times New Roman" w:cs="Times New Roman"/>
        </w:rPr>
      </w:pPr>
      <w:r>
        <w:rPr>
          <w:rFonts w:ascii="Times New Roman" w:hAnsi="Times New Roman" w:cs="Times New Roman"/>
        </w:rPr>
        <w:t>организацию питания обучающихся</w:t>
      </w:r>
    </w:p>
    <w:p w:rsidR="006E180E" w:rsidRDefault="00036223">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В___________________________________________________</w:t>
      </w:r>
    </w:p>
    <w:p w:rsidR="006E180E" w:rsidRDefault="00036223">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 ______________________________________________</w:t>
      </w:r>
    </w:p>
    <w:p w:rsidR="006E180E" w:rsidRDefault="00036223">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__________________________________________________</w:t>
      </w:r>
    </w:p>
    <w:p w:rsidR="006E180E" w:rsidRDefault="00036223">
      <w:pPr>
        <w:shd w:val="clear" w:color="auto" w:fill="FFFFFF"/>
        <w:spacing w:before="90" w:after="9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(Полное наименование юридического лица в соответствии с учредительными документами)</w:t>
      </w:r>
    </w:p>
    <w:tbl>
      <w:tblPr>
        <w:tblW w:w="15889" w:type="dxa"/>
        <w:shd w:val="clear" w:color="auto" w:fill="FFFFFF"/>
        <w:tblCellMar>
          <w:left w:w="0" w:type="dxa"/>
          <w:right w:w="0" w:type="dxa"/>
        </w:tblCellMar>
        <w:tblLook w:val="04A0" w:firstRow="1" w:lastRow="0" w:firstColumn="1" w:lastColumn="0" w:noHBand="0" w:noVBand="1"/>
      </w:tblPr>
      <w:tblGrid>
        <w:gridCol w:w="623"/>
        <w:gridCol w:w="52"/>
        <w:gridCol w:w="986"/>
        <w:gridCol w:w="986"/>
        <w:gridCol w:w="854"/>
        <w:gridCol w:w="27"/>
        <w:gridCol w:w="780"/>
        <w:gridCol w:w="179"/>
        <w:gridCol w:w="135"/>
        <w:gridCol w:w="418"/>
        <w:gridCol w:w="254"/>
        <w:gridCol w:w="900"/>
        <w:gridCol w:w="51"/>
        <w:gridCol w:w="75"/>
        <w:gridCol w:w="285"/>
        <w:gridCol w:w="1424"/>
        <w:gridCol w:w="2320"/>
        <w:gridCol w:w="5272"/>
        <w:gridCol w:w="180"/>
        <w:gridCol w:w="88"/>
      </w:tblGrid>
      <w:tr w:rsidR="006E180E" w:rsidTr="001C00A3">
        <w:trPr>
          <w:gridAfter w:val="1"/>
          <w:wAfter w:w="88" w:type="dxa"/>
        </w:trPr>
        <w:tc>
          <w:tcPr>
            <w:tcW w:w="15621" w:type="dxa"/>
            <w:gridSpan w:val="18"/>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w:t>
            </w:r>
          </w:p>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Расчет размера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w:t>
            </w:r>
            <w:r>
              <w:rPr>
                <w:rFonts w:ascii="Times New Roman" w:eastAsia="Times New Roman" w:hAnsi="Times New Roman" w:cs="Times New Roman"/>
                <w:b/>
                <w:sz w:val="24"/>
                <w:szCs w:val="24"/>
              </w:rPr>
              <w:t xml:space="preserve"> возмещение затрат на организацию питания обучающихся</w:t>
            </w:r>
            <w:r>
              <w:rPr>
                <w:rFonts w:ascii="Times New Roman" w:eastAsia="Times New Roman" w:hAnsi="Times New Roman" w:cs="Times New Roman"/>
                <w:b/>
                <w:bCs/>
                <w:color w:val="000000"/>
                <w:sz w:val="24"/>
                <w:szCs w:val="24"/>
              </w:rPr>
              <w:t xml:space="preserve"> в </w:t>
            </w:r>
            <w:r>
              <w:rPr>
                <w:rFonts w:ascii="Times New Roman" w:eastAsia="Times New Roman" w:hAnsi="Times New Roman" w:cs="Times New Roman"/>
                <w:b/>
                <w:bCs/>
                <w:color w:val="000000"/>
                <w:sz w:val="24"/>
                <w:szCs w:val="24"/>
                <w:u w:val="single"/>
              </w:rPr>
              <w:t>_______</w:t>
            </w:r>
            <w:r>
              <w:rPr>
                <w:rFonts w:ascii="Times New Roman" w:eastAsia="Times New Roman" w:hAnsi="Times New Roman" w:cs="Times New Roman"/>
                <w:b/>
                <w:bCs/>
                <w:color w:val="000000"/>
                <w:sz w:val="24"/>
                <w:szCs w:val="24"/>
              </w:rPr>
              <w:t xml:space="preserve"> году</w:t>
            </w:r>
          </w:p>
        </w:tc>
        <w:tc>
          <w:tcPr>
            <w:tcW w:w="180" w:type="dxa"/>
            <w:tcBorders>
              <w:top w:val="nil"/>
              <w:left w:val="nil"/>
              <w:bottom w:val="nil"/>
              <w:right w:val="nil"/>
            </w:tcBorders>
            <w:shd w:val="clear" w:color="auto" w:fill="FFFFFF"/>
            <w:tcMar>
              <w:top w:w="100" w:type="dxa"/>
              <w:left w:w="60" w:type="dxa"/>
              <w:bottom w:w="100" w:type="dxa"/>
              <w:right w:w="60"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rPr>
          <w:gridAfter w:val="1"/>
          <w:wAfter w:w="88" w:type="dxa"/>
        </w:trPr>
        <w:tc>
          <w:tcPr>
            <w:tcW w:w="15621" w:type="dxa"/>
            <w:gridSpan w:val="18"/>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80" w:type="dxa"/>
            <w:tcBorders>
              <w:top w:val="nil"/>
              <w:left w:val="nil"/>
              <w:bottom w:val="nil"/>
              <w:right w:val="nil"/>
            </w:tcBorders>
            <w:shd w:val="clear" w:color="auto" w:fill="FFFFFF"/>
            <w:tcMar>
              <w:top w:w="100" w:type="dxa"/>
              <w:left w:w="60" w:type="dxa"/>
              <w:bottom w:w="100" w:type="dxa"/>
              <w:right w:w="60"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rPr>
          <w:gridAfter w:val="1"/>
          <w:wAfter w:w="88" w:type="dxa"/>
        </w:trPr>
        <w:tc>
          <w:tcPr>
            <w:tcW w:w="15621" w:type="dxa"/>
            <w:gridSpan w:val="18"/>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(Полное наименование юридического лица в соответствии с учредительными документами)</w:t>
            </w:r>
          </w:p>
        </w:tc>
        <w:tc>
          <w:tcPr>
            <w:tcW w:w="180" w:type="dxa"/>
            <w:tcBorders>
              <w:top w:val="nil"/>
              <w:left w:val="nil"/>
              <w:bottom w:val="nil"/>
              <w:right w:val="nil"/>
            </w:tcBorders>
            <w:shd w:val="clear" w:color="auto" w:fill="FFFFFF"/>
            <w:tcMar>
              <w:top w:w="100" w:type="dxa"/>
              <w:left w:w="60" w:type="dxa"/>
              <w:bottom w:w="100" w:type="dxa"/>
              <w:right w:w="60"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rPr>
          <w:gridAfter w:val="1"/>
          <w:wAfter w:w="88" w:type="dxa"/>
          <w:trHeight w:val="1236"/>
        </w:trPr>
        <w:tc>
          <w:tcPr>
            <w:tcW w:w="15621" w:type="dxa"/>
            <w:gridSpan w:val="18"/>
            <w:tcBorders>
              <w:top w:val="nil"/>
              <w:left w:val="nil"/>
              <w:bottom w:val="nil"/>
              <w:right w:val="nil"/>
            </w:tcBorders>
            <w:shd w:val="clear" w:color="auto" w:fill="FFFFFF"/>
            <w:tcMar>
              <w:top w:w="114" w:type="dxa"/>
              <w:left w:w="28" w:type="dxa"/>
              <w:bottom w:w="114" w:type="dxa"/>
              <w:right w:w="28" w:type="dxa"/>
            </w:tcMar>
          </w:tcPr>
          <w:p w:rsidR="006E180E" w:rsidRDefault="00036223" w:rsidP="001C00A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Порядком предоставления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представляем расчет размера субсидий в _______ году с указанием информации, обосновывающей их размер:</w:t>
            </w:r>
          </w:p>
        </w:tc>
        <w:tc>
          <w:tcPr>
            <w:tcW w:w="180" w:type="dxa"/>
            <w:tcBorders>
              <w:top w:val="nil"/>
              <w:left w:val="nil"/>
              <w:bottom w:val="nil"/>
              <w:right w:val="nil"/>
            </w:tcBorders>
            <w:shd w:val="clear" w:color="auto" w:fill="FFFFFF"/>
            <w:tcMar>
              <w:top w:w="100" w:type="dxa"/>
              <w:left w:w="60" w:type="dxa"/>
              <w:bottom w:w="100" w:type="dxa"/>
              <w:right w:w="60"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rPr>
          <w:gridAfter w:val="1"/>
          <w:wAfter w:w="88" w:type="dxa"/>
        </w:trPr>
        <w:tc>
          <w:tcPr>
            <w:tcW w:w="623" w:type="dxa"/>
            <w:tcBorders>
              <w:top w:val="single" w:sz="8" w:space="0" w:color="auto"/>
              <w:left w:val="single" w:sz="8" w:space="0" w:color="auto"/>
              <w:bottom w:val="single" w:sz="8" w:space="0" w:color="auto"/>
              <w:right w:val="single" w:sz="8" w:space="0" w:color="auto"/>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 п/п</w:t>
            </w:r>
          </w:p>
        </w:tc>
        <w:tc>
          <w:tcPr>
            <w:tcW w:w="2905" w:type="dxa"/>
            <w:gridSpan w:val="5"/>
            <w:tcBorders>
              <w:top w:val="single" w:sz="8" w:space="0" w:color="auto"/>
              <w:left w:val="nil"/>
              <w:bottom w:val="single" w:sz="8" w:space="0" w:color="auto"/>
              <w:right w:val="single" w:sz="8" w:space="0" w:color="auto"/>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Категория обучающихся</w:t>
            </w:r>
          </w:p>
        </w:tc>
        <w:tc>
          <w:tcPr>
            <w:tcW w:w="2717" w:type="dxa"/>
            <w:gridSpan w:val="7"/>
            <w:tcBorders>
              <w:top w:val="single" w:sz="8" w:space="0" w:color="auto"/>
              <w:left w:val="nil"/>
              <w:bottom w:val="single" w:sz="8" w:space="0" w:color="auto"/>
              <w:right w:val="single" w:sz="8" w:space="0" w:color="auto"/>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питающихся, чел.</w:t>
            </w:r>
          </w:p>
        </w:tc>
        <w:tc>
          <w:tcPr>
            <w:tcW w:w="1784" w:type="dxa"/>
            <w:gridSpan w:val="3"/>
            <w:tcBorders>
              <w:top w:val="single" w:sz="8" w:space="0" w:color="auto"/>
              <w:left w:val="nil"/>
              <w:bottom w:val="single" w:sz="8" w:space="0" w:color="auto"/>
              <w:right w:val="single" w:sz="4" w:space="0" w:color="auto"/>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Стоимость питания, </w:t>
            </w:r>
            <w:proofErr w:type="spellStart"/>
            <w:r>
              <w:rPr>
                <w:rFonts w:ascii="Times New Roman" w:eastAsia="Times New Roman" w:hAnsi="Times New Roman" w:cs="Times New Roman"/>
                <w:color w:val="000000"/>
                <w:sz w:val="24"/>
                <w:szCs w:val="24"/>
              </w:rPr>
              <w:t>руб</w:t>
            </w:r>
            <w:proofErr w:type="spellEnd"/>
            <w:r>
              <w:rPr>
                <w:rFonts w:ascii="Times New Roman" w:eastAsia="Times New Roman" w:hAnsi="Times New Roman" w:cs="Times New Roman"/>
                <w:color w:val="000000"/>
                <w:sz w:val="24"/>
                <w:szCs w:val="24"/>
              </w:rPr>
              <w:t>/день</w:t>
            </w:r>
          </w:p>
        </w:tc>
        <w:tc>
          <w:tcPr>
            <w:tcW w:w="2320" w:type="dxa"/>
            <w:tcBorders>
              <w:top w:val="single" w:sz="4" w:space="0" w:color="auto"/>
              <w:left w:val="single" w:sz="4" w:space="0" w:color="auto"/>
              <w:bottom w:val="single" w:sz="4" w:space="0" w:color="auto"/>
              <w:right w:val="single" w:sz="4" w:space="0" w:color="auto"/>
            </w:tcBorders>
            <w:shd w:val="clear" w:color="auto" w:fill="FFFFFF"/>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Количество дней </w:t>
            </w:r>
          </w:p>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питания</w:t>
            </w:r>
          </w:p>
        </w:tc>
        <w:tc>
          <w:tcPr>
            <w:tcW w:w="5452" w:type="dxa"/>
            <w:gridSpan w:val="2"/>
            <w:tcBorders>
              <w:top w:val="single" w:sz="8" w:space="0" w:color="auto"/>
              <w:left w:val="single" w:sz="4" w:space="0" w:color="auto"/>
              <w:bottom w:val="single" w:sz="8" w:space="0" w:color="auto"/>
              <w:right w:val="single" w:sz="8" w:space="0" w:color="auto"/>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Размер субсидий, руб.</w:t>
            </w:r>
          </w:p>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гр.3*гр.4*гр5</w:t>
            </w:r>
          </w:p>
        </w:tc>
      </w:tr>
      <w:tr w:rsidR="006E180E" w:rsidTr="001C00A3">
        <w:trPr>
          <w:gridAfter w:val="1"/>
          <w:wAfter w:w="88" w:type="dxa"/>
          <w:trHeight w:val="81"/>
        </w:trPr>
        <w:tc>
          <w:tcPr>
            <w:tcW w:w="623" w:type="dxa"/>
            <w:tcBorders>
              <w:top w:val="nil"/>
              <w:left w:val="single" w:sz="8" w:space="0" w:color="auto"/>
              <w:bottom w:val="single" w:sz="4" w:space="0" w:color="auto"/>
              <w:right w:val="single" w:sz="8" w:space="0" w:color="auto"/>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05" w:type="dxa"/>
            <w:gridSpan w:val="5"/>
            <w:tcBorders>
              <w:top w:val="nil"/>
              <w:left w:val="nil"/>
              <w:bottom w:val="single" w:sz="4" w:space="0" w:color="auto"/>
              <w:right w:val="single" w:sz="8" w:space="0" w:color="auto"/>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717" w:type="dxa"/>
            <w:gridSpan w:val="7"/>
            <w:tcBorders>
              <w:top w:val="nil"/>
              <w:left w:val="nil"/>
              <w:bottom w:val="single" w:sz="4" w:space="0" w:color="auto"/>
              <w:right w:val="single" w:sz="8" w:space="0" w:color="auto"/>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784" w:type="dxa"/>
            <w:gridSpan w:val="3"/>
            <w:tcBorders>
              <w:top w:val="nil"/>
              <w:left w:val="nil"/>
              <w:bottom w:val="single" w:sz="4" w:space="0" w:color="auto"/>
              <w:right w:val="single" w:sz="4" w:space="0" w:color="auto"/>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320" w:type="dxa"/>
            <w:tcBorders>
              <w:top w:val="single" w:sz="4" w:space="0" w:color="auto"/>
              <w:left w:val="single" w:sz="4" w:space="0" w:color="auto"/>
              <w:bottom w:val="single" w:sz="4" w:space="0" w:color="auto"/>
              <w:right w:val="single" w:sz="4" w:space="0" w:color="auto"/>
            </w:tcBorders>
            <w:shd w:val="clear" w:color="auto" w:fill="FFFFFF"/>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452" w:type="dxa"/>
            <w:gridSpan w:val="2"/>
            <w:tcBorders>
              <w:top w:val="nil"/>
              <w:left w:val="single" w:sz="4" w:space="0" w:color="auto"/>
              <w:bottom w:val="single" w:sz="4" w:space="0" w:color="auto"/>
              <w:right w:val="single" w:sz="8" w:space="0" w:color="auto"/>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6E180E" w:rsidTr="001C00A3">
        <w:trPr>
          <w:gridAfter w:val="1"/>
          <w:wAfter w:w="88" w:type="dxa"/>
        </w:trPr>
        <w:tc>
          <w:tcPr>
            <w:tcW w:w="623" w:type="dxa"/>
            <w:tcBorders>
              <w:top w:val="single" w:sz="4" w:space="0" w:color="auto"/>
              <w:left w:val="single" w:sz="4" w:space="0" w:color="auto"/>
              <w:bottom w:val="single" w:sz="4" w:space="0" w:color="auto"/>
              <w:right w:val="single" w:sz="4" w:space="0" w:color="auto"/>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05" w:type="dxa"/>
            <w:gridSpan w:val="5"/>
            <w:tcBorders>
              <w:top w:val="single" w:sz="4" w:space="0" w:color="auto"/>
              <w:left w:val="single" w:sz="4" w:space="0" w:color="auto"/>
              <w:bottom w:val="single" w:sz="4" w:space="0" w:color="auto"/>
              <w:right w:val="single" w:sz="4" w:space="0" w:color="auto"/>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717" w:type="dxa"/>
            <w:gridSpan w:val="7"/>
            <w:tcBorders>
              <w:top w:val="single" w:sz="4" w:space="0" w:color="auto"/>
              <w:left w:val="single" w:sz="4" w:space="0" w:color="auto"/>
              <w:bottom w:val="single" w:sz="4" w:space="0" w:color="auto"/>
              <w:right w:val="single" w:sz="4" w:space="0" w:color="auto"/>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84" w:type="dxa"/>
            <w:gridSpan w:val="3"/>
            <w:tcBorders>
              <w:top w:val="single" w:sz="4" w:space="0" w:color="auto"/>
              <w:left w:val="single" w:sz="4" w:space="0" w:color="auto"/>
              <w:bottom w:val="single" w:sz="4" w:space="0" w:color="auto"/>
              <w:right w:val="single" w:sz="4" w:space="0" w:color="auto"/>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320" w:type="dxa"/>
            <w:tcBorders>
              <w:top w:val="single" w:sz="4" w:space="0" w:color="auto"/>
              <w:left w:val="single" w:sz="4" w:space="0" w:color="auto"/>
              <w:bottom w:val="single" w:sz="4" w:space="0" w:color="auto"/>
              <w:right w:val="single" w:sz="4" w:space="0" w:color="auto"/>
            </w:tcBorders>
            <w:shd w:val="clear" w:color="auto" w:fill="FFFFFF"/>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5452" w:type="dxa"/>
            <w:gridSpan w:val="2"/>
            <w:tcBorders>
              <w:top w:val="single" w:sz="4" w:space="0" w:color="auto"/>
              <w:left w:val="single" w:sz="4" w:space="0" w:color="auto"/>
              <w:bottom w:val="single" w:sz="4" w:space="0" w:color="auto"/>
              <w:right w:val="single" w:sz="4" w:space="0" w:color="auto"/>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rPr>
          <w:gridAfter w:val="1"/>
          <w:wAfter w:w="88" w:type="dxa"/>
        </w:trPr>
        <w:tc>
          <w:tcPr>
            <w:tcW w:w="623" w:type="dxa"/>
            <w:tcBorders>
              <w:top w:val="single" w:sz="4" w:space="0" w:color="auto"/>
              <w:left w:val="single" w:sz="8" w:space="0" w:color="auto"/>
              <w:bottom w:val="single" w:sz="8" w:space="0" w:color="auto"/>
              <w:right w:val="single" w:sz="8" w:space="0" w:color="auto"/>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05" w:type="dxa"/>
            <w:gridSpan w:val="5"/>
            <w:tcBorders>
              <w:top w:val="single" w:sz="4" w:space="0" w:color="auto"/>
              <w:left w:val="nil"/>
              <w:bottom w:val="single" w:sz="8" w:space="0" w:color="auto"/>
              <w:right w:val="single" w:sz="8" w:space="0" w:color="auto"/>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717" w:type="dxa"/>
            <w:gridSpan w:val="7"/>
            <w:tcBorders>
              <w:top w:val="single" w:sz="4" w:space="0" w:color="auto"/>
              <w:left w:val="nil"/>
              <w:bottom w:val="single" w:sz="8" w:space="0" w:color="auto"/>
              <w:right w:val="single" w:sz="8" w:space="0" w:color="auto"/>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84" w:type="dxa"/>
            <w:gridSpan w:val="3"/>
            <w:tcBorders>
              <w:top w:val="single" w:sz="4" w:space="0" w:color="auto"/>
              <w:left w:val="nil"/>
              <w:bottom w:val="single" w:sz="8" w:space="0" w:color="auto"/>
              <w:right w:val="single" w:sz="4" w:space="0" w:color="auto"/>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320" w:type="dxa"/>
            <w:tcBorders>
              <w:top w:val="single" w:sz="4" w:space="0" w:color="auto"/>
              <w:left w:val="single" w:sz="4" w:space="0" w:color="auto"/>
              <w:bottom w:val="single" w:sz="4" w:space="0" w:color="auto"/>
              <w:right w:val="single" w:sz="4" w:space="0" w:color="auto"/>
            </w:tcBorders>
            <w:shd w:val="clear" w:color="auto" w:fill="FFFFFF"/>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5452" w:type="dxa"/>
            <w:gridSpan w:val="2"/>
            <w:tcBorders>
              <w:top w:val="single" w:sz="4" w:space="0" w:color="auto"/>
              <w:left w:val="single" w:sz="4" w:space="0" w:color="auto"/>
              <w:bottom w:val="single" w:sz="8" w:space="0" w:color="auto"/>
              <w:right w:val="single" w:sz="8" w:space="0" w:color="auto"/>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rPr>
          <w:gridAfter w:val="1"/>
          <w:wAfter w:w="88" w:type="dxa"/>
        </w:trPr>
        <w:tc>
          <w:tcPr>
            <w:tcW w:w="623" w:type="dxa"/>
            <w:tcBorders>
              <w:top w:val="nil"/>
              <w:left w:val="single" w:sz="8" w:space="0" w:color="auto"/>
              <w:bottom w:val="single" w:sz="8" w:space="0" w:color="auto"/>
              <w:right w:val="single" w:sz="8" w:space="0" w:color="auto"/>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905" w:type="dxa"/>
            <w:gridSpan w:val="5"/>
            <w:tcBorders>
              <w:top w:val="nil"/>
              <w:left w:val="nil"/>
              <w:bottom w:val="single" w:sz="8" w:space="0" w:color="auto"/>
              <w:right w:val="single" w:sz="8" w:space="0" w:color="auto"/>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ВСЕГО</w:t>
            </w:r>
          </w:p>
        </w:tc>
        <w:tc>
          <w:tcPr>
            <w:tcW w:w="2717" w:type="dxa"/>
            <w:gridSpan w:val="7"/>
            <w:tcBorders>
              <w:top w:val="nil"/>
              <w:left w:val="nil"/>
              <w:bottom w:val="single" w:sz="8" w:space="0" w:color="auto"/>
              <w:right w:val="single" w:sz="8" w:space="0" w:color="auto"/>
            </w:tcBorders>
            <w:shd w:val="clear" w:color="auto" w:fill="FFFFFF"/>
            <w:tcMar>
              <w:top w:w="114" w:type="dxa"/>
              <w:left w:w="28" w:type="dxa"/>
              <w:bottom w:w="114" w:type="dxa"/>
              <w:right w:w="28" w:type="dxa"/>
            </w:tcMar>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1784" w:type="dxa"/>
            <w:gridSpan w:val="3"/>
            <w:tcBorders>
              <w:top w:val="nil"/>
              <w:left w:val="nil"/>
              <w:bottom w:val="single" w:sz="8" w:space="0" w:color="auto"/>
              <w:right w:val="single" w:sz="4" w:space="0" w:color="auto"/>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w:t>
            </w:r>
          </w:p>
        </w:tc>
        <w:tc>
          <w:tcPr>
            <w:tcW w:w="2320" w:type="dxa"/>
            <w:tcBorders>
              <w:top w:val="single" w:sz="4" w:space="0" w:color="auto"/>
              <w:left w:val="single" w:sz="4" w:space="0" w:color="auto"/>
              <w:bottom w:val="single" w:sz="4" w:space="0" w:color="auto"/>
              <w:right w:val="single" w:sz="4" w:space="0" w:color="auto"/>
            </w:tcBorders>
            <w:shd w:val="clear" w:color="auto" w:fill="FFFFFF"/>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452" w:type="dxa"/>
            <w:gridSpan w:val="2"/>
            <w:tcBorders>
              <w:top w:val="nil"/>
              <w:left w:val="single" w:sz="4" w:space="0" w:color="auto"/>
              <w:bottom w:val="single" w:sz="8" w:space="0" w:color="auto"/>
              <w:right w:val="single" w:sz="8" w:space="0" w:color="auto"/>
            </w:tcBorders>
            <w:shd w:val="clear" w:color="auto" w:fill="FFFFFF"/>
            <w:tcMar>
              <w:top w:w="114" w:type="dxa"/>
              <w:left w:w="28" w:type="dxa"/>
              <w:bottom w:w="114" w:type="dxa"/>
              <w:right w:w="28" w:type="dxa"/>
            </w:tcMar>
          </w:tcPr>
          <w:p w:rsidR="006E180E" w:rsidRDefault="006E180E">
            <w:pPr>
              <w:spacing w:after="0" w:line="240" w:lineRule="auto"/>
              <w:jc w:val="center"/>
              <w:rPr>
                <w:rFonts w:ascii="Times New Roman" w:eastAsia="Times New Roman" w:hAnsi="Times New Roman" w:cs="Times New Roman"/>
                <w:color w:val="000000"/>
                <w:sz w:val="24"/>
                <w:szCs w:val="24"/>
              </w:rPr>
            </w:pPr>
          </w:p>
        </w:tc>
      </w:tr>
      <w:tr w:rsidR="006E180E" w:rsidTr="001C00A3">
        <w:tc>
          <w:tcPr>
            <w:tcW w:w="675" w:type="dxa"/>
            <w:gridSpan w:val="2"/>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ИНН</w:t>
            </w:r>
          </w:p>
        </w:tc>
        <w:tc>
          <w:tcPr>
            <w:tcW w:w="1972" w:type="dxa"/>
            <w:gridSpan w:val="2"/>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54" w:type="dxa"/>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БИК</w:t>
            </w:r>
          </w:p>
        </w:tc>
        <w:tc>
          <w:tcPr>
            <w:tcW w:w="1793" w:type="dxa"/>
            <w:gridSpan w:val="6"/>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00" w:type="dxa"/>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w:t>
            </w:r>
            <w:proofErr w:type="spellStart"/>
            <w:r>
              <w:rPr>
                <w:rFonts w:ascii="Times New Roman" w:eastAsia="Times New Roman" w:hAnsi="Times New Roman" w:cs="Times New Roman"/>
                <w:color w:val="000000"/>
                <w:sz w:val="24"/>
                <w:szCs w:val="24"/>
              </w:rPr>
              <w:t>сч</w:t>
            </w:r>
            <w:proofErr w:type="spellEnd"/>
            <w:r>
              <w:rPr>
                <w:rFonts w:ascii="Times New Roman" w:eastAsia="Times New Roman" w:hAnsi="Times New Roman" w:cs="Times New Roman"/>
                <w:color w:val="000000"/>
                <w:sz w:val="24"/>
                <w:szCs w:val="24"/>
              </w:rPr>
              <w:t>.</w:t>
            </w:r>
          </w:p>
        </w:tc>
        <w:tc>
          <w:tcPr>
            <w:tcW w:w="9427" w:type="dxa"/>
            <w:gridSpan w:val="6"/>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68" w:type="dxa"/>
            <w:gridSpan w:val="2"/>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6E180E" w:rsidTr="001C00A3">
        <w:tc>
          <w:tcPr>
            <w:tcW w:w="1661" w:type="dxa"/>
            <w:gridSpan w:val="3"/>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кор</w:t>
            </w:r>
            <w:proofErr w:type="spell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сч</w:t>
            </w:r>
            <w:proofErr w:type="spellEnd"/>
            <w:r>
              <w:rPr>
                <w:rFonts w:ascii="Times New Roman" w:eastAsia="Times New Roman" w:hAnsi="Times New Roman" w:cs="Times New Roman"/>
                <w:color w:val="000000"/>
                <w:sz w:val="24"/>
                <w:szCs w:val="24"/>
              </w:rPr>
              <w:t>.</w:t>
            </w:r>
          </w:p>
        </w:tc>
        <w:tc>
          <w:tcPr>
            <w:tcW w:w="2961" w:type="dxa"/>
            <w:gridSpan w:val="6"/>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267" w:type="dxa"/>
            <w:gridSpan w:val="1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c>
          <w:tcPr>
            <w:tcW w:w="4487" w:type="dxa"/>
            <w:gridSpan w:val="8"/>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 деятельности организации по ОКВЭД</w:t>
            </w:r>
          </w:p>
        </w:tc>
        <w:tc>
          <w:tcPr>
            <w:tcW w:w="11402" w:type="dxa"/>
            <w:gridSpan w:val="12"/>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c>
          <w:tcPr>
            <w:tcW w:w="4487" w:type="dxa"/>
            <w:gridSpan w:val="8"/>
            <w:tcBorders>
              <w:top w:val="nil"/>
              <w:left w:val="nil"/>
              <w:bottom w:val="single" w:sz="4" w:space="0" w:color="auto"/>
              <w:right w:val="nil"/>
            </w:tcBorders>
            <w:shd w:val="clear" w:color="auto" w:fill="FFFFFF"/>
            <w:tcMar>
              <w:top w:w="114" w:type="dxa"/>
              <w:left w:w="28" w:type="dxa"/>
              <w:bottom w:w="114" w:type="dxa"/>
              <w:right w:w="28" w:type="dxa"/>
            </w:tcMar>
          </w:tcPr>
          <w:p w:rsidR="006E180E" w:rsidRDefault="006E180E">
            <w:pPr>
              <w:spacing w:after="0" w:line="240" w:lineRule="auto"/>
              <w:rPr>
                <w:rFonts w:ascii="Times New Roman" w:eastAsia="Times New Roman" w:hAnsi="Times New Roman" w:cs="Times New Roman"/>
                <w:color w:val="000000"/>
                <w:sz w:val="24"/>
                <w:szCs w:val="24"/>
              </w:rPr>
            </w:pPr>
          </w:p>
        </w:tc>
        <w:tc>
          <w:tcPr>
            <w:tcW w:w="11402" w:type="dxa"/>
            <w:gridSpan w:val="12"/>
            <w:tcBorders>
              <w:top w:val="nil"/>
              <w:left w:val="nil"/>
              <w:bottom w:val="single" w:sz="4" w:space="0" w:color="auto"/>
              <w:right w:val="nil"/>
            </w:tcBorders>
            <w:shd w:val="clear" w:color="auto" w:fill="FFFFFF"/>
            <w:tcMar>
              <w:top w:w="114" w:type="dxa"/>
              <w:left w:w="28" w:type="dxa"/>
              <w:bottom w:w="114" w:type="dxa"/>
              <w:right w:w="28" w:type="dxa"/>
            </w:tcMar>
          </w:tcPr>
          <w:p w:rsidR="006E180E" w:rsidRDefault="006E180E">
            <w:pPr>
              <w:spacing w:after="0" w:line="240" w:lineRule="auto"/>
              <w:rPr>
                <w:rFonts w:ascii="Times New Roman" w:eastAsia="Times New Roman" w:hAnsi="Times New Roman" w:cs="Times New Roman"/>
                <w:color w:val="000000"/>
                <w:sz w:val="24"/>
                <w:szCs w:val="24"/>
              </w:rPr>
            </w:pPr>
          </w:p>
        </w:tc>
      </w:tr>
      <w:tr w:rsidR="006E180E" w:rsidTr="001C00A3">
        <w:tc>
          <w:tcPr>
            <w:tcW w:w="4308" w:type="dxa"/>
            <w:gridSpan w:val="7"/>
            <w:tcBorders>
              <w:top w:val="single" w:sz="4" w:space="0" w:color="auto"/>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(Должность руководителя юридического лица)</w:t>
            </w:r>
          </w:p>
        </w:tc>
        <w:tc>
          <w:tcPr>
            <w:tcW w:w="732" w:type="dxa"/>
            <w:gridSpan w:val="3"/>
            <w:tcBorders>
              <w:top w:val="single" w:sz="4" w:space="0" w:color="auto"/>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80" w:type="dxa"/>
            <w:gridSpan w:val="4"/>
            <w:tcBorders>
              <w:top w:val="single" w:sz="4" w:space="0" w:color="auto"/>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(Подпись)</w:t>
            </w:r>
          </w:p>
        </w:tc>
        <w:tc>
          <w:tcPr>
            <w:tcW w:w="285" w:type="dxa"/>
            <w:tcBorders>
              <w:top w:val="single" w:sz="4" w:space="0" w:color="auto"/>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84" w:type="dxa"/>
            <w:gridSpan w:val="5"/>
            <w:tcBorders>
              <w:top w:val="single" w:sz="4" w:space="0" w:color="auto"/>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(Расшифровка подписи)</w:t>
            </w:r>
          </w:p>
        </w:tc>
      </w:tr>
      <w:tr w:rsidR="006E180E" w:rsidTr="001C00A3">
        <w:trPr>
          <w:trHeight w:val="19"/>
        </w:trPr>
        <w:tc>
          <w:tcPr>
            <w:tcW w:w="4308" w:type="dxa"/>
            <w:gridSpan w:val="7"/>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32" w:type="dxa"/>
            <w:gridSpan w:val="3"/>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80" w:type="dxa"/>
            <w:gridSpan w:val="4"/>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5" w:type="dxa"/>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284" w:type="dxa"/>
            <w:gridSpan w:val="5"/>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c>
          <w:tcPr>
            <w:tcW w:w="4308" w:type="dxa"/>
            <w:gridSpan w:val="7"/>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(Главный бухгалтер юридического лица)</w:t>
            </w:r>
          </w:p>
        </w:tc>
        <w:tc>
          <w:tcPr>
            <w:tcW w:w="732" w:type="dxa"/>
            <w:gridSpan w:val="3"/>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80" w:type="dxa"/>
            <w:gridSpan w:val="4"/>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(Подпись)</w:t>
            </w:r>
          </w:p>
        </w:tc>
        <w:tc>
          <w:tcPr>
            <w:tcW w:w="285" w:type="dxa"/>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284" w:type="dxa"/>
            <w:gridSpan w:val="5"/>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(Расшифровка подписи)</w:t>
            </w:r>
          </w:p>
        </w:tc>
      </w:tr>
    </w:tbl>
    <w:p w:rsidR="001C00A3" w:rsidRDefault="001C00A3">
      <w:pPr>
        <w:shd w:val="clear" w:color="auto" w:fill="FFFFFF"/>
        <w:spacing w:after="0" w:line="240" w:lineRule="auto"/>
        <w:jc w:val="right"/>
        <w:rPr>
          <w:rFonts w:ascii="Times New Roman" w:eastAsia="Times New Roman" w:hAnsi="Times New Roman" w:cs="Times New Roman"/>
          <w:color w:val="000000"/>
          <w:sz w:val="24"/>
          <w:szCs w:val="24"/>
        </w:rPr>
        <w:sectPr w:rsidR="001C00A3" w:rsidSect="001C00A3">
          <w:pgSz w:w="16838" w:h="11906" w:orient="landscape"/>
          <w:pgMar w:top="1701" w:right="567" w:bottom="851" w:left="567" w:header="567" w:footer="516" w:gutter="0"/>
          <w:cols w:space="720"/>
          <w:titlePg/>
          <w:docGrid w:linePitch="299"/>
        </w:sectPr>
      </w:pPr>
    </w:p>
    <w:p w:rsidR="00D25653" w:rsidRDefault="00D25653">
      <w:pPr>
        <w:shd w:val="clear" w:color="auto" w:fill="FFFFFF"/>
        <w:spacing w:after="0" w:line="240" w:lineRule="auto"/>
        <w:jc w:val="right"/>
        <w:rPr>
          <w:rFonts w:ascii="Times New Roman" w:eastAsia="Times New Roman" w:hAnsi="Times New Roman" w:cs="Times New Roman"/>
          <w:color w:val="000000"/>
          <w:sz w:val="24"/>
          <w:szCs w:val="24"/>
        </w:rPr>
      </w:pPr>
    </w:p>
    <w:p w:rsidR="001C00A3" w:rsidRDefault="001C00A3">
      <w:pPr>
        <w:shd w:val="clear" w:color="auto" w:fill="FFFFFF"/>
        <w:spacing w:after="0" w:line="240" w:lineRule="auto"/>
        <w:jc w:val="right"/>
        <w:rPr>
          <w:rFonts w:ascii="Times New Roman" w:eastAsia="Times New Roman" w:hAnsi="Times New Roman" w:cs="Times New Roman"/>
          <w:color w:val="000000"/>
          <w:sz w:val="24"/>
          <w:szCs w:val="24"/>
        </w:rPr>
      </w:pP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2</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Порядку предоставления субсидий</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частным общеобразовательным</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организациям, осуществляющим</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образовательную деятельность</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имеющим государственную</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аккредитацию основным общеобразовательным</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программам на возмещение затрат на </w:t>
      </w:r>
    </w:p>
    <w:p w:rsidR="006E180E" w:rsidRDefault="00036223">
      <w:pPr>
        <w:shd w:val="clear" w:color="auto" w:fill="FFFFFF"/>
        <w:spacing w:after="0" w:line="240" w:lineRule="auto"/>
        <w:jc w:val="right"/>
        <w:rPr>
          <w:rFonts w:ascii="Times New Roman" w:eastAsia="Calibri" w:hAnsi="Times New Roman" w:cs="Times New Roman"/>
          <w:sz w:val="20"/>
          <w:szCs w:val="20"/>
          <w:lang w:eastAsia="en-US"/>
        </w:rPr>
      </w:pPr>
      <w:r>
        <w:rPr>
          <w:rFonts w:ascii="Times New Roman" w:eastAsia="Times New Roman" w:hAnsi="Times New Roman" w:cs="Times New Roman"/>
          <w:color w:val="000000"/>
          <w:sz w:val="24"/>
          <w:szCs w:val="24"/>
        </w:rPr>
        <w:t>организацию питания обучающихся </w:t>
      </w:r>
    </w:p>
    <w:p w:rsidR="006E180E" w:rsidRDefault="006E180E">
      <w:pPr>
        <w:shd w:val="clear" w:color="auto" w:fill="FFFFFF"/>
        <w:spacing w:after="0" w:line="240" w:lineRule="auto"/>
        <w:jc w:val="right"/>
        <w:rPr>
          <w:rFonts w:ascii="Times New Roman" w:eastAsia="Times New Roman" w:hAnsi="Times New Roman" w:cs="Times New Roman"/>
          <w:color w:val="000000"/>
          <w:sz w:val="24"/>
          <w:szCs w:val="24"/>
        </w:rPr>
      </w:pPr>
    </w:p>
    <w:p w:rsidR="006E180E" w:rsidRDefault="00036223">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80E" w:rsidRDefault="00036223">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80E" w:rsidRDefault="00036223">
      <w:pPr>
        <w:shd w:val="clear" w:color="auto" w:fill="FFFFFF"/>
        <w:spacing w:before="90" w:after="90" w:line="240" w:lineRule="auto"/>
        <w:ind w:left="876" w:right="876"/>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Порядок проведения отбора на право получения субсидий частными общеобразовательными организациями, осуществляющим образовательную деятельность по имеющим государственную аккредитацию основным общеобразовательным программам на</w:t>
      </w:r>
      <w:r>
        <w:rPr>
          <w:rFonts w:ascii="Times New Roman" w:eastAsia="Times New Roman" w:hAnsi="Times New Roman" w:cs="Times New Roman"/>
          <w:b/>
          <w:sz w:val="24"/>
          <w:szCs w:val="24"/>
        </w:rPr>
        <w:t xml:space="preserve"> возмещение затрат на организацию питания обучающихся</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Настоящий Порядок устанавливает правила проведения отбора на право получения в соответствующем финансовом году субсидий, предусмотренных главному распорядителю бюджетных средств (далее - ГРБС).</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ГРБС размещает объявление о проведении отбора на право получения субсидий (далее - отбор) на официальном сайте Администрации Тутаевского муниципального округа в информационно-телекоммуникационной сети "Интернет" (далее - сеть "Интернет") с указанием:</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сроков проведения отбора (не позднее ноября текущего финансового года);</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 начала подачи и окончания приема заявлений участников отбора на предоставление субсидий (далее - заявления) и документов, прилагаемых к заявлению (далее - документы), при этом дата окончания приема заявлений и документов не может быть ранее десяти календарных дней, следующих за днем размещения объявления о проведении отбора (далее - объявление);</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наименования, места нахождения, почтового адреса, адреса электронной почты ГРБС;</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целей предоставления субсидий, а также результата предоставления субсидий и характеристик результата предоставления субсидий;</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условий предоставления субсидий;</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перечня затрат, финансовое обеспечение которых осуществляется за счет субсидий;</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места приема заявлений;</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доменного имени и (или) указателей страниц сайта ГРБС, на которых обеспечивается проведение отбора;</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перечня документов;</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категории участников отбора;</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порядка подачи заявлений и документов и требований, предъявляемых к форме и содержанию заявлений;</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порядка отзыва заявлений и документов, порядка возврата заявлений и документов, определяющего в том числе основания для возврата заявлений и документов, порядка внесения изменений в заявления и документы;</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правил рассмотрения и оценки заявлений и документов;</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порядка возврата заявлений и документов на доработку;</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порядка отклонения заявлений и документов, а также информации об основаниях их отклонения;</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объема распределяемых субсидий в рамках отбора, порядка расчета размера субсидий, правил распределения субсидий по результатам отбора;</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порядка представления участникам отбора разъяснений положений объявления, дат начала и окончания срока указанного представления;</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срока, в течение которого победитель (победители) отбора должен (должны) подписать соглашение о предоставлении субсидии (далее - соглашение);</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условий признания победителя (победителей) отбора уклонившимся (уклонившимися) от заключения соглашения;</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даты размещения итогового протокола проведения отбора на сайте ГРБС, которая не может быть позднее 14 календарных дней, следующих за днем проведения отбора.</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Информация о сайте ГРБС, на котором размещаются объявление, объявление об отмене отбора, информация о ходе и результатах отбора, публикуется на едином портале бюджетной системы Российской Федерации в сети "Интернет" (далее - единый портал). Размещение объявления на сайте ГРБС осуществляется не ранее размещения информации о субсидии на едином портале в соответствии с пунктом 1.6 Порядка предоставления в текущем финансовом году субсидий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t xml:space="preserve"> </w:t>
      </w:r>
      <w:r>
        <w:rPr>
          <w:rFonts w:ascii="Times New Roman" w:eastAsia="Times New Roman" w:hAnsi="Times New Roman" w:cs="Times New Roman"/>
          <w:color w:val="000000"/>
          <w:sz w:val="24"/>
          <w:szCs w:val="24"/>
        </w:rPr>
        <w:t>на возмещение затрат на организацию питания обучающихся, утвержденного настоящим постановлением (далее - Порядок предоставления субсидий).</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Организации, указанные в пункте 1.2 Порядка предоставления субсидий, представляют ГРБС заявление и документы на бумажном носителе. Представление заявления и документов почтовым отправлением не допускается. Заявления и документы, поступившие после окончания срока приема заявлений и документов, не принимаются и не рассматриваются.</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Форма заявления, включающая согласие на публикацию (размещение) в сети "Интернет" информации об организации, указанной в пункте 1.2 Порядка предоставления субсидий (далее - организация), о подаваемом организацией заявлении, иной информации об организации, связанной с отбором, установлена в приложении N 3 к Порядку предоставления субсидий.</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Одна организация может подать только одно заявление.</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Заявления и документы регистрируются ГРБС в соответствии с пунктом 2.5.1 Порядка предоставления субсидий.</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Внесение участниками отбора изменений в представленные в ГРБС заявления и документы, а также представление в ГРБС дополнительных документов после представления заявления не допускаются. Возврат заявлений и документов на доработку ГРБС не осуществляется.</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Возврат отозванных заявлений и документов осуществляется ГРБС в течение трех рабочих дней со дня регистрации ГРБС отзыва заявления и документов участника отбора в реестре заявлений путем их вручения уполномоченным представителям участников отбора.</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Организация вправе направить в письменной форме в ГРБС запрос, в том числе на адрес электронной почты ГРБС, о даче разъяснений положений, содержащихся в объявлении. В течение пяти рабочих дней с даты поступления указанного запроса ГРБС обязан направить в письменной форме или в форме электронного документа разъяснения положений, содержащихся в объявлении, если указанный запрос поступил в ГРБС не позднее чем за пять рабочих дней до даты окончания срока подачи заявлений и документов.</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Рассмотрение заявлений и документов, допуск к участию в отборе и отбор осуществляются ГРБС в соответствии с пунктами 2.5.2-2.5.4 и 2.6 Порядка предоставления субсидий.</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ГРБС принимает решение об отмене проведения отбора в форме распоряжения ГРБС в случае уменьшения лимитов бюджетных обязательств, ранее доведенных ГРБС на предоставление субсидий, приводящего к невозможности предоставления субсидий. Отбор считается отмененным с момента размещения указанного распоряжения ГРБС на сайте ГРБС.</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Отбор признается несостоявшимся, если по окончании срока подачи заявлений и документов не подано ни одного заявления или по результатам рассмотрения заявлений и документов отклонены все заявления и документы.</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Итоговый протокол проведения отбора, содержащий сведения, указанные в абзаце четвертом пункта 2.6 Порядка предоставления субсидий, размещается на сайте ГРБС не позднее 14 календарных дней, следующих за днем издания распоряжения ГРБС об организациях, прошедших отбор.</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80E" w:rsidRDefault="00036223">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6E180E" w:rsidRDefault="006E180E">
      <w:pPr>
        <w:shd w:val="clear" w:color="auto" w:fill="FFFFFF"/>
        <w:spacing w:before="90" w:after="90" w:line="240" w:lineRule="auto"/>
        <w:ind w:firstLine="612"/>
        <w:jc w:val="both"/>
        <w:rPr>
          <w:rFonts w:ascii="Times New Roman" w:eastAsia="Times New Roman" w:hAnsi="Times New Roman" w:cs="Times New Roman"/>
          <w:color w:val="000000"/>
          <w:sz w:val="24"/>
          <w:szCs w:val="24"/>
        </w:rPr>
      </w:pPr>
    </w:p>
    <w:p w:rsidR="001C00A3" w:rsidRDefault="001C00A3">
      <w:pPr>
        <w:shd w:val="clear" w:color="auto" w:fill="FFFFFF"/>
        <w:spacing w:after="0" w:line="240" w:lineRule="auto"/>
        <w:jc w:val="right"/>
        <w:rPr>
          <w:rFonts w:ascii="Times New Roman" w:eastAsia="Times New Roman" w:hAnsi="Times New Roman" w:cs="Times New Roman"/>
          <w:color w:val="000000"/>
          <w:sz w:val="24"/>
          <w:szCs w:val="24"/>
        </w:rPr>
        <w:sectPr w:rsidR="001C00A3" w:rsidSect="00D25653">
          <w:pgSz w:w="11906" w:h="16838"/>
          <w:pgMar w:top="567" w:right="851" w:bottom="567" w:left="1701" w:header="567" w:footer="516" w:gutter="0"/>
          <w:cols w:space="720"/>
          <w:titlePg/>
          <w:docGrid w:linePitch="299"/>
        </w:sectPr>
      </w:pP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3</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Порядку предоставления субсидий</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частным общеобразовательным</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организациям, осуществляющим образовательную</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деятельность по имеющим государственную </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аккредитацию основным общеобразовательным</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программам на возмещение затрат на </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организацию питания обучающихся </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В____________________________________________________</w:t>
      </w:r>
    </w:p>
    <w:p w:rsidR="006E180E" w:rsidRDefault="00036223">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Адрес: ________________________________________________</w:t>
      </w:r>
    </w:p>
    <w:p w:rsidR="006E180E" w:rsidRDefault="00036223">
      <w:pPr>
        <w:shd w:val="clear" w:color="auto" w:fill="FFFFFF"/>
        <w:spacing w:before="90" w:after="9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__________________________________________________</w:t>
      </w:r>
    </w:p>
    <w:p w:rsidR="006E180E" w:rsidRDefault="00036223">
      <w:pPr>
        <w:shd w:val="clear" w:color="auto" w:fill="FFFFFF"/>
        <w:spacing w:before="90" w:after="90" w:line="240" w:lineRule="auto"/>
        <w:jc w:val="right"/>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(Полное наименование юридического лица в соответствии с учредительными документами)</w:t>
      </w:r>
    </w:p>
    <w:tbl>
      <w:tblPr>
        <w:tblW w:w="15621" w:type="dxa"/>
        <w:tblInd w:w="454" w:type="dxa"/>
        <w:shd w:val="clear" w:color="auto" w:fill="FFFFFF"/>
        <w:tblCellMar>
          <w:left w:w="0" w:type="dxa"/>
          <w:right w:w="0" w:type="dxa"/>
        </w:tblCellMar>
        <w:tblLook w:val="04A0" w:firstRow="1" w:lastRow="0" w:firstColumn="1" w:lastColumn="0" w:noHBand="0" w:noVBand="1"/>
      </w:tblPr>
      <w:tblGrid>
        <w:gridCol w:w="580"/>
        <w:gridCol w:w="724"/>
        <w:gridCol w:w="2550"/>
        <w:gridCol w:w="806"/>
        <w:gridCol w:w="195"/>
        <w:gridCol w:w="25"/>
        <w:gridCol w:w="515"/>
        <w:gridCol w:w="865"/>
        <w:gridCol w:w="306"/>
        <w:gridCol w:w="285"/>
        <w:gridCol w:w="336"/>
        <w:gridCol w:w="300"/>
        <w:gridCol w:w="53"/>
        <w:gridCol w:w="187"/>
        <w:gridCol w:w="1133"/>
        <w:gridCol w:w="202"/>
        <w:gridCol w:w="1398"/>
        <w:gridCol w:w="1540"/>
        <w:gridCol w:w="2000"/>
        <w:gridCol w:w="1450"/>
        <w:gridCol w:w="171"/>
      </w:tblGrid>
      <w:tr w:rsidR="006E180E" w:rsidTr="001C00A3">
        <w:tc>
          <w:tcPr>
            <w:tcW w:w="15621" w:type="dxa"/>
            <w:gridSpan w:val="2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w:t>
            </w:r>
          </w:p>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Заявление на предоставление в _________ году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на организацию питания обучающихся</w:t>
            </w:r>
          </w:p>
        </w:tc>
      </w:tr>
      <w:tr w:rsidR="006E180E" w:rsidTr="001C00A3">
        <w:tc>
          <w:tcPr>
            <w:tcW w:w="15621" w:type="dxa"/>
            <w:gridSpan w:val="2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соответствии с Порядком предоставления в __________ году субсидий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на организацию питания обучающихся  просим </w:t>
            </w:r>
          </w:p>
        </w:tc>
      </w:tr>
      <w:tr w:rsidR="006E180E" w:rsidTr="001C00A3">
        <w:tc>
          <w:tcPr>
            <w:tcW w:w="15621" w:type="dxa"/>
            <w:gridSpan w:val="2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предоставить субсидию на финансовое обеспечение затрат на организацию бесплатного питания, возникших в _______ году.</w:t>
            </w:r>
          </w:p>
        </w:tc>
      </w:tr>
      <w:tr w:rsidR="006E180E" w:rsidTr="001C00A3">
        <w:tc>
          <w:tcPr>
            <w:tcW w:w="1304" w:type="dxa"/>
            <w:gridSpan w:val="2"/>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размере</w:t>
            </w:r>
          </w:p>
        </w:tc>
        <w:tc>
          <w:tcPr>
            <w:tcW w:w="2550" w:type="dxa"/>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767" w:type="dxa"/>
            <w:gridSpan w:val="18"/>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руб.</w:t>
            </w:r>
          </w:p>
        </w:tc>
      </w:tr>
      <w:tr w:rsidR="006E180E" w:rsidTr="001C00A3">
        <w:tc>
          <w:tcPr>
            <w:tcW w:w="15621" w:type="dxa"/>
            <w:gridSpan w:val="2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Представляем следующие документы в соответствии с пунктом 2.3 Порядка:</w:t>
            </w:r>
          </w:p>
        </w:tc>
      </w:tr>
      <w:tr w:rsidR="006E180E" w:rsidTr="001C00A3">
        <w:tc>
          <w:tcPr>
            <w:tcW w:w="15621" w:type="dxa"/>
            <w:gridSpan w:val="21"/>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c>
          <w:tcPr>
            <w:tcW w:w="15621" w:type="dxa"/>
            <w:gridSpan w:val="21"/>
            <w:tcBorders>
              <w:top w:val="nil"/>
              <w:left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дополнение представляем следующую информацию:</w:t>
            </w:r>
          </w:p>
        </w:tc>
      </w:tr>
      <w:tr w:rsidR="006E180E" w:rsidTr="001C00A3">
        <w:tc>
          <w:tcPr>
            <w:tcW w:w="15621" w:type="dxa"/>
            <w:gridSpan w:val="21"/>
            <w:tcBorders>
              <w:top w:val="nil"/>
              <w:left w:val="nil"/>
              <w:bottom w:val="single" w:sz="4"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c>
          <w:tcPr>
            <w:tcW w:w="15621" w:type="dxa"/>
            <w:gridSpan w:val="21"/>
            <w:tcBorders>
              <w:top w:val="single" w:sz="4" w:space="0" w:color="auto"/>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ИНН, адрес места нахождения, адрес (адреса) осуществления деятельности, контактный телефон, факс, контактное лицо, адрес электронной почты, сумма затрат, связанных с реализацией образовательной деятельности по имеющим государственную аккредитацию основным</w:t>
            </w:r>
          </w:p>
        </w:tc>
      </w:tr>
      <w:tr w:rsidR="006E180E" w:rsidTr="001C00A3">
        <w:tc>
          <w:tcPr>
            <w:tcW w:w="4855" w:type="dxa"/>
            <w:gridSpan w:val="5"/>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общеобразовательным программам в ______ году,</w:t>
            </w:r>
          </w:p>
        </w:tc>
        <w:tc>
          <w:tcPr>
            <w:tcW w:w="2332" w:type="dxa"/>
            <w:gridSpan w:val="6"/>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434" w:type="dxa"/>
            <w:gridSpan w:val="10"/>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руб.</w:t>
            </w:r>
          </w:p>
        </w:tc>
      </w:tr>
      <w:tr w:rsidR="006E180E" w:rsidTr="001C00A3">
        <w:tc>
          <w:tcPr>
            <w:tcW w:w="15621" w:type="dxa"/>
            <w:gridSpan w:val="2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c>
          <w:tcPr>
            <w:tcW w:w="15621" w:type="dxa"/>
            <w:gridSpan w:val="2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Настоящим Заявлением подтверждаем, что:</w:t>
            </w:r>
          </w:p>
        </w:tc>
      </w:tr>
      <w:tr w:rsidR="006E180E" w:rsidTr="001C00A3">
        <w:tc>
          <w:tcPr>
            <w:tcW w:w="15621" w:type="dxa"/>
            <w:gridSpan w:val="21"/>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c>
          <w:tcPr>
            <w:tcW w:w="15621" w:type="dxa"/>
            <w:gridSpan w:val="2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юридического лица)</w:t>
            </w:r>
          </w:p>
        </w:tc>
      </w:tr>
      <w:tr w:rsidR="006E180E" w:rsidTr="001C00A3">
        <w:tc>
          <w:tcPr>
            <w:tcW w:w="15621" w:type="dxa"/>
            <w:gridSpan w:val="2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гарантирует достижение результата предоставления субсидий и его характеристик, указанных в пункте 2.14 Порядка;</w:t>
            </w:r>
          </w:p>
        </w:tc>
      </w:tr>
      <w:tr w:rsidR="006E180E" w:rsidTr="001C00A3">
        <w:tc>
          <w:tcPr>
            <w:tcW w:w="15621" w:type="dxa"/>
            <w:gridSpan w:val="2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c>
          <w:tcPr>
            <w:tcW w:w="15621" w:type="dxa"/>
            <w:gridSpan w:val="21"/>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c>
          <w:tcPr>
            <w:tcW w:w="15621" w:type="dxa"/>
            <w:gridSpan w:val="2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юридического лица)</w:t>
            </w:r>
          </w:p>
        </w:tc>
      </w:tr>
      <w:tr w:rsidR="006E180E" w:rsidTr="001C00A3">
        <w:tc>
          <w:tcPr>
            <w:tcW w:w="15621" w:type="dxa"/>
            <w:gridSpan w:val="2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c>
          <w:tcPr>
            <w:tcW w:w="15621" w:type="dxa"/>
            <w:gridSpan w:val="2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гарантирует предоставление согласия лиц, получающих средства за счет субсидий на основании договоров, заключенных с (наименование юридического лица) (далее - контрагенты)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Администрацией в отношении них проверок соблюдения порядка и условий предоставления субсидий, в том числе в части достижения результата предоставления субсидий, а также осуществление в отношении них проверок органами финансового контроля в соответствии со статьями 268.1 и 269.2 Бюджетного кодекса Российской Федерации;</w:t>
            </w:r>
          </w:p>
        </w:tc>
      </w:tr>
      <w:tr w:rsidR="006E180E" w:rsidTr="001C00A3">
        <w:tc>
          <w:tcPr>
            <w:tcW w:w="15621" w:type="dxa"/>
            <w:gridSpan w:val="21"/>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c>
          <w:tcPr>
            <w:tcW w:w="15621" w:type="dxa"/>
            <w:gridSpan w:val="2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юридического лица)</w:t>
            </w:r>
          </w:p>
        </w:tc>
      </w:tr>
      <w:tr w:rsidR="006E180E" w:rsidTr="001C00A3">
        <w:tc>
          <w:tcPr>
            <w:tcW w:w="15621" w:type="dxa"/>
            <w:gridSpan w:val="2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гарантирует предоставление согласия контрагентов - юридических лиц о </w:t>
            </w:r>
            <w:proofErr w:type="spellStart"/>
            <w:r>
              <w:rPr>
                <w:rFonts w:ascii="Times New Roman" w:eastAsia="Times New Roman" w:hAnsi="Times New Roman" w:cs="Times New Roman"/>
                <w:color w:val="000000"/>
                <w:sz w:val="24"/>
                <w:szCs w:val="24"/>
              </w:rPr>
              <w:t>неприобретении</w:t>
            </w:r>
            <w:proofErr w:type="spellEnd"/>
            <w:r>
              <w:rPr>
                <w:rFonts w:ascii="Times New Roman" w:eastAsia="Times New Roman" w:hAnsi="Times New Roman" w:cs="Times New Roman"/>
                <w:color w:val="000000"/>
                <w:sz w:val="24"/>
                <w:szCs w:val="24"/>
              </w:rPr>
              <w:t xml:space="preserve"> за счет средств субсидий (полученных средств) иностранной валюты, за исключением случаев приобретения иностранной валюты в целях, указанных в абзаце девятнадцатом пункта 2.2 Порядка;</w:t>
            </w:r>
          </w:p>
        </w:tc>
      </w:tr>
      <w:tr w:rsidR="006E180E" w:rsidTr="001C00A3">
        <w:tc>
          <w:tcPr>
            <w:tcW w:w="15621" w:type="dxa"/>
            <w:gridSpan w:val="21"/>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c>
          <w:tcPr>
            <w:tcW w:w="15621" w:type="dxa"/>
            <w:gridSpan w:val="2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(Наименование юридического лица)</w:t>
            </w:r>
          </w:p>
        </w:tc>
      </w:tr>
      <w:tr w:rsidR="006E180E" w:rsidTr="001C00A3">
        <w:tc>
          <w:tcPr>
            <w:tcW w:w="15621" w:type="dxa"/>
            <w:gridSpan w:val="2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c>
          <w:tcPr>
            <w:tcW w:w="15621" w:type="dxa"/>
            <w:gridSpan w:val="2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выражает согласие на публикацию (размещение) в информационно-телекоммуникационной сети "Интернет" информации о (наименование юридического лица), о подаваемом (наименование юридического лица) заявлении, иной информации о (наименование юридического лица), связанной с отбором на право получения субсидий.</w:t>
            </w:r>
          </w:p>
        </w:tc>
      </w:tr>
      <w:tr w:rsidR="006E180E" w:rsidTr="001C00A3">
        <w:tc>
          <w:tcPr>
            <w:tcW w:w="4660" w:type="dxa"/>
            <w:gridSpan w:val="4"/>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735" w:type="dxa"/>
            <w:gridSpan w:val="3"/>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71" w:type="dxa"/>
            <w:gridSpan w:val="2"/>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5" w:type="dxa"/>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770" w:type="dxa"/>
            <w:gridSpan w:val="11"/>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c>
          <w:tcPr>
            <w:tcW w:w="4660" w:type="dxa"/>
            <w:gridSpan w:val="4"/>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(Должность руководителя юридического лица)</w:t>
            </w:r>
          </w:p>
        </w:tc>
        <w:tc>
          <w:tcPr>
            <w:tcW w:w="735" w:type="dxa"/>
            <w:gridSpan w:val="3"/>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71" w:type="dxa"/>
            <w:gridSpan w:val="2"/>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(Подпись)</w:t>
            </w:r>
          </w:p>
        </w:tc>
        <w:tc>
          <w:tcPr>
            <w:tcW w:w="285" w:type="dxa"/>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770" w:type="dxa"/>
            <w:gridSpan w:val="1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(Расшифровка подписи)</w:t>
            </w:r>
          </w:p>
        </w:tc>
      </w:tr>
      <w:tr w:rsidR="006E180E" w:rsidTr="001C00A3">
        <w:tc>
          <w:tcPr>
            <w:tcW w:w="15621" w:type="dxa"/>
            <w:gridSpan w:val="21"/>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6E180E" w:rsidTr="001C00A3">
        <w:tc>
          <w:tcPr>
            <w:tcW w:w="6566" w:type="dxa"/>
            <w:gridSpan w:val="9"/>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85" w:type="dxa"/>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36" w:type="dxa"/>
            <w:gridSpan w:val="2"/>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40" w:type="dxa"/>
            <w:gridSpan w:val="2"/>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335" w:type="dxa"/>
            <w:gridSpan w:val="2"/>
            <w:tcBorders>
              <w:top w:val="nil"/>
              <w:left w:val="nil"/>
              <w:bottom w:val="single" w:sz="8" w:space="0" w:color="auto"/>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559" w:type="dxa"/>
            <w:gridSpan w:val="5"/>
            <w:tcBorders>
              <w:top w:val="nil"/>
              <w:left w:val="nil"/>
              <w:bottom w:val="nil"/>
              <w:right w:val="nil"/>
            </w:tcBorders>
            <w:shd w:val="clear" w:color="auto" w:fill="FFFFFF"/>
            <w:tcMar>
              <w:top w:w="114" w:type="dxa"/>
              <w:left w:w="28" w:type="dxa"/>
              <w:bottom w:w="114" w:type="dxa"/>
              <w:right w:w="28" w:type="dxa"/>
            </w:tcMar>
          </w:tcPr>
          <w:p w:rsidR="006E180E" w:rsidRDefault="000362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p>
        </w:tc>
      </w:tr>
      <w:tr w:rsidR="006E180E" w:rsidTr="001C00A3">
        <w:tblPrEx>
          <w:shd w:val="clear" w:color="auto" w:fill="auto"/>
          <w:tblCellMar>
            <w:left w:w="108" w:type="dxa"/>
            <w:right w:w="108" w:type="dxa"/>
          </w:tblCellMar>
        </w:tblPrEx>
        <w:trPr>
          <w:gridAfter w:val="1"/>
          <w:wAfter w:w="171" w:type="dxa"/>
          <w:trHeight w:val="375"/>
        </w:trPr>
        <w:tc>
          <w:tcPr>
            <w:tcW w:w="580" w:type="dxa"/>
            <w:tcBorders>
              <w:top w:val="nil"/>
              <w:left w:val="nil"/>
              <w:bottom w:val="nil"/>
              <w:right w:val="nil"/>
            </w:tcBorders>
            <w:shd w:val="clear" w:color="auto" w:fill="auto"/>
            <w:noWrap/>
            <w:vAlign w:val="center"/>
          </w:tcPr>
          <w:p w:rsidR="006E180E" w:rsidRDefault="006E180E">
            <w:pPr>
              <w:spacing w:after="0" w:line="240" w:lineRule="auto"/>
              <w:rPr>
                <w:rFonts w:ascii="Times New Roman" w:eastAsia="Calibri" w:hAnsi="Times New Roman" w:cs="Times New Roman"/>
                <w:sz w:val="20"/>
                <w:szCs w:val="20"/>
                <w:lang w:eastAsia="en-US"/>
              </w:rPr>
            </w:pPr>
          </w:p>
        </w:tc>
        <w:tc>
          <w:tcPr>
            <w:tcW w:w="4300" w:type="dxa"/>
            <w:gridSpan w:val="5"/>
            <w:tcBorders>
              <w:top w:val="nil"/>
              <w:left w:val="nil"/>
              <w:bottom w:val="nil"/>
              <w:right w:val="nil"/>
            </w:tcBorders>
            <w:shd w:val="clear" w:color="auto" w:fill="auto"/>
            <w:noWrap/>
            <w:vAlign w:val="bottom"/>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380" w:type="dxa"/>
            <w:gridSpan w:val="2"/>
            <w:tcBorders>
              <w:top w:val="nil"/>
              <w:left w:val="nil"/>
              <w:bottom w:val="nil"/>
              <w:right w:val="nil"/>
            </w:tcBorders>
            <w:shd w:val="clear" w:color="auto" w:fill="auto"/>
            <w:noWrap/>
            <w:vAlign w:val="bottom"/>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280" w:type="dxa"/>
            <w:gridSpan w:val="5"/>
            <w:tcBorders>
              <w:top w:val="nil"/>
              <w:left w:val="nil"/>
              <w:bottom w:val="nil"/>
              <w:right w:val="nil"/>
            </w:tcBorders>
            <w:shd w:val="clear" w:color="auto" w:fill="auto"/>
            <w:noWrap/>
            <w:vAlign w:val="bottom"/>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320" w:type="dxa"/>
            <w:gridSpan w:val="2"/>
            <w:tcBorders>
              <w:top w:val="nil"/>
              <w:left w:val="nil"/>
              <w:bottom w:val="nil"/>
              <w:right w:val="nil"/>
            </w:tcBorders>
            <w:shd w:val="clear" w:color="auto" w:fill="auto"/>
            <w:noWrap/>
            <w:vAlign w:val="bottom"/>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600" w:type="dxa"/>
            <w:gridSpan w:val="2"/>
            <w:tcBorders>
              <w:top w:val="nil"/>
              <w:left w:val="nil"/>
              <w:bottom w:val="nil"/>
              <w:right w:val="nil"/>
            </w:tcBorders>
            <w:shd w:val="clear" w:color="auto" w:fill="auto"/>
            <w:noWrap/>
            <w:vAlign w:val="bottom"/>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540" w:type="dxa"/>
            <w:tcBorders>
              <w:top w:val="nil"/>
              <w:left w:val="nil"/>
              <w:bottom w:val="nil"/>
              <w:right w:val="nil"/>
            </w:tcBorders>
            <w:shd w:val="clear" w:color="auto" w:fill="auto"/>
            <w:vAlign w:val="bottom"/>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2000" w:type="dxa"/>
            <w:tcBorders>
              <w:top w:val="nil"/>
              <w:left w:val="nil"/>
              <w:bottom w:val="nil"/>
              <w:right w:val="nil"/>
            </w:tcBorders>
            <w:shd w:val="clear" w:color="auto" w:fill="auto"/>
            <w:noWrap/>
            <w:vAlign w:val="center"/>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450" w:type="dxa"/>
            <w:tcBorders>
              <w:top w:val="nil"/>
              <w:left w:val="nil"/>
              <w:bottom w:val="nil"/>
              <w:right w:val="nil"/>
            </w:tcBorders>
            <w:shd w:val="clear" w:color="auto" w:fill="auto"/>
            <w:noWrap/>
            <w:vAlign w:val="center"/>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r>
      <w:tr w:rsidR="006E180E" w:rsidTr="001C00A3">
        <w:tblPrEx>
          <w:shd w:val="clear" w:color="auto" w:fill="auto"/>
          <w:tblCellMar>
            <w:left w:w="108" w:type="dxa"/>
            <w:right w:w="108" w:type="dxa"/>
          </w:tblCellMar>
        </w:tblPrEx>
        <w:trPr>
          <w:gridAfter w:val="1"/>
          <w:wAfter w:w="171" w:type="dxa"/>
          <w:trHeight w:val="300"/>
        </w:trPr>
        <w:tc>
          <w:tcPr>
            <w:tcW w:w="580" w:type="dxa"/>
            <w:tcBorders>
              <w:top w:val="nil"/>
              <w:left w:val="nil"/>
              <w:bottom w:val="nil"/>
              <w:right w:val="nil"/>
            </w:tcBorders>
            <w:shd w:val="clear" w:color="auto" w:fill="auto"/>
            <w:noWrap/>
            <w:vAlign w:val="bottom"/>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4300" w:type="dxa"/>
            <w:gridSpan w:val="5"/>
            <w:tcBorders>
              <w:top w:val="nil"/>
              <w:left w:val="nil"/>
              <w:bottom w:val="nil"/>
              <w:right w:val="nil"/>
            </w:tcBorders>
            <w:shd w:val="clear" w:color="auto" w:fill="auto"/>
            <w:noWrap/>
            <w:vAlign w:val="bottom"/>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380" w:type="dxa"/>
            <w:gridSpan w:val="2"/>
            <w:tcBorders>
              <w:top w:val="nil"/>
              <w:left w:val="nil"/>
              <w:bottom w:val="nil"/>
              <w:right w:val="nil"/>
            </w:tcBorders>
            <w:shd w:val="clear" w:color="auto" w:fill="auto"/>
            <w:noWrap/>
            <w:vAlign w:val="bottom"/>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280" w:type="dxa"/>
            <w:gridSpan w:val="5"/>
            <w:tcBorders>
              <w:top w:val="nil"/>
              <w:left w:val="nil"/>
              <w:bottom w:val="nil"/>
              <w:right w:val="nil"/>
            </w:tcBorders>
            <w:shd w:val="clear" w:color="auto" w:fill="auto"/>
            <w:noWrap/>
            <w:vAlign w:val="bottom"/>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320" w:type="dxa"/>
            <w:gridSpan w:val="2"/>
            <w:tcBorders>
              <w:top w:val="nil"/>
              <w:left w:val="nil"/>
              <w:bottom w:val="nil"/>
              <w:right w:val="nil"/>
            </w:tcBorders>
            <w:shd w:val="clear" w:color="auto" w:fill="auto"/>
            <w:noWrap/>
            <w:vAlign w:val="bottom"/>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600" w:type="dxa"/>
            <w:gridSpan w:val="2"/>
            <w:tcBorders>
              <w:top w:val="nil"/>
              <w:left w:val="nil"/>
              <w:bottom w:val="nil"/>
              <w:right w:val="nil"/>
            </w:tcBorders>
            <w:shd w:val="clear" w:color="auto" w:fill="auto"/>
            <w:noWrap/>
            <w:vAlign w:val="bottom"/>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540" w:type="dxa"/>
            <w:tcBorders>
              <w:top w:val="nil"/>
              <w:left w:val="nil"/>
              <w:bottom w:val="nil"/>
              <w:right w:val="nil"/>
            </w:tcBorders>
            <w:shd w:val="clear" w:color="auto" w:fill="auto"/>
            <w:noWrap/>
            <w:vAlign w:val="bottom"/>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2000" w:type="dxa"/>
            <w:tcBorders>
              <w:top w:val="nil"/>
              <w:left w:val="nil"/>
              <w:bottom w:val="nil"/>
              <w:right w:val="nil"/>
            </w:tcBorders>
            <w:shd w:val="clear" w:color="auto" w:fill="auto"/>
            <w:noWrap/>
            <w:vAlign w:val="bottom"/>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450" w:type="dxa"/>
            <w:tcBorders>
              <w:top w:val="nil"/>
              <w:left w:val="nil"/>
              <w:bottom w:val="nil"/>
              <w:right w:val="nil"/>
            </w:tcBorders>
            <w:shd w:val="clear" w:color="auto" w:fill="auto"/>
            <w:noWrap/>
            <w:vAlign w:val="bottom"/>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r>
      <w:tr w:rsidR="006E180E" w:rsidTr="001C00A3">
        <w:tblPrEx>
          <w:shd w:val="clear" w:color="auto" w:fill="auto"/>
          <w:tblCellMar>
            <w:left w:w="108" w:type="dxa"/>
            <w:right w:w="108" w:type="dxa"/>
          </w:tblCellMar>
        </w:tblPrEx>
        <w:trPr>
          <w:gridAfter w:val="1"/>
          <w:wAfter w:w="171" w:type="dxa"/>
          <w:trHeight w:val="493"/>
        </w:trPr>
        <w:tc>
          <w:tcPr>
            <w:tcW w:w="15450" w:type="dxa"/>
            <w:gridSpan w:val="20"/>
            <w:vMerge w:val="restart"/>
            <w:tcBorders>
              <w:top w:val="nil"/>
              <w:left w:val="nil"/>
              <w:bottom w:val="nil"/>
              <w:right w:val="nil"/>
            </w:tcBorders>
            <w:shd w:val="clear" w:color="auto" w:fill="auto"/>
            <w:vAlign w:val="bottom"/>
          </w:tcPr>
          <w:p w:rsidR="006E180E" w:rsidRDefault="00036223">
            <w:pPr>
              <w:tabs>
                <w:tab w:val="left" w:pos="2268"/>
              </w:tabs>
              <w:spacing w:after="0" w:line="240"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br/>
            </w:r>
            <w:r>
              <w:rPr>
                <w:rFonts w:ascii="Times New Roman" w:eastAsia="Calibri" w:hAnsi="Times New Roman" w:cs="Times New Roman"/>
                <w:sz w:val="20"/>
                <w:szCs w:val="20"/>
                <w:lang w:eastAsia="en-US"/>
              </w:rPr>
              <w:br/>
              <w:t>Руководитель</w:t>
            </w:r>
            <w:r>
              <w:rPr>
                <w:rFonts w:ascii="Times New Roman" w:eastAsia="Calibri" w:hAnsi="Times New Roman" w:cs="Times New Roman"/>
                <w:sz w:val="20"/>
                <w:szCs w:val="20"/>
                <w:lang w:eastAsia="en-US"/>
              </w:rPr>
              <w:br/>
              <w:t xml:space="preserve">организации                   __________________________________________        </w:t>
            </w:r>
            <w:r>
              <w:rPr>
                <w:rFonts w:ascii="Times New Roman" w:eastAsia="Calibri" w:hAnsi="Times New Roman" w:cs="Times New Roman"/>
                <w:sz w:val="20"/>
                <w:szCs w:val="20"/>
                <w:lang w:eastAsia="en-US"/>
              </w:rPr>
              <w:br/>
              <w:t xml:space="preserve">                                                      (подпись)                   (расшифровка подписи)</w:t>
            </w:r>
            <w:r>
              <w:rPr>
                <w:rFonts w:ascii="Times New Roman" w:eastAsia="Calibri" w:hAnsi="Times New Roman" w:cs="Times New Roman"/>
                <w:sz w:val="20"/>
                <w:szCs w:val="20"/>
                <w:lang w:eastAsia="en-US"/>
              </w:rPr>
              <w:br/>
            </w:r>
            <w:r>
              <w:rPr>
                <w:rFonts w:ascii="Times New Roman" w:eastAsia="Calibri" w:hAnsi="Times New Roman" w:cs="Times New Roman"/>
                <w:sz w:val="20"/>
                <w:szCs w:val="20"/>
                <w:lang w:eastAsia="en-US"/>
              </w:rPr>
              <w:br/>
              <w:t>Исполнитель _______________________ _____________ ______________________________».</w:t>
            </w:r>
            <w:r>
              <w:rPr>
                <w:rFonts w:ascii="Times New Roman" w:eastAsia="Calibri" w:hAnsi="Times New Roman" w:cs="Times New Roman"/>
                <w:sz w:val="20"/>
                <w:szCs w:val="20"/>
                <w:lang w:eastAsia="en-US"/>
              </w:rPr>
              <w:br/>
              <w:t xml:space="preserve">                                         (номер телефона)        (подпись)                 (расшифровка подписи)</w:t>
            </w:r>
            <w:r>
              <w:rPr>
                <w:rFonts w:ascii="Times New Roman" w:eastAsia="Calibri" w:hAnsi="Times New Roman" w:cs="Times New Roman"/>
                <w:sz w:val="20"/>
                <w:szCs w:val="20"/>
                <w:lang w:eastAsia="en-US"/>
              </w:rPr>
              <w:br/>
            </w:r>
          </w:p>
        </w:tc>
      </w:tr>
      <w:tr w:rsidR="006E180E" w:rsidTr="001C00A3">
        <w:tblPrEx>
          <w:shd w:val="clear" w:color="auto" w:fill="auto"/>
          <w:tblCellMar>
            <w:left w:w="108" w:type="dxa"/>
            <w:right w:w="108" w:type="dxa"/>
          </w:tblCellMar>
        </w:tblPrEx>
        <w:trPr>
          <w:gridAfter w:val="1"/>
          <w:wAfter w:w="171" w:type="dxa"/>
          <w:trHeight w:val="300"/>
        </w:trPr>
        <w:tc>
          <w:tcPr>
            <w:tcW w:w="15450" w:type="dxa"/>
            <w:gridSpan w:val="20"/>
            <w:vMerge/>
            <w:tcBorders>
              <w:top w:val="nil"/>
              <w:left w:val="nil"/>
              <w:bottom w:val="nil"/>
              <w:right w:val="nil"/>
            </w:tcBorders>
            <w:vAlign w:val="center"/>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r>
      <w:tr w:rsidR="006E180E" w:rsidTr="001C00A3">
        <w:tblPrEx>
          <w:shd w:val="clear" w:color="auto" w:fill="auto"/>
          <w:tblCellMar>
            <w:left w:w="108" w:type="dxa"/>
            <w:right w:w="108" w:type="dxa"/>
          </w:tblCellMar>
        </w:tblPrEx>
        <w:trPr>
          <w:gridAfter w:val="1"/>
          <w:wAfter w:w="171" w:type="dxa"/>
          <w:trHeight w:val="300"/>
        </w:trPr>
        <w:tc>
          <w:tcPr>
            <w:tcW w:w="15450" w:type="dxa"/>
            <w:gridSpan w:val="20"/>
            <w:vMerge/>
            <w:tcBorders>
              <w:top w:val="nil"/>
              <w:left w:val="nil"/>
              <w:bottom w:val="nil"/>
              <w:right w:val="nil"/>
            </w:tcBorders>
            <w:vAlign w:val="center"/>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r>
      <w:tr w:rsidR="006E180E" w:rsidTr="001C00A3">
        <w:tblPrEx>
          <w:shd w:val="clear" w:color="auto" w:fill="auto"/>
          <w:tblCellMar>
            <w:left w:w="108" w:type="dxa"/>
            <w:right w:w="108" w:type="dxa"/>
          </w:tblCellMar>
        </w:tblPrEx>
        <w:trPr>
          <w:gridAfter w:val="1"/>
          <w:wAfter w:w="171" w:type="dxa"/>
          <w:trHeight w:val="300"/>
        </w:trPr>
        <w:tc>
          <w:tcPr>
            <w:tcW w:w="15450" w:type="dxa"/>
            <w:gridSpan w:val="20"/>
            <w:vMerge/>
            <w:tcBorders>
              <w:top w:val="nil"/>
              <w:left w:val="nil"/>
              <w:bottom w:val="nil"/>
              <w:right w:val="nil"/>
            </w:tcBorders>
            <w:vAlign w:val="center"/>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r>
      <w:tr w:rsidR="006E180E" w:rsidTr="001C00A3">
        <w:tblPrEx>
          <w:shd w:val="clear" w:color="auto" w:fill="auto"/>
          <w:tblCellMar>
            <w:left w:w="108" w:type="dxa"/>
            <w:right w:w="108" w:type="dxa"/>
          </w:tblCellMar>
        </w:tblPrEx>
        <w:trPr>
          <w:gridAfter w:val="1"/>
          <w:wAfter w:w="171" w:type="dxa"/>
          <w:trHeight w:val="300"/>
        </w:trPr>
        <w:tc>
          <w:tcPr>
            <w:tcW w:w="15450" w:type="dxa"/>
            <w:gridSpan w:val="20"/>
            <w:vMerge/>
            <w:tcBorders>
              <w:top w:val="nil"/>
              <w:left w:val="nil"/>
              <w:bottom w:val="nil"/>
              <w:right w:val="nil"/>
            </w:tcBorders>
            <w:vAlign w:val="center"/>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r>
      <w:tr w:rsidR="006E180E" w:rsidTr="001C00A3">
        <w:tblPrEx>
          <w:shd w:val="clear" w:color="auto" w:fill="auto"/>
          <w:tblCellMar>
            <w:left w:w="108" w:type="dxa"/>
            <w:right w:w="108" w:type="dxa"/>
          </w:tblCellMar>
        </w:tblPrEx>
        <w:trPr>
          <w:gridAfter w:val="1"/>
          <w:wAfter w:w="171" w:type="dxa"/>
          <w:trHeight w:val="300"/>
        </w:trPr>
        <w:tc>
          <w:tcPr>
            <w:tcW w:w="15450" w:type="dxa"/>
            <w:gridSpan w:val="20"/>
            <w:vMerge/>
            <w:tcBorders>
              <w:top w:val="nil"/>
              <w:left w:val="nil"/>
              <w:bottom w:val="nil"/>
              <w:right w:val="nil"/>
            </w:tcBorders>
            <w:vAlign w:val="center"/>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r>
      <w:tr w:rsidR="006E180E" w:rsidTr="001C00A3">
        <w:tblPrEx>
          <w:shd w:val="clear" w:color="auto" w:fill="auto"/>
          <w:tblCellMar>
            <w:left w:w="108" w:type="dxa"/>
            <w:right w:w="108" w:type="dxa"/>
          </w:tblCellMar>
        </w:tblPrEx>
        <w:trPr>
          <w:gridAfter w:val="1"/>
          <w:wAfter w:w="171" w:type="dxa"/>
          <w:trHeight w:val="300"/>
        </w:trPr>
        <w:tc>
          <w:tcPr>
            <w:tcW w:w="15450" w:type="dxa"/>
            <w:gridSpan w:val="20"/>
            <w:vMerge/>
            <w:tcBorders>
              <w:top w:val="nil"/>
              <w:left w:val="nil"/>
              <w:bottom w:val="nil"/>
              <w:right w:val="nil"/>
            </w:tcBorders>
            <w:vAlign w:val="center"/>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r>
      <w:tr w:rsidR="006E180E" w:rsidTr="001C00A3">
        <w:tblPrEx>
          <w:shd w:val="clear" w:color="auto" w:fill="auto"/>
          <w:tblCellMar>
            <w:left w:w="108" w:type="dxa"/>
            <w:right w:w="108" w:type="dxa"/>
          </w:tblCellMar>
        </w:tblPrEx>
        <w:trPr>
          <w:gridAfter w:val="1"/>
          <w:wAfter w:w="171" w:type="dxa"/>
          <w:trHeight w:val="300"/>
        </w:trPr>
        <w:tc>
          <w:tcPr>
            <w:tcW w:w="15450" w:type="dxa"/>
            <w:gridSpan w:val="20"/>
            <w:vMerge/>
            <w:tcBorders>
              <w:top w:val="nil"/>
              <w:left w:val="nil"/>
              <w:bottom w:val="nil"/>
              <w:right w:val="nil"/>
            </w:tcBorders>
            <w:vAlign w:val="center"/>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r>
      <w:tr w:rsidR="006E180E" w:rsidTr="001C00A3">
        <w:tblPrEx>
          <w:shd w:val="clear" w:color="auto" w:fill="auto"/>
          <w:tblCellMar>
            <w:left w:w="108" w:type="dxa"/>
            <w:right w:w="108" w:type="dxa"/>
          </w:tblCellMar>
        </w:tblPrEx>
        <w:trPr>
          <w:gridAfter w:val="1"/>
          <w:wAfter w:w="171" w:type="dxa"/>
          <w:trHeight w:val="300"/>
        </w:trPr>
        <w:tc>
          <w:tcPr>
            <w:tcW w:w="15450" w:type="dxa"/>
            <w:gridSpan w:val="20"/>
            <w:vMerge/>
            <w:tcBorders>
              <w:top w:val="nil"/>
              <w:left w:val="nil"/>
              <w:bottom w:val="nil"/>
              <w:right w:val="nil"/>
            </w:tcBorders>
            <w:vAlign w:val="center"/>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r>
      <w:tr w:rsidR="006E180E" w:rsidTr="001C00A3">
        <w:tblPrEx>
          <w:shd w:val="clear" w:color="auto" w:fill="auto"/>
          <w:tblCellMar>
            <w:left w:w="108" w:type="dxa"/>
            <w:right w:w="108" w:type="dxa"/>
          </w:tblCellMar>
        </w:tblPrEx>
        <w:trPr>
          <w:gridAfter w:val="1"/>
          <w:wAfter w:w="171" w:type="dxa"/>
          <w:trHeight w:val="255"/>
        </w:trPr>
        <w:tc>
          <w:tcPr>
            <w:tcW w:w="15450" w:type="dxa"/>
            <w:gridSpan w:val="20"/>
            <w:vMerge/>
            <w:tcBorders>
              <w:top w:val="nil"/>
              <w:left w:val="nil"/>
              <w:bottom w:val="nil"/>
              <w:right w:val="nil"/>
            </w:tcBorders>
            <w:vAlign w:val="center"/>
          </w:tcPr>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tc>
      </w:tr>
    </w:tbl>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p w:rsidR="006E180E" w:rsidRDefault="006E180E">
      <w:pPr>
        <w:tabs>
          <w:tab w:val="left" w:pos="2268"/>
        </w:tabs>
        <w:spacing w:after="0" w:line="240" w:lineRule="auto"/>
        <w:jc w:val="both"/>
        <w:rPr>
          <w:rFonts w:ascii="Times New Roman" w:eastAsia="Calibri" w:hAnsi="Times New Roman" w:cs="Times New Roman"/>
          <w:sz w:val="20"/>
          <w:szCs w:val="20"/>
          <w:lang w:eastAsia="en-US"/>
        </w:rPr>
        <w:sectPr w:rsidR="006E180E">
          <w:pgSz w:w="16838" w:h="11906" w:orient="landscape"/>
          <w:pgMar w:top="567" w:right="1276" w:bottom="567" w:left="284" w:header="567" w:footer="516" w:gutter="0"/>
          <w:cols w:space="720"/>
          <w:docGrid w:linePitch="299"/>
        </w:sectPr>
      </w:pPr>
    </w:p>
    <w:p w:rsidR="006E180E" w:rsidRDefault="00036223">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4</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Порядку предоставления субсидий</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частным общеобразовательным</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организациям, осуществляющим образовательную</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деятельность по имеющим государственную </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аккредитацию основным общеобразовательным</w:t>
      </w:r>
    </w:p>
    <w:p w:rsidR="006E180E" w:rsidRDefault="00036223">
      <w:pPr>
        <w:shd w:val="clear" w:color="auto" w:fill="FFFFFF"/>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программам на возмещение затрат на </w:t>
      </w:r>
    </w:p>
    <w:p w:rsidR="006E180E" w:rsidRDefault="00036223">
      <w:pPr>
        <w:shd w:val="clear" w:color="auto" w:fill="FFFFFF"/>
        <w:spacing w:after="0" w:line="240" w:lineRule="auto"/>
        <w:jc w:val="right"/>
        <w:rPr>
          <w:rFonts w:ascii="Times New Roman" w:eastAsia="Calibri" w:hAnsi="Times New Roman" w:cs="Times New Roman"/>
          <w:sz w:val="20"/>
          <w:szCs w:val="20"/>
          <w:lang w:eastAsia="en-US"/>
        </w:rPr>
      </w:pPr>
      <w:r>
        <w:rPr>
          <w:rFonts w:ascii="Times New Roman" w:eastAsia="Times New Roman" w:hAnsi="Times New Roman" w:cs="Times New Roman"/>
          <w:color w:val="000000"/>
          <w:sz w:val="24"/>
          <w:szCs w:val="24"/>
        </w:rPr>
        <w:t>организацию питания обучающихся </w:t>
      </w:r>
    </w:p>
    <w:p w:rsidR="006E180E" w:rsidRDefault="006E180E">
      <w:pPr>
        <w:tabs>
          <w:tab w:val="left" w:pos="2268"/>
        </w:tabs>
        <w:spacing w:after="0" w:line="240" w:lineRule="auto"/>
        <w:jc w:val="both"/>
        <w:rPr>
          <w:rFonts w:ascii="Times New Roman" w:eastAsia="Calibri" w:hAnsi="Times New Roman" w:cs="Times New Roman"/>
          <w:sz w:val="20"/>
          <w:szCs w:val="20"/>
          <w:lang w:eastAsia="en-US"/>
        </w:rPr>
      </w:pPr>
    </w:p>
    <w:p w:rsidR="006E180E" w:rsidRDefault="006E180E">
      <w:pPr>
        <w:spacing w:after="0" w:line="240" w:lineRule="auto"/>
        <w:rPr>
          <w:rFonts w:ascii="Calibri" w:eastAsia="Times New Roman" w:hAnsi="Calibri" w:cs="Times New Roman"/>
          <w:sz w:val="2"/>
        </w:rPr>
      </w:pPr>
    </w:p>
    <w:p w:rsidR="006E180E" w:rsidRDefault="006E180E">
      <w:pPr>
        <w:rPr>
          <w:rFonts w:ascii="Calibri" w:eastAsia="Times New Roman" w:hAnsi="Calibri" w:cs="Times New Roman"/>
          <w:sz w:val="2"/>
        </w:rPr>
      </w:pPr>
    </w:p>
    <w:tbl>
      <w:tblPr>
        <w:tblW w:w="10367" w:type="dxa"/>
        <w:tblInd w:w="426" w:type="dxa"/>
        <w:tblLayout w:type="fixed"/>
        <w:tblCellMar>
          <w:left w:w="0" w:type="dxa"/>
          <w:right w:w="0" w:type="dxa"/>
        </w:tblCellMar>
        <w:tblLook w:val="04A0" w:firstRow="1" w:lastRow="0" w:firstColumn="1" w:lastColumn="0" w:noHBand="0" w:noVBand="1"/>
      </w:tblPr>
      <w:tblGrid>
        <w:gridCol w:w="1823"/>
        <w:gridCol w:w="3052"/>
        <w:gridCol w:w="115"/>
        <w:gridCol w:w="2149"/>
        <w:gridCol w:w="3228"/>
      </w:tblGrid>
      <w:tr w:rsidR="006E180E">
        <w:trPr>
          <w:trHeight w:val="659"/>
        </w:trPr>
        <w:tc>
          <w:tcPr>
            <w:tcW w:w="10367" w:type="dxa"/>
            <w:gridSpan w:val="5"/>
            <w:shd w:val="clear" w:color="auto" w:fill="auto"/>
          </w:tcPr>
          <w:p w:rsidR="006E180E" w:rsidRDefault="00036223">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СОГЛАШЕНИЕ №____</w:t>
            </w:r>
          </w:p>
        </w:tc>
      </w:tr>
      <w:tr w:rsidR="006E180E">
        <w:trPr>
          <w:trHeight w:val="444"/>
        </w:trPr>
        <w:tc>
          <w:tcPr>
            <w:tcW w:w="10367" w:type="dxa"/>
            <w:gridSpan w:val="5"/>
            <w:shd w:val="clear" w:color="auto" w:fill="auto"/>
          </w:tcPr>
          <w:p w:rsidR="006E180E" w:rsidRDefault="006E180E">
            <w:pPr>
              <w:widowControl w:val="0"/>
              <w:autoSpaceDE w:val="0"/>
              <w:autoSpaceDN w:val="0"/>
              <w:adjustRightInd w:val="0"/>
              <w:spacing w:after="0" w:line="240" w:lineRule="auto"/>
              <w:jc w:val="both"/>
              <w:rPr>
                <w:rFonts w:ascii="Times New Roman" w:eastAsia="Times New Roman" w:hAnsi="Times New Roman" w:cs="Times New Roman"/>
                <w:sz w:val="28"/>
                <w:szCs w:val="28"/>
              </w:rPr>
            </w:pPr>
          </w:p>
        </w:tc>
      </w:tr>
      <w:tr w:rsidR="006E180E">
        <w:trPr>
          <w:trHeight w:val="459"/>
        </w:trPr>
        <w:tc>
          <w:tcPr>
            <w:tcW w:w="4990" w:type="dxa"/>
            <w:gridSpan w:val="3"/>
            <w:shd w:val="clear" w:color="auto" w:fill="auto"/>
            <w:vAlign w:val="center"/>
          </w:tcPr>
          <w:p w:rsidR="006E180E" w:rsidRDefault="00036223">
            <w:pPr>
              <w:spacing w:after="0" w:line="232" w:lineRule="auto"/>
              <w:rPr>
                <w:rFonts w:ascii="Times New Roman" w:eastAsia="Times New Roman" w:hAnsi="Times New Roman" w:cs="Times New Roman"/>
                <w:color w:val="000000"/>
                <w:spacing w:val="-2"/>
                <w:sz w:val="28"/>
                <w:u w:val="single"/>
              </w:rPr>
            </w:pPr>
            <w:r w:rsidRPr="00814D66">
              <w:rPr>
                <w:rFonts w:ascii="Times New Roman" w:eastAsia="Times New Roman" w:hAnsi="Times New Roman" w:cs="Times New Roman"/>
                <w:color w:val="000000"/>
                <w:spacing w:val="-2"/>
                <w:sz w:val="28"/>
              </w:rPr>
              <w:t>«___»___________20____</w:t>
            </w:r>
            <w:r>
              <w:rPr>
                <w:rFonts w:ascii="Times New Roman" w:eastAsia="Times New Roman" w:hAnsi="Times New Roman" w:cs="Times New Roman"/>
                <w:color w:val="000000"/>
                <w:spacing w:val="-2"/>
                <w:sz w:val="28"/>
                <w:u w:val="single"/>
              </w:rPr>
              <w:t xml:space="preserve"> г.</w:t>
            </w:r>
          </w:p>
        </w:tc>
        <w:tc>
          <w:tcPr>
            <w:tcW w:w="5377" w:type="dxa"/>
            <w:gridSpan w:val="2"/>
            <w:shd w:val="clear" w:color="auto" w:fill="auto"/>
            <w:vAlign w:val="center"/>
          </w:tcPr>
          <w:p w:rsidR="006E180E" w:rsidRDefault="00036223">
            <w:pPr>
              <w:spacing w:after="0" w:line="232" w:lineRule="auto"/>
              <w:jc w:val="right"/>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г. Тутаев</w:t>
            </w:r>
          </w:p>
        </w:tc>
      </w:tr>
      <w:tr w:rsidR="006E180E">
        <w:tc>
          <w:tcPr>
            <w:tcW w:w="10367" w:type="dxa"/>
            <w:gridSpan w:val="5"/>
          </w:tcPr>
          <w:p w:rsidR="006E180E" w:rsidRDefault="006E180E">
            <w:pPr>
              <w:spacing w:after="0" w:line="240" w:lineRule="auto"/>
              <w:rPr>
                <w:rFonts w:ascii="Calibri" w:eastAsia="Times New Roman" w:hAnsi="Calibri" w:cs="Times New Roman"/>
                <w:sz w:val="2"/>
              </w:rPr>
            </w:pPr>
          </w:p>
        </w:tc>
      </w:tr>
      <w:tr w:rsidR="006E180E">
        <w:trPr>
          <w:trHeight w:val="330"/>
        </w:trPr>
        <w:tc>
          <w:tcPr>
            <w:tcW w:w="10367" w:type="dxa"/>
            <w:gridSpan w:val="5"/>
          </w:tcPr>
          <w:p w:rsidR="006E180E" w:rsidRDefault="006E180E">
            <w:pPr>
              <w:spacing w:after="0" w:line="240" w:lineRule="auto"/>
              <w:rPr>
                <w:rFonts w:ascii="Calibri" w:eastAsia="Times New Roman" w:hAnsi="Calibri" w:cs="Times New Roman"/>
                <w:sz w:val="2"/>
              </w:rPr>
            </w:pPr>
          </w:p>
        </w:tc>
      </w:tr>
      <w:tr w:rsidR="006E180E">
        <w:trPr>
          <w:trHeight w:val="1432"/>
        </w:trPr>
        <w:tc>
          <w:tcPr>
            <w:tcW w:w="10367" w:type="dxa"/>
            <w:gridSpan w:val="5"/>
            <w:vMerge w:val="restart"/>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sidRPr="00814D66">
              <w:rPr>
                <w:rFonts w:ascii="Times New Roman" w:eastAsia="Times New Roman" w:hAnsi="Times New Roman" w:cs="Times New Roman"/>
                <w:b/>
                <w:color w:val="000000"/>
                <w:spacing w:val="-2"/>
                <w:sz w:val="28"/>
              </w:rPr>
              <w:t>_______________________________________________________________</w:t>
            </w:r>
            <w:r>
              <w:rPr>
                <w:rFonts w:ascii="Times New Roman" w:eastAsia="Times New Roman" w:hAnsi="Times New Roman" w:cs="Times New Roman"/>
                <w:color w:val="000000"/>
                <w:spacing w:val="-2"/>
                <w:sz w:val="28"/>
              </w:rPr>
              <w:t>, которому  как получателю средств бюджета Тутаевского муниципального округа доведены лимиты бюджетных обязательств на предоставление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w:t>
            </w:r>
            <w:r>
              <w:t xml:space="preserve"> </w:t>
            </w:r>
            <w:r>
              <w:rPr>
                <w:rFonts w:ascii="Times New Roman" w:eastAsia="Times New Roman" w:hAnsi="Times New Roman" w:cs="Times New Roman"/>
                <w:color w:val="000000"/>
                <w:spacing w:val="-2"/>
                <w:sz w:val="28"/>
              </w:rPr>
              <w:t>на возмещение затрат на организацию питания обучающихся, именуемый в дальнейшем «</w:t>
            </w:r>
            <w:proofErr w:type="spellStart"/>
            <w:r>
              <w:rPr>
                <w:rFonts w:ascii="Times New Roman" w:eastAsia="Times New Roman" w:hAnsi="Times New Roman" w:cs="Times New Roman"/>
                <w:color w:val="000000"/>
                <w:spacing w:val="-2"/>
                <w:sz w:val="28"/>
              </w:rPr>
              <w:t>Предоставитель</w:t>
            </w:r>
            <w:proofErr w:type="spellEnd"/>
            <w:r>
              <w:rPr>
                <w:rFonts w:ascii="Times New Roman" w:eastAsia="Times New Roman" w:hAnsi="Times New Roman" w:cs="Times New Roman"/>
                <w:color w:val="000000"/>
                <w:spacing w:val="-2"/>
                <w:sz w:val="28"/>
              </w:rPr>
              <w:t xml:space="preserve">» в лице </w:t>
            </w:r>
            <w:r w:rsidRPr="00814D66">
              <w:rPr>
                <w:rFonts w:ascii="Times New Roman" w:eastAsia="Times New Roman" w:hAnsi="Times New Roman" w:cs="Times New Roman"/>
                <w:color w:val="000000"/>
                <w:spacing w:val="-2"/>
                <w:sz w:val="28"/>
              </w:rPr>
              <w:t xml:space="preserve">__________________________________________________________________________, действующего на основании ________________________________________________, и </w:t>
            </w:r>
            <w:r w:rsidRPr="00814D66">
              <w:rPr>
                <w:rFonts w:ascii="Times New Roman" w:eastAsia="Times New Roman" w:hAnsi="Times New Roman" w:cs="Times New Roman"/>
                <w:b/>
                <w:color w:val="000000"/>
                <w:spacing w:val="-2"/>
                <w:sz w:val="28"/>
              </w:rPr>
              <w:t>_______________________________________________________________</w:t>
            </w:r>
            <w:r w:rsidRPr="00814D66">
              <w:rPr>
                <w:rFonts w:ascii="Times New Roman" w:eastAsia="Times New Roman" w:hAnsi="Times New Roman" w:cs="Times New Roman"/>
                <w:color w:val="000000"/>
                <w:spacing w:val="-2"/>
                <w:sz w:val="28"/>
              </w:rPr>
              <w:t>, именуемое в дальнейшем «Получатель», в лице ____________________________________________, действующего на основании _____________,</w:t>
            </w:r>
            <w:r>
              <w:rPr>
                <w:rFonts w:ascii="Times New Roman" w:eastAsia="Times New Roman" w:hAnsi="Times New Roman" w:cs="Times New Roman"/>
                <w:color w:val="000000"/>
                <w:spacing w:val="-2"/>
                <w:sz w:val="28"/>
              </w:rPr>
              <w:t xml:space="preserve"> далее именуемые «Стороны», в соответствии со статьей 78.1 Бюджетного кодекса Российской Федерации,  Порядком предоставления 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организацией бесплатного  питания в соответствии с Законом Ярославской области №65-З от 18.12.2008 «Социальный кодекс Ярославской области», утвержденным _____________________________________________________________ (далее – Порядок), заключили настоящее Соглашение   о нижеследующем.</w:t>
            </w:r>
          </w:p>
        </w:tc>
      </w:tr>
      <w:tr w:rsidR="006E180E">
        <w:trPr>
          <w:trHeight w:val="24"/>
        </w:trPr>
        <w:tc>
          <w:tcPr>
            <w:tcW w:w="10367" w:type="dxa"/>
            <w:gridSpan w:val="5"/>
            <w:vMerge/>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24"/>
        </w:trPr>
        <w:tc>
          <w:tcPr>
            <w:tcW w:w="10367" w:type="dxa"/>
            <w:gridSpan w:val="5"/>
            <w:vMerge/>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24"/>
        </w:trPr>
        <w:tc>
          <w:tcPr>
            <w:tcW w:w="10367" w:type="dxa"/>
            <w:gridSpan w:val="5"/>
            <w:vMerge/>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24"/>
        </w:trPr>
        <w:tc>
          <w:tcPr>
            <w:tcW w:w="10367" w:type="dxa"/>
            <w:gridSpan w:val="5"/>
            <w:vMerge/>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229"/>
        </w:trPr>
        <w:tc>
          <w:tcPr>
            <w:tcW w:w="10367" w:type="dxa"/>
            <w:gridSpan w:val="5"/>
          </w:tcPr>
          <w:p w:rsidR="006E180E" w:rsidRDefault="006E180E">
            <w:pPr>
              <w:spacing w:after="0" w:line="240" w:lineRule="auto"/>
              <w:rPr>
                <w:rFonts w:ascii="Calibri" w:eastAsia="Times New Roman" w:hAnsi="Calibri" w:cs="Times New Roman"/>
                <w:sz w:val="2"/>
              </w:rPr>
            </w:pPr>
          </w:p>
        </w:tc>
      </w:tr>
      <w:tr w:rsidR="006E180E">
        <w:trPr>
          <w:trHeight w:val="344"/>
        </w:trPr>
        <w:tc>
          <w:tcPr>
            <w:tcW w:w="10367" w:type="dxa"/>
            <w:gridSpan w:val="5"/>
            <w:shd w:val="clear" w:color="auto" w:fill="auto"/>
          </w:tcPr>
          <w:p w:rsidR="006E180E" w:rsidRDefault="00036223">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I. Предмет Соглашения</w:t>
            </w:r>
          </w:p>
        </w:tc>
      </w:tr>
      <w:tr w:rsidR="006E180E">
        <w:trPr>
          <w:trHeight w:val="330"/>
        </w:trPr>
        <w:tc>
          <w:tcPr>
            <w:tcW w:w="10367" w:type="dxa"/>
            <w:gridSpan w:val="5"/>
          </w:tcPr>
          <w:p w:rsidR="006E180E" w:rsidRDefault="006E180E">
            <w:pPr>
              <w:spacing w:after="0" w:line="240" w:lineRule="auto"/>
              <w:rPr>
                <w:rFonts w:ascii="Calibri" w:eastAsia="Times New Roman" w:hAnsi="Calibri" w:cs="Times New Roman"/>
                <w:sz w:val="2"/>
              </w:rPr>
            </w:pPr>
          </w:p>
        </w:tc>
      </w:tr>
      <w:tr w:rsidR="006E180E">
        <w:trPr>
          <w:trHeight w:val="1261"/>
        </w:trPr>
        <w:tc>
          <w:tcPr>
            <w:tcW w:w="10367" w:type="dxa"/>
            <w:gridSpan w:val="5"/>
            <w:vMerge w:val="restart"/>
            <w:shd w:val="clear" w:color="auto" w:fill="auto"/>
          </w:tcPr>
          <w:p w:rsidR="006E180E" w:rsidRDefault="00036223">
            <w:pPr>
              <w:numPr>
                <w:ilvl w:val="1"/>
                <w:numId w:val="1"/>
              </w:numPr>
              <w:spacing w:after="0" w:line="232" w:lineRule="auto"/>
              <w:ind w:left="6" w:firstLine="425"/>
              <w:contextualSpacing/>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Предметом Соглашения является предоставление «Получателю» из бюджета Тутаевского муниципального округа в ______ году субсидии на  возмещение затрат, связанных с организацией бесплатного  питания льготных категорий обучающихся.</w:t>
            </w:r>
          </w:p>
          <w:p w:rsidR="006E180E" w:rsidRDefault="00036223">
            <w:pPr>
              <w:numPr>
                <w:ilvl w:val="1"/>
                <w:numId w:val="1"/>
              </w:numPr>
              <w:spacing w:after="0" w:line="232" w:lineRule="auto"/>
              <w:ind w:left="6" w:firstLine="425"/>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 В   соответствии  с  настоящим  Соглашением  «</w:t>
            </w:r>
            <w:proofErr w:type="spellStart"/>
            <w:r>
              <w:rPr>
                <w:rFonts w:ascii="Times New Roman" w:eastAsia="Times New Roman" w:hAnsi="Times New Roman" w:cs="Times New Roman"/>
                <w:sz w:val="28"/>
              </w:rPr>
              <w:t>Предоставитель</w:t>
            </w:r>
            <w:proofErr w:type="spellEnd"/>
            <w:r>
              <w:rPr>
                <w:rFonts w:ascii="Times New Roman" w:eastAsia="Times New Roman" w:hAnsi="Times New Roman" w:cs="Times New Roman"/>
                <w:sz w:val="28"/>
              </w:rPr>
              <w:t>»   обязуется  предоставить  субсидию  из  бюджета Тутаевского муниципального округа  «Получателю» на реализацию образовательной деятельности по имеющим государственную аккредитацию основным общеобразовательным программам, на возмещение затрат на организацию питания обучающихся (далее - Субсидия), а «Получатель» обязуется принять Субсидию, использовать ее по целевому  назначению,  определенному  настоящим  Соглашением,  и обеспечить выполнение условий настоящего Соглашения.</w:t>
            </w:r>
          </w:p>
          <w:p w:rsidR="006E180E" w:rsidRDefault="00036223">
            <w:pPr>
              <w:numPr>
                <w:ilvl w:val="1"/>
                <w:numId w:val="1"/>
              </w:numPr>
              <w:spacing w:after="0" w:line="232" w:lineRule="auto"/>
              <w:ind w:left="6" w:firstLine="425"/>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Субсидия предоставляется на </w:t>
            </w:r>
            <w:r>
              <w:rPr>
                <w:rFonts w:ascii="Times New Roman" w:eastAsia="Times New Roman" w:hAnsi="Times New Roman" w:cs="Times New Roman"/>
                <w:color w:val="000000"/>
                <w:spacing w:val="-2"/>
                <w:sz w:val="28"/>
              </w:rPr>
              <w:t xml:space="preserve">возмещение затрат, связанных с организацией бесплатного  питания в соответствии с Законом Ярославской области №65-З от 18.12.2008 «Социальный кодекс Ярославской области»  </w:t>
            </w:r>
            <w:r>
              <w:rPr>
                <w:rFonts w:ascii="Times New Roman" w:eastAsia="Times New Roman" w:hAnsi="Times New Roman" w:cs="Times New Roman"/>
                <w:sz w:val="28"/>
              </w:rPr>
              <w:t xml:space="preserve">_____ обучающимся. </w:t>
            </w:r>
          </w:p>
          <w:p w:rsidR="006E180E" w:rsidRDefault="00036223">
            <w:pPr>
              <w:numPr>
                <w:ilvl w:val="1"/>
                <w:numId w:val="1"/>
              </w:numPr>
              <w:spacing w:after="0" w:line="232" w:lineRule="auto"/>
              <w:ind w:left="6" w:firstLine="425"/>
              <w:contextualSpacing/>
              <w:jc w:val="both"/>
              <w:rPr>
                <w:rFonts w:ascii="Times New Roman" w:eastAsia="Times New Roman" w:hAnsi="Times New Roman" w:cs="Times New Roman"/>
                <w:sz w:val="28"/>
              </w:rPr>
            </w:pPr>
            <w:r>
              <w:rPr>
                <w:rFonts w:ascii="Times New Roman" w:eastAsia="Times New Roman" w:hAnsi="Times New Roman" w:cs="Times New Roman"/>
                <w:sz w:val="28"/>
              </w:rPr>
              <w:t>Использование средств субсидии на расходы,  не связанные с реализацией мероприятий, предусмотренных частью 1.2 настоящего Соглашения не допускается.</w:t>
            </w:r>
          </w:p>
          <w:p w:rsidR="006E180E" w:rsidRDefault="00036223">
            <w:pPr>
              <w:numPr>
                <w:ilvl w:val="1"/>
                <w:numId w:val="1"/>
              </w:numPr>
              <w:spacing w:after="0" w:line="232" w:lineRule="auto"/>
              <w:ind w:left="6" w:firstLine="425"/>
              <w:contextualSpacing/>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Показателем результативности является число обучающихся в соответствии с пунктом 1.3 данного раздела Соглашения.</w:t>
            </w:r>
          </w:p>
        </w:tc>
      </w:tr>
      <w:tr w:rsidR="006E180E">
        <w:trPr>
          <w:trHeight w:val="1246"/>
        </w:trPr>
        <w:tc>
          <w:tcPr>
            <w:tcW w:w="10367" w:type="dxa"/>
            <w:gridSpan w:val="5"/>
            <w:vMerge/>
            <w:shd w:val="clear" w:color="auto" w:fill="auto"/>
          </w:tcPr>
          <w:p w:rsidR="006E180E" w:rsidRDefault="006E180E">
            <w:pPr>
              <w:spacing w:after="0" w:line="240" w:lineRule="auto"/>
              <w:ind w:left="6" w:firstLine="425"/>
              <w:rPr>
                <w:rFonts w:ascii="Calibri" w:eastAsia="Times New Roman" w:hAnsi="Calibri" w:cs="Times New Roman"/>
                <w:sz w:val="2"/>
              </w:rPr>
            </w:pPr>
          </w:p>
        </w:tc>
      </w:tr>
      <w:tr w:rsidR="006E180E">
        <w:trPr>
          <w:trHeight w:val="344"/>
        </w:trPr>
        <w:tc>
          <w:tcPr>
            <w:tcW w:w="10367" w:type="dxa"/>
            <w:gridSpan w:val="5"/>
            <w:shd w:val="clear" w:color="auto" w:fill="auto"/>
          </w:tcPr>
          <w:p w:rsidR="006E180E" w:rsidRDefault="00036223">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II. Условия предоставления Субсидии</w:t>
            </w:r>
          </w:p>
        </w:tc>
      </w:tr>
      <w:tr w:rsidR="006E180E">
        <w:tc>
          <w:tcPr>
            <w:tcW w:w="10367" w:type="dxa"/>
            <w:gridSpan w:val="5"/>
          </w:tcPr>
          <w:p w:rsidR="006E180E" w:rsidRDefault="006E180E">
            <w:pPr>
              <w:spacing w:after="0" w:line="240" w:lineRule="auto"/>
              <w:rPr>
                <w:rFonts w:ascii="Calibri" w:eastAsia="Times New Roman" w:hAnsi="Calibri" w:cs="Times New Roman"/>
                <w:sz w:val="2"/>
              </w:rPr>
            </w:pPr>
          </w:p>
        </w:tc>
      </w:tr>
      <w:tr w:rsidR="006E180E">
        <w:trPr>
          <w:trHeight w:val="229"/>
        </w:trPr>
        <w:tc>
          <w:tcPr>
            <w:tcW w:w="10367" w:type="dxa"/>
            <w:gridSpan w:val="5"/>
          </w:tcPr>
          <w:p w:rsidR="006E180E" w:rsidRDefault="006E180E">
            <w:pPr>
              <w:spacing w:after="0" w:line="240" w:lineRule="auto"/>
              <w:rPr>
                <w:rFonts w:ascii="Calibri" w:eastAsia="Times New Roman" w:hAnsi="Calibri" w:cs="Times New Roman"/>
                <w:sz w:val="2"/>
              </w:rPr>
            </w:pPr>
          </w:p>
        </w:tc>
      </w:tr>
      <w:tr w:rsidR="006E180E">
        <w:trPr>
          <w:trHeight w:val="65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2.1. Субсидия предоставляется «Получателю» на оказание Услуги (Услуг), указанных в пункте 1.2  Соглашения.</w:t>
            </w:r>
          </w:p>
        </w:tc>
      </w:tr>
      <w:tr w:rsidR="006E180E">
        <w:trPr>
          <w:trHeight w:val="65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2.2. Субсидия предоставляется в порядке финансового обеспечения затрат в соответствии с Порядком.  </w:t>
            </w:r>
          </w:p>
        </w:tc>
      </w:tr>
      <w:tr w:rsidR="006E180E">
        <w:trPr>
          <w:trHeight w:val="1275"/>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2.3. Субсидия предоставляется в пределах лимитов бюджетных обязательств, доведенных «</w:t>
            </w:r>
            <w:proofErr w:type="spellStart"/>
            <w:r>
              <w:rPr>
                <w:rFonts w:ascii="Times New Roman" w:eastAsia="Times New Roman" w:hAnsi="Times New Roman" w:cs="Times New Roman"/>
                <w:color w:val="000000"/>
                <w:spacing w:val="-2"/>
                <w:sz w:val="28"/>
              </w:rPr>
              <w:t>Предоставителю</w:t>
            </w:r>
            <w:proofErr w:type="spellEnd"/>
            <w:r>
              <w:rPr>
                <w:rFonts w:ascii="Times New Roman" w:eastAsia="Times New Roman" w:hAnsi="Times New Roman" w:cs="Times New Roman"/>
                <w:color w:val="000000"/>
                <w:spacing w:val="-2"/>
                <w:sz w:val="28"/>
              </w:rPr>
              <w:t>» как получателю средств бюджета Тутаевского муниципального округа по кодам классификации расходов бюджетов Российской</w:t>
            </w:r>
          </w:p>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Федерации (далее - коды БК):</w:t>
            </w:r>
          </w:p>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 ________________________________________________________</w:t>
            </w:r>
          </w:p>
        </w:tc>
      </w:tr>
      <w:tr w:rsidR="006E180E">
        <w:trPr>
          <w:trHeight w:val="660"/>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2.4. Субсидия предоставляется «Получателю» в следующем размере:</w:t>
            </w:r>
          </w:p>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 ____________________ (________________________________________) рублей.</w:t>
            </w:r>
          </w:p>
        </w:tc>
      </w:tr>
      <w:tr w:rsidR="006E180E">
        <w:trPr>
          <w:trHeight w:val="24"/>
        </w:trPr>
        <w:tc>
          <w:tcPr>
            <w:tcW w:w="10367" w:type="dxa"/>
            <w:gridSpan w:val="5"/>
            <w:vMerge w:val="restart"/>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24"/>
        </w:trPr>
        <w:tc>
          <w:tcPr>
            <w:tcW w:w="10367" w:type="dxa"/>
            <w:gridSpan w:val="5"/>
            <w:vMerge/>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330"/>
        </w:trPr>
        <w:tc>
          <w:tcPr>
            <w:tcW w:w="10367" w:type="dxa"/>
            <w:gridSpan w:val="5"/>
            <w:shd w:val="clear" w:color="auto" w:fill="auto"/>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2.5. Условием предоставления Субсидии является:</w:t>
            </w:r>
          </w:p>
        </w:tc>
      </w:tr>
      <w:tr w:rsidR="006E180E">
        <w:trPr>
          <w:trHeight w:val="960"/>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2.5.1. Согласие «Получателя»  и контрагентов </w:t>
            </w:r>
            <w:r>
              <w:rPr>
                <w:rFonts w:ascii="Times New Roman" w:eastAsia="Times New Roman" w:hAnsi="Times New Roman" w:cs="Times New Roman"/>
                <w:color w:val="000000"/>
                <w:sz w:val="28"/>
                <w:szCs w:val="24"/>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w:t>
            </w:r>
            <w:r>
              <w:rPr>
                <w:rFonts w:ascii="Times New Roman" w:eastAsia="Times New Roman" w:hAnsi="Times New Roman" w:cs="Times New Roman"/>
                <w:color w:val="000000"/>
                <w:spacing w:val="-2"/>
                <w:sz w:val="28"/>
              </w:rPr>
              <w:t>на осуществление «</w:t>
            </w:r>
            <w:proofErr w:type="spellStart"/>
            <w:r>
              <w:rPr>
                <w:rFonts w:ascii="Times New Roman" w:eastAsia="Times New Roman" w:hAnsi="Times New Roman" w:cs="Times New Roman"/>
                <w:color w:val="000000"/>
                <w:spacing w:val="-2"/>
                <w:sz w:val="28"/>
              </w:rPr>
              <w:t>Предоставителем</w:t>
            </w:r>
            <w:proofErr w:type="spellEnd"/>
            <w:r>
              <w:rPr>
                <w:rFonts w:ascii="Times New Roman" w:eastAsia="Times New Roman" w:hAnsi="Times New Roman" w:cs="Times New Roman"/>
                <w:color w:val="000000"/>
                <w:spacing w:val="-2"/>
                <w:sz w:val="28"/>
              </w:rPr>
              <w:t>» и органами муниципального финансового контроля проверок соблюдения им условий, установленных Соглашением, выраженное путем подписания Соглашения;</w:t>
            </w:r>
          </w:p>
        </w:tc>
      </w:tr>
      <w:tr w:rsidR="006E180E">
        <w:trPr>
          <w:trHeight w:val="960"/>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2.5.2. Запрет на заключение «Получателем»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w:t>
            </w:r>
          </w:p>
        </w:tc>
      </w:tr>
      <w:tr w:rsidR="006E180E">
        <w:trPr>
          <w:trHeight w:val="229"/>
        </w:trPr>
        <w:tc>
          <w:tcPr>
            <w:tcW w:w="10367" w:type="dxa"/>
            <w:gridSpan w:val="5"/>
          </w:tcPr>
          <w:p w:rsidR="006E180E" w:rsidRDefault="006E180E">
            <w:pPr>
              <w:spacing w:after="0" w:line="240" w:lineRule="auto"/>
              <w:rPr>
                <w:rFonts w:ascii="Calibri" w:eastAsia="Times New Roman" w:hAnsi="Calibri" w:cs="Times New Roman"/>
                <w:sz w:val="2"/>
              </w:rPr>
            </w:pPr>
          </w:p>
        </w:tc>
      </w:tr>
      <w:tr w:rsidR="006E180E">
        <w:trPr>
          <w:trHeight w:val="329"/>
        </w:trPr>
        <w:tc>
          <w:tcPr>
            <w:tcW w:w="10367" w:type="dxa"/>
            <w:gridSpan w:val="5"/>
            <w:shd w:val="clear" w:color="auto" w:fill="auto"/>
          </w:tcPr>
          <w:p w:rsidR="006E180E" w:rsidRDefault="00036223">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III. Порядок перечисления Субсидии</w:t>
            </w:r>
          </w:p>
        </w:tc>
      </w:tr>
      <w:tr w:rsidR="006E180E">
        <w:trPr>
          <w:trHeight w:val="344"/>
        </w:trPr>
        <w:tc>
          <w:tcPr>
            <w:tcW w:w="10367" w:type="dxa"/>
            <w:gridSpan w:val="5"/>
          </w:tcPr>
          <w:p w:rsidR="006E180E" w:rsidRDefault="006E180E">
            <w:pPr>
              <w:spacing w:after="0" w:line="240" w:lineRule="auto"/>
              <w:rPr>
                <w:rFonts w:ascii="Calibri" w:eastAsia="Times New Roman" w:hAnsi="Calibri" w:cs="Times New Roman"/>
                <w:sz w:val="2"/>
              </w:rPr>
            </w:pPr>
          </w:p>
        </w:tc>
      </w:tr>
      <w:tr w:rsidR="006E180E">
        <w:trPr>
          <w:trHeight w:val="65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3.1. Перечисление Субсидии осуществляется в соответствии с бюджетным законодательством Российской Федерации:</w:t>
            </w:r>
          </w:p>
        </w:tc>
      </w:tr>
      <w:tr w:rsidR="006E180E">
        <w:trPr>
          <w:trHeight w:val="65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3.1.1. На счет «Получателя», открытый в кредитной организации не позднее 18 числа текущего месяца в соответствии с заявкой в приложении № 1 к Соглашению, являющемся неотъемлемой частью Соглашения;</w:t>
            </w:r>
          </w:p>
          <w:p w:rsidR="006E180E" w:rsidRDefault="00036223">
            <w:pPr>
              <w:tabs>
                <w:tab w:val="left" w:pos="813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b/>
            </w:r>
          </w:p>
        </w:tc>
      </w:tr>
      <w:tr w:rsidR="006E180E">
        <w:trPr>
          <w:trHeight w:val="365"/>
        </w:trPr>
        <w:tc>
          <w:tcPr>
            <w:tcW w:w="10367" w:type="dxa"/>
            <w:gridSpan w:val="5"/>
            <w:shd w:val="clear" w:color="auto" w:fill="auto"/>
          </w:tcPr>
          <w:p w:rsidR="006E180E" w:rsidRDefault="00036223">
            <w:pPr>
              <w:tabs>
                <w:tab w:val="center" w:pos="5183"/>
              </w:tabs>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w:t>
            </w:r>
            <w:r>
              <w:rPr>
                <w:rFonts w:ascii="Times New Roman" w:eastAsia="Times New Roman" w:hAnsi="Times New Roman" w:cs="Times New Roman"/>
                <w:color w:val="000000"/>
                <w:spacing w:val="-2"/>
                <w:sz w:val="28"/>
              </w:rPr>
              <w:tab/>
            </w:r>
          </w:p>
        </w:tc>
      </w:tr>
      <w:tr w:rsidR="006E180E">
        <w:trPr>
          <w:trHeight w:val="329"/>
        </w:trPr>
        <w:tc>
          <w:tcPr>
            <w:tcW w:w="10367" w:type="dxa"/>
            <w:gridSpan w:val="5"/>
            <w:shd w:val="clear" w:color="auto" w:fill="auto"/>
          </w:tcPr>
          <w:p w:rsidR="006E180E" w:rsidRDefault="00036223">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IV. Взаимодействие Сторон</w:t>
            </w:r>
          </w:p>
        </w:tc>
      </w:tr>
      <w:tr w:rsidR="006E180E">
        <w:tc>
          <w:tcPr>
            <w:tcW w:w="10367" w:type="dxa"/>
            <w:gridSpan w:val="5"/>
          </w:tcPr>
          <w:p w:rsidR="006E180E" w:rsidRDefault="006E180E">
            <w:pPr>
              <w:spacing w:after="0" w:line="240" w:lineRule="auto"/>
              <w:rPr>
                <w:rFonts w:ascii="Calibri" w:eastAsia="Times New Roman" w:hAnsi="Calibri" w:cs="Times New Roman"/>
                <w:sz w:val="2"/>
              </w:rPr>
            </w:pPr>
          </w:p>
        </w:tc>
      </w:tr>
      <w:tr w:rsidR="006E180E">
        <w:trPr>
          <w:trHeight w:val="329"/>
        </w:trPr>
        <w:tc>
          <w:tcPr>
            <w:tcW w:w="10367" w:type="dxa"/>
            <w:gridSpan w:val="5"/>
          </w:tcPr>
          <w:p w:rsidR="006E180E" w:rsidRDefault="006E180E">
            <w:pPr>
              <w:spacing w:after="0" w:line="240" w:lineRule="auto"/>
              <w:rPr>
                <w:rFonts w:ascii="Calibri" w:eastAsia="Times New Roman" w:hAnsi="Calibri" w:cs="Times New Roman"/>
                <w:sz w:val="2"/>
              </w:rPr>
            </w:pPr>
          </w:p>
        </w:tc>
      </w:tr>
      <w:tr w:rsidR="006E180E">
        <w:trPr>
          <w:trHeight w:val="344"/>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 «</w:t>
            </w:r>
            <w:proofErr w:type="spellStart"/>
            <w:r>
              <w:rPr>
                <w:rFonts w:ascii="Times New Roman" w:eastAsia="Times New Roman" w:hAnsi="Times New Roman" w:cs="Times New Roman"/>
                <w:color w:val="000000"/>
                <w:spacing w:val="-2"/>
                <w:sz w:val="28"/>
              </w:rPr>
              <w:t>Предоставитель</w:t>
            </w:r>
            <w:proofErr w:type="spellEnd"/>
            <w:r>
              <w:rPr>
                <w:rFonts w:ascii="Times New Roman" w:eastAsia="Times New Roman" w:hAnsi="Times New Roman" w:cs="Times New Roman"/>
                <w:color w:val="000000"/>
                <w:spacing w:val="-2"/>
                <w:sz w:val="28"/>
              </w:rPr>
              <w:t>» обязуется:</w:t>
            </w:r>
          </w:p>
        </w:tc>
      </w:tr>
      <w:tr w:rsidR="006E180E">
        <w:trPr>
          <w:trHeight w:val="65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4.1.1. обеспечить предоставление Субсидии в объеме, определенном в соответствии с разделом  II Соглашения;</w:t>
            </w:r>
          </w:p>
        </w:tc>
      </w:tr>
      <w:tr w:rsidR="006E180E">
        <w:trPr>
          <w:trHeight w:val="960"/>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4.1.2. обеспечить перечисление Субсидии на соответствующий счет, указанный в разделе VIII Соглашения, согласно срокам, предусмотренным пунктом пункт_3.1.2 Соглашения;</w:t>
            </w:r>
          </w:p>
        </w:tc>
      </w:tr>
      <w:tr w:rsidR="006E180E">
        <w:trPr>
          <w:trHeight w:val="1261"/>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4.1.3. определять объем (размер) субсидии в формируемом в соответствии с пунктом 1.3 Порядка  расчете (изменениях в расчет) и обеспечить перечисление Субсидии на соответствующий счет, указанный в разделе VIII Соглашения;</w:t>
            </w:r>
          </w:p>
        </w:tc>
      </w:tr>
      <w:tr w:rsidR="006E180E">
        <w:trPr>
          <w:trHeight w:val="960"/>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4.1.4. рассматривать предложения «Получателя», связанные с изменением условий Соглашения, и направлять «Получателю» решения по результатам их рассмотрения не позднее 10 рабочих дней, следующих за днем получения предложений;</w:t>
            </w:r>
          </w:p>
        </w:tc>
      </w:tr>
      <w:tr w:rsidR="006E180E">
        <w:trPr>
          <w:trHeight w:val="128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4.1.5. рассматривать обращение «Получателя», поступившее в целях получения разъяснений в связи с исполнением Соглашения, и направлять «Получателю» разъяснения по результатам их рассмотрения не позднее 10 рабочих дней, следующих за днем поступления обращения;</w:t>
            </w:r>
          </w:p>
        </w:tc>
      </w:tr>
      <w:tr w:rsidR="006E180E">
        <w:trPr>
          <w:trHeight w:val="330"/>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4.1.6. проводить проверку оказания Услуги (Услуг) при:</w:t>
            </w:r>
          </w:p>
        </w:tc>
      </w:tr>
      <w:tr w:rsidR="006E180E">
        <w:trPr>
          <w:trHeight w:val="65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4.1.6.1. </w:t>
            </w:r>
            <w:proofErr w:type="spellStart"/>
            <w:r>
              <w:rPr>
                <w:rFonts w:ascii="Times New Roman" w:eastAsia="Times New Roman" w:hAnsi="Times New Roman" w:cs="Times New Roman"/>
                <w:color w:val="000000"/>
                <w:spacing w:val="-2"/>
                <w:sz w:val="28"/>
              </w:rPr>
              <w:t>непоступлении</w:t>
            </w:r>
            <w:proofErr w:type="spellEnd"/>
            <w:r>
              <w:rPr>
                <w:rFonts w:ascii="Times New Roman" w:eastAsia="Times New Roman" w:hAnsi="Times New Roman" w:cs="Times New Roman"/>
                <w:color w:val="000000"/>
                <w:spacing w:val="-2"/>
                <w:sz w:val="28"/>
              </w:rPr>
              <w:t xml:space="preserve"> «</w:t>
            </w:r>
            <w:proofErr w:type="spellStart"/>
            <w:r>
              <w:rPr>
                <w:rFonts w:ascii="Times New Roman" w:eastAsia="Times New Roman" w:hAnsi="Times New Roman" w:cs="Times New Roman"/>
                <w:color w:val="000000"/>
                <w:spacing w:val="-2"/>
                <w:sz w:val="28"/>
              </w:rPr>
              <w:t>Предоставителю</w:t>
            </w:r>
            <w:proofErr w:type="spellEnd"/>
            <w:r>
              <w:rPr>
                <w:rFonts w:ascii="Times New Roman" w:eastAsia="Times New Roman" w:hAnsi="Times New Roman" w:cs="Times New Roman"/>
                <w:color w:val="000000"/>
                <w:spacing w:val="-2"/>
                <w:sz w:val="28"/>
              </w:rPr>
              <w:t xml:space="preserve">» отчета об исполнении Соглашения в отчетном финансовом году, указанного в пункте </w:t>
            </w:r>
            <w:r>
              <w:rPr>
                <w:rFonts w:ascii="Times New Roman" w:eastAsia="Times New Roman" w:hAnsi="Times New Roman" w:cs="Times New Roman"/>
                <w:spacing w:val="-2"/>
                <w:sz w:val="28"/>
              </w:rPr>
              <w:t xml:space="preserve">4.3.6.3 </w:t>
            </w:r>
            <w:r>
              <w:rPr>
                <w:rFonts w:ascii="Times New Roman" w:eastAsia="Times New Roman" w:hAnsi="Times New Roman" w:cs="Times New Roman"/>
                <w:color w:val="000000"/>
                <w:spacing w:val="-2"/>
                <w:sz w:val="28"/>
              </w:rPr>
              <w:t xml:space="preserve"> Соглашения;</w:t>
            </w:r>
          </w:p>
        </w:tc>
      </w:tr>
      <w:tr w:rsidR="006E180E">
        <w:trPr>
          <w:trHeight w:val="960"/>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sz w:val="28"/>
              </w:rPr>
            </w:pPr>
            <w:r>
              <w:rPr>
                <w:rFonts w:ascii="Times New Roman" w:eastAsia="Times New Roman" w:hAnsi="Times New Roman" w:cs="Times New Roman"/>
                <w:color w:val="000000"/>
                <w:spacing w:val="-2"/>
                <w:sz w:val="28"/>
              </w:rPr>
              <w:t>      4.1.6.2. поступлении от потребителя услуг «</w:t>
            </w:r>
            <w:proofErr w:type="spellStart"/>
            <w:r>
              <w:rPr>
                <w:rFonts w:ascii="Times New Roman" w:eastAsia="Times New Roman" w:hAnsi="Times New Roman" w:cs="Times New Roman"/>
                <w:color w:val="000000"/>
                <w:spacing w:val="-2"/>
                <w:sz w:val="28"/>
              </w:rPr>
              <w:t>Предоставителю</w:t>
            </w:r>
            <w:proofErr w:type="spellEnd"/>
            <w:r>
              <w:rPr>
                <w:rFonts w:ascii="Times New Roman" w:eastAsia="Times New Roman" w:hAnsi="Times New Roman" w:cs="Times New Roman"/>
                <w:color w:val="000000"/>
                <w:spacing w:val="-2"/>
                <w:sz w:val="28"/>
              </w:rPr>
              <w:t>» заявления о неоказании Услуги (Услуг) или ненадлежащем ее (их) оказании в сроки;</w:t>
            </w:r>
            <w:r>
              <w:rPr>
                <w:rFonts w:ascii="Times New Roman" w:eastAsia="Times New Roman" w:hAnsi="Times New Roman" w:cs="Times New Roman"/>
                <w:sz w:val="28"/>
              </w:rPr>
              <w:tab/>
            </w:r>
          </w:p>
          <w:p w:rsidR="006E180E" w:rsidRDefault="0003622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4.1.7. направлять «Получателю» расчет средств Субсидии, подлежащих возврату в муниципальный бюджет:</w:t>
            </w:r>
          </w:p>
        </w:tc>
      </w:tr>
      <w:tr w:rsidR="006E180E">
        <w:trPr>
          <w:trHeight w:val="960"/>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4.1.7.1. не позднее 10 рабочего дня, следующего за днем подписания акта проверки, проведенной в соответствии с пунктом 4.1.6.1. Соглашения;</w:t>
            </w:r>
          </w:p>
          <w:p w:rsidR="006E180E" w:rsidRDefault="0003622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4.1.7.2. не позднее 10 рабочего дня, следующего за днем подписания акта проверки, проведенной в соответствии с пунктом 4.1.6.2 Соглашения;</w:t>
            </w:r>
          </w:p>
        </w:tc>
      </w:tr>
      <w:tr w:rsidR="006E180E">
        <w:trPr>
          <w:trHeight w:val="960"/>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4.1.7.3. не позднее 10 рабочего дня, следующего за днем расторжения Соглашения, в случаях, предусмотренных пунктом 6.5 Соглашения;</w:t>
            </w:r>
          </w:p>
          <w:p w:rsidR="006E180E" w:rsidRDefault="00036223">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4.1.7.4. не позднее 10 рабочего дня, следующего за днем подписания по результатам проверки, акта, заключения, представления и (или) предписания органа государственного финансового контроля, предусмотренных статьей 269 Бюджетного кодекса Российской Федерации;</w:t>
            </w:r>
          </w:p>
        </w:tc>
      </w:tr>
      <w:tr w:rsidR="006E180E">
        <w:trPr>
          <w:trHeight w:val="945"/>
        </w:trPr>
        <w:tc>
          <w:tcPr>
            <w:tcW w:w="10367" w:type="dxa"/>
            <w:gridSpan w:val="5"/>
            <w:vMerge w:val="restart"/>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4.1.8. рассматривать в течение 10  рабочих дней, следующих за днем поступления от «Получателя» возражений на расчет средств Субсидии, подлежащих возврату в муниципальный бюджет, и направлять протокол разногласий, подписанный усиленной квалифицированной электронной подписью лица, имеющего право действовать от имени «</w:t>
            </w:r>
            <w:proofErr w:type="spellStart"/>
            <w:r>
              <w:rPr>
                <w:rFonts w:ascii="Times New Roman" w:eastAsia="Times New Roman" w:hAnsi="Times New Roman" w:cs="Times New Roman"/>
                <w:color w:val="000000"/>
                <w:spacing w:val="-2"/>
                <w:sz w:val="28"/>
              </w:rPr>
              <w:t>Предоставителя</w:t>
            </w:r>
            <w:proofErr w:type="spellEnd"/>
            <w:r>
              <w:rPr>
                <w:rFonts w:ascii="Times New Roman" w:eastAsia="Times New Roman" w:hAnsi="Times New Roman" w:cs="Times New Roman"/>
                <w:color w:val="000000"/>
                <w:spacing w:val="-2"/>
                <w:sz w:val="28"/>
              </w:rPr>
              <w:t>», об учете содержащихся в возражениях замечаний «Получателя» с приложением уточненного расчета средств Субсидии, подлежащих возврату в муниципальный бюджет, или об отказе учесть возражения с обоснованием такого отказа с приложением расчета средств Субсидии, подлежащих возврату в муниципальный бюджет;</w:t>
            </w:r>
          </w:p>
        </w:tc>
      </w:tr>
      <w:tr w:rsidR="006E180E">
        <w:trPr>
          <w:trHeight w:val="946"/>
        </w:trPr>
        <w:tc>
          <w:tcPr>
            <w:tcW w:w="10367" w:type="dxa"/>
            <w:gridSpan w:val="5"/>
            <w:vMerge/>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1433"/>
        </w:trPr>
        <w:tc>
          <w:tcPr>
            <w:tcW w:w="10367" w:type="dxa"/>
            <w:gridSpan w:val="5"/>
            <w:vMerge w:val="restart"/>
            <w:shd w:val="clear" w:color="auto" w:fill="auto"/>
          </w:tcPr>
          <w:p w:rsidR="006E180E" w:rsidRDefault="00036223">
            <w:pPr>
              <w:spacing w:after="0" w:line="232" w:lineRule="auto"/>
              <w:jc w:val="both"/>
              <w:rPr>
                <w:rFonts w:ascii="Times New Roman" w:eastAsia="Times New Roman" w:hAnsi="Times New Roman" w:cs="Times New Roman"/>
                <w:sz w:val="28"/>
              </w:rPr>
            </w:pPr>
            <w:r>
              <w:rPr>
                <w:rFonts w:ascii="Times New Roman" w:eastAsia="Times New Roman" w:hAnsi="Times New Roman" w:cs="Times New Roman"/>
                <w:color w:val="000000"/>
                <w:spacing w:val="-2"/>
                <w:sz w:val="28"/>
              </w:rPr>
              <w:t>      4.1.9. рассматривать в течение 10 рабочих дней, следующих за днем поступления от «Получателя» возражений на расчет средств Субсидии, подлежащих возврату в муниципальный бюджет, и направлять протокол разногласий, подписанный усиленной квалифицированной электронной подписью лица, имеющего право действовать от имени «</w:t>
            </w:r>
            <w:proofErr w:type="spellStart"/>
            <w:r>
              <w:rPr>
                <w:rFonts w:ascii="Times New Roman" w:eastAsia="Times New Roman" w:hAnsi="Times New Roman" w:cs="Times New Roman"/>
                <w:color w:val="000000"/>
                <w:spacing w:val="-2"/>
                <w:sz w:val="28"/>
              </w:rPr>
              <w:t>Предоставителя</w:t>
            </w:r>
            <w:proofErr w:type="spellEnd"/>
            <w:r>
              <w:rPr>
                <w:rFonts w:ascii="Times New Roman" w:eastAsia="Times New Roman" w:hAnsi="Times New Roman" w:cs="Times New Roman"/>
                <w:color w:val="000000"/>
                <w:spacing w:val="-2"/>
                <w:sz w:val="28"/>
              </w:rPr>
              <w:t>», об учете содержащихся в возражениях замечаний «Получателя» с приложением уточненного расчета средств Субсидии, подлежащих возврату в муниципальный бюджет, или об отказе учесть возражения с обоснованием такого отказа с приложением расчета средств Субсидии, подлежащих возврату в муниципальный бюджет;</w:t>
            </w:r>
          </w:p>
          <w:p w:rsidR="006E180E" w:rsidRDefault="0003622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4.1.10. обеспечить согласование новых условий Соглашения в случае уменьшения «</w:t>
            </w:r>
            <w:proofErr w:type="spellStart"/>
            <w:r>
              <w:rPr>
                <w:rFonts w:ascii="Times New Roman" w:eastAsia="Times New Roman" w:hAnsi="Times New Roman" w:cs="Times New Roman"/>
                <w:sz w:val="28"/>
              </w:rPr>
              <w:t>Предоставителю</w:t>
            </w:r>
            <w:proofErr w:type="spellEnd"/>
            <w:r>
              <w:rPr>
                <w:rFonts w:ascii="Times New Roman" w:eastAsia="Times New Roman" w:hAnsi="Times New Roman" w:cs="Times New Roman"/>
                <w:sz w:val="28"/>
              </w:rPr>
              <w:t>»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w:t>
            </w:r>
            <w:proofErr w:type="spellStart"/>
            <w:r>
              <w:rPr>
                <w:rFonts w:ascii="Times New Roman" w:eastAsia="Times New Roman" w:hAnsi="Times New Roman" w:cs="Times New Roman"/>
                <w:sz w:val="28"/>
              </w:rPr>
              <w:t>Предоставителем</w:t>
            </w:r>
            <w:proofErr w:type="spellEnd"/>
            <w:r>
              <w:rPr>
                <w:rFonts w:ascii="Times New Roman" w:eastAsia="Times New Roman" w:hAnsi="Times New Roman" w:cs="Times New Roman"/>
                <w:sz w:val="28"/>
              </w:rPr>
              <w:t>» бюджетных обязательств, вытекающих из заключенных им договоров (соглашений), в случае уменьшения Уполномоченному органу ранее доведенных лимитов бюджетных обязательств, приводящего к невозможности исполнения «</w:t>
            </w:r>
            <w:proofErr w:type="spellStart"/>
            <w:r>
              <w:rPr>
                <w:rFonts w:ascii="Times New Roman" w:eastAsia="Times New Roman" w:hAnsi="Times New Roman" w:cs="Times New Roman"/>
                <w:sz w:val="28"/>
              </w:rPr>
              <w:t>Предоставителем</w:t>
            </w:r>
            <w:proofErr w:type="spellEnd"/>
            <w:r>
              <w:rPr>
                <w:rFonts w:ascii="Times New Roman" w:eastAsia="Times New Roman" w:hAnsi="Times New Roman" w:cs="Times New Roman"/>
                <w:sz w:val="28"/>
              </w:rPr>
              <w:t>» обязательств по финансовому обеспечению затрат «Получателя» услуг, связанных с оказанием Услуги (Услуг);</w:t>
            </w:r>
          </w:p>
        </w:tc>
      </w:tr>
      <w:tr w:rsidR="006E180E">
        <w:trPr>
          <w:trHeight w:val="24"/>
        </w:trPr>
        <w:tc>
          <w:tcPr>
            <w:tcW w:w="10367" w:type="dxa"/>
            <w:gridSpan w:val="5"/>
            <w:vMerge/>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1002"/>
        </w:trPr>
        <w:tc>
          <w:tcPr>
            <w:tcW w:w="10367" w:type="dxa"/>
            <w:gridSpan w:val="5"/>
            <w:vMerge/>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344"/>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4.2. «</w:t>
            </w:r>
            <w:proofErr w:type="spellStart"/>
            <w:r>
              <w:rPr>
                <w:rFonts w:ascii="Times New Roman" w:eastAsia="Times New Roman" w:hAnsi="Times New Roman" w:cs="Times New Roman"/>
                <w:color w:val="000000"/>
                <w:spacing w:val="-2"/>
                <w:sz w:val="28"/>
              </w:rPr>
              <w:t>Предоставитель</w:t>
            </w:r>
            <w:proofErr w:type="spellEnd"/>
            <w:r>
              <w:rPr>
                <w:rFonts w:ascii="Times New Roman" w:eastAsia="Times New Roman" w:hAnsi="Times New Roman" w:cs="Times New Roman"/>
                <w:color w:val="000000"/>
                <w:spacing w:val="-2"/>
                <w:sz w:val="28"/>
              </w:rPr>
              <w:t>» вправе:</w:t>
            </w:r>
          </w:p>
        </w:tc>
      </w:tr>
      <w:tr w:rsidR="006E180E">
        <w:trPr>
          <w:trHeight w:val="32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4.2.1. запрашивать у «Получателя»:</w:t>
            </w:r>
          </w:p>
        </w:tc>
      </w:tr>
      <w:tr w:rsidR="006E180E">
        <w:trPr>
          <w:trHeight w:val="65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4.2.1.1. информацию и документы, необходимые для осуществления контроля за оказанием Услуги (Услуг) «Получателем»;</w:t>
            </w:r>
          </w:p>
        </w:tc>
      </w:tr>
      <w:tr w:rsidR="006E180E">
        <w:trPr>
          <w:trHeight w:val="1275"/>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4.2.2. направлять «Получателю» предложения по изменению условий Соглашения;</w:t>
            </w:r>
          </w:p>
          <w:p w:rsidR="006E180E" w:rsidRDefault="0003622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4.2.3. осуществлять иные права, установленные бюджетным законодательством Российской Федерации, Порядком предоставления субсидии, Соглашением и иными нормативными правовыми актами Российской Федерации.</w:t>
            </w:r>
            <w:r>
              <w:rPr>
                <w:rFonts w:ascii="Times New Roman" w:eastAsia="Times New Roman" w:hAnsi="Times New Roman" w:cs="Times New Roman"/>
                <w:sz w:val="28"/>
              </w:rPr>
              <w:tab/>
            </w:r>
          </w:p>
        </w:tc>
      </w:tr>
      <w:tr w:rsidR="006E180E">
        <w:trPr>
          <w:trHeight w:val="24"/>
        </w:trPr>
        <w:tc>
          <w:tcPr>
            <w:tcW w:w="10367" w:type="dxa"/>
            <w:gridSpan w:val="5"/>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329"/>
        </w:trPr>
        <w:tc>
          <w:tcPr>
            <w:tcW w:w="10367" w:type="dxa"/>
            <w:gridSpan w:val="5"/>
            <w:shd w:val="clear" w:color="auto" w:fill="auto"/>
          </w:tcPr>
          <w:p w:rsidR="006E180E" w:rsidRDefault="00036223">
            <w:pPr>
              <w:tabs>
                <w:tab w:val="left" w:pos="4575"/>
              </w:tabs>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4.3. «Получатель» обязуется:</w:t>
            </w:r>
          </w:p>
        </w:tc>
      </w:tr>
      <w:tr w:rsidR="006E180E">
        <w:trPr>
          <w:trHeight w:val="960"/>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4.3.1. осуществлять свою деятельность в соответствии с Федеральным законом, другими федеральными законами и иными нормативными правовыми актами Российской Федерации;</w:t>
            </w:r>
          </w:p>
        </w:tc>
      </w:tr>
      <w:tr w:rsidR="006E180E">
        <w:trPr>
          <w:trHeight w:val="344"/>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4.3.2. оказывать Услугу (Услуги):</w:t>
            </w:r>
          </w:p>
        </w:tc>
      </w:tr>
      <w:tr w:rsidR="006E180E">
        <w:trPr>
          <w:trHeight w:val="330"/>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4.3.2.1. в соответствии со Стандартом (порядком) оказания услуги;</w:t>
            </w:r>
          </w:p>
        </w:tc>
      </w:tr>
      <w:tr w:rsidR="006E180E">
        <w:trPr>
          <w:trHeight w:val="986"/>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4.3.2.2. в соответствии с улучшенными значениями показателей качества оказания Услуги (Услуг) и иных показателей, включенных в Стандарт (порядок) оказания услуги;</w:t>
            </w:r>
          </w:p>
        </w:tc>
      </w:tr>
      <w:tr w:rsidR="006E180E">
        <w:trPr>
          <w:trHeight w:val="784"/>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4.3.3. соответствовать иным требованиям, установленным федеральными законами, которые регулируют оказание Услуги (Услуг), Порядком предоставления субсидии.</w:t>
            </w:r>
          </w:p>
        </w:tc>
      </w:tr>
      <w:tr w:rsidR="006E180E">
        <w:trPr>
          <w:trHeight w:val="65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4.3.4. оказывать Услуги (Услуг) потребителям услуг в соответствии условиями Соглашения;</w:t>
            </w:r>
          </w:p>
        </w:tc>
      </w:tr>
      <w:tr w:rsidR="006E180E">
        <w:trPr>
          <w:trHeight w:val="960"/>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4.3.5.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tc>
      </w:tr>
      <w:tr w:rsidR="006E180E">
        <w:trPr>
          <w:trHeight w:val="32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4.3.6. представлять «</w:t>
            </w:r>
            <w:proofErr w:type="spellStart"/>
            <w:r>
              <w:rPr>
                <w:rFonts w:ascii="Times New Roman" w:eastAsia="Times New Roman" w:hAnsi="Times New Roman" w:cs="Times New Roman"/>
                <w:color w:val="000000"/>
                <w:spacing w:val="-2"/>
                <w:sz w:val="28"/>
              </w:rPr>
              <w:t>Предоставителю</w:t>
            </w:r>
            <w:proofErr w:type="spellEnd"/>
            <w:r>
              <w:rPr>
                <w:rFonts w:ascii="Times New Roman" w:eastAsia="Times New Roman" w:hAnsi="Times New Roman" w:cs="Times New Roman"/>
                <w:color w:val="000000"/>
                <w:spacing w:val="-2"/>
                <w:sz w:val="28"/>
              </w:rPr>
              <w:t>»:</w:t>
            </w:r>
          </w:p>
        </w:tc>
      </w:tr>
      <w:tr w:rsidR="006E180E">
        <w:trPr>
          <w:trHeight w:val="65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4.3.6.1. информацию о ходе и результатах оказания Услуги (Услуг) в течение 5 дней, следующих за днем поступления запросов «</w:t>
            </w:r>
            <w:proofErr w:type="spellStart"/>
            <w:r>
              <w:rPr>
                <w:rFonts w:ascii="Times New Roman" w:eastAsia="Times New Roman" w:hAnsi="Times New Roman" w:cs="Times New Roman"/>
                <w:color w:val="000000"/>
                <w:spacing w:val="-2"/>
                <w:sz w:val="28"/>
              </w:rPr>
              <w:t>Предоставителя</w:t>
            </w:r>
            <w:proofErr w:type="spellEnd"/>
            <w:r>
              <w:rPr>
                <w:rFonts w:ascii="Times New Roman" w:eastAsia="Times New Roman" w:hAnsi="Times New Roman" w:cs="Times New Roman"/>
                <w:color w:val="000000"/>
                <w:spacing w:val="-2"/>
                <w:sz w:val="28"/>
              </w:rPr>
              <w:t>»;</w:t>
            </w:r>
          </w:p>
        </w:tc>
      </w:tr>
      <w:tr w:rsidR="006E180E">
        <w:trPr>
          <w:trHeight w:val="960"/>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4.3.6.2. информацию и документы, необходимые для осуществления контроля, в течение 10 дней, следующих за днем поступления запроса «</w:t>
            </w:r>
            <w:proofErr w:type="spellStart"/>
            <w:r>
              <w:rPr>
                <w:rFonts w:ascii="Times New Roman" w:eastAsia="Times New Roman" w:hAnsi="Times New Roman" w:cs="Times New Roman"/>
                <w:color w:val="000000"/>
                <w:spacing w:val="-2"/>
                <w:sz w:val="28"/>
              </w:rPr>
              <w:t>Предоставителя</w:t>
            </w:r>
            <w:proofErr w:type="spellEnd"/>
            <w:r>
              <w:rPr>
                <w:rFonts w:ascii="Times New Roman" w:eastAsia="Times New Roman" w:hAnsi="Times New Roman" w:cs="Times New Roman"/>
                <w:color w:val="000000"/>
                <w:spacing w:val="-2"/>
                <w:sz w:val="28"/>
              </w:rPr>
              <w:t>»;</w:t>
            </w:r>
          </w:p>
          <w:p w:rsidR="006E180E" w:rsidRDefault="00036223">
            <w:pPr>
              <w:tabs>
                <w:tab w:val="left" w:pos="111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b/>
            </w:r>
          </w:p>
        </w:tc>
      </w:tr>
      <w:tr w:rsidR="006E180E">
        <w:trPr>
          <w:trHeight w:val="975"/>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4.3.6.3. отчет о расходовании субсидии на возмещение расходов на организацию питания не позднее 5 рабочего дня (дней), следующего(их) за отчетным кварталом, сформированный в соответствии с </w:t>
            </w:r>
            <w:r w:rsidRPr="00B01FEC">
              <w:rPr>
                <w:rFonts w:ascii="Times New Roman" w:eastAsia="Times New Roman" w:hAnsi="Times New Roman" w:cs="Times New Roman"/>
                <w:color w:val="000000"/>
                <w:spacing w:val="-2"/>
                <w:sz w:val="28"/>
              </w:rPr>
              <w:t>приложением 2</w:t>
            </w:r>
            <w:r>
              <w:rPr>
                <w:rFonts w:ascii="Times New Roman" w:eastAsia="Times New Roman" w:hAnsi="Times New Roman" w:cs="Times New Roman"/>
                <w:color w:val="000000"/>
                <w:spacing w:val="-2"/>
                <w:sz w:val="28"/>
              </w:rPr>
              <w:t xml:space="preserve"> к Соглашению, являющемся неотъемлемой частью Соглашения;</w:t>
            </w:r>
          </w:p>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4.3.6.4. отчет о достижении целевых показателей не позднее 5 рабочего дня (дней), следующего(их) за отчетным годом, сформированный в соответствии с </w:t>
            </w:r>
            <w:r w:rsidRPr="00B01FEC">
              <w:rPr>
                <w:rFonts w:ascii="Times New Roman" w:eastAsia="Times New Roman" w:hAnsi="Times New Roman" w:cs="Times New Roman"/>
                <w:color w:val="000000"/>
                <w:spacing w:val="-2"/>
                <w:sz w:val="28"/>
              </w:rPr>
              <w:t>приложением  3</w:t>
            </w:r>
            <w:r>
              <w:rPr>
                <w:rFonts w:ascii="Times New Roman" w:eastAsia="Times New Roman" w:hAnsi="Times New Roman" w:cs="Times New Roman"/>
                <w:color w:val="000000"/>
                <w:spacing w:val="-2"/>
                <w:sz w:val="28"/>
              </w:rPr>
              <w:t xml:space="preserve"> к Соглашению, являющемся неотъемлемой частью Соглашения</w:t>
            </w:r>
          </w:p>
          <w:p w:rsidR="006E180E" w:rsidRDefault="006E180E">
            <w:pPr>
              <w:spacing w:after="0" w:line="232" w:lineRule="auto"/>
              <w:jc w:val="both"/>
              <w:rPr>
                <w:rFonts w:ascii="Times New Roman" w:eastAsia="Times New Roman" w:hAnsi="Times New Roman" w:cs="Times New Roman"/>
                <w:color w:val="000000"/>
                <w:spacing w:val="-2"/>
                <w:sz w:val="28"/>
              </w:rPr>
            </w:pPr>
          </w:p>
        </w:tc>
      </w:tr>
      <w:tr w:rsidR="006E180E">
        <w:trPr>
          <w:trHeight w:val="788"/>
        </w:trPr>
        <w:tc>
          <w:tcPr>
            <w:tcW w:w="10367" w:type="dxa"/>
            <w:gridSpan w:val="5"/>
            <w:vMerge w:val="restart"/>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4.3.7. осуществлять возврат средств Субсидии, предоставленной ранее в целях оплаты Соглашения, за исключением суммы, определенной в соответствии с пунктом 6.7 Соглашения, в муниципальный бюджет, в размере, указанном в расчете, представленном «</w:t>
            </w:r>
            <w:proofErr w:type="spellStart"/>
            <w:r>
              <w:rPr>
                <w:rFonts w:ascii="Times New Roman" w:eastAsia="Times New Roman" w:hAnsi="Times New Roman" w:cs="Times New Roman"/>
                <w:color w:val="000000"/>
                <w:spacing w:val="-2"/>
                <w:sz w:val="28"/>
              </w:rPr>
              <w:t>Предоставителем</w:t>
            </w:r>
            <w:proofErr w:type="spellEnd"/>
            <w:r>
              <w:rPr>
                <w:rFonts w:ascii="Times New Roman" w:eastAsia="Times New Roman" w:hAnsi="Times New Roman" w:cs="Times New Roman"/>
                <w:color w:val="000000"/>
                <w:spacing w:val="-2"/>
                <w:sz w:val="28"/>
              </w:rPr>
              <w:t>» в соответствии с пунктом 4.1.7 Соглашения, в течение 10 рабочих дней, следующих за днем поступления такого расчета;</w:t>
            </w:r>
          </w:p>
        </w:tc>
      </w:tr>
      <w:tr w:rsidR="006E180E">
        <w:trPr>
          <w:trHeight w:val="788"/>
        </w:trPr>
        <w:tc>
          <w:tcPr>
            <w:tcW w:w="10367" w:type="dxa"/>
            <w:gridSpan w:val="5"/>
            <w:vMerge/>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844"/>
        </w:trPr>
        <w:tc>
          <w:tcPr>
            <w:tcW w:w="10367" w:type="dxa"/>
            <w:gridSpan w:val="5"/>
            <w:vMerge w:val="restart"/>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4.3.8. исполнять иные обязанности установленные Федеральным законом, а также иные обязанности, связанные с реализацией прав потребителей услуг на получение Услуги. </w:t>
            </w:r>
          </w:p>
        </w:tc>
      </w:tr>
      <w:tr w:rsidR="006E180E">
        <w:trPr>
          <w:trHeight w:val="171"/>
        </w:trPr>
        <w:tc>
          <w:tcPr>
            <w:tcW w:w="10367" w:type="dxa"/>
            <w:gridSpan w:val="5"/>
            <w:vMerge/>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344"/>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4.4. «Получатель» вправе:</w:t>
            </w:r>
          </w:p>
        </w:tc>
      </w:tr>
      <w:tr w:rsidR="006E180E">
        <w:trPr>
          <w:trHeight w:val="65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4.4.2. направлять «</w:t>
            </w:r>
            <w:proofErr w:type="spellStart"/>
            <w:r>
              <w:rPr>
                <w:rFonts w:ascii="Times New Roman" w:eastAsia="Times New Roman" w:hAnsi="Times New Roman" w:cs="Times New Roman"/>
                <w:color w:val="000000"/>
                <w:spacing w:val="-2"/>
                <w:sz w:val="28"/>
              </w:rPr>
              <w:t>Предоставителю</w:t>
            </w:r>
            <w:proofErr w:type="spellEnd"/>
            <w:r>
              <w:rPr>
                <w:rFonts w:ascii="Times New Roman" w:eastAsia="Times New Roman" w:hAnsi="Times New Roman" w:cs="Times New Roman"/>
                <w:color w:val="000000"/>
                <w:spacing w:val="-2"/>
                <w:sz w:val="28"/>
              </w:rPr>
              <w:t>» предложения о внесении изменений в Соглашение в соответствии с пунктом 6.3 Соглашения;</w:t>
            </w:r>
          </w:p>
        </w:tc>
      </w:tr>
      <w:tr w:rsidR="006E180E">
        <w:trPr>
          <w:trHeight w:val="65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4.4.3. обращаться к «</w:t>
            </w:r>
            <w:proofErr w:type="spellStart"/>
            <w:r>
              <w:rPr>
                <w:rFonts w:ascii="Times New Roman" w:eastAsia="Times New Roman" w:hAnsi="Times New Roman" w:cs="Times New Roman"/>
                <w:color w:val="000000"/>
                <w:spacing w:val="-2"/>
                <w:sz w:val="28"/>
              </w:rPr>
              <w:t>Предоставителю</w:t>
            </w:r>
            <w:proofErr w:type="spellEnd"/>
            <w:r>
              <w:rPr>
                <w:rFonts w:ascii="Times New Roman" w:eastAsia="Times New Roman" w:hAnsi="Times New Roman" w:cs="Times New Roman"/>
                <w:color w:val="000000"/>
                <w:spacing w:val="-2"/>
                <w:sz w:val="28"/>
              </w:rPr>
              <w:t>» в целях получения разъяснений в связи с исполнением Соглашения;</w:t>
            </w:r>
          </w:p>
        </w:tc>
      </w:tr>
      <w:tr w:rsidR="006E180E">
        <w:trPr>
          <w:trHeight w:val="788"/>
        </w:trPr>
        <w:tc>
          <w:tcPr>
            <w:tcW w:w="10367" w:type="dxa"/>
            <w:gridSpan w:val="5"/>
            <w:vMerge w:val="restart"/>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4.4.4. направлять «</w:t>
            </w:r>
            <w:proofErr w:type="spellStart"/>
            <w:r>
              <w:rPr>
                <w:rFonts w:ascii="Times New Roman" w:eastAsia="Times New Roman" w:hAnsi="Times New Roman" w:cs="Times New Roman"/>
                <w:color w:val="000000"/>
                <w:spacing w:val="-2"/>
                <w:sz w:val="28"/>
              </w:rPr>
              <w:t>Предоставителю</w:t>
            </w:r>
            <w:proofErr w:type="spellEnd"/>
            <w:r>
              <w:rPr>
                <w:rFonts w:ascii="Times New Roman" w:eastAsia="Times New Roman" w:hAnsi="Times New Roman" w:cs="Times New Roman"/>
                <w:color w:val="000000"/>
                <w:spacing w:val="-2"/>
                <w:sz w:val="28"/>
              </w:rPr>
              <w:t>» в течение 5 рабочих дней, следующих за днем поступления от «</w:t>
            </w:r>
            <w:proofErr w:type="spellStart"/>
            <w:r>
              <w:rPr>
                <w:rFonts w:ascii="Times New Roman" w:eastAsia="Times New Roman" w:hAnsi="Times New Roman" w:cs="Times New Roman"/>
                <w:color w:val="000000"/>
                <w:spacing w:val="-2"/>
                <w:sz w:val="28"/>
              </w:rPr>
              <w:t>Предоставителя</w:t>
            </w:r>
            <w:proofErr w:type="spellEnd"/>
            <w:r>
              <w:rPr>
                <w:rFonts w:ascii="Times New Roman" w:eastAsia="Times New Roman" w:hAnsi="Times New Roman" w:cs="Times New Roman"/>
                <w:color w:val="000000"/>
                <w:spacing w:val="-2"/>
                <w:sz w:val="28"/>
              </w:rPr>
              <w:t>» расчета средств Субсидии подлежащих возврату в муниципальный бюджет, не более одного раза возражения на расчет средств Субсидии, подлежащих возврату в муниципальный бюджет, которые содержат замечания к соответствующим положениям такого расчета;</w:t>
            </w:r>
          </w:p>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4.4.5. осуществлять иные права, установленные бюджетным законодательством Российской Федерации, Федеральным законом и Соглашением</w:t>
            </w:r>
          </w:p>
        </w:tc>
      </w:tr>
      <w:tr w:rsidR="006E180E">
        <w:trPr>
          <w:trHeight w:val="788"/>
        </w:trPr>
        <w:tc>
          <w:tcPr>
            <w:tcW w:w="10367" w:type="dxa"/>
            <w:gridSpan w:val="5"/>
            <w:vMerge/>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733"/>
        </w:trPr>
        <w:tc>
          <w:tcPr>
            <w:tcW w:w="10367" w:type="dxa"/>
            <w:gridSpan w:val="5"/>
            <w:vMerge/>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229"/>
        </w:trPr>
        <w:tc>
          <w:tcPr>
            <w:tcW w:w="10367" w:type="dxa"/>
            <w:gridSpan w:val="5"/>
          </w:tcPr>
          <w:p w:rsidR="006E180E" w:rsidRDefault="006E180E">
            <w:pPr>
              <w:spacing w:after="0" w:line="240" w:lineRule="auto"/>
              <w:rPr>
                <w:rFonts w:ascii="Calibri" w:eastAsia="Times New Roman" w:hAnsi="Calibri" w:cs="Times New Roman"/>
                <w:sz w:val="2"/>
              </w:rPr>
            </w:pPr>
          </w:p>
        </w:tc>
      </w:tr>
      <w:tr w:rsidR="006E180E">
        <w:trPr>
          <w:trHeight w:val="344"/>
        </w:trPr>
        <w:tc>
          <w:tcPr>
            <w:tcW w:w="10367" w:type="dxa"/>
            <w:gridSpan w:val="5"/>
            <w:shd w:val="clear" w:color="auto" w:fill="auto"/>
          </w:tcPr>
          <w:p w:rsidR="006E180E" w:rsidRDefault="00036223">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V. Ответственность Сторон</w:t>
            </w:r>
          </w:p>
        </w:tc>
      </w:tr>
      <w:tr w:rsidR="006E180E">
        <w:trPr>
          <w:trHeight w:val="329"/>
        </w:trPr>
        <w:tc>
          <w:tcPr>
            <w:tcW w:w="10367" w:type="dxa"/>
            <w:gridSpan w:val="5"/>
          </w:tcPr>
          <w:p w:rsidR="006E180E" w:rsidRDefault="006E180E">
            <w:pPr>
              <w:spacing w:after="0" w:line="240" w:lineRule="auto"/>
              <w:rPr>
                <w:rFonts w:ascii="Calibri" w:eastAsia="Times New Roman" w:hAnsi="Calibri" w:cs="Times New Roman"/>
                <w:sz w:val="2"/>
              </w:rPr>
            </w:pPr>
          </w:p>
        </w:tc>
      </w:tr>
      <w:tr w:rsidR="006E180E">
        <w:trPr>
          <w:trHeight w:val="960"/>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5.1. 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w:t>
            </w:r>
          </w:p>
        </w:tc>
      </w:tr>
      <w:tr w:rsidR="006E180E">
        <w:trPr>
          <w:trHeight w:val="344"/>
        </w:trPr>
        <w:tc>
          <w:tcPr>
            <w:tcW w:w="10367" w:type="dxa"/>
            <w:gridSpan w:val="5"/>
            <w:shd w:val="clear" w:color="auto" w:fill="auto"/>
          </w:tcPr>
          <w:p w:rsidR="006E180E" w:rsidRDefault="00036223">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VI. Заключительные положения</w:t>
            </w:r>
          </w:p>
        </w:tc>
      </w:tr>
      <w:tr w:rsidR="006E180E">
        <w:trPr>
          <w:trHeight w:val="344"/>
        </w:trPr>
        <w:tc>
          <w:tcPr>
            <w:tcW w:w="10367" w:type="dxa"/>
            <w:gridSpan w:val="5"/>
          </w:tcPr>
          <w:p w:rsidR="006E180E" w:rsidRDefault="006E180E">
            <w:pPr>
              <w:spacing w:after="0" w:line="240" w:lineRule="auto"/>
              <w:rPr>
                <w:rFonts w:ascii="Calibri" w:eastAsia="Times New Roman" w:hAnsi="Calibri" w:cs="Times New Roman"/>
                <w:sz w:val="2"/>
              </w:rPr>
            </w:pPr>
          </w:p>
        </w:tc>
      </w:tr>
      <w:tr w:rsidR="006E180E">
        <w:trPr>
          <w:trHeight w:val="1275"/>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6.1. Споры, возникающие между Сторонами в связи с исполнением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Pr>
                <w:rFonts w:ascii="Times New Roman" w:eastAsia="Times New Roman" w:hAnsi="Times New Roman" w:cs="Times New Roman"/>
                <w:color w:val="000000"/>
                <w:spacing w:val="-2"/>
                <w:sz w:val="28"/>
              </w:rPr>
              <w:t>недостижении</w:t>
            </w:r>
            <w:proofErr w:type="spellEnd"/>
            <w:r>
              <w:rPr>
                <w:rFonts w:ascii="Times New Roman" w:eastAsia="Times New Roman" w:hAnsi="Times New Roman" w:cs="Times New Roman"/>
                <w:color w:val="000000"/>
                <w:spacing w:val="-2"/>
                <w:sz w:val="28"/>
              </w:rPr>
              <w:t xml:space="preserve"> согласия споры между Сторонами решаются в судебном порядке.</w:t>
            </w:r>
          </w:p>
        </w:tc>
      </w:tr>
      <w:tr w:rsidR="006E180E">
        <w:trPr>
          <w:trHeight w:val="1275"/>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6.2.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2.4 Соглашения, и действует до полного исполнения Сторонами своих обязательств по Соглашению.</w:t>
            </w:r>
          </w:p>
        </w:tc>
      </w:tr>
      <w:tr w:rsidR="006E180E">
        <w:trPr>
          <w:trHeight w:val="40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6.3. Изменение Соглашения осуществляется по соглашению Сторон и оформляется в виде дополнительного соглашения к Соглашению.</w:t>
            </w:r>
          </w:p>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При реорганизации «Получателя» в форме слияния, присоединения или преобразования в Соглашение вносятся изменения путем заключения дополнительного соглашения в части перемены лица в обязательстве с указанием в соглашении юридического лица, являющегося правопреемником.</w:t>
            </w:r>
          </w:p>
        </w:tc>
      </w:tr>
      <w:tr w:rsidR="006E180E">
        <w:trPr>
          <w:trHeight w:val="65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6.4. Расторжение Соглашения осуществляется по соглашению Сторон или в случаях, определенных пунктами 6.5. и 6.6.Соглашения, в одностороннем порядке.</w:t>
            </w:r>
          </w:p>
        </w:tc>
      </w:tr>
      <w:tr w:rsidR="006E180E">
        <w:trPr>
          <w:trHeight w:val="660"/>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6.5. Расторжение Соглашения «</w:t>
            </w:r>
            <w:proofErr w:type="spellStart"/>
            <w:r>
              <w:rPr>
                <w:rFonts w:ascii="Times New Roman" w:eastAsia="Times New Roman" w:hAnsi="Times New Roman" w:cs="Times New Roman"/>
                <w:color w:val="000000"/>
                <w:spacing w:val="-2"/>
                <w:sz w:val="28"/>
              </w:rPr>
              <w:t>Предоставителем</w:t>
            </w:r>
            <w:proofErr w:type="spellEnd"/>
            <w:r>
              <w:rPr>
                <w:rFonts w:ascii="Times New Roman" w:eastAsia="Times New Roman" w:hAnsi="Times New Roman" w:cs="Times New Roman"/>
                <w:color w:val="000000"/>
                <w:spacing w:val="-2"/>
                <w:sz w:val="28"/>
              </w:rPr>
              <w:t>» в одностороннем порядке возможно в случаях:</w:t>
            </w:r>
          </w:p>
        </w:tc>
      </w:tr>
      <w:tr w:rsidR="006E180E">
        <w:trPr>
          <w:trHeight w:val="65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6.5.1. неоднократного (более трех раз) нарушения «Получателем» условий предоставления Субсидии;</w:t>
            </w:r>
          </w:p>
        </w:tc>
      </w:tr>
      <w:tr w:rsidR="006E180E">
        <w:trPr>
          <w:trHeight w:val="65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6.5.2. </w:t>
            </w:r>
            <w:proofErr w:type="spellStart"/>
            <w:r>
              <w:rPr>
                <w:rFonts w:ascii="Times New Roman" w:eastAsia="Times New Roman" w:hAnsi="Times New Roman" w:cs="Times New Roman"/>
                <w:color w:val="000000"/>
                <w:spacing w:val="-2"/>
                <w:sz w:val="28"/>
              </w:rPr>
              <w:t>недостижения</w:t>
            </w:r>
            <w:proofErr w:type="spellEnd"/>
            <w:r>
              <w:rPr>
                <w:rFonts w:ascii="Times New Roman" w:eastAsia="Times New Roman" w:hAnsi="Times New Roman" w:cs="Times New Roman"/>
                <w:color w:val="000000"/>
                <w:spacing w:val="-2"/>
                <w:sz w:val="28"/>
              </w:rPr>
              <w:t xml:space="preserve"> согласия по новым условиям Соглашения, в случае изменения в соответствии с бюджетным законодательством Российской Федерации объема финансового обеспечения, приводящего к невозможности исполнения «</w:t>
            </w:r>
            <w:proofErr w:type="spellStart"/>
            <w:r>
              <w:rPr>
                <w:rFonts w:ascii="Times New Roman" w:eastAsia="Times New Roman" w:hAnsi="Times New Roman" w:cs="Times New Roman"/>
                <w:color w:val="000000"/>
                <w:spacing w:val="-2"/>
                <w:sz w:val="28"/>
              </w:rPr>
              <w:t>Предоставителем</w:t>
            </w:r>
            <w:proofErr w:type="spellEnd"/>
            <w:r>
              <w:rPr>
                <w:rFonts w:ascii="Times New Roman" w:eastAsia="Times New Roman" w:hAnsi="Times New Roman" w:cs="Times New Roman"/>
                <w:color w:val="000000"/>
                <w:spacing w:val="-2"/>
                <w:sz w:val="28"/>
              </w:rPr>
              <w:t>» обязательств по финансовому обеспечению затрат «Получателя» услуг, связанных с оказанием Услуги (Услуг).</w:t>
            </w:r>
          </w:p>
        </w:tc>
      </w:tr>
      <w:tr w:rsidR="006E180E">
        <w:trPr>
          <w:trHeight w:val="945"/>
        </w:trPr>
        <w:tc>
          <w:tcPr>
            <w:tcW w:w="10367" w:type="dxa"/>
            <w:gridSpan w:val="5"/>
            <w:vMerge w:val="restart"/>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       6.5.3. При реорганизации «Получателя» форме разделения, выделения, а также при его ликвидации.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Тутаевского муниципального округа.</w:t>
            </w:r>
          </w:p>
        </w:tc>
      </w:tr>
      <w:tr w:rsidR="006E180E">
        <w:trPr>
          <w:trHeight w:val="732"/>
        </w:trPr>
        <w:tc>
          <w:tcPr>
            <w:tcW w:w="10367" w:type="dxa"/>
            <w:gridSpan w:val="5"/>
            <w:vMerge/>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65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6.6. Расторжение Соглашения «Получателем» в одностороннем порядке допускается в судебном порядке.</w:t>
            </w:r>
          </w:p>
        </w:tc>
      </w:tr>
      <w:tr w:rsidR="006E180E">
        <w:trPr>
          <w:trHeight w:val="1103"/>
        </w:trPr>
        <w:tc>
          <w:tcPr>
            <w:tcW w:w="10367" w:type="dxa"/>
            <w:gridSpan w:val="5"/>
            <w:vMerge w:val="restart"/>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6.7. В случае расторжения Соглашения по основаниям, предусмотренным пунктами 6.5. и 6.6. Соглашения, «Получателю» выплачиваются средства в размере, соответствующем стоимости Услуги (Услуг), оказанных «Получателем» в надлежащем порядке до момента расторжения Соглашения, который определяется на основании нормативных затрат, утвержденных с соблюдением общих требований.</w:t>
            </w:r>
          </w:p>
          <w:p w:rsidR="006E180E" w:rsidRDefault="00036223">
            <w:pPr>
              <w:spacing w:after="0" w:line="240" w:lineRule="auto"/>
              <w:rPr>
                <w:rFonts w:ascii="Times New Roman" w:eastAsia="Times New Roman" w:hAnsi="Times New Roman" w:cs="Times New Roman"/>
                <w:sz w:val="28"/>
              </w:rPr>
            </w:pPr>
            <w:r>
              <w:rPr>
                <w:rFonts w:ascii="Times New Roman" w:eastAsia="Times New Roman" w:hAnsi="Times New Roman" w:cs="Times New Roman"/>
                <w:color w:val="000000"/>
                <w:spacing w:val="-2"/>
                <w:sz w:val="28"/>
              </w:rPr>
              <w:t xml:space="preserve">       6.8. Документы и иная информация, предусмотренные Соглашением, направляются Сторонами следующими способами:</w:t>
            </w:r>
          </w:p>
        </w:tc>
      </w:tr>
      <w:tr w:rsidR="006E180E">
        <w:trPr>
          <w:trHeight w:val="1089"/>
        </w:trPr>
        <w:tc>
          <w:tcPr>
            <w:tcW w:w="10367" w:type="dxa"/>
            <w:gridSpan w:val="5"/>
            <w:vMerge/>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65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6.8.1. путем использования государственной интегрированной информационной системы управления общественными финансами "Электронный бюджет"(при наличии технической возможности);</w:t>
            </w:r>
          </w:p>
        </w:tc>
      </w:tr>
      <w:tr w:rsidR="006E180E">
        <w:trPr>
          <w:trHeight w:val="659"/>
        </w:trPr>
        <w:tc>
          <w:tcPr>
            <w:tcW w:w="10367" w:type="dxa"/>
            <w:gridSpan w:val="5"/>
            <w:shd w:val="clear" w:color="auto" w:fill="auto"/>
          </w:tcPr>
          <w:p w:rsidR="006E180E" w:rsidRDefault="00036223">
            <w:pPr>
              <w:spacing w:after="0" w:line="232" w:lineRule="auto"/>
              <w:jc w:val="both"/>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6.8.2. на бумажном носителе.</w:t>
            </w:r>
          </w:p>
        </w:tc>
      </w:tr>
      <w:tr w:rsidR="006E180E">
        <w:trPr>
          <w:trHeight w:val="330"/>
        </w:trPr>
        <w:tc>
          <w:tcPr>
            <w:tcW w:w="10367" w:type="dxa"/>
            <w:gridSpan w:val="5"/>
            <w:shd w:val="clear" w:color="auto" w:fill="auto"/>
            <w:vAlign w:val="center"/>
          </w:tcPr>
          <w:p w:rsidR="006E180E" w:rsidRDefault="00036223">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VIII. Платежные реквизиты Сторон</w:t>
            </w:r>
          </w:p>
        </w:tc>
      </w:tr>
      <w:tr w:rsidR="006E180E">
        <w:trPr>
          <w:trHeight w:val="673"/>
        </w:trPr>
        <w:tc>
          <w:tcPr>
            <w:tcW w:w="4875" w:type="dxa"/>
            <w:gridSpan w:val="2"/>
            <w:shd w:val="clear" w:color="auto" w:fill="auto"/>
            <w:vAlign w:val="center"/>
          </w:tcPr>
          <w:p w:rsidR="006E180E" w:rsidRDefault="00036223">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[Сокращенное наименование</w:t>
            </w:r>
          </w:p>
          <w:p w:rsidR="006E180E" w:rsidRDefault="00036223">
            <w:pPr>
              <w:spacing w:after="0" w:line="232" w:lineRule="auto"/>
              <w:jc w:val="center"/>
              <w:rPr>
                <w:rFonts w:ascii="Times New Roman" w:eastAsia="Times New Roman" w:hAnsi="Times New Roman" w:cs="Times New Roman"/>
                <w:color w:val="000000"/>
                <w:spacing w:val="-2"/>
                <w:sz w:val="28"/>
              </w:rPr>
            </w:pPr>
            <w:proofErr w:type="spellStart"/>
            <w:r>
              <w:rPr>
                <w:rFonts w:ascii="Times New Roman" w:eastAsia="Times New Roman" w:hAnsi="Times New Roman" w:cs="Times New Roman"/>
                <w:b/>
                <w:color w:val="000000"/>
                <w:spacing w:val="-2"/>
                <w:sz w:val="28"/>
              </w:rPr>
              <w:t>Предоставителя</w:t>
            </w:r>
            <w:proofErr w:type="spellEnd"/>
            <w:r>
              <w:rPr>
                <w:rFonts w:ascii="Times New Roman" w:eastAsia="Times New Roman" w:hAnsi="Times New Roman" w:cs="Times New Roman"/>
                <w:b/>
                <w:color w:val="000000"/>
                <w:spacing w:val="-2"/>
                <w:sz w:val="28"/>
              </w:rPr>
              <w:t>]</w:t>
            </w:r>
          </w:p>
        </w:tc>
        <w:tc>
          <w:tcPr>
            <w:tcW w:w="5492" w:type="dxa"/>
            <w:gridSpan w:val="3"/>
            <w:shd w:val="clear" w:color="auto" w:fill="auto"/>
            <w:vAlign w:val="center"/>
          </w:tcPr>
          <w:p w:rsidR="006E180E" w:rsidRDefault="00036223">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[Сокращенное наименование</w:t>
            </w:r>
          </w:p>
          <w:p w:rsidR="006E180E" w:rsidRDefault="00036223">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Получателя]</w:t>
            </w:r>
          </w:p>
        </w:tc>
      </w:tr>
      <w:tr w:rsidR="006E180E">
        <w:trPr>
          <w:trHeight w:val="487"/>
        </w:trPr>
        <w:tc>
          <w:tcPr>
            <w:tcW w:w="4875" w:type="dxa"/>
            <w:gridSpan w:val="2"/>
            <w:shd w:val="clear" w:color="auto" w:fill="auto"/>
            <w:tcMar>
              <w:top w:w="72" w:type="dxa"/>
              <w:left w:w="72" w:type="dxa"/>
              <w:right w:w="72" w:type="dxa"/>
            </w:tcMar>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i/>
                <w:color w:val="000000"/>
                <w:spacing w:val="-2"/>
                <w:sz w:val="28"/>
              </w:rPr>
              <w:t xml:space="preserve">[Наименование </w:t>
            </w:r>
            <w:proofErr w:type="spellStart"/>
            <w:r>
              <w:rPr>
                <w:rFonts w:ascii="Times New Roman" w:eastAsia="Times New Roman" w:hAnsi="Times New Roman" w:cs="Times New Roman"/>
                <w:b/>
                <w:i/>
                <w:color w:val="000000"/>
                <w:spacing w:val="-2"/>
                <w:sz w:val="28"/>
              </w:rPr>
              <w:t>Предоставителя</w:t>
            </w:r>
            <w:proofErr w:type="spellEnd"/>
            <w:r>
              <w:rPr>
                <w:rFonts w:ascii="Times New Roman" w:eastAsia="Times New Roman" w:hAnsi="Times New Roman" w:cs="Times New Roman"/>
                <w:b/>
                <w:i/>
                <w:color w:val="000000"/>
                <w:spacing w:val="-2"/>
                <w:sz w:val="28"/>
              </w:rPr>
              <w:t>]</w:t>
            </w:r>
          </w:p>
        </w:tc>
        <w:tc>
          <w:tcPr>
            <w:tcW w:w="5492" w:type="dxa"/>
            <w:gridSpan w:val="3"/>
            <w:shd w:val="clear" w:color="auto" w:fill="auto"/>
            <w:tcMar>
              <w:top w:w="72" w:type="dxa"/>
              <w:left w:w="72" w:type="dxa"/>
              <w:right w:w="72" w:type="dxa"/>
            </w:tcMar>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i/>
                <w:color w:val="000000"/>
                <w:spacing w:val="-2"/>
                <w:sz w:val="28"/>
              </w:rPr>
              <w:t>[Наименование Получателя]</w:t>
            </w:r>
          </w:p>
        </w:tc>
      </w:tr>
      <w:tr w:rsidR="006E180E">
        <w:trPr>
          <w:trHeight w:val="473"/>
        </w:trPr>
        <w:tc>
          <w:tcPr>
            <w:tcW w:w="4875" w:type="dxa"/>
            <w:gridSpan w:val="2"/>
            <w:shd w:val="clear" w:color="auto" w:fill="auto"/>
            <w:tcMar>
              <w:top w:w="72" w:type="dxa"/>
              <w:left w:w="72" w:type="dxa"/>
              <w:right w:w="72" w:type="dxa"/>
            </w:tcMar>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[ОГРН]</w:t>
            </w:r>
          </w:p>
        </w:tc>
        <w:tc>
          <w:tcPr>
            <w:tcW w:w="5492" w:type="dxa"/>
            <w:gridSpan w:val="3"/>
            <w:shd w:val="clear" w:color="auto" w:fill="auto"/>
            <w:tcMar>
              <w:top w:w="72" w:type="dxa"/>
              <w:left w:w="72" w:type="dxa"/>
              <w:right w:w="72" w:type="dxa"/>
            </w:tcMar>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[ОГРН]</w:t>
            </w:r>
          </w:p>
        </w:tc>
      </w:tr>
      <w:tr w:rsidR="006E180E">
        <w:trPr>
          <w:trHeight w:val="487"/>
        </w:trPr>
        <w:tc>
          <w:tcPr>
            <w:tcW w:w="4875" w:type="dxa"/>
            <w:gridSpan w:val="2"/>
            <w:shd w:val="clear" w:color="auto" w:fill="auto"/>
            <w:tcMar>
              <w:top w:w="72" w:type="dxa"/>
              <w:left w:w="72" w:type="dxa"/>
              <w:right w:w="72" w:type="dxa"/>
            </w:tcMar>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[ОКТМО]</w:t>
            </w:r>
          </w:p>
        </w:tc>
        <w:tc>
          <w:tcPr>
            <w:tcW w:w="5492" w:type="dxa"/>
            <w:gridSpan w:val="3"/>
            <w:shd w:val="clear" w:color="auto" w:fill="auto"/>
            <w:tcMar>
              <w:top w:w="72" w:type="dxa"/>
              <w:left w:w="72" w:type="dxa"/>
              <w:right w:w="72" w:type="dxa"/>
            </w:tcMar>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[ОКТМО]</w:t>
            </w:r>
          </w:p>
        </w:tc>
      </w:tr>
      <w:tr w:rsidR="006E180E">
        <w:trPr>
          <w:trHeight w:val="788"/>
        </w:trPr>
        <w:tc>
          <w:tcPr>
            <w:tcW w:w="4875" w:type="dxa"/>
            <w:gridSpan w:val="2"/>
            <w:shd w:val="clear" w:color="auto" w:fill="auto"/>
            <w:tcMar>
              <w:top w:w="72" w:type="dxa"/>
              <w:left w:w="72" w:type="dxa"/>
              <w:right w:w="72" w:type="dxa"/>
            </w:tcMar>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Место нахождения:</w:t>
            </w:r>
          </w:p>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[Место нахождения]</w:t>
            </w:r>
          </w:p>
        </w:tc>
        <w:tc>
          <w:tcPr>
            <w:tcW w:w="5492" w:type="dxa"/>
            <w:gridSpan w:val="3"/>
            <w:shd w:val="clear" w:color="auto" w:fill="auto"/>
            <w:tcMar>
              <w:top w:w="72" w:type="dxa"/>
              <w:left w:w="72" w:type="dxa"/>
              <w:right w:w="72" w:type="dxa"/>
            </w:tcMar>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Место нахождения:</w:t>
            </w:r>
          </w:p>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[Место нахождения]</w:t>
            </w:r>
          </w:p>
        </w:tc>
      </w:tr>
      <w:tr w:rsidR="006E180E">
        <w:trPr>
          <w:trHeight w:val="487"/>
        </w:trPr>
        <w:tc>
          <w:tcPr>
            <w:tcW w:w="4875" w:type="dxa"/>
            <w:gridSpan w:val="2"/>
            <w:shd w:val="clear" w:color="auto" w:fill="auto"/>
            <w:tcMar>
              <w:top w:w="72" w:type="dxa"/>
              <w:left w:w="72" w:type="dxa"/>
              <w:right w:w="72" w:type="dxa"/>
            </w:tcMar>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[ИНН]</w:t>
            </w:r>
          </w:p>
        </w:tc>
        <w:tc>
          <w:tcPr>
            <w:tcW w:w="5492" w:type="dxa"/>
            <w:gridSpan w:val="3"/>
            <w:shd w:val="clear" w:color="auto" w:fill="auto"/>
            <w:tcMar>
              <w:top w:w="72" w:type="dxa"/>
              <w:left w:w="72" w:type="dxa"/>
              <w:right w:w="72" w:type="dxa"/>
            </w:tcMar>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[ИНН]</w:t>
            </w:r>
          </w:p>
        </w:tc>
      </w:tr>
      <w:tr w:rsidR="006E180E">
        <w:trPr>
          <w:trHeight w:val="473"/>
        </w:trPr>
        <w:tc>
          <w:tcPr>
            <w:tcW w:w="4875" w:type="dxa"/>
            <w:gridSpan w:val="2"/>
            <w:shd w:val="clear" w:color="auto" w:fill="auto"/>
            <w:tcMar>
              <w:top w:w="72" w:type="dxa"/>
              <w:left w:w="72" w:type="dxa"/>
              <w:right w:w="72" w:type="dxa"/>
            </w:tcMar>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[КПП]</w:t>
            </w:r>
          </w:p>
        </w:tc>
        <w:tc>
          <w:tcPr>
            <w:tcW w:w="5492" w:type="dxa"/>
            <w:gridSpan w:val="3"/>
            <w:shd w:val="clear" w:color="auto" w:fill="auto"/>
            <w:tcMar>
              <w:top w:w="72" w:type="dxa"/>
              <w:left w:w="72" w:type="dxa"/>
              <w:right w:w="72" w:type="dxa"/>
            </w:tcMar>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b/>
                <w:color w:val="000000"/>
                <w:spacing w:val="-2"/>
                <w:sz w:val="28"/>
              </w:rPr>
              <w:t>[КПП]</w:t>
            </w:r>
          </w:p>
        </w:tc>
      </w:tr>
      <w:tr w:rsidR="006E180E">
        <w:trPr>
          <w:trHeight w:val="487"/>
        </w:trPr>
        <w:tc>
          <w:tcPr>
            <w:tcW w:w="4875" w:type="dxa"/>
            <w:gridSpan w:val="2"/>
            <w:shd w:val="clear" w:color="auto" w:fill="auto"/>
            <w:tcMar>
              <w:top w:w="72" w:type="dxa"/>
              <w:left w:w="72" w:type="dxa"/>
              <w:right w:w="72" w:type="dxa"/>
            </w:tcMar>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Платежные реквизиты:</w:t>
            </w:r>
          </w:p>
        </w:tc>
        <w:tc>
          <w:tcPr>
            <w:tcW w:w="5492" w:type="dxa"/>
            <w:gridSpan w:val="3"/>
            <w:shd w:val="clear" w:color="auto" w:fill="auto"/>
            <w:tcMar>
              <w:top w:w="72" w:type="dxa"/>
              <w:left w:w="72" w:type="dxa"/>
              <w:right w:w="72" w:type="dxa"/>
            </w:tcMar>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Платежные реквизиты:</w:t>
            </w:r>
          </w:p>
        </w:tc>
      </w:tr>
      <w:tr w:rsidR="006E180E">
        <w:trPr>
          <w:trHeight w:val="1094"/>
        </w:trPr>
        <w:tc>
          <w:tcPr>
            <w:tcW w:w="4875" w:type="dxa"/>
            <w:gridSpan w:val="2"/>
            <w:shd w:val="clear" w:color="auto" w:fill="auto"/>
            <w:tcMar>
              <w:top w:w="72" w:type="dxa"/>
              <w:left w:w="72" w:type="dxa"/>
              <w:right w:w="72" w:type="dxa"/>
            </w:tcMar>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[БИК]</w:t>
            </w:r>
          </w:p>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[Наименование учреждения Банка России]</w:t>
            </w:r>
          </w:p>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[Расчетный (корреспондентский) счет]</w:t>
            </w:r>
          </w:p>
        </w:tc>
        <w:tc>
          <w:tcPr>
            <w:tcW w:w="5492" w:type="dxa"/>
            <w:gridSpan w:val="3"/>
            <w:shd w:val="clear" w:color="auto" w:fill="auto"/>
            <w:tcMar>
              <w:top w:w="72" w:type="dxa"/>
              <w:left w:w="72" w:type="dxa"/>
              <w:right w:w="72" w:type="dxa"/>
            </w:tcMar>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[БИК]</w:t>
            </w:r>
          </w:p>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[Наименование учреждения Банка России]</w:t>
            </w:r>
          </w:p>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[Расчетный (корреспондентский) счет]</w:t>
            </w:r>
          </w:p>
        </w:tc>
      </w:tr>
      <w:tr w:rsidR="006E180E">
        <w:trPr>
          <w:trHeight w:val="1433"/>
        </w:trPr>
        <w:tc>
          <w:tcPr>
            <w:tcW w:w="4875" w:type="dxa"/>
            <w:gridSpan w:val="2"/>
            <w:vMerge w:val="restart"/>
            <w:shd w:val="clear" w:color="auto" w:fill="auto"/>
            <w:tcMar>
              <w:left w:w="72" w:type="dxa"/>
              <w:right w:w="72" w:type="dxa"/>
            </w:tcMar>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[БИК территориального органа Федерального казначейства и наименование учреждения Банка России, в котором открыт единый казначейский счет]</w:t>
            </w:r>
          </w:p>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[Наименование учреждения Банка России]</w:t>
            </w:r>
          </w:p>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[Единый казначейский счет]</w:t>
            </w:r>
          </w:p>
          <w:p w:rsidR="006E180E" w:rsidRDefault="00036223">
            <w:pPr>
              <w:tabs>
                <w:tab w:val="left" w:pos="96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b/>
            </w:r>
          </w:p>
        </w:tc>
        <w:tc>
          <w:tcPr>
            <w:tcW w:w="5492" w:type="dxa"/>
            <w:gridSpan w:val="3"/>
            <w:vMerge w:val="restart"/>
            <w:shd w:val="clear" w:color="auto" w:fill="auto"/>
            <w:tcMar>
              <w:left w:w="72" w:type="dxa"/>
              <w:right w:w="72" w:type="dxa"/>
            </w:tcMar>
          </w:tcPr>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[БИК территориального органа Федерального казначейства и наименование учреждения Банка России, в котором открыт единый казначейский счет]</w:t>
            </w:r>
          </w:p>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[Наименование учреждения Банка России]</w:t>
            </w:r>
          </w:p>
          <w:p w:rsidR="006E180E" w:rsidRDefault="00036223">
            <w:pPr>
              <w:spacing w:after="0" w:line="232" w:lineRule="auto"/>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[Единый казначейский счет]</w:t>
            </w:r>
          </w:p>
          <w:p w:rsidR="006E180E" w:rsidRDefault="00036223">
            <w:pPr>
              <w:tabs>
                <w:tab w:val="left" w:pos="96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b/>
            </w:r>
          </w:p>
        </w:tc>
      </w:tr>
      <w:tr w:rsidR="006E180E">
        <w:trPr>
          <w:trHeight w:val="24"/>
        </w:trPr>
        <w:tc>
          <w:tcPr>
            <w:tcW w:w="4875" w:type="dxa"/>
            <w:gridSpan w:val="2"/>
            <w:vMerge/>
            <w:shd w:val="clear" w:color="auto" w:fill="auto"/>
          </w:tcPr>
          <w:p w:rsidR="006E180E" w:rsidRDefault="006E180E">
            <w:pPr>
              <w:spacing w:after="0" w:line="240" w:lineRule="auto"/>
              <w:rPr>
                <w:rFonts w:ascii="Calibri" w:eastAsia="Times New Roman" w:hAnsi="Calibri" w:cs="Times New Roman"/>
                <w:sz w:val="2"/>
              </w:rPr>
            </w:pPr>
          </w:p>
        </w:tc>
        <w:tc>
          <w:tcPr>
            <w:tcW w:w="5492" w:type="dxa"/>
            <w:gridSpan w:val="3"/>
            <w:vMerge/>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759"/>
        </w:trPr>
        <w:tc>
          <w:tcPr>
            <w:tcW w:w="4875" w:type="dxa"/>
            <w:gridSpan w:val="2"/>
            <w:vMerge/>
            <w:shd w:val="clear" w:color="auto" w:fill="auto"/>
          </w:tcPr>
          <w:p w:rsidR="006E180E" w:rsidRDefault="006E180E">
            <w:pPr>
              <w:spacing w:after="0" w:line="240" w:lineRule="auto"/>
              <w:rPr>
                <w:rFonts w:ascii="Calibri" w:eastAsia="Times New Roman" w:hAnsi="Calibri" w:cs="Times New Roman"/>
                <w:sz w:val="2"/>
              </w:rPr>
            </w:pPr>
          </w:p>
        </w:tc>
        <w:tc>
          <w:tcPr>
            <w:tcW w:w="5492" w:type="dxa"/>
            <w:gridSpan w:val="3"/>
            <w:vMerge/>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860"/>
        </w:trPr>
        <w:tc>
          <w:tcPr>
            <w:tcW w:w="4875" w:type="dxa"/>
            <w:gridSpan w:val="2"/>
            <w:vMerge/>
            <w:shd w:val="clear" w:color="auto" w:fill="auto"/>
          </w:tcPr>
          <w:p w:rsidR="006E180E" w:rsidRDefault="006E180E">
            <w:pPr>
              <w:spacing w:after="0" w:line="240" w:lineRule="auto"/>
              <w:rPr>
                <w:rFonts w:ascii="Calibri" w:eastAsia="Times New Roman" w:hAnsi="Calibri" w:cs="Times New Roman"/>
                <w:sz w:val="2"/>
              </w:rPr>
            </w:pPr>
          </w:p>
        </w:tc>
        <w:tc>
          <w:tcPr>
            <w:tcW w:w="5492" w:type="dxa"/>
            <w:gridSpan w:val="3"/>
            <w:vMerge/>
            <w:shd w:val="clear" w:color="auto" w:fill="auto"/>
          </w:tcPr>
          <w:p w:rsidR="006E180E" w:rsidRDefault="006E180E">
            <w:pPr>
              <w:spacing w:after="0" w:line="240" w:lineRule="auto"/>
              <w:rPr>
                <w:rFonts w:ascii="Calibri" w:eastAsia="Times New Roman" w:hAnsi="Calibri" w:cs="Times New Roman"/>
                <w:sz w:val="2"/>
              </w:rPr>
            </w:pPr>
          </w:p>
        </w:tc>
      </w:tr>
      <w:tr w:rsidR="006E180E">
        <w:trPr>
          <w:trHeight w:val="344"/>
        </w:trPr>
        <w:tc>
          <w:tcPr>
            <w:tcW w:w="10367" w:type="dxa"/>
            <w:gridSpan w:val="5"/>
            <w:shd w:val="clear" w:color="auto" w:fill="auto"/>
            <w:vAlign w:val="center"/>
          </w:tcPr>
          <w:p w:rsidR="006E180E" w:rsidRDefault="00036223">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IX. Подписи Сторон</w:t>
            </w:r>
          </w:p>
        </w:tc>
      </w:tr>
      <w:tr w:rsidR="006E180E">
        <w:trPr>
          <w:trHeight w:val="673"/>
        </w:trPr>
        <w:tc>
          <w:tcPr>
            <w:tcW w:w="4875" w:type="dxa"/>
            <w:gridSpan w:val="2"/>
            <w:shd w:val="clear" w:color="auto" w:fill="auto"/>
            <w:vAlign w:val="center"/>
          </w:tcPr>
          <w:p w:rsidR="006E180E" w:rsidRDefault="00036223">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[Сокращенное наименование</w:t>
            </w:r>
          </w:p>
          <w:p w:rsidR="006E180E" w:rsidRDefault="00036223">
            <w:pPr>
              <w:spacing w:after="0" w:line="232" w:lineRule="auto"/>
              <w:jc w:val="center"/>
              <w:rPr>
                <w:rFonts w:ascii="Times New Roman" w:eastAsia="Times New Roman" w:hAnsi="Times New Roman" w:cs="Times New Roman"/>
                <w:color w:val="000000"/>
                <w:spacing w:val="-2"/>
                <w:sz w:val="28"/>
              </w:rPr>
            </w:pPr>
            <w:proofErr w:type="spellStart"/>
            <w:r>
              <w:rPr>
                <w:rFonts w:ascii="Times New Roman" w:eastAsia="Times New Roman" w:hAnsi="Times New Roman" w:cs="Times New Roman"/>
                <w:color w:val="000000"/>
                <w:spacing w:val="-2"/>
                <w:sz w:val="28"/>
              </w:rPr>
              <w:t>Предоставителя</w:t>
            </w:r>
            <w:proofErr w:type="spellEnd"/>
            <w:r>
              <w:rPr>
                <w:rFonts w:ascii="Times New Roman" w:eastAsia="Times New Roman" w:hAnsi="Times New Roman" w:cs="Times New Roman"/>
                <w:color w:val="000000"/>
                <w:spacing w:val="-2"/>
                <w:sz w:val="28"/>
              </w:rPr>
              <w:t>]</w:t>
            </w:r>
          </w:p>
        </w:tc>
        <w:tc>
          <w:tcPr>
            <w:tcW w:w="5492" w:type="dxa"/>
            <w:gridSpan w:val="3"/>
            <w:shd w:val="clear" w:color="auto" w:fill="auto"/>
            <w:vAlign w:val="center"/>
          </w:tcPr>
          <w:p w:rsidR="006E180E" w:rsidRDefault="00036223">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[Сокращенное наименование</w:t>
            </w:r>
          </w:p>
          <w:p w:rsidR="006E180E" w:rsidRDefault="00036223">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Получателя]</w:t>
            </w:r>
          </w:p>
        </w:tc>
      </w:tr>
      <w:tr w:rsidR="006E180E">
        <w:trPr>
          <w:trHeight w:val="344"/>
        </w:trPr>
        <w:tc>
          <w:tcPr>
            <w:tcW w:w="4875" w:type="dxa"/>
            <w:gridSpan w:val="2"/>
            <w:shd w:val="clear" w:color="auto" w:fill="auto"/>
            <w:vAlign w:val="center"/>
          </w:tcPr>
          <w:p w:rsidR="006E180E" w:rsidRDefault="00036223">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 xml:space="preserve">______________/____________________ </w:t>
            </w:r>
          </w:p>
        </w:tc>
        <w:tc>
          <w:tcPr>
            <w:tcW w:w="5492" w:type="dxa"/>
            <w:gridSpan w:val="3"/>
            <w:shd w:val="clear" w:color="auto" w:fill="auto"/>
            <w:vAlign w:val="center"/>
          </w:tcPr>
          <w:p w:rsidR="006E180E" w:rsidRDefault="00036223">
            <w:pPr>
              <w:spacing w:after="0" w:line="232" w:lineRule="auto"/>
              <w:jc w:val="center"/>
              <w:rPr>
                <w:rFonts w:ascii="Times New Roman" w:eastAsia="Times New Roman" w:hAnsi="Times New Roman" w:cs="Times New Roman"/>
                <w:color w:val="000000"/>
                <w:spacing w:val="-2"/>
                <w:sz w:val="28"/>
              </w:rPr>
            </w:pPr>
            <w:r>
              <w:rPr>
                <w:rFonts w:ascii="Times New Roman" w:eastAsia="Times New Roman" w:hAnsi="Times New Roman" w:cs="Times New Roman"/>
                <w:color w:val="000000"/>
                <w:spacing w:val="-2"/>
                <w:sz w:val="28"/>
              </w:rPr>
              <w:t>______________/____________________</w:t>
            </w:r>
          </w:p>
        </w:tc>
      </w:tr>
      <w:tr w:rsidR="006E180E">
        <w:trPr>
          <w:trHeight w:val="229"/>
        </w:trPr>
        <w:tc>
          <w:tcPr>
            <w:tcW w:w="1823" w:type="dxa"/>
            <w:shd w:val="clear" w:color="auto" w:fill="auto"/>
            <w:vAlign w:val="center"/>
          </w:tcPr>
          <w:p w:rsidR="006E180E" w:rsidRDefault="00036223">
            <w:pPr>
              <w:spacing w:after="0" w:line="232" w:lineRule="auto"/>
              <w:jc w:val="center"/>
              <w:rPr>
                <w:rFonts w:ascii="Times New Roman" w:eastAsia="Times New Roman" w:hAnsi="Times New Roman" w:cs="Times New Roman"/>
                <w:i/>
                <w:color w:val="000000"/>
                <w:spacing w:val="-2"/>
                <w:sz w:val="18"/>
              </w:rPr>
            </w:pPr>
            <w:r>
              <w:rPr>
                <w:rFonts w:ascii="Times New Roman" w:eastAsia="Times New Roman" w:hAnsi="Times New Roman" w:cs="Times New Roman"/>
                <w:i/>
                <w:color w:val="000000"/>
                <w:spacing w:val="-2"/>
                <w:sz w:val="18"/>
              </w:rPr>
              <w:t>(подпись)</w:t>
            </w:r>
          </w:p>
        </w:tc>
        <w:tc>
          <w:tcPr>
            <w:tcW w:w="3052" w:type="dxa"/>
            <w:shd w:val="clear" w:color="auto" w:fill="auto"/>
            <w:vAlign w:val="center"/>
          </w:tcPr>
          <w:p w:rsidR="006E180E" w:rsidRDefault="00036223">
            <w:pPr>
              <w:spacing w:after="0" w:line="232" w:lineRule="auto"/>
              <w:jc w:val="center"/>
              <w:rPr>
                <w:rFonts w:ascii="Times New Roman" w:eastAsia="Times New Roman" w:hAnsi="Times New Roman" w:cs="Times New Roman"/>
                <w:i/>
                <w:color w:val="000000"/>
                <w:spacing w:val="-2"/>
                <w:sz w:val="18"/>
              </w:rPr>
            </w:pPr>
            <w:r>
              <w:rPr>
                <w:rFonts w:ascii="Times New Roman" w:eastAsia="Times New Roman" w:hAnsi="Times New Roman" w:cs="Times New Roman"/>
                <w:i/>
                <w:color w:val="000000"/>
                <w:spacing w:val="-2"/>
                <w:sz w:val="18"/>
              </w:rPr>
              <w:t>(инициалы, фамилия)</w:t>
            </w:r>
          </w:p>
        </w:tc>
        <w:tc>
          <w:tcPr>
            <w:tcW w:w="2264" w:type="dxa"/>
            <w:gridSpan w:val="2"/>
            <w:shd w:val="clear" w:color="auto" w:fill="auto"/>
            <w:vAlign w:val="center"/>
          </w:tcPr>
          <w:p w:rsidR="006E180E" w:rsidRDefault="00036223">
            <w:pPr>
              <w:spacing w:after="0" w:line="232" w:lineRule="auto"/>
              <w:jc w:val="center"/>
              <w:rPr>
                <w:rFonts w:ascii="Times New Roman" w:eastAsia="Times New Roman" w:hAnsi="Times New Roman" w:cs="Times New Roman"/>
                <w:i/>
                <w:color w:val="000000"/>
                <w:spacing w:val="-2"/>
                <w:sz w:val="18"/>
              </w:rPr>
            </w:pPr>
            <w:r>
              <w:rPr>
                <w:rFonts w:ascii="Times New Roman" w:eastAsia="Times New Roman" w:hAnsi="Times New Roman" w:cs="Times New Roman"/>
                <w:i/>
                <w:color w:val="000000"/>
                <w:spacing w:val="-2"/>
                <w:sz w:val="18"/>
              </w:rPr>
              <w:t>(подпись)</w:t>
            </w:r>
          </w:p>
        </w:tc>
        <w:tc>
          <w:tcPr>
            <w:tcW w:w="3228" w:type="dxa"/>
            <w:shd w:val="clear" w:color="auto" w:fill="auto"/>
            <w:vAlign w:val="center"/>
          </w:tcPr>
          <w:p w:rsidR="006E180E" w:rsidRDefault="00036223">
            <w:pPr>
              <w:spacing w:after="0" w:line="232" w:lineRule="auto"/>
              <w:jc w:val="center"/>
              <w:rPr>
                <w:rFonts w:ascii="Times New Roman" w:eastAsia="Times New Roman" w:hAnsi="Times New Roman" w:cs="Times New Roman"/>
                <w:i/>
                <w:color w:val="000000"/>
                <w:spacing w:val="-2"/>
                <w:sz w:val="18"/>
              </w:rPr>
            </w:pPr>
            <w:r>
              <w:rPr>
                <w:rFonts w:ascii="Times New Roman" w:eastAsia="Times New Roman" w:hAnsi="Times New Roman" w:cs="Times New Roman"/>
                <w:i/>
                <w:color w:val="000000"/>
                <w:spacing w:val="-2"/>
                <w:sz w:val="18"/>
              </w:rPr>
              <w:t>(инициалы, фамилия)</w:t>
            </w:r>
          </w:p>
        </w:tc>
      </w:tr>
      <w:tr w:rsidR="006E180E">
        <w:tc>
          <w:tcPr>
            <w:tcW w:w="10367" w:type="dxa"/>
            <w:gridSpan w:val="5"/>
          </w:tcPr>
          <w:p w:rsidR="006E180E" w:rsidRDefault="006E180E">
            <w:pPr>
              <w:spacing w:after="0" w:line="240" w:lineRule="auto"/>
              <w:rPr>
                <w:rFonts w:ascii="Calibri" w:eastAsia="Times New Roman" w:hAnsi="Calibri" w:cs="Times New Roman"/>
                <w:sz w:val="2"/>
              </w:rPr>
            </w:pPr>
          </w:p>
        </w:tc>
      </w:tr>
      <w:tr w:rsidR="006E180E">
        <w:tc>
          <w:tcPr>
            <w:tcW w:w="10367" w:type="dxa"/>
            <w:gridSpan w:val="5"/>
          </w:tcPr>
          <w:p w:rsidR="006E180E" w:rsidRDefault="006E180E">
            <w:pPr>
              <w:spacing w:after="0" w:line="240" w:lineRule="auto"/>
              <w:rPr>
                <w:rFonts w:ascii="Calibri" w:eastAsia="Times New Roman" w:hAnsi="Calibri" w:cs="Times New Roman"/>
                <w:sz w:val="2"/>
              </w:rPr>
            </w:pPr>
          </w:p>
        </w:tc>
      </w:tr>
    </w:tbl>
    <w:p w:rsidR="006E180E" w:rsidRDefault="006E180E">
      <w:pPr>
        <w:spacing w:after="0" w:line="240" w:lineRule="auto"/>
        <w:rPr>
          <w:rFonts w:ascii="Calibri" w:eastAsia="Times New Roman" w:hAnsi="Calibri" w:cs="Times New Roman"/>
          <w:sz w:val="2"/>
        </w:rPr>
      </w:pPr>
    </w:p>
    <w:p w:rsidR="006E180E" w:rsidRDefault="00036223">
      <w:pPr>
        <w:rPr>
          <w:rFonts w:ascii="Calibri" w:eastAsia="Times New Roman" w:hAnsi="Calibri" w:cs="Times New Roman"/>
          <w:sz w:val="2"/>
        </w:rPr>
      </w:pPr>
      <w:r>
        <w:rPr>
          <w:rFonts w:ascii="Calibri" w:eastAsia="Times New Roman" w:hAnsi="Calibri" w:cs="Times New Roman"/>
          <w:sz w:val="2"/>
        </w:rPr>
        <w:br w:type="page"/>
      </w:r>
    </w:p>
    <w:p w:rsidR="006E180E" w:rsidRDefault="006E180E">
      <w:pPr>
        <w:tabs>
          <w:tab w:val="left" w:pos="7215"/>
        </w:tabs>
        <w:spacing w:after="0"/>
        <w:jc w:val="right"/>
        <w:rPr>
          <w:rFonts w:ascii="Times New Roman" w:eastAsia="Calibri" w:hAnsi="Times New Roman" w:cs="Times New Roman"/>
          <w:sz w:val="24"/>
          <w:szCs w:val="24"/>
          <w:lang w:eastAsia="en-US"/>
        </w:rPr>
        <w:sectPr w:rsidR="006E180E">
          <w:pgSz w:w="11906" w:h="16838"/>
          <w:pgMar w:top="1276" w:right="567" w:bottom="284" w:left="567" w:header="567" w:footer="516" w:gutter="0"/>
          <w:cols w:space="720"/>
          <w:docGrid w:linePitch="299"/>
        </w:sectPr>
      </w:pPr>
    </w:p>
    <w:p w:rsidR="006E180E" w:rsidRPr="00B01FEC" w:rsidRDefault="00036223">
      <w:pPr>
        <w:spacing w:after="0" w:line="288" w:lineRule="atLeast"/>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sidRPr="00B01FEC">
        <w:rPr>
          <w:rFonts w:ascii="Times New Roman" w:eastAsia="Times New Roman" w:hAnsi="Times New Roman" w:cs="Times New Roman"/>
          <w:sz w:val="24"/>
          <w:szCs w:val="24"/>
        </w:rPr>
        <w:t>Приложение № 1</w:t>
      </w:r>
    </w:p>
    <w:p w:rsidR="006E180E" w:rsidRPr="00B01FEC" w:rsidRDefault="00036223">
      <w:pPr>
        <w:spacing w:after="0" w:line="288" w:lineRule="atLeast"/>
        <w:jc w:val="right"/>
        <w:rPr>
          <w:rFonts w:ascii="Times New Roman" w:eastAsia="Times New Roman" w:hAnsi="Times New Roman" w:cs="Times New Roman"/>
          <w:sz w:val="24"/>
          <w:szCs w:val="24"/>
        </w:rPr>
      </w:pPr>
      <w:r w:rsidRPr="00B01FEC">
        <w:rPr>
          <w:rFonts w:ascii="Times New Roman" w:eastAsia="Times New Roman" w:hAnsi="Times New Roman" w:cs="Times New Roman"/>
          <w:sz w:val="24"/>
          <w:szCs w:val="24"/>
        </w:rPr>
        <w:t xml:space="preserve">к Соглашению от ________ № ____ </w:t>
      </w:r>
    </w:p>
    <w:p w:rsidR="006E180E" w:rsidRPr="00B01FEC" w:rsidRDefault="006E180E">
      <w:pPr>
        <w:shd w:val="clear" w:color="auto" w:fill="FFFFFF"/>
        <w:spacing w:before="90" w:after="90" w:line="240" w:lineRule="auto"/>
        <w:ind w:firstLine="612"/>
        <w:jc w:val="right"/>
        <w:rPr>
          <w:rFonts w:ascii="Times New Roman" w:eastAsia="Times New Roman" w:hAnsi="Times New Roman" w:cs="Times New Roman"/>
          <w:color w:val="000000"/>
          <w:sz w:val="24"/>
          <w:szCs w:val="24"/>
        </w:rPr>
      </w:pPr>
    </w:p>
    <w:p w:rsidR="006E180E" w:rsidRPr="00B01FEC" w:rsidRDefault="006E180E">
      <w:pPr>
        <w:shd w:val="clear" w:color="auto" w:fill="FFFFFF"/>
        <w:spacing w:after="0" w:line="240" w:lineRule="auto"/>
        <w:jc w:val="right"/>
        <w:rPr>
          <w:rFonts w:ascii="Times New Roman" w:eastAsia="Times New Roman" w:hAnsi="Times New Roman" w:cs="Times New Roman"/>
          <w:color w:val="000000"/>
          <w:sz w:val="24"/>
          <w:szCs w:val="24"/>
        </w:rPr>
      </w:pPr>
    </w:p>
    <w:tbl>
      <w:tblPr>
        <w:tblW w:w="15880" w:type="dxa"/>
        <w:tblInd w:w="108" w:type="dxa"/>
        <w:tblLayout w:type="fixed"/>
        <w:tblLook w:val="04A0" w:firstRow="1" w:lastRow="0" w:firstColumn="1" w:lastColumn="0" w:noHBand="0" w:noVBand="1"/>
      </w:tblPr>
      <w:tblGrid>
        <w:gridCol w:w="580"/>
        <w:gridCol w:w="4300"/>
        <w:gridCol w:w="1380"/>
        <w:gridCol w:w="1280"/>
        <w:gridCol w:w="1320"/>
        <w:gridCol w:w="1600"/>
        <w:gridCol w:w="1540"/>
        <w:gridCol w:w="2000"/>
        <w:gridCol w:w="1168"/>
        <w:gridCol w:w="141"/>
        <w:gridCol w:w="571"/>
      </w:tblGrid>
      <w:tr w:rsidR="006E180E" w:rsidRPr="00B01FEC">
        <w:trPr>
          <w:trHeight w:val="375"/>
        </w:trPr>
        <w:tc>
          <w:tcPr>
            <w:tcW w:w="15880" w:type="dxa"/>
            <w:gridSpan w:val="11"/>
            <w:tcBorders>
              <w:top w:val="nil"/>
              <w:left w:val="nil"/>
              <w:bottom w:val="nil"/>
              <w:right w:val="nil"/>
            </w:tcBorders>
            <w:shd w:val="clear" w:color="auto" w:fill="auto"/>
            <w:noWrap/>
            <w:vAlign w:val="center"/>
          </w:tcPr>
          <w:p w:rsidR="006E180E" w:rsidRPr="00B01FEC" w:rsidRDefault="00036223">
            <w:pPr>
              <w:tabs>
                <w:tab w:val="left" w:pos="2268"/>
              </w:tabs>
              <w:spacing w:after="0" w:line="240" w:lineRule="auto"/>
              <w:jc w:val="center"/>
              <w:rPr>
                <w:rFonts w:ascii="Times New Roman" w:eastAsia="Calibri" w:hAnsi="Times New Roman" w:cs="Times New Roman"/>
                <w:b/>
                <w:bCs/>
                <w:sz w:val="20"/>
                <w:szCs w:val="20"/>
                <w:lang w:eastAsia="en-US"/>
              </w:rPr>
            </w:pPr>
            <w:r w:rsidRPr="00B01FEC">
              <w:rPr>
                <w:rFonts w:ascii="Times New Roman" w:eastAsia="Calibri" w:hAnsi="Times New Roman" w:cs="Times New Roman"/>
                <w:b/>
                <w:bCs/>
                <w:sz w:val="20"/>
                <w:szCs w:val="20"/>
                <w:lang w:eastAsia="en-US"/>
              </w:rPr>
              <w:t>Заявка на финансирование по субсидии на возмещение затрат на организацию питания</w:t>
            </w:r>
          </w:p>
        </w:tc>
      </w:tr>
      <w:tr w:rsidR="006E180E" w:rsidRPr="00B01FEC">
        <w:trPr>
          <w:trHeight w:val="375"/>
        </w:trPr>
        <w:tc>
          <w:tcPr>
            <w:tcW w:w="15880" w:type="dxa"/>
            <w:gridSpan w:val="11"/>
            <w:tcBorders>
              <w:top w:val="nil"/>
              <w:left w:val="nil"/>
              <w:bottom w:val="nil"/>
              <w:right w:val="nil"/>
            </w:tcBorders>
            <w:shd w:val="clear" w:color="auto" w:fill="auto"/>
            <w:noWrap/>
            <w:vAlign w:val="center"/>
          </w:tcPr>
          <w:p w:rsidR="006E180E" w:rsidRPr="00B01FEC" w:rsidRDefault="006E180E">
            <w:pPr>
              <w:tabs>
                <w:tab w:val="left" w:pos="2268"/>
              </w:tabs>
              <w:spacing w:after="0" w:line="240" w:lineRule="auto"/>
              <w:jc w:val="both"/>
              <w:rPr>
                <w:rFonts w:ascii="Times New Roman" w:eastAsia="Calibri" w:hAnsi="Times New Roman" w:cs="Times New Roman"/>
                <w:b/>
                <w:bCs/>
                <w:sz w:val="20"/>
                <w:szCs w:val="20"/>
                <w:lang w:eastAsia="en-US"/>
              </w:rPr>
            </w:pPr>
          </w:p>
        </w:tc>
      </w:tr>
      <w:tr w:rsidR="006E180E" w:rsidRPr="00B01FEC">
        <w:trPr>
          <w:trHeight w:val="375"/>
        </w:trPr>
        <w:tc>
          <w:tcPr>
            <w:tcW w:w="15880" w:type="dxa"/>
            <w:gridSpan w:val="11"/>
            <w:tcBorders>
              <w:top w:val="nil"/>
              <w:left w:val="nil"/>
              <w:bottom w:val="nil"/>
              <w:right w:val="nil"/>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b/>
                <w:bCs/>
                <w:sz w:val="20"/>
                <w:szCs w:val="20"/>
                <w:lang w:eastAsia="en-US"/>
              </w:rPr>
            </w:pPr>
            <w:r w:rsidRPr="00B01FEC">
              <w:rPr>
                <w:rFonts w:ascii="Times New Roman" w:eastAsia="Calibri" w:hAnsi="Times New Roman" w:cs="Times New Roman"/>
                <w:b/>
                <w:bCs/>
                <w:sz w:val="20"/>
                <w:szCs w:val="20"/>
                <w:lang w:eastAsia="en-US"/>
              </w:rPr>
              <w:t>_________________________________________ на _________ 20___ года</w:t>
            </w:r>
          </w:p>
        </w:tc>
      </w:tr>
      <w:tr w:rsidR="006E180E" w:rsidRPr="00B01FEC">
        <w:trPr>
          <w:trHeight w:val="300"/>
        </w:trPr>
        <w:tc>
          <w:tcPr>
            <w:tcW w:w="15880" w:type="dxa"/>
            <w:gridSpan w:val="11"/>
            <w:tcBorders>
              <w:top w:val="nil"/>
              <w:left w:val="nil"/>
              <w:bottom w:val="nil"/>
              <w:right w:val="nil"/>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xml:space="preserve">                                                                                   (наименование организации)</w:t>
            </w:r>
          </w:p>
        </w:tc>
      </w:tr>
      <w:tr w:rsidR="006E180E" w:rsidRPr="00B01FEC">
        <w:trPr>
          <w:trHeight w:val="300"/>
        </w:trPr>
        <w:tc>
          <w:tcPr>
            <w:tcW w:w="580" w:type="dxa"/>
            <w:tcBorders>
              <w:top w:val="nil"/>
              <w:left w:val="nil"/>
              <w:bottom w:val="nil"/>
              <w:right w:val="nil"/>
            </w:tcBorders>
            <w:shd w:val="clear" w:color="auto" w:fill="auto"/>
            <w:noWrap/>
            <w:vAlign w:val="bottom"/>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4300" w:type="dxa"/>
            <w:tcBorders>
              <w:top w:val="nil"/>
              <w:left w:val="nil"/>
              <w:bottom w:val="nil"/>
              <w:right w:val="nil"/>
            </w:tcBorders>
            <w:shd w:val="clear" w:color="auto" w:fill="auto"/>
            <w:noWrap/>
            <w:vAlign w:val="bottom"/>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380" w:type="dxa"/>
            <w:tcBorders>
              <w:top w:val="nil"/>
              <w:left w:val="nil"/>
              <w:bottom w:val="nil"/>
              <w:right w:val="nil"/>
            </w:tcBorders>
            <w:shd w:val="clear" w:color="auto" w:fill="auto"/>
            <w:noWrap/>
            <w:vAlign w:val="bottom"/>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280" w:type="dxa"/>
            <w:tcBorders>
              <w:top w:val="nil"/>
              <w:left w:val="nil"/>
              <w:bottom w:val="nil"/>
              <w:right w:val="nil"/>
            </w:tcBorders>
            <w:shd w:val="clear" w:color="auto" w:fill="auto"/>
            <w:noWrap/>
            <w:vAlign w:val="bottom"/>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320" w:type="dxa"/>
            <w:tcBorders>
              <w:top w:val="nil"/>
              <w:left w:val="nil"/>
              <w:bottom w:val="nil"/>
              <w:right w:val="nil"/>
            </w:tcBorders>
            <w:shd w:val="clear" w:color="auto" w:fill="auto"/>
            <w:noWrap/>
            <w:vAlign w:val="bottom"/>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600" w:type="dxa"/>
            <w:tcBorders>
              <w:top w:val="nil"/>
              <w:left w:val="nil"/>
              <w:bottom w:val="nil"/>
              <w:right w:val="nil"/>
            </w:tcBorders>
            <w:shd w:val="clear" w:color="auto" w:fill="auto"/>
            <w:noWrap/>
            <w:vAlign w:val="bottom"/>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540" w:type="dxa"/>
            <w:tcBorders>
              <w:top w:val="nil"/>
              <w:left w:val="nil"/>
              <w:bottom w:val="nil"/>
              <w:right w:val="nil"/>
            </w:tcBorders>
            <w:shd w:val="clear" w:color="auto" w:fill="auto"/>
            <w:noWrap/>
            <w:vAlign w:val="bottom"/>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2000" w:type="dxa"/>
            <w:tcBorders>
              <w:top w:val="nil"/>
              <w:left w:val="nil"/>
              <w:bottom w:val="nil"/>
              <w:right w:val="nil"/>
            </w:tcBorders>
            <w:shd w:val="clear" w:color="auto" w:fill="auto"/>
            <w:noWrap/>
            <w:vAlign w:val="bottom"/>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880" w:type="dxa"/>
            <w:gridSpan w:val="3"/>
            <w:tcBorders>
              <w:top w:val="nil"/>
              <w:left w:val="nil"/>
              <w:bottom w:val="nil"/>
              <w:right w:val="nil"/>
            </w:tcBorders>
            <w:shd w:val="clear" w:color="auto" w:fill="auto"/>
            <w:noWrap/>
            <w:vAlign w:val="bottom"/>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r>
      <w:tr w:rsidR="006E180E" w:rsidRPr="00B01FEC">
        <w:trPr>
          <w:gridAfter w:val="2"/>
          <w:wAfter w:w="712" w:type="dxa"/>
          <w:trHeight w:val="102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w:t>
            </w:r>
            <w:r w:rsidRPr="00B01FEC">
              <w:rPr>
                <w:rFonts w:ascii="Times New Roman" w:eastAsia="Calibri" w:hAnsi="Times New Roman" w:cs="Times New Roman"/>
                <w:sz w:val="20"/>
                <w:szCs w:val="20"/>
                <w:lang w:eastAsia="en-US"/>
              </w:rPr>
              <w:br/>
              <w:t>п/п</w:t>
            </w:r>
          </w:p>
        </w:tc>
        <w:tc>
          <w:tcPr>
            <w:tcW w:w="43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Категория обучающихся</w:t>
            </w:r>
          </w:p>
        </w:tc>
        <w:tc>
          <w:tcPr>
            <w:tcW w:w="13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Стоимость питания, руб.</w:t>
            </w:r>
          </w:p>
        </w:tc>
        <w:tc>
          <w:tcPr>
            <w:tcW w:w="2600" w:type="dxa"/>
            <w:gridSpan w:val="2"/>
            <w:tcBorders>
              <w:top w:val="single" w:sz="4" w:space="0" w:color="auto"/>
              <w:left w:val="nil"/>
              <w:bottom w:val="single" w:sz="4" w:space="0" w:color="auto"/>
              <w:right w:val="nil"/>
            </w:tcBorders>
            <w:shd w:val="clear" w:color="000000" w:fill="FFFFFF"/>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Численность, чел</w:t>
            </w:r>
          </w:p>
        </w:tc>
        <w:tc>
          <w:tcPr>
            <w:tcW w:w="31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Количество дней питания, дни</w:t>
            </w:r>
          </w:p>
        </w:tc>
        <w:tc>
          <w:tcPr>
            <w:tcW w:w="3168" w:type="dxa"/>
            <w:gridSpan w:val="2"/>
            <w:tcBorders>
              <w:top w:val="single" w:sz="4" w:space="0" w:color="auto"/>
              <w:left w:val="nil"/>
              <w:bottom w:val="single" w:sz="4" w:space="0" w:color="auto"/>
              <w:right w:val="single" w:sz="4" w:space="0" w:color="auto"/>
            </w:tcBorders>
            <w:shd w:val="clear" w:color="auto" w:fill="auto"/>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Сумма, руб.</w:t>
            </w:r>
          </w:p>
        </w:tc>
      </w:tr>
      <w:tr w:rsidR="006E180E" w:rsidRPr="00B01FEC">
        <w:trPr>
          <w:gridAfter w:val="2"/>
          <w:wAfter w:w="712" w:type="dxa"/>
          <w:trHeight w:val="1905"/>
        </w:trPr>
        <w:tc>
          <w:tcPr>
            <w:tcW w:w="580" w:type="dxa"/>
            <w:vMerge/>
            <w:tcBorders>
              <w:top w:val="single" w:sz="4" w:space="0" w:color="auto"/>
              <w:left w:val="single" w:sz="4" w:space="0" w:color="auto"/>
              <w:bottom w:val="single" w:sz="4" w:space="0" w:color="auto"/>
              <w:right w:val="single" w:sz="4" w:space="0" w:color="auto"/>
            </w:tcBorders>
            <w:vAlign w:val="center"/>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4300" w:type="dxa"/>
            <w:vMerge/>
            <w:tcBorders>
              <w:top w:val="single" w:sz="4" w:space="0" w:color="auto"/>
              <w:left w:val="single" w:sz="4" w:space="0" w:color="auto"/>
              <w:bottom w:val="single" w:sz="4" w:space="0" w:color="auto"/>
              <w:right w:val="single" w:sz="4" w:space="0" w:color="auto"/>
            </w:tcBorders>
            <w:vAlign w:val="center"/>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380" w:type="dxa"/>
            <w:vMerge/>
            <w:tcBorders>
              <w:top w:val="single" w:sz="4" w:space="0" w:color="auto"/>
              <w:left w:val="single" w:sz="4" w:space="0" w:color="auto"/>
              <w:bottom w:val="single" w:sz="4" w:space="0" w:color="000000"/>
              <w:right w:val="single" w:sz="4" w:space="0" w:color="auto"/>
            </w:tcBorders>
            <w:vAlign w:val="center"/>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280" w:type="dxa"/>
            <w:tcBorders>
              <w:top w:val="nil"/>
              <w:left w:val="nil"/>
              <w:bottom w:val="single" w:sz="4" w:space="0" w:color="auto"/>
              <w:right w:val="single" w:sz="4" w:space="0" w:color="auto"/>
            </w:tcBorders>
            <w:shd w:val="clear" w:color="000000" w:fill="FFFFFF"/>
            <w:textDirection w:val="btLr"/>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Пятидневка</w:t>
            </w:r>
          </w:p>
        </w:tc>
        <w:tc>
          <w:tcPr>
            <w:tcW w:w="1320" w:type="dxa"/>
            <w:tcBorders>
              <w:top w:val="nil"/>
              <w:left w:val="nil"/>
              <w:bottom w:val="single" w:sz="4" w:space="0" w:color="auto"/>
              <w:right w:val="single" w:sz="4" w:space="0" w:color="auto"/>
            </w:tcBorders>
            <w:shd w:val="clear" w:color="000000" w:fill="FFFFFF"/>
            <w:textDirection w:val="btLr"/>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proofErr w:type="spellStart"/>
            <w:r w:rsidRPr="00B01FEC">
              <w:rPr>
                <w:rFonts w:ascii="Times New Roman" w:eastAsia="Calibri" w:hAnsi="Times New Roman" w:cs="Times New Roman"/>
                <w:sz w:val="20"/>
                <w:szCs w:val="20"/>
                <w:lang w:eastAsia="en-US"/>
              </w:rPr>
              <w:t>Шестиддневка</w:t>
            </w:r>
            <w:proofErr w:type="spellEnd"/>
          </w:p>
        </w:tc>
        <w:tc>
          <w:tcPr>
            <w:tcW w:w="1600" w:type="dxa"/>
            <w:tcBorders>
              <w:top w:val="nil"/>
              <w:left w:val="nil"/>
              <w:bottom w:val="single" w:sz="4" w:space="0" w:color="auto"/>
              <w:right w:val="single" w:sz="4" w:space="0" w:color="auto"/>
            </w:tcBorders>
            <w:shd w:val="clear" w:color="000000" w:fill="FFFFFF"/>
            <w:textDirection w:val="btLr"/>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Пятидневка</w:t>
            </w:r>
          </w:p>
        </w:tc>
        <w:tc>
          <w:tcPr>
            <w:tcW w:w="1540" w:type="dxa"/>
            <w:tcBorders>
              <w:top w:val="nil"/>
              <w:left w:val="nil"/>
              <w:bottom w:val="single" w:sz="4" w:space="0" w:color="auto"/>
              <w:right w:val="single" w:sz="4" w:space="0" w:color="auto"/>
            </w:tcBorders>
            <w:shd w:val="clear" w:color="000000" w:fill="FFFFFF"/>
            <w:textDirection w:val="btLr"/>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proofErr w:type="spellStart"/>
            <w:r w:rsidRPr="00B01FEC">
              <w:rPr>
                <w:rFonts w:ascii="Times New Roman" w:eastAsia="Calibri" w:hAnsi="Times New Roman" w:cs="Times New Roman"/>
                <w:sz w:val="20"/>
                <w:szCs w:val="20"/>
                <w:lang w:eastAsia="en-US"/>
              </w:rPr>
              <w:t>Шестиддневка</w:t>
            </w:r>
            <w:proofErr w:type="spellEnd"/>
          </w:p>
        </w:tc>
        <w:tc>
          <w:tcPr>
            <w:tcW w:w="2000" w:type="dxa"/>
            <w:tcBorders>
              <w:top w:val="nil"/>
              <w:left w:val="nil"/>
              <w:bottom w:val="single" w:sz="4" w:space="0" w:color="auto"/>
              <w:right w:val="single" w:sz="4" w:space="0" w:color="auto"/>
            </w:tcBorders>
            <w:shd w:val="clear" w:color="000000" w:fill="FFFFFF"/>
            <w:textDirection w:val="btLr"/>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Пятидневка</w:t>
            </w:r>
          </w:p>
        </w:tc>
        <w:tc>
          <w:tcPr>
            <w:tcW w:w="1168" w:type="dxa"/>
            <w:tcBorders>
              <w:top w:val="nil"/>
              <w:left w:val="nil"/>
              <w:bottom w:val="single" w:sz="4" w:space="0" w:color="auto"/>
              <w:right w:val="single" w:sz="4" w:space="0" w:color="auto"/>
            </w:tcBorders>
            <w:shd w:val="clear" w:color="000000" w:fill="FFFFFF"/>
            <w:textDirection w:val="btLr"/>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proofErr w:type="spellStart"/>
            <w:r w:rsidRPr="00B01FEC">
              <w:rPr>
                <w:rFonts w:ascii="Times New Roman" w:eastAsia="Calibri" w:hAnsi="Times New Roman" w:cs="Times New Roman"/>
                <w:sz w:val="20"/>
                <w:szCs w:val="20"/>
                <w:lang w:eastAsia="en-US"/>
              </w:rPr>
              <w:t>Шестиддневка</w:t>
            </w:r>
            <w:proofErr w:type="spellEnd"/>
          </w:p>
        </w:tc>
      </w:tr>
      <w:tr w:rsidR="006E180E" w:rsidRPr="00B01FEC">
        <w:trPr>
          <w:gridAfter w:val="2"/>
          <w:wAfter w:w="712" w:type="dxa"/>
          <w:trHeight w:val="225"/>
        </w:trPr>
        <w:tc>
          <w:tcPr>
            <w:tcW w:w="580" w:type="dxa"/>
            <w:tcBorders>
              <w:top w:val="nil"/>
              <w:left w:val="single" w:sz="4" w:space="0" w:color="auto"/>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1</w:t>
            </w:r>
          </w:p>
        </w:tc>
        <w:tc>
          <w:tcPr>
            <w:tcW w:w="43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2</w:t>
            </w:r>
          </w:p>
        </w:tc>
        <w:tc>
          <w:tcPr>
            <w:tcW w:w="138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3</w:t>
            </w:r>
          </w:p>
        </w:tc>
        <w:tc>
          <w:tcPr>
            <w:tcW w:w="128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4</w:t>
            </w:r>
          </w:p>
        </w:tc>
        <w:tc>
          <w:tcPr>
            <w:tcW w:w="132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5</w:t>
            </w:r>
          </w:p>
        </w:tc>
        <w:tc>
          <w:tcPr>
            <w:tcW w:w="16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6</w:t>
            </w:r>
          </w:p>
        </w:tc>
        <w:tc>
          <w:tcPr>
            <w:tcW w:w="154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7</w:t>
            </w:r>
          </w:p>
        </w:tc>
        <w:tc>
          <w:tcPr>
            <w:tcW w:w="20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8</w:t>
            </w:r>
          </w:p>
        </w:tc>
        <w:tc>
          <w:tcPr>
            <w:tcW w:w="1168"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9</w:t>
            </w:r>
          </w:p>
        </w:tc>
      </w:tr>
      <w:tr w:rsidR="006E180E" w:rsidRPr="00B01FEC">
        <w:trPr>
          <w:gridAfter w:val="2"/>
          <w:wAfter w:w="712" w:type="dxa"/>
          <w:trHeight w:val="435"/>
        </w:trPr>
        <w:tc>
          <w:tcPr>
            <w:tcW w:w="15168"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I. Организация питания льготных категорий обучающихся образовательных организаций</w:t>
            </w:r>
          </w:p>
        </w:tc>
      </w:tr>
      <w:tr w:rsidR="006E180E" w:rsidRPr="00B01FEC">
        <w:trPr>
          <w:gridAfter w:val="2"/>
          <w:wAfter w:w="712" w:type="dxa"/>
          <w:trHeight w:val="930"/>
        </w:trPr>
        <w:tc>
          <w:tcPr>
            <w:tcW w:w="580" w:type="dxa"/>
            <w:tcBorders>
              <w:top w:val="nil"/>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1.</w:t>
            </w:r>
          </w:p>
        </w:tc>
        <w:tc>
          <w:tcPr>
            <w:tcW w:w="14588" w:type="dxa"/>
            <w:gridSpan w:val="8"/>
            <w:tcBorders>
              <w:top w:val="single" w:sz="4" w:space="0" w:color="auto"/>
              <w:left w:val="nil"/>
              <w:bottom w:val="single" w:sz="4" w:space="0" w:color="auto"/>
              <w:right w:val="single" w:sz="4" w:space="0" w:color="000000"/>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xml:space="preserve"> Обучающиеся по образовательным программам основного общего и среднего общего образования, имеющие право на получение социальной услуги по обеспечению бесплатным одноразовым горячим питанием в дни учебных занятий, в том числе:</w:t>
            </w:r>
          </w:p>
        </w:tc>
      </w:tr>
      <w:tr w:rsidR="006E180E" w:rsidRPr="00B01FEC">
        <w:trPr>
          <w:gridAfter w:val="2"/>
          <w:wAfter w:w="712" w:type="dxa"/>
          <w:trHeight w:val="315"/>
        </w:trPr>
        <w:tc>
          <w:tcPr>
            <w:tcW w:w="580" w:type="dxa"/>
            <w:tcBorders>
              <w:top w:val="nil"/>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1.1.</w:t>
            </w:r>
          </w:p>
        </w:tc>
        <w:tc>
          <w:tcPr>
            <w:tcW w:w="4300" w:type="dxa"/>
            <w:tcBorders>
              <w:top w:val="nil"/>
              <w:left w:val="nil"/>
              <w:bottom w:val="single" w:sz="4" w:space="0" w:color="auto"/>
              <w:right w:val="single" w:sz="4" w:space="0" w:color="auto"/>
            </w:tcBorders>
            <w:shd w:val="clear" w:color="auto" w:fill="auto"/>
            <w:noWrap/>
            <w:vAlign w:val="bottom"/>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из малоимущих семей</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168"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rsidTr="00814D66">
        <w:trPr>
          <w:gridAfter w:val="1"/>
          <w:wAfter w:w="571" w:type="dxa"/>
          <w:trHeight w:val="315"/>
        </w:trPr>
        <w:tc>
          <w:tcPr>
            <w:tcW w:w="580" w:type="dxa"/>
            <w:tcBorders>
              <w:top w:val="nil"/>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1.2.</w:t>
            </w:r>
          </w:p>
        </w:tc>
        <w:tc>
          <w:tcPr>
            <w:tcW w:w="4300" w:type="dxa"/>
            <w:tcBorders>
              <w:top w:val="nil"/>
              <w:left w:val="nil"/>
              <w:bottom w:val="single" w:sz="4" w:space="0" w:color="auto"/>
              <w:right w:val="single" w:sz="4" w:space="0" w:color="auto"/>
            </w:tcBorders>
            <w:shd w:val="clear" w:color="auto" w:fill="auto"/>
            <w:noWrap/>
            <w:vAlign w:val="bottom"/>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Дети-инвалиды</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rsidTr="00814D66">
        <w:trPr>
          <w:gridAfter w:val="1"/>
          <w:wAfter w:w="571" w:type="dxa"/>
          <w:trHeight w:val="2565"/>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1.3.</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находящиеся под опекой (попечительством), опекуны (попечители) которых не получают ежемесячную выплату на содержание ребенка, находящегося под опекой (попечительством), в соответствии со статьей 81 Социального кодекса Ярославской области</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rsidTr="00814D66">
        <w:trPr>
          <w:gridAfter w:val="1"/>
          <w:wAfter w:w="571" w:type="dxa"/>
          <w:trHeight w:val="630"/>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1.4.</w:t>
            </w:r>
          </w:p>
        </w:tc>
        <w:tc>
          <w:tcPr>
            <w:tcW w:w="4300" w:type="dxa"/>
            <w:tcBorders>
              <w:top w:val="single" w:sz="4" w:space="0" w:color="auto"/>
              <w:left w:val="nil"/>
              <w:bottom w:val="single" w:sz="4" w:space="0" w:color="auto"/>
              <w:right w:val="single" w:sz="4" w:space="0" w:color="auto"/>
            </w:tcBorders>
            <w:shd w:val="clear" w:color="auto" w:fill="auto"/>
            <w:vAlign w:val="bottom"/>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состоящие на учете в противотуберкулезном диспансере</w:t>
            </w:r>
          </w:p>
        </w:tc>
        <w:tc>
          <w:tcPr>
            <w:tcW w:w="1380" w:type="dxa"/>
            <w:tcBorders>
              <w:top w:val="single" w:sz="4" w:space="0" w:color="auto"/>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single" w:sz="4" w:space="0" w:color="auto"/>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single" w:sz="4" w:space="0" w:color="auto"/>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single" w:sz="4" w:space="0" w:color="auto"/>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single" w:sz="4" w:space="0" w:color="auto"/>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single" w:sz="4" w:space="0" w:color="auto"/>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trPr>
          <w:gridAfter w:val="1"/>
          <w:wAfter w:w="571" w:type="dxa"/>
          <w:trHeight w:val="630"/>
        </w:trPr>
        <w:tc>
          <w:tcPr>
            <w:tcW w:w="580" w:type="dxa"/>
            <w:tcBorders>
              <w:top w:val="nil"/>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1.5.</w:t>
            </w:r>
          </w:p>
        </w:tc>
        <w:tc>
          <w:tcPr>
            <w:tcW w:w="4300" w:type="dxa"/>
            <w:tcBorders>
              <w:top w:val="nil"/>
              <w:left w:val="nil"/>
              <w:bottom w:val="single" w:sz="4" w:space="0" w:color="auto"/>
              <w:right w:val="single" w:sz="4" w:space="0" w:color="auto"/>
            </w:tcBorders>
            <w:shd w:val="clear" w:color="auto" w:fill="auto"/>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из многодетных семей, не имеющих статус малоимущих</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trPr>
          <w:gridAfter w:val="1"/>
          <w:wAfter w:w="571" w:type="dxa"/>
          <w:trHeight w:val="600"/>
        </w:trPr>
        <w:tc>
          <w:tcPr>
            <w:tcW w:w="580" w:type="dxa"/>
            <w:tcBorders>
              <w:top w:val="nil"/>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xml:space="preserve">2. </w:t>
            </w:r>
          </w:p>
        </w:tc>
        <w:tc>
          <w:tcPr>
            <w:tcW w:w="14729" w:type="dxa"/>
            <w:gridSpan w:val="9"/>
            <w:tcBorders>
              <w:top w:val="single" w:sz="4" w:space="0" w:color="auto"/>
              <w:left w:val="nil"/>
              <w:bottom w:val="single" w:sz="4" w:space="0" w:color="auto"/>
              <w:right w:val="single" w:sz="4" w:space="0" w:color="000000"/>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Обучающиеся по образовательным программам основного общего и среднего общего образования, имеющие право на получение социальной услуги по обеспечению бесплатным двухразовым горячим питанием в дни учебных занятий, в том числе:</w:t>
            </w:r>
          </w:p>
        </w:tc>
      </w:tr>
      <w:tr w:rsidR="006E180E" w:rsidRPr="00B01FEC">
        <w:trPr>
          <w:gridAfter w:val="1"/>
          <w:wAfter w:w="571" w:type="dxa"/>
          <w:trHeight w:val="630"/>
        </w:trPr>
        <w:tc>
          <w:tcPr>
            <w:tcW w:w="580" w:type="dxa"/>
            <w:tcBorders>
              <w:top w:val="nil"/>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2.1.</w:t>
            </w:r>
          </w:p>
        </w:tc>
        <w:tc>
          <w:tcPr>
            <w:tcW w:w="4300" w:type="dxa"/>
            <w:tcBorders>
              <w:top w:val="nil"/>
              <w:left w:val="nil"/>
              <w:bottom w:val="single" w:sz="4" w:space="0" w:color="auto"/>
              <w:right w:val="single" w:sz="4" w:space="0" w:color="auto"/>
            </w:tcBorders>
            <w:shd w:val="clear" w:color="auto" w:fill="auto"/>
            <w:vAlign w:val="bottom"/>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с ограниченными возможностями здоровья</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trPr>
          <w:gridAfter w:val="1"/>
          <w:wAfter w:w="571" w:type="dxa"/>
          <w:trHeight w:val="630"/>
        </w:trPr>
        <w:tc>
          <w:tcPr>
            <w:tcW w:w="580" w:type="dxa"/>
            <w:tcBorders>
              <w:top w:val="nil"/>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2.2.</w:t>
            </w:r>
          </w:p>
        </w:tc>
        <w:tc>
          <w:tcPr>
            <w:tcW w:w="4300" w:type="dxa"/>
            <w:tcBorders>
              <w:top w:val="nil"/>
              <w:left w:val="nil"/>
              <w:bottom w:val="single" w:sz="4" w:space="0" w:color="auto"/>
              <w:right w:val="single" w:sz="4" w:space="0" w:color="auto"/>
            </w:tcBorders>
            <w:shd w:val="clear" w:color="auto" w:fill="auto"/>
            <w:vAlign w:val="bottom"/>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из многодетных семей, имеющих статус малоимущих</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trPr>
          <w:gridAfter w:val="1"/>
          <w:wAfter w:w="571" w:type="dxa"/>
          <w:trHeight w:val="615"/>
        </w:trPr>
        <w:tc>
          <w:tcPr>
            <w:tcW w:w="580" w:type="dxa"/>
            <w:tcBorders>
              <w:top w:val="nil"/>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xml:space="preserve">3. </w:t>
            </w:r>
          </w:p>
        </w:tc>
        <w:tc>
          <w:tcPr>
            <w:tcW w:w="14729" w:type="dxa"/>
            <w:gridSpan w:val="9"/>
            <w:tcBorders>
              <w:top w:val="single" w:sz="4" w:space="0" w:color="auto"/>
              <w:left w:val="nil"/>
              <w:bottom w:val="single" w:sz="4" w:space="0" w:color="auto"/>
              <w:right w:val="single" w:sz="4" w:space="0" w:color="000000"/>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Обучающиеся по образовательным программам начального общего образования в муниципальных образовательных организациях, имеющие право на получение социальной услуги по обеспечению бесплатным двухразовым горячим питанием в дни учебных занятий, в том числе:</w:t>
            </w:r>
          </w:p>
        </w:tc>
      </w:tr>
      <w:tr w:rsidR="006E180E" w:rsidRPr="00B01FEC">
        <w:trPr>
          <w:gridAfter w:val="1"/>
          <w:wAfter w:w="571" w:type="dxa"/>
          <w:trHeight w:val="630"/>
        </w:trPr>
        <w:tc>
          <w:tcPr>
            <w:tcW w:w="580" w:type="dxa"/>
            <w:tcBorders>
              <w:top w:val="nil"/>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3.1.</w:t>
            </w:r>
          </w:p>
        </w:tc>
        <w:tc>
          <w:tcPr>
            <w:tcW w:w="4300" w:type="dxa"/>
            <w:tcBorders>
              <w:top w:val="nil"/>
              <w:left w:val="nil"/>
              <w:bottom w:val="single" w:sz="4" w:space="0" w:color="auto"/>
              <w:right w:val="single" w:sz="4" w:space="0" w:color="auto"/>
            </w:tcBorders>
            <w:shd w:val="clear" w:color="auto" w:fill="auto"/>
            <w:vAlign w:val="bottom"/>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с ограниченными возможностями здоровья</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rsidTr="00814D66">
        <w:trPr>
          <w:gridAfter w:val="1"/>
          <w:wAfter w:w="571" w:type="dxa"/>
          <w:trHeight w:val="630"/>
        </w:trPr>
        <w:tc>
          <w:tcPr>
            <w:tcW w:w="580" w:type="dxa"/>
            <w:tcBorders>
              <w:top w:val="nil"/>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3.2.</w:t>
            </w:r>
          </w:p>
        </w:tc>
        <w:tc>
          <w:tcPr>
            <w:tcW w:w="4300" w:type="dxa"/>
            <w:tcBorders>
              <w:top w:val="nil"/>
              <w:left w:val="nil"/>
              <w:bottom w:val="single" w:sz="4" w:space="0" w:color="auto"/>
              <w:right w:val="single" w:sz="4" w:space="0" w:color="auto"/>
            </w:tcBorders>
            <w:shd w:val="clear" w:color="auto" w:fill="auto"/>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из многодетных семей, имеющих статус малоимущих</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rsidTr="00814D66">
        <w:trPr>
          <w:gridAfter w:val="1"/>
          <w:wAfter w:w="571" w:type="dxa"/>
          <w:trHeight w:val="2520"/>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4.</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xml:space="preserve">Обучающиеся по образовательным программам начального общего образования в частных образовательных организациях, имеющие право на получение социальной услуги по </w:t>
            </w:r>
            <w:proofErr w:type="spellStart"/>
            <w:r w:rsidRPr="00B01FEC">
              <w:rPr>
                <w:rFonts w:ascii="Times New Roman" w:eastAsia="Calibri" w:hAnsi="Times New Roman" w:cs="Times New Roman"/>
                <w:sz w:val="20"/>
                <w:szCs w:val="20"/>
                <w:lang w:eastAsia="en-US"/>
              </w:rPr>
              <w:t>обеспе-чению</w:t>
            </w:r>
            <w:proofErr w:type="spellEnd"/>
            <w:r w:rsidRPr="00B01FEC">
              <w:rPr>
                <w:rFonts w:ascii="Times New Roman" w:eastAsia="Calibri" w:hAnsi="Times New Roman" w:cs="Times New Roman"/>
                <w:sz w:val="20"/>
                <w:szCs w:val="20"/>
                <w:lang w:eastAsia="en-US"/>
              </w:rPr>
              <w:t xml:space="preserve"> бесплатным одноразовым горячим питанием в дни учебных занятий</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rsidTr="00814D66">
        <w:trPr>
          <w:gridAfter w:val="1"/>
          <w:wAfter w:w="571" w:type="dxa"/>
          <w:trHeight w:val="2520"/>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5.</w:t>
            </w:r>
          </w:p>
        </w:tc>
        <w:tc>
          <w:tcPr>
            <w:tcW w:w="4300" w:type="dxa"/>
            <w:tcBorders>
              <w:top w:val="single" w:sz="4" w:space="0" w:color="auto"/>
              <w:left w:val="nil"/>
              <w:bottom w:val="single" w:sz="4" w:space="0" w:color="auto"/>
              <w:right w:val="single" w:sz="4" w:space="0" w:color="auto"/>
            </w:tcBorders>
            <w:shd w:val="clear" w:color="auto" w:fill="auto"/>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xml:space="preserve">Обучающиеся по образовательным программам начального общего образования в частных образовательных организациях, имеющие право на получение социальной услуги по </w:t>
            </w:r>
            <w:proofErr w:type="spellStart"/>
            <w:r w:rsidRPr="00B01FEC">
              <w:rPr>
                <w:rFonts w:ascii="Times New Roman" w:eastAsia="Calibri" w:hAnsi="Times New Roman" w:cs="Times New Roman"/>
                <w:sz w:val="20"/>
                <w:szCs w:val="20"/>
                <w:lang w:eastAsia="en-US"/>
              </w:rPr>
              <w:t>обеспе-чению</w:t>
            </w:r>
            <w:proofErr w:type="spellEnd"/>
            <w:r w:rsidRPr="00B01FEC">
              <w:rPr>
                <w:rFonts w:ascii="Times New Roman" w:eastAsia="Calibri" w:hAnsi="Times New Roman" w:cs="Times New Roman"/>
                <w:sz w:val="20"/>
                <w:szCs w:val="20"/>
                <w:lang w:eastAsia="en-US"/>
              </w:rPr>
              <w:t xml:space="preserve"> бесплатным двухразовым горячим питанием в дни учебных занятий</w:t>
            </w:r>
          </w:p>
        </w:tc>
        <w:tc>
          <w:tcPr>
            <w:tcW w:w="1380" w:type="dxa"/>
            <w:tcBorders>
              <w:top w:val="single" w:sz="4" w:space="0" w:color="auto"/>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single" w:sz="4" w:space="0" w:color="auto"/>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single" w:sz="4" w:space="0" w:color="auto"/>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single" w:sz="4" w:space="0" w:color="auto"/>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single" w:sz="4" w:space="0" w:color="auto"/>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single" w:sz="4" w:space="0" w:color="auto"/>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trPr>
          <w:gridAfter w:val="1"/>
          <w:wAfter w:w="571" w:type="dxa"/>
          <w:trHeight w:val="3465"/>
        </w:trPr>
        <w:tc>
          <w:tcPr>
            <w:tcW w:w="580" w:type="dxa"/>
            <w:tcBorders>
              <w:top w:val="nil"/>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6.</w:t>
            </w:r>
          </w:p>
        </w:tc>
        <w:tc>
          <w:tcPr>
            <w:tcW w:w="4300" w:type="dxa"/>
            <w:tcBorders>
              <w:top w:val="nil"/>
              <w:left w:val="nil"/>
              <w:bottom w:val="single" w:sz="4" w:space="0" w:color="auto"/>
              <w:right w:val="single" w:sz="4" w:space="0" w:color="auto"/>
            </w:tcBorders>
            <w:shd w:val="clear" w:color="auto" w:fill="auto"/>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Обучающиеся по состоянию здоровья на дому в соответствии с заключением медицинской организации по образовательным программам начального общего образования, имеющие право на получение социальной услуги по обеспечению набором продуктов питания или компенсацию стоимости набора продуктов питания в дни учебных занятий</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trPr>
          <w:gridAfter w:val="1"/>
          <w:wAfter w:w="571" w:type="dxa"/>
          <w:trHeight w:val="960"/>
        </w:trPr>
        <w:tc>
          <w:tcPr>
            <w:tcW w:w="580" w:type="dxa"/>
            <w:tcBorders>
              <w:top w:val="nil"/>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xml:space="preserve">7. </w:t>
            </w:r>
          </w:p>
        </w:tc>
        <w:tc>
          <w:tcPr>
            <w:tcW w:w="14729" w:type="dxa"/>
            <w:gridSpan w:val="9"/>
            <w:tcBorders>
              <w:top w:val="single" w:sz="4" w:space="0" w:color="auto"/>
              <w:left w:val="nil"/>
              <w:bottom w:val="single" w:sz="4" w:space="0" w:color="auto"/>
              <w:right w:val="single" w:sz="4" w:space="0" w:color="000000"/>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xml:space="preserve">Обучающиеся по состоянию здоровья на дому в соответствии с заключением медицинской организации по образовательным программам начального общего образования, имеющие право на получение социальной услуги по обеспечению набором продуктов </w:t>
            </w:r>
            <w:proofErr w:type="spellStart"/>
            <w:r w:rsidRPr="00B01FEC">
              <w:rPr>
                <w:rFonts w:ascii="Times New Roman" w:eastAsia="Calibri" w:hAnsi="Times New Roman" w:cs="Times New Roman"/>
                <w:sz w:val="20"/>
                <w:szCs w:val="20"/>
                <w:lang w:eastAsia="en-US"/>
              </w:rPr>
              <w:t>питанияили</w:t>
            </w:r>
            <w:proofErr w:type="spellEnd"/>
            <w:r w:rsidRPr="00B01FEC">
              <w:rPr>
                <w:rFonts w:ascii="Times New Roman" w:eastAsia="Calibri" w:hAnsi="Times New Roman" w:cs="Times New Roman"/>
                <w:sz w:val="20"/>
                <w:szCs w:val="20"/>
                <w:lang w:eastAsia="en-US"/>
              </w:rPr>
              <w:t xml:space="preserve"> или компенсацию стоимости набора продуктов питания в дни учебных занятий в двукратном размере, в том числе:</w:t>
            </w:r>
          </w:p>
        </w:tc>
      </w:tr>
      <w:tr w:rsidR="006E180E" w:rsidRPr="00B01FEC">
        <w:trPr>
          <w:gridAfter w:val="1"/>
          <w:wAfter w:w="571" w:type="dxa"/>
          <w:trHeight w:val="630"/>
        </w:trPr>
        <w:tc>
          <w:tcPr>
            <w:tcW w:w="580" w:type="dxa"/>
            <w:tcBorders>
              <w:top w:val="nil"/>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7.1.</w:t>
            </w:r>
          </w:p>
        </w:tc>
        <w:tc>
          <w:tcPr>
            <w:tcW w:w="4300" w:type="dxa"/>
            <w:tcBorders>
              <w:top w:val="nil"/>
              <w:left w:val="nil"/>
              <w:bottom w:val="single" w:sz="4" w:space="0" w:color="auto"/>
              <w:right w:val="single" w:sz="4" w:space="0" w:color="auto"/>
            </w:tcBorders>
            <w:shd w:val="clear" w:color="auto" w:fill="auto"/>
            <w:vAlign w:val="bottom"/>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с ограниченными возможностями здоровья</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trPr>
          <w:gridAfter w:val="1"/>
          <w:wAfter w:w="571" w:type="dxa"/>
          <w:trHeight w:val="630"/>
        </w:trPr>
        <w:tc>
          <w:tcPr>
            <w:tcW w:w="580" w:type="dxa"/>
            <w:tcBorders>
              <w:top w:val="nil"/>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7.2.</w:t>
            </w:r>
          </w:p>
        </w:tc>
        <w:tc>
          <w:tcPr>
            <w:tcW w:w="4300" w:type="dxa"/>
            <w:tcBorders>
              <w:top w:val="nil"/>
              <w:left w:val="nil"/>
              <w:bottom w:val="single" w:sz="4" w:space="0" w:color="auto"/>
              <w:right w:val="single" w:sz="4" w:space="0" w:color="auto"/>
            </w:tcBorders>
            <w:shd w:val="clear" w:color="auto" w:fill="auto"/>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из многодетных семей, имеющие статус малоимущих</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trPr>
          <w:gridAfter w:val="1"/>
          <w:wAfter w:w="571" w:type="dxa"/>
          <w:trHeight w:val="975"/>
        </w:trPr>
        <w:tc>
          <w:tcPr>
            <w:tcW w:w="580" w:type="dxa"/>
            <w:tcBorders>
              <w:top w:val="nil"/>
              <w:left w:val="single" w:sz="4" w:space="0" w:color="auto"/>
              <w:bottom w:val="single" w:sz="4" w:space="0" w:color="auto"/>
              <w:right w:val="single" w:sz="4" w:space="0" w:color="auto"/>
            </w:tcBorders>
            <w:shd w:val="clear" w:color="auto" w:fill="auto"/>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xml:space="preserve">8. </w:t>
            </w:r>
          </w:p>
        </w:tc>
        <w:tc>
          <w:tcPr>
            <w:tcW w:w="14729" w:type="dxa"/>
            <w:gridSpan w:val="9"/>
            <w:tcBorders>
              <w:top w:val="single" w:sz="4" w:space="0" w:color="auto"/>
              <w:left w:val="nil"/>
              <w:bottom w:val="single" w:sz="4" w:space="0" w:color="auto"/>
              <w:right w:val="single" w:sz="4" w:space="0" w:color="000000"/>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Обучающиеся по образовательным программам основного общего и среднего общего образования по состоянию здоровья на дому в соответствии с заключением медицинской организации, имеющие право на получение социальной услуги по обеспечению набором продуктов питания или компенсацию стоимости набора продуктов питания в дни учебных занятий, в том числе:</w:t>
            </w:r>
          </w:p>
        </w:tc>
      </w:tr>
      <w:tr w:rsidR="006E180E" w:rsidRPr="00B01FEC">
        <w:trPr>
          <w:gridAfter w:val="1"/>
          <w:wAfter w:w="571" w:type="dxa"/>
          <w:trHeight w:val="315"/>
        </w:trPr>
        <w:tc>
          <w:tcPr>
            <w:tcW w:w="580" w:type="dxa"/>
            <w:tcBorders>
              <w:top w:val="nil"/>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8.1.</w:t>
            </w:r>
          </w:p>
        </w:tc>
        <w:tc>
          <w:tcPr>
            <w:tcW w:w="4300" w:type="dxa"/>
            <w:tcBorders>
              <w:top w:val="nil"/>
              <w:left w:val="nil"/>
              <w:bottom w:val="single" w:sz="4" w:space="0" w:color="auto"/>
              <w:right w:val="single" w:sz="4" w:space="0" w:color="auto"/>
            </w:tcBorders>
            <w:shd w:val="clear" w:color="auto" w:fill="auto"/>
            <w:noWrap/>
            <w:vAlign w:val="bottom"/>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из малоимущих семей</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trPr>
          <w:gridAfter w:val="1"/>
          <w:wAfter w:w="571" w:type="dxa"/>
          <w:trHeight w:val="315"/>
        </w:trPr>
        <w:tc>
          <w:tcPr>
            <w:tcW w:w="580" w:type="dxa"/>
            <w:tcBorders>
              <w:top w:val="nil"/>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8.2.</w:t>
            </w:r>
          </w:p>
        </w:tc>
        <w:tc>
          <w:tcPr>
            <w:tcW w:w="4300" w:type="dxa"/>
            <w:tcBorders>
              <w:top w:val="nil"/>
              <w:left w:val="nil"/>
              <w:bottom w:val="single" w:sz="4" w:space="0" w:color="auto"/>
              <w:right w:val="single" w:sz="4" w:space="0" w:color="auto"/>
            </w:tcBorders>
            <w:shd w:val="clear" w:color="auto" w:fill="auto"/>
            <w:noWrap/>
            <w:vAlign w:val="bottom"/>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Дети-инвалиды</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trPr>
          <w:gridAfter w:val="1"/>
          <w:wAfter w:w="571" w:type="dxa"/>
          <w:trHeight w:val="2580"/>
        </w:trPr>
        <w:tc>
          <w:tcPr>
            <w:tcW w:w="580" w:type="dxa"/>
            <w:tcBorders>
              <w:top w:val="nil"/>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8.3.</w:t>
            </w:r>
          </w:p>
        </w:tc>
        <w:tc>
          <w:tcPr>
            <w:tcW w:w="4300" w:type="dxa"/>
            <w:tcBorders>
              <w:top w:val="nil"/>
              <w:left w:val="nil"/>
              <w:bottom w:val="single" w:sz="4" w:space="0" w:color="auto"/>
              <w:right w:val="single" w:sz="4" w:space="0" w:color="auto"/>
            </w:tcBorders>
            <w:shd w:val="clear" w:color="auto" w:fill="auto"/>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находящиеся под опекой (попечительством), опекуны (попечители) которых не получают ежемесячную выплату на содержание ребенка, находящегося под опекой (попечительством), в соответствии со статьей 81 Социального кодекса Ярославской области</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trPr>
          <w:gridAfter w:val="1"/>
          <w:wAfter w:w="571" w:type="dxa"/>
          <w:trHeight w:val="675"/>
        </w:trPr>
        <w:tc>
          <w:tcPr>
            <w:tcW w:w="580" w:type="dxa"/>
            <w:tcBorders>
              <w:top w:val="nil"/>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8.4.</w:t>
            </w:r>
          </w:p>
        </w:tc>
        <w:tc>
          <w:tcPr>
            <w:tcW w:w="4300" w:type="dxa"/>
            <w:tcBorders>
              <w:top w:val="nil"/>
              <w:left w:val="nil"/>
              <w:bottom w:val="single" w:sz="4" w:space="0" w:color="auto"/>
              <w:right w:val="single" w:sz="4" w:space="0" w:color="auto"/>
            </w:tcBorders>
            <w:shd w:val="clear" w:color="auto" w:fill="auto"/>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состоящие на учете в противотуберкулезном диспансере</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trPr>
          <w:gridAfter w:val="1"/>
          <w:wAfter w:w="571" w:type="dxa"/>
          <w:trHeight w:val="570"/>
        </w:trPr>
        <w:tc>
          <w:tcPr>
            <w:tcW w:w="580" w:type="dxa"/>
            <w:tcBorders>
              <w:top w:val="nil"/>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8.5.</w:t>
            </w:r>
          </w:p>
        </w:tc>
        <w:tc>
          <w:tcPr>
            <w:tcW w:w="4300" w:type="dxa"/>
            <w:tcBorders>
              <w:top w:val="nil"/>
              <w:left w:val="nil"/>
              <w:bottom w:val="single" w:sz="4" w:space="0" w:color="auto"/>
              <w:right w:val="single" w:sz="4" w:space="0" w:color="auto"/>
            </w:tcBorders>
            <w:shd w:val="clear" w:color="auto" w:fill="auto"/>
            <w:vAlign w:val="bottom"/>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из многодетных семей, не имеющих статус малоимущих</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rsidTr="00814D66">
        <w:trPr>
          <w:gridAfter w:val="1"/>
          <w:wAfter w:w="571" w:type="dxa"/>
          <w:trHeight w:val="960"/>
        </w:trPr>
        <w:tc>
          <w:tcPr>
            <w:tcW w:w="580" w:type="dxa"/>
            <w:tcBorders>
              <w:top w:val="nil"/>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xml:space="preserve">9. </w:t>
            </w:r>
          </w:p>
        </w:tc>
        <w:tc>
          <w:tcPr>
            <w:tcW w:w="14729" w:type="dxa"/>
            <w:gridSpan w:val="9"/>
            <w:tcBorders>
              <w:top w:val="single" w:sz="4" w:space="0" w:color="auto"/>
              <w:left w:val="nil"/>
              <w:bottom w:val="single" w:sz="4" w:space="0" w:color="auto"/>
              <w:right w:val="single" w:sz="4" w:space="0" w:color="000000"/>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Обучающиеся по образовательным программам основного общего и среднего общего образования по состоянию здоровья на дому в соответствии с заключением медицинской организации, имеющие право на получение социальной услуги по обеспечению набором продуктов питания или компенсацию стоимости набора продуктов питания в дни учебных занятий в двукратном размере, в том числе:</w:t>
            </w:r>
          </w:p>
        </w:tc>
      </w:tr>
      <w:tr w:rsidR="006E180E" w:rsidRPr="00B01FEC" w:rsidTr="00814D66">
        <w:trPr>
          <w:gridAfter w:val="1"/>
          <w:wAfter w:w="571" w:type="dxa"/>
          <w:trHeight w:val="630"/>
        </w:trPr>
        <w:tc>
          <w:tcPr>
            <w:tcW w:w="580" w:type="dxa"/>
            <w:tcBorders>
              <w:top w:val="single" w:sz="4" w:space="0" w:color="auto"/>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9.1.</w:t>
            </w:r>
          </w:p>
        </w:tc>
        <w:tc>
          <w:tcPr>
            <w:tcW w:w="4300" w:type="dxa"/>
            <w:tcBorders>
              <w:top w:val="single" w:sz="4" w:space="0" w:color="auto"/>
              <w:left w:val="nil"/>
              <w:bottom w:val="single" w:sz="4" w:space="0" w:color="auto"/>
              <w:right w:val="single" w:sz="4" w:space="0" w:color="auto"/>
            </w:tcBorders>
            <w:shd w:val="clear" w:color="auto" w:fill="auto"/>
            <w:vAlign w:val="bottom"/>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с ограниченными возможностями здоровья</w:t>
            </w:r>
          </w:p>
        </w:tc>
        <w:tc>
          <w:tcPr>
            <w:tcW w:w="1380" w:type="dxa"/>
            <w:tcBorders>
              <w:top w:val="single" w:sz="4" w:space="0" w:color="auto"/>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single" w:sz="4" w:space="0" w:color="auto"/>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single" w:sz="4" w:space="0" w:color="auto"/>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single" w:sz="4" w:space="0" w:color="auto"/>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single" w:sz="4" w:space="0" w:color="auto"/>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single" w:sz="4" w:space="0" w:color="auto"/>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trPr>
          <w:gridAfter w:val="1"/>
          <w:wAfter w:w="571" w:type="dxa"/>
          <w:trHeight w:val="630"/>
        </w:trPr>
        <w:tc>
          <w:tcPr>
            <w:tcW w:w="580" w:type="dxa"/>
            <w:tcBorders>
              <w:top w:val="nil"/>
              <w:left w:val="single" w:sz="4" w:space="0" w:color="auto"/>
              <w:bottom w:val="single" w:sz="4" w:space="0" w:color="auto"/>
              <w:right w:val="single" w:sz="4" w:space="0" w:color="auto"/>
            </w:tcBorders>
            <w:shd w:val="clear" w:color="auto" w:fill="auto"/>
            <w:noWrap/>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9.2.</w:t>
            </w:r>
          </w:p>
        </w:tc>
        <w:tc>
          <w:tcPr>
            <w:tcW w:w="4300" w:type="dxa"/>
            <w:tcBorders>
              <w:top w:val="nil"/>
              <w:left w:val="nil"/>
              <w:bottom w:val="single" w:sz="4" w:space="0" w:color="auto"/>
              <w:right w:val="single" w:sz="4" w:space="0" w:color="auto"/>
            </w:tcBorders>
            <w:shd w:val="clear" w:color="auto" w:fill="auto"/>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из многодетных семей, имеющих статус малоимущих</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trPr>
          <w:gridAfter w:val="1"/>
          <w:wAfter w:w="571" w:type="dxa"/>
          <w:trHeight w:val="630"/>
        </w:trPr>
        <w:tc>
          <w:tcPr>
            <w:tcW w:w="15309" w:type="dxa"/>
            <w:gridSpan w:val="10"/>
            <w:tcBorders>
              <w:top w:val="single" w:sz="4" w:space="0" w:color="auto"/>
              <w:left w:val="single" w:sz="4" w:space="0" w:color="auto"/>
              <w:bottom w:val="single" w:sz="4" w:space="0" w:color="auto"/>
              <w:right w:val="single" w:sz="4" w:space="0" w:color="000000"/>
            </w:tcBorders>
            <w:shd w:val="clear" w:color="auto" w:fill="auto"/>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II. Организация питания обучающихся образовательных организаций – детей граждан, призванных на военную службу по мобилизации и проходящих военную службу в связи с проведением специальной военной операции</w:t>
            </w:r>
          </w:p>
        </w:tc>
      </w:tr>
      <w:tr w:rsidR="006E180E" w:rsidRPr="00B01FEC">
        <w:trPr>
          <w:gridAfter w:val="1"/>
          <w:wAfter w:w="571" w:type="dxa"/>
          <w:trHeight w:val="660"/>
        </w:trPr>
        <w:tc>
          <w:tcPr>
            <w:tcW w:w="580" w:type="dxa"/>
            <w:tcBorders>
              <w:top w:val="nil"/>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xml:space="preserve">1. </w:t>
            </w:r>
          </w:p>
        </w:tc>
        <w:tc>
          <w:tcPr>
            <w:tcW w:w="14729" w:type="dxa"/>
            <w:gridSpan w:val="9"/>
            <w:tcBorders>
              <w:top w:val="single" w:sz="4" w:space="0" w:color="auto"/>
              <w:left w:val="nil"/>
              <w:bottom w:val="single" w:sz="4" w:space="0" w:color="auto"/>
              <w:right w:val="single" w:sz="4" w:space="0" w:color="000000"/>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Обучающиеся по образовательным программам основного общего и среднего общего образования, имеющие право на получение социальной услуги по обеспечению бесплатным одноразовым горячим питанием в дни учебных занятий, в том числе:</w:t>
            </w:r>
          </w:p>
        </w:tc>
      </w:tr>
      <w:tr w:rsidR="006E180E" w:rsidRPr="00B01FEC">
        <w:trPr>
          <w:gridAfter w:val="1"/>
          <w:wAfter w:w="571" w:type="dxa"/>
          <w:trHeight w:val="885"/>
        </w:trPr>
        <w:tc>
          <w:tcPr>
            <w:tcW w:w="580" w:type="dxa"/>
            <w:tcBorders>
              <w:top w:val="nil"/>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1.1.</w:t>
            </w:r>
          </w:p>
        </w:tc>
        <w:tc>
          <w:tcPr>
            <w:tcW w:w="43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граждан, призванных на военную службу по мобилизации</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trPr>
          <w:gridAfter w:val="1"/>
          <w:wAfter w:w="571" w:type="dxa"/>
          <w:trHeight w:val="885"/>
        </w:trPr>
        <w:tc>
          <w:tcPr>
            <w:tcW w:w="580" w:type="dxa"/>
            <w:tcBorders>
              <w:top w:val="nil"/>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1.2.</w:t>
            </w:r>
          </w:p>
        </w:tc>
        <w:tc>
          <w:tcPr>
            <w:tcW w:w="43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граждан, проходящих военную службу в связи с проведением специальной военной операции</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trPr>
          <w:gridAfter w:val="1"/>
          <w:wAfter w:w="571" w:type="dxa"/>
          <w:trHeight w:val="945"/>
        </w:trPr>
        <w:tc>
          <w:tcPr>
            <w:tcW w:w="580" w:type="dxa"/>
            <w:tcBorders>
              <w:top w:val="nil"/>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xml:space="preserve">2. </w:t>
            </w:r>
          </w:p>
        </w:tc>
        <w:tc>
          <w:tcPr>
            <w:tcW w:w="14729" w:type="dxa"/>
            <w:gridSpan w:val="9"/>
            <w:tcBorders>
              <w:top w:val="single" w:sz="4" w:space="0" w:color="auto"/>
              <w:left w:val="nil"/>
              <w:bottom w:val="single" w:sz="4" w:space="0" w:color="auto"/>
              <w:right w:val="single" w:sz="4" w:space="0" w:color="000000"/>
            </w:tcBorders>
            <w:shd w:val="clear" w:color="auto" w:fill="auto"/>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Обучающиеся по образовательным программам основного общего и среднего общего образования по состоянию здоровья на дому в соответствии с заключением медицинской организации, имеющие право на получение социальной услуги по обеспечению набором продуктов питания или компенсацию стоимости набора продуктов питания в дни учебных занятий, в том числе:</w:t>
            </w:r>
          </w:p>
        </w:tc>
      </w:tr>
      <w:tr w:rsidR="006E180E" w:rsidRPr="00B01FEC">
        <w:trPr>
          <w:gridAfter w:val="1"/>
          <w:wAfter w:w="571" w:type="dxa"/>
          <w:trHeight w:val="885"/>
        </w:trPr>
        <w:tc>
          <w:tcPr>
            <w:tcW w:w="580" w:type="dxa"/>
            <w:tcBorders>
              <w:top w:val="nil"/>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2.1.</w:t>
            </w:r>
          </w:p>
        </w:tc>
        <w:tc>
          <w:tcPr>
            <w:tcW w:w="43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граждан, призванных на военную службу по мобилизации</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trPr>
          <w:gridAfter w:val="1"/>
          <w:wAfter w:w="571" w:type="dxa"/>
          <w:trHeight w:val="885"/>
        </w:trPr>
        <w:tc>
          <w:tcPr>
            <w:tcW w:w="580" w:type="dxa"/>
            <w:tcBorders>
              <w:top w:val="nil"/>
              <w:left w:val="single" w:sz="4" w:space="0" w:color="auto"/>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2.2.</w:t>
            </w:r>
          </w:p>
        </w:tc>
        <w:tc>
          <w:tcPr>
            <w:tcW w:w="43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Дети граждан, проходящих военную службу в связи с проведением специальной военной операции</w:t>
            </w:r>
          </w:p>
        </w:tc>
        <w:tc>
          <w:tcPr>
            <w:tcW w:w="13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28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2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6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54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2000" w:type="dxa"/>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c>
          <w:tcPr>
            <w:tcW w:w="1309" w:type="dxa"/>
            <w:gridSpan w:val="2"/>
            <w:tcBorders>
              <w:top w:val="nil"/>
              <w:left w:val="nil"/>
              <w:bottom w:val="single" w:sz="4" w:space="0" w:color="auto"/>
              <w:right w:val="single" w:sz="4" w:space="0" w:color="auto"/>
            </w:tcBorders>
            <w:shd w:val="clear" w:color="auto" w:fill="auto"/>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 </w:t>
            </w:r>
          </w:p>
        </w:tc>
      </w:tr>
      <w:tr w:rsidR="006E180E" w:rsidRPr="00B01FEC">
        <w:trPr>
          <w:gridAfter w:val="1"/>
          <w:wAfter w:w="571" w:type="dxa"/>
          <w:trHeight w:val="315"/>
        </w:trPr>
        <w:tc>
          <w:tcPr>
            <w:tcW w:w="488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6E180E" w:rsidRPr="00B01FEC" w:rsidRDefault="00036223">
            <w:pPr>
              <w:tabs>
                <w:tab w:val="left" w:pos="2268"/>
              </w:tabs>
              <w:spacing w:after="0" w:line="240" w:lineRule="auto"/>
              <w:jc w:val="both"/>
              <w:rPr>
                <w:rFonts w:ascii="Times New Roman" w:eastAsia="Calibri" w:hAnsi="Times New Roman" w:cs="Times New Roman"/>
                <w:sz w:val="20"/>
                <w:szCs w:val="20"/>
                <w:lang w:eastAsia="en-US"/>
              </w:rPr>
            </w:pPr>
            <w:r w:rsidRPr="00B01FEC">
              <w:rPr>
                <w:rFonts w:ascii="Times New Roman" w:eastAsia="Calibri" w:hAnsi="Times New Roman" w:cs="Times New Roman"/>
                <w:sz w:val="20"/>
                <w:szCs w:val="20"/>
                <w:lang w:eastAsia="en-US"/>
              </w:rPr>
              <w:t>Всего по субсидии</w:t>
            </w:r>
          </w:p>
        </w:tc>
        <w:tc>
          <w:tcPr>
            <w:tcW w:w="1380" w:type="dxa"/>
            <w:tcBorders>
              <w:top w:val="nil"/>
              <w:left w:val="nil"/>
              <w:bottom w:val="single" w:sz="4" w:space="0" w:color="auto"/>
              <w:right w:val="single" w:sz="4" w:space="0" w:color="auto"/>
            </w:tcBorders>
            <w:shd w:val="clear" w:color="000000" w:fill="FFFFFF"/>
            <w:vAlign w:val="center"/>
          </w:tcPr>
          <w:p w:rsidR="006E180E" w:rsidRPr="00B01FEC" w:rsidRDefault="00036223">
            <w:pPr>
              <w:tabs>
                <w:tab w:val="left" w:pos="2268"/>
              </w:tabs>
              <w:spacing w:after="0" w:line="240" w:lineRule="auto"/>
              <w:jc w:val="both"/>
              <w:rPr>
                <w:rFonts w:ascii="Times New Roman" w:eastAsia="Calibri" w:hAnsi="Times New Roman" w:cs="Times New Roman"/>
                <w:b/>
                <w:bCs/>
                <w:sz w:val="20"/>
                <w:szCs w:val="20"/>
                <w:lang w:eastAsia="en-US"/>
              </w:rPr>
            </w:pPr>
            <w:r w:rsidRPr="00B01FEC">
              <w:rPr>
                <w:rFonts w:ascii="Times New Roman" w:eastAsia="Calibri" w:hAnsi="Times New Roman" w:cs="Times New Roman"/>
                <w:b/>
                <w:bCs/>
                <w:sz w:val="20"/>
                <w:szCs w:val="20"/>
                <w:lang w:eastAsia="en-US"/>
              </w:rPr>
              <w:t> </w:t>
            </w:r>
          </w:p>
        </w:tc>
        <w:tc>
          <w:tcPr>
            <w:tcW w:w="1280" w:type="dxa"/>
            <w:tcBorders>
              <w:top w:val="nil"/>
              <w:left w:val="nil"/>
              <w:bottom w:val="single" w:sz="4" w:space="0" w:color="auto"/>
              <w:right w:val="single" w:sz="4" w:space="0" w:color="auto"/>
            </w:tcBorders>
            <w:shd w:val="clear" w:color="000000" w:fill="FFFFFF"/>
            <w:vAlign w:val="center"/>
          </w:tcPr>
          <w:p w:rsidR="006E180E" w:rsidRPr="00B01FEC" w:rsidRDefault="00036223">
            <w:pPr>
              <w:tabs>
                <w:tab w:val="left" w:pos="2268"/>
              </w:tabs>
              <w:spacing w:after="0" w:line="240" w:lineRule="auto"/>
              <w:jc w:val="both"/>
              <w:rPr>
                <w:rFonts w:ascii="Times New Roman" w:eastAsia="Calibri" w:hAnsi="Times New Roman" w:cs="Times New Roman"/>
                <w:b/>
                <w:bCs/>
                <w:sz w:val="20"/>
                <w:szCs w:val="20"/>
                <w:lang w:eastAsia="en-US"/>
              </w:rPr>
            </w:pPr>
            <w:r w:rsidRPr="00B01FEC">
              <w:rPr>
                <w:rFonts w:ascii="Times New Roman" w:eastAsia="Calibri" w:hAnsi="Times New Roman" w:cs="Times New Roman"/>
                <w:b/>
                <w:bCs/>
                <w:sz w:val="20"/>
                <w:szCs w:val="20"/>
                <w:lang w:eastAsia="en-US"/>
              </w:rPr>
              <w:t> </w:t>
            </w:r>
          </w:p>
        </w:tc>
        <w:tc>
          <w:tcPr>
            <w:tcW w:w="1320" w:type="dxa"/>
            <w:tcBorders>
              <w:top w:val="nil"/>
              <w:left w:val="nil"/>
              <w:bottom w:val="single" w:sz="4" w:space="0" w:color="auto"/>
              <w:right w:val="single" w:sz="4" w:space="0" w:color="auto"/>
            </w:tcBorders>
            <w:shd w:val="clear" w:color="000000" w:fill="FFFFFF"/>
            <w:vAlign w:val="center"/>
          </w:tcPr>
          <w:p w:rsidR="006E180E" w:rsidRPr="00B01FEC" w:rsidRDefault="00036223">
            <w:pPr>
              <w:tabs>
                <w:tab w:val="left" w:pos="2268"/>
              </w:tabs>
              <w:spacing w:after="0" w:line="240" w:lineRule="auto"/>
              <w:jc w:val="both"/>
              <w:rPr>
                <w:rFonts w:ascii="Times New Roman" w:eastAsia="Calibri" w:hAnsi="Times New Roman" w:cs="Times New Roman"/>
                <w:b/>
                <w:bCs/>
                <w:sz w:val="20"/>
                <w:szCs w:val="20"/>
                <w:lang w:eastAsia="en-US"/>
              </w:rPr>
            </w:pPr>
            <w:r w:rsidRPr="00B01FEC">
              <w:rPr>
                <w:rFonts w:ascii="Times New Roman" w:eastAsia="Calibri" w:hAnsi="Times New Roman" w:cs="Times New Roman"/>
                <w:b/>
                <w:bCs/>
                <w:sz w:val="20"/>
                <w:szCs w:val="20"/>
                <w:lang w:eastAsia="en-US"/>
              </w:rPr>
              <w:t> </w:t>
            </w:r>
          </w:p>
        </w:tc>
        <w:tc>
          <w:tcPr>
            <w:tcW w:w="1600" w:type="dxa"/>
            <w:tcBorders>
              <w:top w:val="nil"/>
              <w:left w:val="nil"/>
              <w:bottom w:val="single" w:sz="4" w:space="0" w:color="auto"/>
              <w:right w:val="single" w:sz="4" w:space="0" w:color="auto"/>
            </w:tcBorders>
            <w:shd w:val="clear" w:color="000000" w:fill="FFFFFF"/>
            <w:vAlign w:val="center"/>
          </w:tcPr>
          <w:p w:rsidR="006E180E" w:rsidRPr="00B01FEC" w:rsidRDefault="00036223">
            <w:pPr>
              <w:tabs>
                <w:tab w:val="left" w:pos="2268"/>
              </w:tabs>
              <w:spacing w:after="0" w:line="240" w:lineRule="auto"/>
              <w:jc w:val="both"/>
              <w:rPr>
                <w:rFonts w:ascii="Times New Roman" w:eastAsia="Calibri" w:hAnsi="Times New Roman" w:cs="Times New Roman"/>
                <w:b/>
                <w:bCs/>
                <w:sz w:val="20"/>
                <w:szCs w:val="20"/>
                <w:lang w:eastAsia="en-US"/>
              </w:rPr>
            </w:pPr>
            <w:r w:rsidRPr="00B01FEC">
              <w:rPr>
                <w:rFonts w:ascii="Times New Roman" w:eastAsia="Calibri" w:hAnsi="Times New Roman" w:cs="Times New Roman"/>
                <w:b/>
                <w:bCs/>
                <w:sz w:val="20"/>
                <w:szCs w:val="20"/>
                <w:lang w:eastAsia="en-US"/>
              </w:rPr>
              <w:t> </w:t>
            </w:r>
          </w:p>
        </w:tc>
        <w:tc>
          <w:tcPr>
            <w:tcW w:w="1540" w:type="dxa"/>
            <w:tcBorders>
              <w:top w:val="nil"/>
              <w:left w:val="nil"/>
              <w:bottom w:val="single" w:sz="4" w:space="0" w:color="auto"/>
              <w:right w:val="single" w:sz="4" w:space="0" w:color="auto"/>
            </w:tcBorders>
            <w:shd w:val="clear" w:color="000000" w:fill="FFFFFF"/>
            <w:vAlign w:val="center"/>
          </w:tcPr>
          <w:p w:rsidR="006E180E" w:rsidRPr="00B01FEC" w:rsidRDefault="00036223">
            <w:pPr>
              <w:tabs>
                <w:tab w:val="left" w:pos="2268"/>
              </w:tabs>
              <w:spacing w:after="0" w:line="240" w:lineRule="auto"/>
              <w:jc w:val="both"/>
              <w:rPr>
                <w:rFonts w:ascii="Times New Roman" w:eastAsia="Calibri" w:hAnsi="Times New Roman" w:cs="Times New Roman"/>
                <w:b/>
                <w:bCs/>
                <w:sz w:val="20"/>
                <w:szCs w:val="20"/>
                <w:lang w:eastAsia="en-US"/>
              </w:rPr>
            </w:pPr>
            <w:r w:rsidRPr="00B01FEC">
              <w:rPr>
                <w:rFonts w:ascii="Times New Roman" w:eastAsia="Calibri" w:hAnsi="Times New Roman" w:cs="Times New Roman"/>
                <w:b/>
                <w:bCs/>
                <w:sz w:val="20"/>
                <w:szCs w:val="20"/>
                <w:lang w:eastAsia="en-US"/>
              </w:rPr>
              <w:t> </w:t>
            </w:r>
          </w:p>
        </w:tc>
        <w:tc>
          <w:tcPr>
            <w:tcW w:w="2000" w:type="dxa"/>
            <w:tcBorders>
              <w:top w:val="nil"/>
              <w:left w:val="nil"/>
              <w:bottom w:val="single" w:sz="4" w:space="0" w:color="auto"/>
              <w:right w:val="single" w:sz="4" w:space="0" w:color="auto"/>
            </w:tcBorders>
            <w:shd w:val="clear" w:color="000000" w:fill="FFFFFF"/>
            <w:noWrap/>
            <w:vAlign w:val="center"/>
          </w:tcPr>
          <w:p w:rsidR="006E180E" w:rsidRPr="00B01FEC" w:rsidRDefault="00036223">
            <w:pPr>
              <w:tabs>
                <w:tab w:val="left" w:pos="2268"/>
              </w:tabs>
              <w:spacing w:after="0" w:line="240" w:lineRule="auto"/>
              <w:jc w:val="both"/>
              <w:rPr>
                <w:rFonts w:ascii="Times New Roman" w:eastAsia="Calibri" w:hAnsi="Times New Roman" w:cs="Times New Roman"/>
                <w:b/>
                <w:bCs/>
                <w:sz w:val="20"/>
                <w:szCs w:val="20"/>
                <w:lang w:eastAsia="en-US"/>
              </w:rPr>
            </w:pPr>
            <w:r w:rsidRPr="00B01FEC">
              <w:rPr>
                <w:rFonts w:ascii="Times New Roman" w:eastAsia="Calibri" w:hAnsi="Times New Roman" w:cs="Times New Roman"/>
                <w:b/>
                <w:bCs/>
                <w:sz w:val="20"/>
                <w:szCs w:val="20"/>
                <w:lang w:eastAsia="en-US"/>
              </w:rPr>
              <w:t> </w:t>
            </w:r>
          </w:p>
        </w:tc>
        <w:tc>
          <w:tcPr>
            <w:tcW w:w="1309" w:type="dxa"/>
            <w:gridSpan w:val="2"/>
            <w:tcBorders>
              <w:top w:val="nil"/>
              <w:left w:val="nil"/>
              <w:bottom w:val="single" w:sz="4" w:space="0" w:color="auto"/>
              <w:right w:val="single" w:sz="4" w:space="0" w:color="auto"/>
            </w:tcBorders>
            <w:shd w:val="clear" w:color="000000" w:fill="FFFFFF"/>
            <w:noWrap/>
            <w:vAlign w:val="center"/>
          </w:tcPr>
          <w:p w:rsidR="006E180E" w:rsidRPr="00B01FEC" w:rsidRDefault="00036223">
            <w:pPr>
              <w:tabs>
                <w:tab w:val="left" w:pos="2268"/>
              </w:tabs>
              <w:spacing w:after="0" w:line="240" w:lineRule="auto"/>
              <w:jc w:val="both"/>
              <w:rPr>
                <w:rFonts w:ascii="Times New Roman" w:eastAsia="Calibri" w:hAnsi="Times New Roman" w:cs="Times New Roman"/>
                <w:b/>
                <w:bCs/>
                <w:sz w:val="20"/>
                <w:szCs w:val="20"/>
                <w:lang w:eastAsia="en-US"/>
              </w:rPr>
            </w:pPr>
            <w:r w:rsidRPr="00B01FEC">
              <w:rPr>
                <w:rFonts w:ascii="Times New Roman" w:eastAsia="Calibri" w:hAnsi="Times New Roman" w:cs="Times New Roman"/>
                <w:b/>
                <w:bCs/>
                <w:sz w:val="20"/>
                <w:szCs w:val="20"/>
                <w:lang w:eastAsia="en-US"/>
              </w:rPr>
              <w:t> </w:t>
            </w:r>
          </w:p>
        </w:tc>
      </w:tr>
      <w:tr w:rsidR="006E180E" w:rsidRPr="00B01FEC">
        <w:trPr>
          <w:gridAfter w:val="1"/>
          <w:wAfter w:w="571" w:type="dxa"/>
          <w:trHeight w:val="465"/>
        </w:trPr>
        <w:tc>
          <w:tcPr>
            <w:tcW w:w="580" w:type="dxa"/>
            <w:tcBorders>
              <w:top w:val="nil"/>
              <w:left w:val="nil"/>
              <w:bottom w:val="nil"/>
              <w:right w:val="nil"/>
            </w:tcBorders>
            <w:shd w:val="clear" w:color="auto" w:fill="auto"/>
            <w:noWrap/>
          </w:tcPr>
          <w:p w:rsidR="006E180E" w:rsidRPr="00B01FEC" w:rsidRDefault="006E180E">
            <w:pPr>
              <w:tabs>
                <w:tab w:val="left" w:pos="2268"/>
              </w:tabs>
              <w:spacing w:after="0" w:line="240" w:lineRule="auto"/>
              <w:jc w:val="both"/>
              <w:rPr>
                <w:rFonts w:ascii="Times New Roman" w:eastAsia="Calibri" w:hAnsi="Times New Roman" w:cs="Times New Roman"/>
                <w:b/>
                <w:bCs/>
                <w:sz w:val="20"/>
                <w:szCs w:val="20"/>
                <w:lang w:eastAsia="en-US"/>
              </w:rPr>
            </w:pPr>
          </w:p>
        </w:tc>
        <w:tc>
          <w:tcPr>
            <w:tcW w:w="4300" w:type="dxa"/>
            <w:tcBorders>
              <w:top w:val="nil"/>
              <w:left w:val="nil"/>
              <w:bottom w:val="nil"/>
              <w:right w:val="nil"/>
            </w:tcBorders>
            <w:shd w:val="clear" w:color="auto" w:fill="auto"/>
            <w:vAlign w:val="bottom"/>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380" w:type="dxa"/>
            <w:tcBorders>
              <w:top w:val="nil"/>
              <w:left w:val="nil"/>
              <w:bottom w:val="nil"/>
              <w:right w:val="nil"/>
            </w:tcBorders>
            <w:shd w:val="clear" w:color="auto" w:fill="auto"/>
            <w:vAlign w:val="bottom"/>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280" w:type="dxa"/>
            <w:tcBorders>
              <w:top w:val="nil"/>
              <w:left w:val="nil"/>
              <w:bottom w:val="nil"/>
              <w:right w:val="nil"/>
            </w:tcBorders>
            <w:shd w:val="clear" w:color="auto" w:fill="auto"/>
            <w:vAlign w:val="bottom"/>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320" w:type="dxa"/>
            <w:tcBorders>
              <w:top w:val="nil"/>
              <w:left w:val="nil"/>
              <w:bottom w:val="nil"/>
              <w:right w:val="nil"/>
            </w:tcBorders>
            <w:shd w:val="clear" w:color="auto" w:fill="auto"/>
            <w:vAlign w:val="bottom"/>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600" w:type="dxa"/>
            <w:tcBorders>
              <w:top w:val="nil"/>
              <w:left w:val="nil"/>
              <w:bottom w:val="nil"/>
              <w:right w:val="nil"/>
            </w:tcBorders>
            <w:shd w:val="clear" w:color="auto" w:fill="auto"/>
            <w:vAlign w:val="bottom"/>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540" w:type="dxa"/>
            <w:tcBorders>
              <w:top w:val="nil"/>
              <w:left w:val="nil"/>
              <w:bottom w:val="nil"/>
              <w:right w:val="nil"/>
            </w:tcBorders>
            <w:shd w:val="clear" w:color="auto" w:fill="auto"/>
            <w:vAlign w:val="bottom"/>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2000" w:type="dxa"/>
            <w:tcBorders>
              <w:top w:val="nil"/>
              <w:left w:val="nil"/>
              <w:bottom w:val="nil"/>
              <w:right w:val="nil"/>
            </w:tcBorders>
            <w:shd w:val="clear" w:color="auto" w:fill="auto"/>
            <w:noWrap/>
            <w:vAlign w:val="center"/>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c>
          <w:tcPr>
            <w:tcW w:w="1309" w:type="dxa"/>
            <w:gridSpan w:val="2"/>
            <w:tcBorders>
              <w:top w:val="nil"/>
              <w:left w:val="nil"/>
              <w:bottom w:val="nil"/>
              <w:right w:val="nil"/>
            </w:tcBorders>
            <w:shd w:val="clear" w:color="auto" w:fill="auto"/>
            <w:noWrap/>
            <w:vAlign w:val="center"/>
          </w:tcPr>
          <w:p w:rsidR="006E180E" w:rsidRPr="00B01FEC" w:rsidRDefault="006E180E">
            <w:pPr>
              <w:tabs>
                <w:tab w:val="left" w:pos="2268"/>
              </w:tabs>
              <w:spacing w:after="0" w:line="240" w:lineRule="auto"/>
              <w:jc w:val="both"/>
              <w:rPr>
                <w:rFonts w:ascii="Times New Roman" w:eastAsia="Calibri" w:hAnsi="Times New Roman" w:cs="Times New Roman"/>
                <w:sz w:val="20"/>
                <w:szCs w:val="20"/>
                <w:lang w:eastAsia="en-US"/>
              </w:rPr>
            </w:pPr>
          </w:p>
        </w:tc>
      </w:tr>
    </w:tbl>
    <w:p w:rsidR="006E180E" w:rsidRPr="00B01FEC" w:rsidRDefault="006E180E">
      <w:pPr>
        <w:spacing w:after="0" w:line="288" w:lineRule="atLeast"/>
        <w:jc w:val="right"/>
        <w:rPr>
          <w:rFonts w:ascii="Times New Roman" w:eastAsia="Times New Roman" w:hAnsi="Times New Roman" w:cs="Times New Roman"/>
          <w:sz w:val="24"/>
          <w:szCs w:val="24"/>
        </w:rPr>
      </w:pPr>
    </w:p>
    <w:p w:rsidR="006E180E" w:rsidRPr="00B01FEC" w:rsidRDefault="006E180E">
      <w:pPr>
        <w:spacing w:after="0" w:line="288" w:lineRule="atLeast"/>
        <w:jc w:val="right"/>
        <w:rPr>
          <w:rFonts w:ascii="Times New Roman" w:eastAsia="Times New Roman" w:hAnsi="Times New Roman" w:cs="Times New Roman"/>
          <w:sz w:val="24"/>
          <w:szCs w:val="24"/>
        </w:rPr>
      </w:pPr>
    </w:p>
    <w:p w:rsidR="006E180E" w:rsidRPr="00B01FEC" w:rsidRDefault="006E180E">
      <w:pPr>
        <w:spacing w:after="0" w:line="288" w:lineRule="atLeast"/>
        <w:jc w:val="right"/>
        <w:rPr>
          <w:rFonts w:ascii="Times New Roman" w:eastAsia="Times New Roman" w:hAnsi="Times New Roman" w:cs="Times New Roman"/>
          <w:sz w:val="24"/>
          <w:szCs w:val="24"/>
        </w:rPr>
      </w:pPr>
    </w:p>
    <w:p w:rsidR="006E180E" w:rsidRPr="00B01FEC" w:rsidRDefault="006E180E">
      <w:pPr>
        <w:spacing w:after="0" w:line="288" w:lineRule="atLeast"/>
        <w:jc w:val="right"/>
        <w:rPr>
          <w:rFonts w:ascii="Times New Roman" w:eastAsia="Times New Roman" w:hAnsi="Times New Roman" w:cs="Times New Roman"/>
          <w:sz w:val="24"/>
          <w:szCs w:val="24"/>
        </w:rPr>
      </w:pPr>
    </w:p>
    <w:p w:rsidR="006E180E" w:rsidRPr="00B01FEC" w:rsidRDefault="006E180E">
      <w:pPr>
        <w:spacing w:after="0" w:line="288" w:lineRule="atLeast"/>
        <w:jc w:val="right"/>
        <w:rPr>
          <w:rFonts w:ascii="Times New Roman" w:eastAsia="Times New Roman" w:hAnsi="Times New Roman" w:cs="Times New Roman"/>
          <w:sz w:val="24"/>
          <w:szCs w:val="24"/>
        </w:rPr>
      </w:pPr>
    </w:p>
    <w:p w:rsidR="006E180E" w:rsidRDefault="00036223">
      <w:pPr>
        <w:spacing w:after="0" w:line="288" w:lineRule="atLeast"/>
        <w:jc w:val="right"/>
        <w:rPr>
          <w:rFonts w:ascii="Times New Roman" w:eastAsia="Times New Roman" w:hAnsi="Times New Roman" w:cs="Times New Roman"/>
          <w:sz w:val="24"/>
          <w:szCs w:val="24"/>
        </w:rPr>
      </w:pPr>
      <w:r w:rsidRPr="00B01FEC">
        <w:rPr>
          <w:rFonts w:ascii="Times New Roman" w:eastAsia="Times New Roman" w:hAnsi="Times New Roman" w:cs="Times New Roman"/>
          <w:sz w:val="24"/>
          <w:szCs w:val="24"/>
        </w:rPr>
        <w:t>Приложение № 2</w:t>
      </w:r>
    </w:p>
    <w:p w:rsidR="006E180E" w:rsidRDefault="00036223">
      <w:pPr>
        <w:spacing w:after="0" w:line="288"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Соглашению от ________ № ____ </w:t>
      </w:r>
    </w:p>
    <w:p w:rsidR="006E180E" w:rsidRDefault="006E180E">
      <w:pPr>
        <w:tabs>
          <w:tab w:val="left" w:pos="7215"/>
        </w:tabs>
        <w:spacing w:after="0" w:line="240" w:lineRule="auto"/>
        <w:jc w:val="right"/>
        <w:rPr>
          <w:rFonts w:ascii="Times New Roman" w:eastAsia="Times New Roman" w:hAnsi="Times New Roman" w:cs="Times New Roman"/>
          <w:bCs/>
          <w:sz w:val="19"/>
          <w:szCs w:val="19"/>
        </w:rPr>
      </w:pPr>
    </w:p>
    <w:p w:rsidR="006E180E" w:rsidRDefault="00036223">
      <w:pPr>
        <w:tabs>
          <w:tab w:val="left" w:pos="7215"/>
        </w:tabs>
        <w:spacing w:after="0" w:line="240" w:lineRule="auto"/>
        <w:jc w:val="center"/>
        <w:rPr>
          <w:rFonts w:ascii="Times New Roman" w:eastAsia="Times New Roman" w:hAnsi="Times New Roman" w:cs="Times New Roman"/>
          <w:b/>
          <w:bCs/>
          <w:color w:val="FFFFFF" w:themeColor="background1"/>
          <w:sz w:val="19"/>
          <w:szCs w:val="19"/>
        </w:rPr>
      </w:pPr>
      <w:r>
        <w:rPr>
          <w:rFonts w:ascii="Times New Roman" w:eastAsia="Times New Roman" w:hAnsi="Times New Roman" w:cs="Times New Roman"/>
          <w:b/>
          <w:bCs/>
          <w:color w:val="FFFFFF" w:themeColor="background1"/>
          <w:sz w:val="19"/>
          <w:szCs w:val="19"/>
        </w:rPr>
        <w:t>Отчет</w:t>
      </w:r>
    </w:p>
    <w:tbl>
      <w:tblPr>
        <w:tblW w:w="16128" w:type="dxa"/>
        <w:tblInd w:w="-34" w:type="dxa"/>
        <w:tblLook w:val="04A0" w:firstRow="1" w:lastRow="0" w:firstColumn="1" w:lastColumn="0" w:noHBand="0" w:noVBand="1"/>
      </w:tblPr>
      <w:tblGrid>
        <w:gridCol w:w="568"/>
        <w:gridCol w:w="392"/>
        <w:gridCol w:w="188"/>
        <w:gridCol w:w="4300"/>
        <w:gridCol w:w="1380"/>
        <w:gridCol w:w="1280"/>
        <w:gridCol w:w="1320"/>
        <w:gridCol w:w="1320"/>
        <w:gridCol w:w="1600"/>
        <w:gridCol w:w="1540"/>
        <w:gridCol w:w="1847"/>
        <w:gridCol w:w="393"/>
      </w:tblGrid>
      <w:tr w:rsidR="006E180E">
        <w:trPr>
          <w:gridAfter w:val="1"/>
          <w:wAfter w:w="393" w:type="dxa"/>
          <w:trHeight w:val="375"/>
        </w:trPr>
        <w:tc>
          <w:tcPr>
            <w:tcW w:w="568" w:type="dxa"/>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4"/>
                <w:szCs w:val="24"/>
              </w:rPr>
            </w:pPr>
          </w:p>
        </w:tc>
        <w:tc>
          <w:tcPr>
            <w:tcW w:w="15167" w:type="dxa"/>
            <w:gridSpan w:val="10"/>
            <w:tcBorders>
              <w:top w:val="nil"/>
              <w:left w:val="nil"/>
              <w:bottom w:val="nil"/>
              <w:right w:val="nil"/>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b/>
                <w:bCs/>
                <w:color w:val="26282F"/>
                <w:sz w:val="20"/>
                <w:szCs w:val="20"/>
              </w:rPr>
            </w:pPr>
            <w:r>
              <w:rPr>
                <w:rFonts w:ascii="Times New Roman" w:eastAsia="Times New Roman" w:hAnsi="Times New Roman" w:cs="Times New Roman"/>
                <w:b/>
                <w:bCs/>
                <w:color w:val="26282F"/>
                <w:sz w:val="20"/>
                <w:szCs w:val="20"/>
              </w:rPr>
              <w:t>ОТЧЕТ</w:t>
            </w:r>
          </w:p>
        </w:tc>
      </w:tr>
      <w:tr w:rsidR="006E180E">
        <w:trPr>
          <w:gridAfter w:val="1"/>
          <w:wAfter w:w="393" w:type="dxa"/>
          <w:trHeight w:val="375"/>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b/>
                <w:bCs/>
                <w:color w:val="26282F"/>
                <w:sz w:val="28"/>
                <w:szCs w:val="28"/>
              </w:rPr>
            </w:pPr>
          </w:p>
        </w:tc>
        <w:tc>
          <w:tcPr>
            <w:tcW w:w="15167" w:type="dxa"/>
            <w:gridSpan w:val="10"/>
            <w:tcBorders>
              <w:top w:val="nil"/>
              <w:left w:val="nil"/>
              <w:bottom w:val="nil"/>
              <w:right w:val="nil"/>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b/>
                <w:bCs/>
                <w:color w:val="26282F"/>
                <w:sz w:val="20"/>
                <w:szCs w:val="20"/>
              </w:rPr>
            </w:pPr>
            <w:r>
              <w:rPr>
                <w:rFonts w:ascii="Times New Roman" w:eastAsia="Times New Roman" w:hAnsi="Times New Roman" w:cs="Times New Roman"/>
                <w:b/>
                <w:bCs/>
                <w:color w:val="26282F"/>
                <w:sz w:val="20"/>
                <w:szCs w:val="20"/>
              </w:rPr>
              <w:t>о расходовании субсидии на возмещение расходов на организацию питания</w:t>
            </w:r>
          </w:p>
        </w:tc>
      </w:tr>
      <w:tr w:rsidR="006E180E">
        <w:trPr>
          <w:gridAfter w:val="1"/>
          <w:wAfter w:w="393" w:type="dxa"/>
          <w:trHeight w:val="375"/>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b/>
                <w:bCs/>
                <w:color w:val="26282F"/>
                <w:sz w:val="28"/>
                <w:szCs w:val="28"/>
              </w:rPr>
            </w:pPr>
          </w:p>
        </w:tc>
        <w:tc>
          <w:tcPr>
            <w:tcW w:w="15167" w:type="dxa"/>
            <w:gridSpan w:val="10"/>
            <w:tcBorders>
              <w:top w:val="nil"/>
              <w:left w:val="nil"/>
              <w:bottom w:val="nil"/>
              <w:right w:val="nil"/>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b/>
                <w:bCs/>
                <w:color w:val="26282F"/>
                <w:sz w:val="20"/>
                <w:szCs w:val="20"/>
              </w:rPr>
            </w:pPr>
            <w:r>
              <w:rPr>
                <w:rFonts w:ascii="Times New Roman" w:eastAsia="Times New Roman" w:hAnsi="Times New Roman" w:cs="Times New Roman"/>
                <w:b/>
                <w:bCs/>
                <w:color w:val="26282F"/>
                <w:sz w:val="20"/>
                <w:szCs w:val="20"/>
              </w:rPr>
              <w:t>_________________________________________ за ___ квартал 20___ года</w:t>
            </w:r>
          </w:p>
        </w:tc>
      </w:tr>
      <w:tr w:rsidR="006E180E">
        <w:trPr>
          <w:gridAfter w:val="1"/>
          <w:wAfter w:w="393" w:type="dxa"/>
          <w:trHeight w:val="300"/>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b/>
                <w:bCs/>
                <w:color w:val="26282F"/>
                <w:sz w:val="28"/>
                <w:szCs w:val="28"/>
              </w:rPr>
            </w:pPr>
          </w:p>
        </w:tc>
        <w:tc>
          <w:tcPr>
            <w:tcW w:w="15167" w:type="dxa"/>
            <w:gridSpan w:val="10"/>
            <w:tcBorders>
              <w:top w:val="nil"/>
              <w:left w:val="nil"/>
              <w:bottom w:val="nil"/>
              <w:right w:val="nil"/>
            </w:tcBorders>
            <w:shd w:val="clear" w:color="auto" w:fill="auto"/>
            <w:noWrap/>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(наименование организации)</w:t>
            </w:r>
          </w:p>
        </w:tc>
      </w:tr>
      <w:tr w:rsidR="006E180E" w:rsidTr="00814D66">
        <w:trPr>
          <w:gridAfter w:val="1"/>
          <w:wAfter w:w="393" w:type="dxa"/>
          <w:trHeight w:val="300"/>
        </w:trPr>
        <w:tc>
          <w:tcPr>
            <w:tcW w:w="568" w:type="dxa"/>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color w:val="000000"/>
              </w:rPr>
            </w:pPr>
          </w:p>
        </w:tc>
        <w:tc>
          <w:tcPr>
            <w:tcW w:w="580" w:type="dxa"/>
            <w:gridSpan w:val="2"/>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c>
          <w:tcPr>
            <w:tcW w:w="4300" w:type="dxa"/>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c>
          <w:tcPr>
            <w:tcW w:w="1280" w:type="dxa"/>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c>
          <w:tcPr>
            <w:tcW w:w="1847" w:type="dxa"/>
            <w:tcBorders>
              <w:top w:val="nil"/>
              <w:left w:val="nil"/>
              <w:bottom w:val="single" w:sz="4" w:space="0" w:color="auto"/>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r>
      <w:tr w:rsidR="006E180E" w:rsidTr="00814D66">
        <w:trPr>
          <w:gridAfter w:val="1"/>
          <w:wAfter w:w="393" w:type="dxa"/>
          <w:trHeight w:val="1020"/>
        </w:trPr>
        <w:tc>
          <w:tcPr>
            <w:tcW w:w="568" w:type="dxa"/>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c>
          <w:tcPr>
            <w:tcW w:w="5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br/>
              <w:t>п/п</w:t>
            </w:r>
          </w:p>
        </w:tc>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Категория обучающихся</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Среднее количество </w:t>
            </w:r>
            <w:r>
              <w:rPr>
                <w:rFonts w:ascii="Times New Roman" w:eastAsia="Times New Roman" w:hAnsi="Times New Roman" w:cs="Times New Roman"/>
                <w:color w:val="000000"/>
                <w:sz w:val="20"/>
                <w:szCs w:val="20"/>
              </w:rPr>
              <w:br/>
              <w:t>детей с начала года (чел.)</w:t>
            </w:r>
          </w:p>
        </w:tc>
        <w:tc>
          <w:tcPr>
            <w:tcW w:w="3920" w:type="dxa"/>
            <w:gridSpan w:val="3"/>
            <w:tcBorders>
              <w:top w:val="single" w:sz="4" w:space="0" w:color="000000"/>
              <w:left w:val="nil"/>
              <w:bottom w:val="single" w:sz="4" w:space="0" w:color="000000"/>
              <w:right w:val="single" w:sz="4" w:space="0" w:color="000000"/>
            </w:tcBorders>
            <w:shd w:val="clear" w:color="000000" w:fill="FFFFFF"/>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Справочно: количество детей за отчетный квартал (чел.)</w:t>
            </w:r>
          </w:p>
        </w:tc>
        <w:tc>
          <w:tcPr>
            <w:tcW w:w="160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Количество </w:t>
            </w:r>
            <w:r>
              <w:rPr>
                <w:rFonts w:ascii="Times New Roman" w:eastAsia="Times New Roman" w:hAnsi="Times New Roman" w:cs="Times New Roman"/>
                <w:color w:val="000000"/>
                <w:sz w:val="20"/>
                <w:szCs w:val="20"/>
              </w:rPr>
              <w:br/>
              <w:t>дето-дней питания (нарастающим итогом с начала отчетного года)</w:t>
            </w:r>
          </w:p>
        </w:tc>
        <w:tc>
          <w:tcPr>
            <w:tcW w:w="1540" w:type="dxa"/>
            <w:vMerge w:val="restart"/>
            <w:tcBorders>
              <w:top w:val="single" w:sz="4" w:space="0" w:color="000000"/>
              <w:left w:val="single" w:sz="4" w:space="0" w:color="000000"/>
              <w:bottom w:val="single" w:sz="4" w:space="0" w:color="000000"/>
              <w:right w:val="single" w:sz="4" w:space="0" w:color="auto"/>
            </w:tcBorders>
            <w:shd w:val="clear" w:color="auto" w:fill="auto"/>
            <w:textDirection w:val="btLr"/>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Израсходовано субвенции (руб.) (нарастающим итогом с начала отчетного года)</w:t>
            </w:r>
          </w:p>
        </w:tc>
        <w:tc>
          <w:tcPr>
            <w:tcW w:w="1847" w:type="dxa"/>
            <w:tcBorders>
              <w:top w:val="single" w:sz="4" w:space="0" w:color="auto"/>
              <w:left w:val="single" w:sz="4" w:space="0" w:color="auto"/>
              <w:bottom w:val="single" w:sz="4" w:space="0" w:color="auto"/>
              <w:right w:val="single" w:sz="4" w:space="0" w:color="auto"/>
            </w:tcBorders>
            <w:shd w:val="clear" w:color="auto" w:fill="auto"/>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Остаток субсидии на конец отчетного периода (руб.)</w:t>
            </w:r>
          </w:p>
        </w:tc>
      </w:tr>
      <w:tr w:rsidR="006E180E">
        <w:trPr>
          <w:gridAfter w:val="1"/>
          <w:wAfter w:w="393" w:type="dxa"/>
          <w:trHeight w:val="1905"/>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vMerge/>
            <w:tcBorders>
              <w:top w:val="single" w:sz="4" w:space="0" w:color="000000"/>
              <w:left w:val="single" w:sz="4" w:space="0" w:color="000000"/>
              <w:bottom w:val="single" w:sz="4" w:space="0" w:color="000000"/>
              <w:right w:val="single" w:sz="4" w:space="0" w:color="000000"/>
            </w:tcBorders>
            <w:vAlign w:val="center"/>
          </w:tcPr>
          <w:p w:rsidR="006E180E" w:rsidRDefault="006E180E">
            <w:pPr>
              <w:spacing w:after="0" w:line="240" w:lineRule="auto"/>
              <w:rPr>
                <w:rFonts w:ascii="Times New Roman" w:eastAsia="Times New Roman" w:hAnsi="Times New Roman" w:cs="Times New Roman"/>
                <w:color w:val="000000"/>
                <w:sz w:val="20"/>
                <w:szCs w:val="20"/>
              </w:rPr>
            </w:pPr>
          </w:p>
        </w:tc>
        <w:tc>
          <w:tcPr>
            <w:tcW w:w="4300" w:type="dxa"/>
            <w:vMerge/>
            <w:tcBorders>
              <w:top w:val="single" w:sz="4" w:space="0" w:color="000000"/>
              <w:left w:val="single" w:sz="4" w:space="0" w:color="000000"/>
              <w:bottom w:val="single" w:sz="4" w:space="0" w:color="000000"/>
              <w:right w:val="single" w:sz="4" w:space="0" w:color="000000"/>
            </w:tcBorders>
            <w:vAlign w:val="center"/>
          </w:tcPr>
          <w:p w:rsidR="006E180E" w:rsidRDefault="006E180E">
            <w:pPr>
              <w:spacing w:after="0" w:line="240" w:lineRule="auto"/>
              <w:rPr>
                <w:rFonts w:ascii="Times New Roman" w:eastAsia="Times New Roman" w:hAnsi="Times New Roman" w:cs="Times New Roman"/>
                <w:color w:val="000000"/>
                <w:sz w:val="20"/>
                <w:szCs w:val="20"/>
              </w:rPr>
            </w:pPr>
          </w:p>
        </w:tc>
        <w:tc>
          <w:tcPr>
            <w:tcW w:w="1380" w:type="dxa"/>
            <w:vMerge/>
            <w:tcBorders>
              <w:top w:val="single" w:sz="4" w:space="0" w:color="000000"/>
              <w:left w:val="single" w:sz="4" w:space="0" w:color="000000"/>
              <w:bottom w:val="single" w:sz="4" w:space="0" w:color="000000"/>
              <w:right w:val="single" w:sz="4" w:space="0" w:color="000000"/>
            </w:tcBorders>
            <w:vAlign w:val="center"/>
          </w:tcPr>
          <w:p w:rsidR="006E180E" w:rsidRDefault="006E180E">
            <w:pPr>
              <w:spacing w:after="0" w:line="240" w:lineRule="auto"/>
              <w:rPr>
                <w:rFonts w:ascii="Times New Roman" w:eastAsia="Times New Roman" w:hAnsi="Times New Roman" w:cs="Times New Roman"/>
                <w:color w:val="000000"/>
                <w:sz w:val="20"/>
                <w:szCs w:val="20"/>
              </w:rPr>
            </w:pPr>
          </w:p>
        </w:tc>
        <w:tc>
          <w:tcPr>
            <w:tcW w:w="1280" w:type="dxa"/>
            <w:tcBorders>
              <w:top w:val="nil"/>
              <w:left w:val="nil"/>
              <w:bottom w:val="single" w:sz="4" w:space="0" w:color="000000"/>
              <w:right w:val="single" w:sz="4" w:space="0" w:color="000000"/>
            </w:tcBorders>
            <w:shd w:val="clear" w:color="000000" w:fill="FFFFFF"/>
            <w:textDirection w:val="btLr"/>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количество детей в 1-м месяце отчетного квартала</w:t>
            </w:r>
          </w:p>
        </w:tc>
        <w:tc>
          <w:tcPr>
            <w:tcW w:w="1320" w:type="dxa"/>
            <w:tcBorders>
              <w:top w:val="nil"/>
              <w:left w:val="nil"/>
              <w:bottom w:val="single" w:sz="4" w:space="0" w:color="000000"/>
              <w:right w:val="single" w:sz="4" w:space="0" w:color="000000"/>
            </w:tcBorders>
            <w:shd w:val="clear" w:color="000000" w:fill="FFFFFF"/>
            <w:textDirection w:val="btLr"/>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количество детей во 2-м месяце отчетного квартала</w:t>
            </w:r>
          </w:p>
        </w:tc>
        <w:tc>
          <w:tcPr>
            <w:tcW w:w="1320" w:type="dxa"/>
            <w:tcBorders>
              <w:top w:val="nil"/>
              <w:left w:val="nil"/>
              <w:bottom w:val="single" w:sz="4" w:space="0" w:color="000000"/>
              <w:right w:val="single" w:sz="4" w:space="0" w:color="000000"/>
            </w:tcBorders>
            <w:shd w:val="clear" w:color="000000" w:fill="FFFFFF"/>
            <w:textDirection w:val="btLr"/>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количество детей в 3-м месяце отчетного квартала</w:t>
            </w:r>
          </w:p>
        </w:tc>
        <w:tc>
          <w:tcPr>
            <w:tcW w:w="1600" w:type="dxa"/>
            <w:vMerge/>
            <w:tcBorders>
              <w:top w:val="single" w:sz="4" w:space="0" w:color="000000"/>
              <w:left w:val="single" w:sz="4" w:space="0" w:color="000000"/>
              <w:bottom w:val="single" w:sz="4" w:space="0" w:color="000000"/>
              <w:right w:val="single" w:sz="4" w:space="0" w:color="000000"/>
            </w:tcBorders>
            <w:vAlign w:val="center"/>
          </w:tcPr>
          <w:p w:rsidR="006E180E" w:rsidRDefault="006E180E">
            <w:pPr>
              <w:spacing w:after="0" w:line="240" w:lineRule="auto"/>
              <w:rPr>
                <w:rFonts w:ascii="Times New Roman" w:eastAsia="Times New Roman" w:hAnsi="Times New Roman" w:cs="Times New Roman"/>
                <w:color w:val="000000"/>
                <w:sz w:val="20"/>
                <w:szCs w:val="20"/>
              </w:rPr>
            </w:pPr>
          </w:p>
        </w:tc>
        <w:tc>
          <w:tcPr>
            <w:tcW w:w="1540" w:type="dxa"/>
            <w:vMerge/>
            <w:tcBorders>
              <w:top w:val="single" w:sz="4" w:space="0" w:color="000000"/>
              <w:left w:val="single" w:sz="4" w:space="0" w:color="000000"/>
              <w:bottom w:val="single" w:sz="4" w:space="0" w:color="000000"/>
              <w:right w:val="single" w:sz="4" w:space="0" w:color="000000"/>
            </w:tcBorders>
            <w:vAlign w:val="center"/>
          </w:tcPr>
          <w:p w:rsidR="006E180E" w:rsidRDefault="006E180E">
            <w:pPr>
              <w:spacing w:after="0" w:line="240" w:lineRule="auto"/>
              <w:rPr>
                <w:rFonts w:ascii="Times New Roman" w:eastAsia="Times New Roman" w:hAnsi="Times New Roman" w:cs="Times New Roman"/>
                <w:color w:val="000000"/>
                <w:sz w:val="20"/>
                <w:szCs w:val="20"/>
              </w:rPr>
            </w:pPr>
          </w:p>
        </w:tc>
        <w:tc>
          <w:tcPr>
            <w:tcW w:w="1847" w:type="dxa"/>
            <w:tcBorders>
              <w:top w:val="nil"/>
              <w:left w:val="nil"/>
              <w:bottom w:val="single" w:sz="4" w:space="0" w:color="000000"/>
              <w:right w:val="single" w:sz="4" w:space="0" w:color="000000"/>
            </w:tcBorders>
            <w:shd w:val="clear" w:color="auto" w:fill="auto"/>
            <w:textDirection w:val="btLr"/>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  счете организации</w:t>
            </w:r>
          </w:p>
        </w:tc>
      </w:tr>
      <w:tr w:rsidR="006E180E">
        <w:trPr>
          <w:gridAfter w:val="1"/>
          <w:wAfter w:w="393" w:type="dxa"/>
          <w:trHeight w:val="225"/>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300" w:type="dxa"/>
            <w:tcBorders>
              <w:top w:val="nil"/>
              <w:left w:val="nil"/>
              <w:bottom w:val="single" w:sz="4" w:space="0" w:color="000000"/>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380" w:type="dxa"/>
            <w:tcBorders>
              <w:top w:val="nil"/>
              <w:left w:val="nil"/>
              <w:bottom w:val="single" w:sz="4" w:space="0" w:color="000000"/>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280" w:type="dxa"/>
            <w:tcBorders>
              <w:top w:val="nil"/>
              <w:left w:val="nil"/>
              <w:bottom w:val="single" w:sz="4" w:space="0" w:color="000000"/>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320" w:type="dxa"/>
            <w:tcBorders>
              <w:top w:val="nil"/>
              <w:left w:val="nil"/>
              <w:bottom w:val="single" w:sz="4" w:space="0" w:color="000000"/>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320" w:type="dxa"/>
            <w:tcBorders>
              <w:top w:val="nil"/>
              <w:left w:val="nil"/>
              <w:bottom w:val="single" w:sz="4" w:space="0" w:color="000000"/>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600" w:type="dxa"/>
            <w:tcBorders>
              <w:top w:val="nil"/>
              <w:left w:val="nil"/>
              <w:bottom w:val="single" w:sz="4" w:space="0" w:color="000000"/>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540" w:type="dxa"/>
            <w:tcBorders>
              <w:top w:val="nil"/>
              <w:left w:val="nil"/>
              <w:bottom w:val="single" w:sz="4" w:space="0" w:color="000000"/>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847" w:type="dxa"/>
            <w:tcBorders>
              <w:top w:val="nil"/>
              <w:left w:val="nil"/>
              <w:bottom w:val="single" w:sz="4" w:space="0" w:color="000000"/>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r>
      <w:tr w:rsidR="006E180E">
        <w:trPr>
          <w:gridAfter w:val="1"/>
          <w:wAfter w:w="393" w:type="dxa"/>
          <w:trHeight w:val="435"/>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15167"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 Организация питания льготных категорий обучающихся образовательных организаций </w:t>
            </w:r>
          </w:p>
        </w:tc>
      </w:tr>
      <w:tr w:rsidR="006E180E" w:rsidTr="00814D66">
        <w:trPr>
          <w:gridAfter w:val="1"/>
          <w:wAfter w:w="393" w:type="dxa"/>
          <w:trHeight w:val="930"/>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auto"/>
            </w:tcBorders>
            <w:shd w:val="clear" w:color="auto" w:fill="auto"/>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45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Обучающиеся по образовательным программам основного общего и среднего общего образования, имеющие право на получение социальной услуги по обеспечению бесплатным одноразовым горячим питанием в дни учебных занятий, в том числе:</w:t>
            </w:r>
          </w:p>
        </w:tc>
      </w:tr>
      <w:tr w:rsidR="006E180E">
        <w:trPr>
          <w:gridAfter w:val="1"/>
          <w:wAfter w:w="393" w:type="dxa"/>
          <w:trHeight w:val="315"/>
        </w:trPr>
        <w:tc>
          <w:tcPr>
            <w:tcW w:w="568" w:type="dxa"/>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4300" w:type="dxa"/>
            <w:tcBorders>
              <w:top w:val="nil"/>
              <w:left w:val="nil"/>
              <w:bottom w:val="single" w:sz="4" w:space="0" w:color="000000"/>
              <w:right w:val="single" w:sz="4" w:space="0" w:color="000000"/>
            </w:tcBorders>
            <w:shd w:val="clear" w:color="auto" w:fill="auto"/>
            <w:noWrap/>
            <w:vAlign w:val="bottom"/>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из малоимущих семей</w:t>
            </w:r>
          </w:p>
        </w:tc>
        <w:tc>
          <w:tcPr>
            <w:tcW w:w="1380" w:type="dxa"/>
            <w:tcBorders>
              <w:top w:val="nil"/>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315"/>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auto"/>
              <w:right w:val="single" w:sz="4" w:space="0" w:color="000000"/>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4300" w:type="dxa"/>
            <w:tcBorders>
              <w:top w:val="nil"/>
              <w:left w:val="nil"/>
              <w:bottom w:val="single" w:sz="4" w:space="0" w:color="auto"/>
              <w:right w:val="single" w:sz="4" w:space="0" w:color="000000"/>
            </w:tcBorders>
            <w:shd w:val="clear" w:color="auto" w:fill="auto"/>
            <w:noWrap/>
            <w:vAlign w:val="bottom"/>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Дети-инвалиды</w:t>
            </w:r>
          </w:p>
        </w:tc>
        <w:tc>
          <w:tcPr>
            <w:tcW w:w="138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nil"/>
              <w:left w:val="nil"/>
              <w:bottom w:val="single" w:sz="4" w:space="0" w:color="auto"/>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1554"/>
        </w:trPr>
        <w:tc>
          <w:tcPr>
            <w:tcW w:w="568" w:type="dxa"/>
            <w:tcBorders>
              <w:top w:val="nil"/>
              <w:left w:val="nil"/>
              <w:bottom w:val="nil"/>
              <w:right w:val="single" w:sz="4" w:space="0" w:color="auto"/>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находящиеся под опекой (попечительством), опекуны (попечители) которых не получают ежемесячную выплату на содержание ребенка, находящегося под опекой (попечительством), в соответствии со статьей 81 Социального кодекса Ярославской области</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630"/>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single" w:sz="4" w:space="0" w:color="auto"/>
              <w:left w:val="single" w:sz="4" w:space="0" w:color="000000"/>
              <w:bottom w:val="single" w:sz="4" w:space="0" w:color="000000"/>
              <w:right w:val="single" w:sz="4" w:space="0" w:color="000000"/>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4300" w:type="dxa"/>
            <w:tcBorders>
              <w:top w:val="single" w:sz="4" w:space="0" w:color="auto"/>
              <w:left w:val="nil"/>
              <w:bottom w:val="single" w:sz="4" w:space="0" w:color="000000"/>
              <w:right w:val="single" w:sz="4" w:space="0" w:color="000000"/>
            </w:tcBorders>
            <w:shd w:val="clear" w:color="auto" w:fill="auto"/>
            <w:vAlign w:val="bottom"/>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состоящие на учете в противотуберкулезном диспансере</w:t>
            </w:r>
          </w:p>
        </w:tc>
        <w:tc>
          <w:tcPr>
            <w:tcW w:w="138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single" w:sz="4" w:space="0" w:color="auto"/>
              <w:left w:val="nil"/>
              <w:bottom w:val="single" w:sz="4" w:space="0" w:color="000000"/>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630"/>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4300" w:type="dxa"/>
            <w:tcBorders>
              <w:top w:val="nil"/>
              <w:left w:val="nil"/>
              <w:bottom w:val="single" w:sz="4" w:space="0" w:color="auto"/>
              <w:right w:val="single" w:sz="4" w:space="0" w:color="000000"/>
            </w:tcBorders>
            <w:shd w:val="clear" w:color="auto" w:fill="auto"/>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из многодетных семей, не имеющих статус малоимущих</w:t>
            </w:r>
          </w:p>
        </w:tc>
        <w:tc>
          <w:tcPr>
            <w:tcW w:w="138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nil"/>
              <w:left w:val="nil"/>
              <w:bottom w:val="single" w:sz="4" w:space="0" w:color="auto"/>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600"/>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auto"/>
            </w:tcBorders>
            <w:shd w:val="clear" w:color="auto" w:fill="auto"/>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w:t>
            </w:r>
          </w:p>
        </w:tc>
        <w:tc>
          <w:tcPr>
            <w:tcW w:w="145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Обучающиеся по образовательным программам основного общего и среднего общего образования, имеющие право на получение социальной услуги по обеспечению бесплатным двухразовым горячим питанием в дни учебных занятий, в том числе:</w:t>
            </w:r>
          </w:p>
        </w:tc>
      </w:tr>
      <w:tr w:rsidR="006E180E" w:rsidTr="00814D66">
        <w:trPr>
          <w:gridAfter w:val="1"/>
          <w:wAfter w:w="393" w:type="dxa"/>
          <w:trHeight w:val="630"/>
        </w:trPr>
        <w:tc>
          <w:tcPr>
            <w:tcW w:w="568" w:type="dxa"/>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4300" w:type="dxa"/>
            <w:tcBorders>
              <w:top w:val="single" w:sz="4" w:space="0" w:color="auto"/>
              <w:left w:val="nil"/>
              <w:bottom w:val="single" w:sz="4" w:space="0" w:color="000000"/>
              <w:right w:val="single" w:sz="4" w:space="0" w:color="000000"/>
            </w:tcBorders>
            <w:shd w:val="clear" w:color="auto" w:fill="auto"/>
            <w:vAlign w:val="bottom"/>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с ограниченными возможностями здоровья</w:t>
            </w:r>
          </w:p>
        </w:tc>
        <w:tc>
          <w:tcPr>
            <w:tcW w:w="138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single" w:sz="4" w:space="0" w:color="auto"/>
              <w:left w:val="nil"/>
              <w:bottom w:val="single" w:sz="4" w:space="0" w:color="000000"/>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630"/>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4300" w:type="dxa"/>
            <w:tcBorders>
              <w:top w:val="nil"/>
              <w:left w:val="nil"/>
              <w:bottom w:val="single" w:sz="4" w:space="0" w:color="auto"/>
              <w:right w:val="single" w:sz="4" w:space="0" w:color="000000"/>
            </w:tcBorders>
            <w:shd w:val="clear" w:color="auto" w:fill="auto"/>
            <w:vAlign w:val="bottom"/>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из многодетных семей, имеющих статус малоимущих</w:t>
            </w:r>
          </w:p>
        </w:tc>
        <w:tc>
          <w:tcPr>
            <w:tcW w:w="138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nil"/>
              <w:left w:val="nil"/>
              <w:bottom w:val="single" w:sz="4" w:space="0" w:color="auto"/>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615"/>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auto"/>
            </w:tcBorders>
            <w:shd w:val="clear" w:color="auto" w:fill="auto"/>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w:t>
            </w:r>
          </w:p>
        </w:tc>
        <w:tc>
          <w:tcPr>
            <w:tcW w:w="145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Обучающиеся по образовательным программам начального общего образования в муниципальных образовательных организациях, имеющие право на получение социальной услуги по обеспечению бесплатным двухразовым горячим питанием в дни учебных занятий, в том числе:</w:t>
            </w:r>
          </w:p>
        </w:tc>
      </w:tr>
      <w:tr w:rsidR="006E180E" w:rsidTr="00814D66">
        <w:trPr>
          <w:gridAfter w:val="1"/>
          <w:wAfter w:w="393" w:type="dxa"/>
          <w:trHeight w:val="630"/>
        </w:trPr>
        <w:tc>
          <w:tcPr>
            <w:tcW w:w="568" w:type="dxa"/>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4300" w:type="dxa"/>
            <w:tcBorders>
              <w:top w:val="single" w:sz="4" w:space="0" w:color="auto"/>
              <w:left w:val="nil"/>
              <w:bottom w:val="single" w:sz="4" w:space="0" w:color="000000"/>
              <w:right w:val="single" w:sz="4" w:space="0" w:color="000000"/>
            </w:tcBorders>
            <w:shd w:val="clear" w:color="auto" w:fill="auto"/>
            <w:vAlign w:val="bottom"/>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с ограниченными возможностями здоровья</w:t>
            </w:r>
          </w:p>
        </w:tc>
        <w:tc>
          <w:tcPr>
            <w:tcW w:w="138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single" w:sz="4" w:space="0" w:color="auto"/>
              <w:left w:val="nil"/>
              <w:bottom w:val="single" w:sz="4" w:space="0" w:color="000000"/>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trPr>
          <w:gridAfter w:val="1"/>
          <w:wAfter w:w="393" w:type="dxa"/>
          <w:trHeight w:val="630"/>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4300" w:type="dxa"/>
            <w:tcBorders>
              <w:top w:val="nil"/>
              <w:left w:val="nil"/>
              <w:bottom w:val="single" w:sz="4" w:space="0" w:color="000000"/>
              <w:right w:val="single" w:sz="4" w:space="0" w:color="000000"/>
            </w:tcBorders>
            <w:shd w:val="clear" w:color="auto" w:fill="auto"/>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из многодетных семей, имеющих статус малоимущих</w:t>
            </w:r>
          </w:p>
        </w:tc>
        <w:tc>
          <w:tcPr>
            <w:tcW w:w="1380" w:type="dxa"/>
            <w:tcBorders>
              <w:top w:val="nil"/>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2520"/>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auto"/>
              <w:right w:val="single" w:sz="4" w:space="0" w:color="000000"/>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300" w:type="dxa"/>
            <w:tcBorders>
              <w:top w:val="nil"/>
              <w:left w:val="nil"/>
              <w:bottom w:val="single" w:sz="4" w:space="0" w:color="auto"/>
              <w:right w:val="single" w:sz="4" w:space="0" w:color="000000"/>
            </w:tcBorders>
            <w:shd w:val="clear" w:color="auto" w:fill="auto"/>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Обучающиеся по образовательным программам начального общего образования в частных образовательных организациях, имеющие право на получение социальной услуги по </w:t>
            </w:r>
            <w:proofErr w:type="spellStart"/>
            <w:r>
              <w:rPr>
                <w:rFonts w:ascii="Times New Roman" w:eastAsia="Times New Roman" w:hAnsi="Times New Roman" w:cs="Times New Roman"/>
                <w:color w:val="000000"/>
                <w:sz w:val="20"/>
                <w:szCs w:val="20"/>
              </w:rPr>
              <w:t>обеспе-чению</w:t>
            </w:r>
            <w:proofErr w:type="spellEnd"/>
            <w:r>
              <w:rPr>
                <w:rFonts w:ascii="Times New Roman" w:eastAsia="Times New Roman" w:hAnsi="Times New Roman" w:cs="Times New Roman"/>
                <w:color w:val="000000"/>
                <w:sz w:val="20"/>
                <w:szCs w:val="20"/>
              </w:rPr>
              <w:t xml:space="preserve"> бесплатным одноразовым горячим питанием в дни учебных занятий</w:t>
            </w:r>
          </w:p>
        </w:tc>
        <w:tc>
          <w:tcPr>
            <w:tcW w:w="138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nil"/>
              <w:left w:val="nil"/>
              <w:bottom w:val="single" w:sz="4" w:space="0" w:color="auto"/>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1554"/>
        </w:trPr>
        <w:tc>
          <w:tcPr>
            <w:tcW w:w="568" w:type="dxa"/>
            <w:tcBorders>
              <w:top w:val="nil"/>
              <w:left w:val="nil"/>
              <w:bottom w:val="nil"/>
              <w:right w:val="single" w:sz="4" w:space="0" w:color="auto"/>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Обучающиеся по образовательным программам начального общего образования в частных образовательных организациях, имеющие право на получение социальной услуги по </w:t>
            </w:r>
            <w:proofErr w:type="spellStart"/>
            <w:r>
              <w:rPr>
                <w:rFonts w:ascii="Times New Roman" w:eastAsia="Times New Roman" w:hAnsi="Times New Roman" w:cs="Times New Roman"/>
                <w:color w:val="000000"/>
                <w:sz w:val="20"/>
                <w:szCs w:val="20"/>
              </w:rPr>
              <w:t>обеспе-чению</w:t>
            </w:r>
            <w:proofErr w:type="spellEnd"/>
            <w:r>
              <w:rPr>
                <w:rFonts w:ascii="Times New Roman" w:eastAsia="Times New Roman" w:hAnsi="Times New Roman" w:cs="Times New Roman"/>
                <w:color w:val="000000"/>
                <w:sz w:val="20"/>
                <w:szCs w:val="20"/>
              </w:rPr>
              <w:t xml:space="preserve"> бесплатным двухразовым горячим питанием в дни учебных занятий</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2073"/>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single" w:sz="4" w:space="0" w:color="auto"/>
              <w:left w:val="single" w:sz="4" w:space="0" w:color="000000"/>
              <w:bottom w:val="single" w:sz="4" w:space="0" w:color="000000"/>
              <w:right w:val="single" w:sz="4" w:space="0" w:color="000000"/>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300" w:type="dxa"/>
            <w:tcBorders>
              <w:top w:val="single" w:sz="4" w:space="0" w:color="auto"/>
              <w:left w:val="nil"/>
              <w:bottom w:val="single" w:sz="4" w:space="0" w:color="auto"/>
              <w:right w:val="single" w:sz="4" w:space="0" w:color="000000"/>
            </w:tcBorders>
            <w:shd w:val="clear" w:color="auto" w:fill="auto"/>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Обучающиеся по состоянию здоровья на дому в соответствии с заключением медицинской организации по образовательным программам начального общего образования, имеющие право на получение социальной услуги по обеспечению набором продуктов питания или компенсацию стоимости набора продуктов питания в дни учебных занятий</w:t>
            </w:r>
          </w:p>
        </w:tc>
        <w:tc>
          <w:tcPr>
            <w:tcW w:w="1380" w:type="dxa"/>
            <w:tcBorders>
              <w:top w:val="single" w:sz="4" w:space="0" w:color="auto"/>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single" w:sz="4" w:space="0" w:color="auto"/>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single" w:sz="4" w:space="0" w:color="auto"/>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single" w:sz="4" w:space="0" w:color="auto"/>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single" w:sz="4" w:space="0" w:color="auto"/>
              <w:left w:val="nil"/>
              <w:bottom w:val="single" w:sz="4" w:space="0" w:color="auto"/>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960"/>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auto"/>
            </w:tcBorders>
            <w:shd w:val="clear" w:color="auto" w:fill="auto"/>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7. </w:t>
            </w:r>
          </w:p>
        </w:tc>
        <w:tc>
          <w:tcPr>
            <w:tcW w:w="145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Обучающиеся по состоянию здоровья на дому в соответствии с заключением медицинской организации по образовательным программам начального общего образования, имеющие право на получение социальной услуги по обеспечению набором продуктов </w:t>
            </w:r>
            <w:proofErr w:type="spellStart"/>
            <w:r>
              <w:rPr>
                <w:rFonts w:ascii="Times New Roman" w:eastAsia="Times New Roman" w:hAnsi="Times New Roman" w:cs="Times New Roman"/>
                <w:color w:val="000000"/>
                <w:sz w:val="20"/>
                <w:szCs w:val="20"/>
              </w:rPr>
              <w:t>питанияили</w:t>
            </w:r>
            <w:proofErr w:type="spellEnd"/>
            <w:r>
              <w:rPr>
                <w:rFonts w:ascii="Times New Roman" w:eastAsia="Times New Roman" w:hAnsi="Times New Roman" w:cs="Times New Roman"/>
                <w:color w:val="000000"/>
                <w:sz w:val="20"/>
                <w:szCs w:val="20"/>
              </w:rPr>
              <w:t xml:space="preserve"> или компенсацию стоимости набора продуктов питания в дни учебных занятий в двукратном размере, в том числе:</w:t>
            </w:r>
          </w:p>
        </w:tc>
      </w:tr>
      <w:tr w:rsidR="006E180E" w:rsidTr="00814D66">
        <w:trPr>
          <w:gridAfter w:val="1"/>
          <w:wAfter w:w="393" w:type="dxa"/>
          <w:trHeight w:val="630"/>
        </w:trPr>
        <w:tc>
          <w:tcPr>
            <w:tcW w:w="568" w:type="dxa"/>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w:t>
            </w:r>
          </w:p>
        </w:tc>
        <w:tc>
          <w:tcPr>
            <w:tcW w:w="4300" w:type="dxa"/>
            <w:tcBorders>
              <w:top w:val="single" w:sz="4" w:space="0" w:color="auto"/>
              <w:left w:val="nil"/>
              <w:bottom w:val="single" w:sz="4" w:space="0" w:color="000000"/>
              <w:right w:val="single" w:sz="4" w:space="0" w:color="000000"/>
            </w:tcBorders>
            <w:shd w:val="clear" w:color="auto" w:fill="auto"/>
            <w:vAlign w:val="bottom"/>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с ограниченными возможностями здоровья</w:t>
            </w:r>
          </w:p>
        </w:tc>
        <w:tc>
          <w:tcPr>
            <w:tcW w:w="138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single" w:sz="4" w:space="0" w:color="auto"/>
              <w:left w:val="nil"/>
              <w:bottom w:val="single" w:sz="4" w:space="0" w:color="000000"/>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630"/>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4300" w:type="dxa"/>
            <w:tcBorders>
              <w:top w:val="nil"/>
              <w:left w:val="nil"/>
              <w:bottom w:val="single" w:sz="4" w:space="0" w:color="auto"/>
              <w:right w:val="single" w:sz="4" w:space="0" w:color="000000"/>
            </w:tcBorders>
            <w:shd w:val="clear" w:color="auto" w:fill="auto"/>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из многодетных семей, имеющие статус малоимущих</w:t>
            </w:r>
          </w:p>
        </w:tc>
        <w:tc>
          <w:tcPr>
            <w:tcW w:w="138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nil"/>
              <w:left w:val="nil"/>
              <w:bottom w:val="single" w:sz="4" w:space="0" w:color="auto"/>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975"/>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auto"/>
            </w:tcBorders>
            <w:shd w:val="clear" w:color="auto" w:fill="auto"/>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8. </w:t>
            </w:r>
          </w:p>
        </w:tc>
        <w:tc>
          <w:tcPr>
            <w:tcW w:w="145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Обучающиеся по образовательным программам основного общего и среднего общего образования по состоянию здоровья на дому в соответствии с заключением медицинской организации, имеющие право на получение социальной услуги по обеспечению набором продуктов питания или компенсацию стоимости набора продуктов питания в дни учебных занятий, в том числе:</w:t>
            </w:r>
          </w:p>
        </w:tc>
      </w:tr>
      <w:tr w:rsidR="006E180E" w:rsidTr="00814D66">
        <w:trPr>
          <w:gridAfter w:val="1"/>
          <w:wAfter w:w="393" w:type="dxa"/>
          <w:trHeight w:val="315"/>
        </w:trPr>
        <w:tc>
          <w:tcPr>
            <w:tcW w:w="568" w:type="dxa"/>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w:t>
            </w:r>
          </w:p>
        </w:tc>
        <w:tc>
          <w:tcPr>
            <w:tcW w:w="4300" w:type="dxa"/>
            <w:tcBorders>
              <w:top w:val="single" w:sz="4" w:space="0" w:color="auto"/>
              <w:left w:val="nil"/>
              <w:bottom w:val="single" w:sz="4" w:space="0" w:color="000000"/>
              <w:right w:val="single" w:sz="4" w:space="0" w:color="000000"/>
            </w:tcBorders>
            <w:shd w:val="clear" w:color="auto" w:fill="auto"/>
            <w:noWrap/>
            <w:vAlign w:val="bottom"/>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из малоимущих семей</w:t>
            </w:r>
          </w:p>
        </w:tc>
        <w:tc>
          <w:tcPr>
            <w:tcW w:w="138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single" w:sz="4" w:space="0" w:color="auto"/>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single" w:sz="4" w:space="0" w:color="auto"/>
              <w:left w:val="nil"/>
              <w:bottom w:val="single" w:sz="4" w:space="0" w:color="000000"/>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trPr>
          <w:gridAfter w:val="1"/>
          <w:wAfter w:w="393" w:type="dxa"/>
          <w:trHeight w:val="315"/>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000000"/>
              <w:right w:val="single" w:sz="4" w:space="0" w:color="000000"/>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w:t>
            </w:r>
          </w:p>
        </w:tc>
        <w:tc>
          <w:tcPr>
            <w:tcW w:w="4300" w:type="dxa"/>
            <w:tcBorders>
              <w:top w:val="nil"/>
              <w:left w:val="nil"/>
              <w:bottom w:val="single" w:sz="4" w:space="0" w:color="000000"/>
              <w:right w:val="single" w:sz="4" w:space="0" w:color="000000"/>
            </w:tcBorders>
            <w:shd w:val="clear" w:color="auto" w:fill="auto"/>
            <w:noWrap/>
            <w:vAlign w:val="bottom"/>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Дети-инвалиды</w:t>
            </w:r>
          </w:p>
        </w:tc>
        <w:tc>
          <w:tcPr>
            <w:tcW w:w="1380" w:type="dxa"/>
            <w:tcBorders>
              <w:top w:val="nil"/>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nil"/>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nil"/>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nil"/>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nil"/>
              <w:left w:val="nil"/>
              <w:bottom w:val="single" w:sz="4" w:space="0" w:color="000000"/>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nil"/>
              <w:left w:val="nil"/>
              <w:bottom w:val="single" w:sz="4" w:space="0" w:color="000000"/>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1495"/>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nil"/>
              <w:left w:val="single" w:sz="4" w:space="0" w:color="000000"/>
              <w:bottom w:val="single" w:sz="4" w:space="0" w:color="auto"/>
              <w:right w:val="single" w:sz="4" w:space="0" w:color="000000"/>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w:t>
            </w:r>
          </w:p>
        </w:tc>
        <w:tc>
          <w:tcPr>
            <w:tcW w:w="4300" w:type="dxa"/>
            <w:tcBorders>
              <w:top w:val="nil"/>
              <w:left w:val="nil"/>
              <w:bottom w:val="single" w:sz="4" w:space="0" w:color="auto"/>
              <w:right w:val="single" w:sz="4" w:space="0" w:color="000000"/>
            </w:tcBorders>
            <w:shd w:val="clear" w:color="auto" w:fill="auto"/>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находящиеся под опекой (попечительством), опекуны (попечители) которых не получают ежемесячную выплату на содержание ребенка, находящегося под опекой (попечительством), в соответствии со статьей 81 Социального кодекса Ярославской области</w:t>
            </w:r>
          </w:p>
        </w:tc>
        <w:tc>
          <w:tcPr>
            <w:tcW w:w="138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nil"/>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nil"/>
              <w:left w:val="nil"/>
              <w:bottom w:val="single" w:sz="4" w:space="0" w:color="auto"/>
              <w:right w:val="single" w:sz="4" w:space="0" w:color="000000"/>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675"/>
        </w:trPr>
        <w:tc>
          <w:tcPr>
            <w:tcW w:w="568" w:type="dxa"/>
            <w:tcBorders>
              <w:top w:val="nil"/>
              <w:left w:val="nil"/>
              <w:bottom w:val="nil"/>
              <w:right w:val="single" w:sz="4" w:space="0" w:color="auto"/>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состоящие на учете в противотуберкулезном диспансере</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570"/>
        </w:trPr>
        <w:tc>
          <w:tcPr>
            <w:tcW w:w="568" w:type="dxa"/>
            <w:tcBorders>
              <w:top w:val="nil"/>
              <w:left w:val="nil"/>
              <w:bottom w:val="nil"/>
              <w:right w:val="single" w:sz="4" w:space="0" w:color="auto"/>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8.5.</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bottom"/>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из многодетных семей, не имеющих статус малоимущих</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960"/>
        </w:trPr>
        <w:tc>
          <w:tcPr>
            <w:tcW w:w="568" w:type="dxa"/>
            <w:tcBorders>
              <w:top w:val="nil"/>
              <w:left w:val="nil"/>
              <w:bottom w:val="nil"/>
              <w:right w:val="single" w:sz="4" w:space="0" w:color="auto"/>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9. </w:t>
            </w:r>
          </w:p>
        </w:tc>
        <w:tc>
          <w:tcPr>
            <w:tcW w:w="145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Обучающиеся по образовательным программам основного общего и среднего общего образования по состоянию здоровья на дому в соответствии с заключением медицинской организации, имеющие право на получение социальной услуги по обеспечению набором продуктов питания или компенсацию стоимости набора продуктов питания в дни учебных занятий в двукратном размере, в том числе:</w:t>
            </w:r>
          </w:p>
        </w:tc>
      </w:tr>
      <w:tr w:rsidR="006E180E" w:rsidTr="00814D66">
        <w:trPr>
          <w:gridAfter w:val="1"/>
          <w:wAfter w:w="393" w:type="dxa"/>
          <w:trHeight w:val="630"/>
        </w:trPr>
        <w:tc>
          <w:tcPr>
            <w:tcW w:w="568" w:type="dxa"/>
            <w:tcBorders>
              <w:top w:val="nil"/>
              <w:left w:val="nil"/>
              <w:bottom w:val="nil"/>
              <w:right w:val="single" w:sz="4" w:space="0" w:color="auto"/>
            </w:tcBorders>
            <w:shd w:val="clear" w:color="auto" w:fill="auto"/>
            <w:noWrap/>
            <w:vAlign w:val="bottom"/>
          </w:tcPr>
          <w:p w:rsidR="006E180E" w:rsidRDefault="006E180E">
            <w:pPr>
              <w:spacing w:after="0" w:line="240" w:lineRule="auto"/>
              <w:rPr>
                <w:rFonts w:ascii="Times New Roman" w:eastAsia="Times New Roman" w:hAnsi="Times New Roman" w:cs="Times New Roman"/>
                <w:color w:val="000000"/>
                <w:sz w:val="24"/>
                <w:szCs w:val="24"/>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bottom"/>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с ограниченными возможностями здоровья</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630"/>
        </w:trPr>
        <w:tc>
          <w:tcPr>
            <w:tcW w:w="568" w:type="dxa"/>
            <w:tcBorders>
              <w:top w:val="nil"/>
              <w:left w:val="nil"/>
              <w:bottom w:val="nil"/>
              <w:right w:val="single" w:sz="4" w:space="0" w:color="auto"/>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noWrap/>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из многодетных семей, имеющих статус малоимущих</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315"/>
        </w:trPr>
        <w:tc>
          <w:tcPr>
            <w:tcW w:w="568" w:type="dxa"/>
            <w:tcBorders>
              <w:top w:val="nil"/>
              <w:left w:val="nil"/>
              <w:bottom w:val="nil"/>
              <w:right w:val="single" w:sz="4" w:space="0" w:color="auto"/>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4880" w:type="dxa"/>
            <w:gridSpan w:val="3"/>
            <w:tcBorders>
              <w:top w:val="single" w:sz="4" w:space="0" w:color="auto"/>
              <w:left w:val="single" w:sz="4" w:space="0" w:color="auto"/>
              <w:bottom w:val="single" w:sz="4" w:space="0" w:color="auto"/>
              <w:right w:val="single" w:sz="4" w:space="0" w:color="auto"/>
            </w:tcBorders>
            <w:shd w:val="clear" w:color="000000" w:fill="FFFFFF"/>
          </w:tcPr>
          <w:p w:rsidR="006E180E" w:rsidRDefault="000362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 по разделу I</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6E180E" w:rsidTr="00814D66">
        <w:trPr>
          <w:gridAfter w:val="1"/>
          <w:wAfter w:w="393" w:type="dxa"/>
          <w:trHeight w:val="630"/>
        </w:trPr>
        <w:tc>
          <w:tcPr>
            <w:tcW w:w="568" w:type="dxa"/>
            <w:tcBorders>
              <w:top w:val="nil"/>
              <w:left w:val="nil"/>
              <w:bottom w:val="nil"/>
              <w:right w:val="single" w:sz="4" w:space="0" w:color="auto"/>
            </w:tcBorders>
            <w:shd w:val="clear" w:color="auto" w:fill="auto"/>
            <w:noWrap/>
            <w:vAlign w:val="bottom"/>
          </w:tcPr>
          <w:p w:rsidR="006E180E" w:rsidRDefault="006E180E">
            <w:pPr>
              <w:spacing w:after="0" w:line="240" w:lineRule="auto"/>
              <w:rPr>
                <w:rFonts w:ascii="Times New Roman" w:eastAsia="Times New Roman" w:hAnsi="Times New Roman" w:cs="Times New Roman"/>
                <w:color w:val="000000"/>
                <w:sz w:val="24"/>
                <w:szCs w:val="24"/>
              </w:rPr>
            </w:pPr>
          </w:p>
        </w:tc>
        <w:tc>
          <w:tcPr>
            <w:tcW w:w="15167" w:type="dxa"/>
            <w:gridSpan w:val="10"/>
            <w:tcBorders>
              <w:top w:val="single" w:sz="4" w:space="0" w:color="auto"/>
              <w:left w:val="single" w:sz="4" w:space="0" w:color="auto"/>
              <w:bottom w:val="single" w:sz="4" w:space="0" w:color="auto"/>
              <w:right w:val="single" w:sz="4" w:space="0" w:color="auto"/>
            </w:tcBorders>
            <w:shd w:val="clear" w:color="auto" w:fill="auto"/>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II. Организация питания обучающихся образовательных организаций – детей граждан, призванных на военную службу по мобилизации и проходящих военную службу в связи с проведением специальной военной операции </w:t>
            </w:r>
          </w:p>
        </w:tc>
      </w:tr>
      <w:tr w:rsidR="006E180E" w:rsidTr="00814D66">
        <w:trPr>
          <w:gridAfter w:val="1"/>
          <w:wAfter w:w="393" w:type="dxa"/>
          <w:trHeight w:val="660"/>
        </w:trPr>
        <w:tc>
          <w:tcPr>
            <w:tcW w:w="568" w:type="dxa"/>
            <w:tcBorders>
              <w:top w:val="nil"/>
              <w:left w:val="nil"/>
              <w:bottom w:val="nil"/>
              <w:right w:val="single" w:sz="4" w:space="0" w:color="auto"/>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p>
        </w:tc>
        <w:tc>
          <w:tcPr>
            <w:tcW w:w="145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Обучающиеся по образовательным программам основного общего и среднего общего образования, имеющие право на получение социальной услуги по обеспечению бесплатным одноразовым горячим питанием в дни учебных занятий, в том числе:</w:t>
            </w:r>
          </w:p>
        </w:tc>
      </w:tr>
      <w:tr w:rsidR="006E180E" w:rsidTr="00814D66">
        <w:trPr>
          <w:gridAfter w:val="1"/>
          <w:wAfter w:w="393" w:type="dxa"/>
          <w:trHeight w:val="885"/>
        </w:trPr>
        <w:tc>
          <w:tcPr>
            <w:tcW w:w="568" w:type="dxa"/>
            <w:tcBorders>
              <w:top w:val="nil"/>
              <w:left w:val="nil"/>
              <w:bottom w:val="nil"/>
              <w:right w:val="single" w:sz="4" w:space="0" w:color="auto"/>
            </w:tcBorders>
            <w:shd w:val="clear" w:color="auto" w:fill="auto"/>
            <w:noWrap/>
            <w:vAlign w:val="bottom"/>
          </w:tcPr>
          <w:p w:rsidR="006E180E" w:rsidRDefault="006E180E">
            <w:pPr>
              <w:spacing w:after="0" w:line="240" w:lineRule="auto"/>
              <w:rPr>
                <w:rFonts w:ascii="Times New Roman" w:eastAsia="Times New Roman" w:hAnsi="Times New Roman" w:cs="Times New Roman"/>
                <w:color w:val="000000"/>
                <w:sz w:val="24"/>
                <w:szCs w:val="24"/>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граждан, призванных на военную службу по мобилизации</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885"/>
        </w:trPr>
        <w:tc>
          <w:tcPr>
            <w:tcW w:w="568" w:type="dxa"/>
            <w:tcBorders>
              <w:top w:val="nil"/>
              <w:left w:val="nil"/>
              <w:bottom w:val="nil"/>
              <w:right w:val="single" w:sz="4" w:space="0" w:color="auto"/>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граждан, проходящих военную службу в связи с проведением специальной военной операции</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945"/>
        </w:trPr>
        <w:tc>
          <w:tcPr>
            <w:tcW w:w="568" w:type="dxa"/>
            <w:tcBorders>
              <w:top w:val="nil"/>
              <w:left w:val="nil"/>
              <w:bottom w:val="nil"/>
              <w:right w:val="single" w:sz="4" w:space="0" w:color="auto"/>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 </w:t>
            </w:r>
          </w:p>
        </w:tc>
        <w:tc>
          <w:tcPr>
            <w:tcW w:w="14587" w:type="dxa"/>
            <w:gridSpan w:val="8"/>
            <w:tcBorders>
              <w:top w:val="single" w:sz="4" w:space="0" w:color="auto"/>
              <w:left w:val="single" w:sz="4" w:space="0" w:color="auto"/>
              <w:bottom w:val="single" w:sz="4" w:space="0" w:color="auto"/>
              <w:right w:val="single" w:sz="4" w:space="0" w:color="auto"/>
            </w:tcBorders>
            <w:shd w:val="clear" w:color="auto" w:fill="auto"/>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Обучающиеся по образовательным программам основного общего и среднего общего образования по состоянию здоровья на дому в соответствии с заключением медицинской организации, имеющие право на получение социальной услуги по обеспечению набором продуктов питания или компенсацию стоимости набора продуктов питания в дни учебных занятий, в том числе:</w:t>
            </w:r>
          </w:p>
        </w:tc>
      </w:tr>
      <w:tr w:rsidR="006E180E" w:rsidTr="00814D66">
        <w:trPr>
          <w:gridAfter w:val="1"/>
          <w:wAfter w:w="393" w:type="dxa"/>
          <w:trHeight w:val="885"/>
        </w:trPr>
        <w:tc>
          <w:tcPr>
            <w:tcW w:w="568" w:type="dxa"/>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color w:val="000000"/>
                <w:sz w:val="24"/>
                <w:szCs w:val="24"/>
              </w:rPr>
            </w:pPr>
          </w:p>
        </w:tc>
        <w:tc>
          <w:tcPr>
            <w:tcW w:w="580"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4300" w:type="dxa"/>
            <w:tcBorders>
              <w:top w:val="single" w:sz="4" w:space="0" w:color="auto"/>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граждан, призванных на военную службу по мобилизации</w:t>
            </w:r>
          </w:p>
        </w:tc>
        <w:tc>
          <w:tcPr>
            <w:tcW w:w="1380" w:type="dxa"/>
            <w:tcBorders>
              <w:top w:val="single" w:sz="4" w:space="0" w:color="auto"/>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single" w:sz="4" w:space="0" w:color="auto"/>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single" w:sz="4" w:space="0" w:color="auto"/>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single" w:sz="4" w:space="0" w:color="auto"/>
              <w:left w:val="nil"/>
              <w:bottom w:val="single" w:sz="4" w:space="0" w:color="auto"/>
              <w:right w:val="single" w:sz="4" w:space="0" w:color="000000"/>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single" w:sz="4" w:space="0" w:color="auto"/>
              <w:left w:val="nil"/>
              <w:bottom w:val="single" w:sz="4" w:space="0" w:color="auto"/>
              <w:right w:val="single" w:sz="4" w:space="0" w:color="000000"/>
            </w:tcBorders>
            <w:shd w:val="clear" w:color="auto" w:fill="auto"/>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885"/>
        </w:trPr>
        <w:tc>
          <w:tcPr>
            <w:tcW w:w="568" w:type="dxa"/>
            <w:tcBorders>
              <w:top w:val="nil"/>
              <w:left w:val="nil"/>
              <w:bottom w:val="nil"/>
              <w:right w:val="single" w:sz="4" w:space="0" w:color="auto"/>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5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430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Дети граждан, проходящих военную службу в связи с проведением специальной военной операции</w:t>
            </w: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w:t>
            </w:r>
          </w:p>
        </w:tc>
      </w:tr>
      <w:tr w:rsidR="006E180E" w:rsidTr="00814D66">
        <w:trPr>
          <w:gridAfter w:val="1"/>
          <w:wAfter w:w="393" w:type="dxa"/>
          <w:trHeight w:val="300"/>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4880" w:type="dxa"/>
            <w:gridSpan w:val="3"/>
            <w:tcBorders>
              <w:top w:val="single" w:sz="4" w:space="0" w:color="auto"/>
              <w:left w:val="single" w:sz="4" w:space="0" w:color="000000"/>
              <w:bottom w:val="single" w:sz="4" w:space="0" w:color="000000"/>
              <w:right w:val="single" w:sz="4" w:space="0" w:color="000000"/>
            </w:tcBorders>
            <w:shd w:val="clear" w:color="000000" w:fill="FFFFFF"/>
          </w:tcPr>
          <w:p w:rsidR="006E180E" w:rsidRDefault="0003622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 по разделу II</w:t>
            </w:r>
          </w:p>
        </w:tc>
        <w:tc>
          <w:tcPr>
            <w:tcW w:w="1380" w:type="dxa"/>
            <w:tcBorders>
              <w:top w:val="single" w:sz="4" w:space="0" w:color="auto"/>
              <w:left w:val="nil"/>
              <w:bottom w:val="single" w:sz="4" w:space="0" w:color="000000"/>
              <w:right w:val="single" w:sz="4" w:space="0" w:color="000000"/>
            </w:tcBorders>
            <w:shd w:val="clear" w:color="000000" w:fill="FFFFFF"/>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80" w:type="dxa"/>
            <w:tcBorders>
              <w:top w:val="single" w:sz="4" w:space="0" w:color="auto"/>
              <w:left w:val="nil"/>
              <w:bottom w:val="single" w:sz="4" w:space="0" w:color="000000"/>
              <w:right w:val="single" w:sz="4" w:space="0" w:color="000000"/>
            </w:tcBorders>
            <w:shd w:val="clear" w:color="000000" w:fill="FFFFFF"/>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nil"/>
              <w:bottom w:val="single" w:sz="4" w:space="0" w:color="000000"/>
              <w:right w:val="single" w:sz="4" w:space="0" w:color="000000"/>
            </w:tcBorders>
            <w:shd w:val="clear" w:color="000000" w:fill="FFFFFF"/>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20" w:type="dxa"/>
            <w:tcBorders>
              <w:top w:val="single" w:sz="4" w:space="0" w:color="auto"/>
              <w:left w:val="nil"/>
              <w:bottom w:val="single" w:sz="4" w:space="0" w:color="000000"/>
              <w:right w:val="single" w:sz="4" w:space="0" w:color="000000"/>
            </w:tcBorders>
            <w:shd w:val="clear" w:color="000000" w:fill="FFFFFF"/>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600" w:type="dxa"/>
            <w:tcBorders>
              <w:top w:val="single" w:sz="4" w:space="0" w:color="auto"/>
              <w:left w:val="nil"/>
              <w:bottom w:val="single" w:sz="4" w:space="0" w:color="000000"/>
              <w:right w:val="single" w:sz="4" w:space="0" w:color="000000"/>
            </w:tcBorders>
            <w:shd w:val="clear" w:color="000000" w:fill="FFFFFF"/>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40" w:type="dxa"/>
            <w:tcBorders>
              <w:top w:val="single" w:sz="4" w:space="0" w:color="auto"/>
              <w:left w:val="nil"/>
              <w:bottom w:val="single" w:sz="4" w:space="0" w:color="000000"/>
              <w:right w:val="single" w:sz="4" w:space="0" w:color="000000"/>
            </w:tcBorders>
            <w:shd w:val="clear" w:color="000000" w:fill="FFFFFF"/>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7" w:type="dxa"/>
            <w:tcBorders>
              <w:top w:val="single" w:sz="4" w:space="0" w:color="auto"/>
              <w:left w:val="nil"/>
              <w:bottom w:val="single" w:sz="4" w:space="0" w:color="000000"/>
              <w:right w:val="single" w:sz="4" w:space="0" w:color="000000"/>
            </w:tcBorders>
            <w:shd w:val="clear" w:color="000000" w:fill="FFFFFF"/>
            <w:vAlign w:val="center"/>
          </w:tcPr>
          <w:p w:rsidR="006E180E" w:rsidRDefault="0003622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6E180E">
        <w:trPr>
          <w:gridAfter w:val="1"/>
          <w:wAfter w:w="393" w:type="dxa"/>
          <w:trHeight w:val="315"/>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color w:val="000000"/>
                <w:sz w:val="24"/>
                <w:szCs w:val="24"/>
              </w:rPr>
            </w:pPr>
          </w:p>
        </w:tc>
        <w:tc>
          <w:tcPr>
            <w:tcW w:w="4880" w:type="dxa"/>
            <w:gridSpan w:val="3"/>
            <w:tcBorders>
              <w:top w:val="single" w:sz="4" w:space="0" w:color="000000"/>
              <w:left w:val="single" w:sz="4" w:space="0" w:color="000000"/>
              <w:bottom w:val="single" w:sz="4" w:space="0" w:color="000000"/>
              <w:right w:val="single" w:sz="4" w:space="0" w:color="000000"/>
            </w:tcBorders>
            <w:shd w:val="clear" w:color="000000" w:fill="FFFFFF"/>
            <w:noWrap/>
            <w:vAlign w:val="center"/>
          </w:tcPr>
          <w:p w:rsidR="006E180E" w:rsidRDefault="000362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Всего по субсидии</w:t>
            </w:r>
          </w:p>
        </w:tc>
        <w:tc>
          <w:tcPr>
            <w:tcW w:w="1380" w:type="dxa"/>
            <w:tcBorders>
              <w:top w:val="nil"/>
              <w:left w:val="nil"/>
              <w:bottom w:val="single" w:sz="4" w:space="0" w:color="000000"/>
              <w:right w:val="single" w:sz="4" w:space="0" w:color="000000"/>
            </w:tcBorders>
            <w:shd w:val="clear" w:color="000000" w:fill="FFFFFF"/>
            <w:vAlign w:val="center"/>
          </w:tcPr>
          <w:p w:rsidR="006E180E" w:rsidRDefault="0003622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c>
          <w:tcPr>
            <w:tcW w:w="1280" w:type="dxa"/>
            <w:tcBorders>
              <w:top w:val="nil"/>
              <w:left w:val="nil"/>
              <w:bottom w:val="single" w:sz="4" w:space="0" w:color="000000"/>
              <w:right w:val="single" w:sz="4" w:space="0" w:color="000000"/>
            </w:tcBorders>
            <w:shd w:val="clear" w:color="000000" w:fill="FFFFFF"/>
            <w:vAlign w:val="center"/>
          </w:tcPr>
          <w:p w:rsidR="006E180E" w:rsidRDefault="0003622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c>
          <w:tcPr>
            <w:tcW w:w="1320" w:type="dxa"/>
            <w:tcBorders>
              <w:top w:val="nil"/>
              <w:left w:val="nil"/>
              <w:bottom w:val="single" w:sz="4" w:space="0" w:color="000000"/>
              <w:right w:val="single" w:sz="4" w:space="0" w:color="000000"/>
            </w:tcBorders>
            <w:shd w:val="clear" w:color="000000" w:fill="FFFFFF"/>
            <w:vAlign w:val="center"/>
          </w:tcPr>
          <w:p w:rsidR="006E180E" w:rsidRDefault="0003622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c>
          <w:tcPr>
            <w:tcW w:w="1320" w:type="dxa"/>
            <w:tcBorders>
              <w:top w:val="nil"/>
              <w:left w:val="nil"/>
              <w:bottom w:val="single" w:sz="4" w:space="0" w:color="000000"/>
              <w:right w:val="single" w:sz="4" w:space="0" w:color="000000"/>
            </w:tcBorders>
            <w:shd w:val="clear" w:color="000000" w:fill="FFFFFF"/>
            <w:vAlign w:val="center"/>
          </w:tcPr>
          <w:p w:rsidR="006E180E" w:rsidRDefault="0003622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c>
          <w:tcPr>
            <w:tcW w:w="1600" w:type="dxa"/>
            <w:tcBorders>
              <w:top w:val="nil"/>
              <w:left w:val="nil"/>
              <w:bottom w:val="single" w:sz="4" w:space="0" w:color="000000"/>
              <w:right w:val="single" w:sz="4" w:space="0" w:color="000000"/>
            </w:tcBorders>
            <w:shd w:val="clear" w:color="000000" w:fill="FFFFFF"/>
            <w:vAlign w:val="center"/>
          </w:tcPr>
          <w:p w:rsidR="006E180E" w:rsidRDefault="0003622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c>
          <w:tcPr>
            <w:tcW w:w="1540" w:type="dxa"/>
            <w:tcBorders>
              <w:top w:val="nil"/>
              <w:left w:val="nil"/>
              <w:bottom w:val="single" w:sz="4" w:space="0" w:color="000000"/>
              <w:right w:val="single" w:sz="4" w:space="0" w:color="000000"/>
            </w:tcBorders>
            <w:shd w:val="clear" w:color="000000" w:fill="FFFFFF"/>
            <w:vAlign w:val="center"/>
          </w:tcPr>
          <w:p w:rsidR="006E180E" w:rsidRDefault="00036223">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c>
          <w:tcPr>
            <w:tcW w:w="1847" w:type="dxa"/>
            <w:tcBorders>
              <w:top w:val="nil"/>
              <w:left w:val="nil"/>
              <w:bottom w:val="single" w:sz="4" w:space="0" w:color="000000"/>
              <w:right w:val="single" w:sz="4" w:space="0" w:color="000000"/>
            </w:tcBorders>
            <w:shd w:val="clear" w:color="000000" w:fill="FFFFFF"/>
            <w:noWrap/>
            <w:vAlign w:val="center"/>
          </w:tcPr>
          <w:p w:rsidR="006E180E" w:rsidRDefault="00036223">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w:t>
            </w:r>
          </w:p>
        </w:tc>
      </w:tr>
      <w:tr w:rsidR="006E180E">
        <w:trPr>
          <w:gridAfter w:val="1"/>
          <w:wAfter w:w="393" w:type="dxa"/>
          <w:trHeight w:val="465"/>
        </w:trPr>
        <w:tc>
          <w:tcPr>
            <w:tcW w:w="568" w:type="dxa"/>
            <w:tcBorders>
              <w:top w:val="nil"/>
              <w:left w:val="nil"/>
              <w:bottom w:val="nil"/>
              <w:right w:val="nil"/>
            </w:tcBorders>
            <w:shd w:val="clear" w:color="auto" w:fill="auto"/>
            <w:noWrap/>
            <w:vAlign w:val="bottom"/>
          </w:tcPr>
          <w:p w:rsidR="006E180E" w:rsidRDefault="006E180E">
            <w:pPr>
              <w:spacing w:after="0" w:line="240" w:lineRule="auto"/>
              <w:jc w:val="center"/>
              <w:rPr>
                <w:rFonts w:ascii="Times New Roman" w:eastAsia="Times New Roman" w:hAnsi="Times New Roman" w:cs="Times New Roman"/>
                <w:b/>
                <w:bCs/>
                <w:color w:val="000000"/>
                <w:sz w:val="24"/>
                <w:szCs w:val="24"/>
              </w:rPr>
            </w:pPr>
          </w:p>
        </w:tc>
        <w:tc>
          <w:tcPr>
            <w:tcW w:w="580" w:type="dxa"/>
            <w:gridSpan w:val="2"/>
            <w:tcBorders>
              <w:top w:val="nil"/>
              <w:left w:val="nil"/>
              <w:bottom w:val="nil"/>
              <w:right w:val="nil"/>
            </w:tcBorders>
            <w:shd w:val="clear" w:color="auto" w:fill="auto"/>
            <w:noWrap/>
          </w:tcPr>
          <w:p w:rsidR="006E180E" w:rsidRDefault="006E180E">
            <w:pPr>
              <w:spacing w:after="0" w:line="240" w:lineRule="auto"/>
              <w:rPr>
                <w:rFonts w:ascii="Times New Roman" w:eastAsia="Times New Roman" w:hAnsi="Times New Roman" w:cs="Times New Roman"/>
                <w:sz w:val="20"/>
                <w:szCs w:val="20"/>
              </w:rPr>
            </w:pPr>
          </w:p>
        </w:tc>
        <w:tc>
          <w:tcPr>
            <w:tcW w:w="4300" w:type="dxa"/>
            <w:tcBorders>
              <w:top w:val="nil"/>
              <w:left w:val="nil"/>
              <w:bottom w:val="nil"/>
              <w:right w:val="nil"/>
            </w:tcBorders>
            <w:shd w:val="clear" w:color="auto" w:fill="auto"/>
            <w:vAlign w:val="bottom"/>
          </w:tcPr>
          <w:p w:rsidR="006E180E" w:rsidRDefault="006E180E">
            <w:pPr>
              <w:spacing w:after="0" w:line="240" w:lineRule="auto"/>
              <w:jc w:val="center"/>
              <w:rPr>
                <w:rFonts w:ascii="Times New Roman" w:eastAsia="Times New Roman" w:hAnsi="Times New Roman" w:cs="Times New Roman"/>
                <w:sz w:val="20"/>
                <w:szCs w:val="20"/>
              </w:rPr>
            </w:pPr>
          </w:p>
        </w:tc>
        <w:tc>
          <w:tcPr>
            <w:tcW w:w="1380" w:type="dxa"/>
            <w:tcBorders>
              <w:top w:val="nil"/>
              <w:left w:val="nil"/>
              <w:bottom w:val="nil"/>
              <w:right w:val="nil"/>
            </w:tcBorders>
            <w:shd w:val="clear" w:color="auto" w:fill="auto"/>
            <w:vAlign w:val="bottom"/>
          </w:tcPr>
          <w:p w:rsidR="006E180E" w:rsidRDefault="006E180E">
            <w:pPr>
              <w:spacing w:after="0" w:line="240" w:lineRule="auto"/>
              <w:rPr>
                <w:rFonts w:ascii="Times New Roman" w:eastAsia="Times New Roman" w:hAnsi="Times New Roman" w:cs="Times New Roman"/>
                <w:sz w:val="20"/>
                <w:szCs w:val="20"/>
              </w:rPr>
            </w:pPr>
          </w:p>
        </w:tc>
        <w:tc>
          <w:tcPr>
            <w:tcW w:w="1280" w:type="dxa"/>
            <w:tcBorders>
              <w:top w:val="nil"/>
              <w:left w:val="nil"/>
              <w:bottom w:val="nil"/>
              <w:right w:val="nil"/>
            </w:tcBorders>
            <w:shd w:val="clear" w:color="auto" w:fill="auto"/>
            <w:vAlign w:val="bottom"/>
          </w:tcPr>
          <w:p w:rsidR="006E180E" w:rsidRDefault="006E180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vAlign w:val="bottom"/>
          </w:tcPr>
          <w:p w:rsidR="006E180E" w:rsidRDefault="006E180E">
            <w:pPr>
              <w:spacing w:after="0" w:line="240" w:lineRule="auto"/>
              <w:rPr>
                <w:rFonts w:ascii="Times New Roman" w:eastAsia="Times New Roman" w:hAnsi="Times New Roman" w:cs="Times New Roman"/>
                <w:sz w:val="20"/>
                <w:szCs w:val="20"/>
              </w:rPr>
            </w:pPr>
          </w:p>
        </w:tc>
        <w:tc>
          <w:tcPr>
            <w:tcW w:w="1320" w:type="dxa"/>
            <w:tcBorders>
              <w:top w:val="nil"/>
              <w:left w:val="nil"/>
              <w:bottom w:val="nil"/>
              <w:right w:val="nil"/>
            </w:tcBorders>
            <w:shd w:val="clear" w:color="auto" w:fill="auto"/>
            <w:vAlign w:val="bottom"/>
          </w:tcPr>
          <w:p w:rsidR="006E180E" w:rsidRDefault="006E180E">
            <w:pPr>
              <w:spacing w:after="0" w:line="240" w:lineRule="auto"/>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vAlign w:val="bottom"/>
          </w:tcPr>
          <w:p w:rsidR="006E180E" w:rsidRDefault="006E180E">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rsidR="006E180E" w:rsidRDefault="006E180E">
            <w:pPr>
              <w:spacing w:after="0" w:line="240" w:lineRule="auto"/>
              <w:rPr>
                <w:rFonts w:ascii="Times New Roman" w:eastAsia="Times New Roman" w:hAnsi="Times New Roman" w:cs="Times New Roman"/>
                <w:sz w:val="20"/>
                <w:szCs w:val="20"/>
              </w:rPr>
            </w:pPr>
          </w:p>
        </w:tc>
        <w:tc>
          <w:tcPr>
            <w:tcW w:w="1847" w:type="dxa"/>
            <w:tcBorders>
              <w:top w:val="nil"/>
              <w:left w:val="nil"/>
              <w:bottom w:val="nil"/>
              <w:right w:val="nil"/>
            </w:tcBorders>
            <w:shd w:val="clear" w:color="auto" w:fill="auto"/>
            <w:noWrap/>
            <w:vAlign w:val="center"/>
          </w:tcPr>
          <w:p w:rsidR="006E180E" w:rsidRDefault="006E180E">
            <w:pPr>
              <w:spacing w:after="0" w:line="240" w:lineRule="auto"/>
              <w:rPr>
                <w:rFonts w:ascii="Times New Roman" w:eastAsia="Times New Roman" w:hAnsi="Times New Roman" w:cs="Times New Roman"/>
                <w:sz w:val="20"/>
                <w:szCs w:val="20"/>
              </w:rPr>
            </w:pPr>
          </w:p>
        </w:tc>
      </w:tr>
      <w:tr w:rsidR="006E180E">
        <w:trPr>
          <w:trHeight w:val="300"/>
        </w:trPr>
        <w:tc>
          <w:tcPr>
            <w:tcW w:w="960" w:type="dxa"/>
            <w:gridSpan w:val="2"/>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c>
          <w:tcPr>
            <w:tcW w:w="15168" w:type="dxa"/>
            <w:gridSpan w:val="10"/>
            <w:vMerge w:val="restart"/>
            <w:tcBorders>
              <w:top w:val="nil"/>
              <w:left w:val="nil"/>
              <w:bottom w:val="nil"/>
              <w:right w:val="nil"/>
            </w:tcBorders>
            <w:shd w:val="clear" w:color="auto" w:fill="auto"/>
            <w:vAlign w:val="bottom"/>
          </w:tcPr>
          <w:p w:rsidR="006E180E" w:rsidRDefault="00036223">
            <w:pPr>
              <w:spacing w:after="24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br/>
            </w:r>
            <w:r>
              <w:rPr>
                <w:rFonts w:ascii="Times New Roman" w:eastAsia="Times New Roman" w:hAnsi="Times New Roman" w:cs="Times New Roman"/>
                <w:color w:val="000000"/>
              </w:rPr>
              <w:br/>
              <w:t>Руководитель</w:t>
            </w:r>
            <w:r>
              <w:rPr>
                <w:rFonts w:ascii="Times New Roman" w:eastAsia="Times New Roman" w:hAnsi="Times New Roman" w:cs="Times New Roman"/>
                <w:color w:val="000000"/>
              </w:rPr>
              <w:br/>
            </w:r>
            <w:proofErr w:type="spellStart"/>
            <w:r>
              <w:rPr>
                <w:rFonts w:ascii="Times New Roman" w:eastAsia="Times New Roman" w:hAnsi="Times New Roman" w:cs="Times New Roman"/>
                <w:color w:val="000000"/>
              </w:rPr>
              <w:t>орагнизации</w:t>
            </w:r>
            <w:proofErr w:type="spellEnd"/>
            <w:r>
              <w:rPr>
                <w:rFonts w:ascii="Times New Roman" w:eastAsia="Times New Roman" w:hAnsi="Times New Roman" w:cs="Times New Roman"/>
                <w:color w:val="000000"/>
              </w:rPr>
              <w:t xml:space="preserve">                            __________________________________________        </w:t>
            </w:r>
            <w:r>
              <w:rPr>
                <w:rFonts w:ascii="Times New Roman" w:eastAsia="Times New Roman" w:hAnsi="Times New Roman" w:cs="Times New Roman"/>
                <w:color w:val="000000"/>
              </w:rPr>
              <w:br/>
              <w:t xml:space="preserve">                                                      (подпись)                   (расшифровка подписи)</w:t>
            </w:r>
            <w:r>
              <w:rPr>
                <w:rFonts w:ascii="Times New Roman" w:eastAsia="Times New Roman" w:hAnsi="Times New Roman" w:cs="Times New Roman"/>
                <w:color w:val="000000"/>
              </w:rPr>
              <w:br/>
            </w:r>
            <w:r>
              <w:rPr>
                <w:rFonts w:ascii="Times New Roman" w:eastAsia="Times New Roman" w:hAnsi="Times New Roman" w:cs="Times New Roman"/>
                <w:color w:val="000000"/>
              </w:rPr>
              <w:br/>
              <w:t>Исполнитель _______________________ _____________ ______________________________».</w:t>
            </w:r>
            <w:r>
              <w:rPr>
                <w:rFonts w:ascii="Times New Roman" w:eastAsia="Times New Roman" w:hAnsi="Times New Roman" w:cs="Times New Roman"/>
                <w:color w:val="000000"/>
              </w:rPr>
              <w:br/>
              <w:t xml:space="preserve">                                         (номер телефона)        (подпись)                 (расшифровка подписи)</w:t>
            </w:r>
            <w:r>
              <w:rPr>
                <w:rFonts w:ascii="Times New Roman" w:eastAsia="Times New Roman" w:hAnsi="Times New Roman" w:cs="Times New Roman"/>
                <w:color w:val="000000"/>
              </w:rPr>
              <w:br/>
            </w:r>
          </w:p>
        </w:tc>
      </w:tr>
      <w:tr w:rsidR="006E180E">
        <w:trPr>
          <w:trHeight w:val="300"/>
        </w:trPr>
        <w:tc>
          <w:tcPr>
            <w:tcW w:w="960" w:type="dxa"/>
            <w:gridSpan w:val="2"/>
            <w:tcBorders>
              <w:top w:val="nil"/>
              <w:left w:val="nil"/>
              <w:bottom w:val="nil"/>
              <w:right w:val="nil"/>
            </w:tcBorders>
            <w:shd w:val="clear" w:color="auto" w:fill="auto"/>
            <w:noWrap/>
            <w:vAlign w:val="bottom"/>
          </w:tcPr>
          <w:p w:rsidR="006E180E" w:rsidRDefault="006E180E">
            <w:pPr>
              <w:spacing w:after="240" w:line="240" w:lineRule="auto"/>
              <w:rPr>
                <w:rFonts w:ascii="Times New Roman" w:eastAsia="Times New Roman" w:hAnsi="Times New Roman" w:cs="Times New Roman"/>
                <w:color w:val="000000"/>
              </w:rPr>
            </w:pPr>
          </w:p>
        </w:tc>
        <w:tc>
          <w:tcPr>
            <w:tcW w:w="15168" w:type="dxa"/>
            <w:gridSpan w:val="10"/>
            <w:vMerge/>
            <w:tcBorders>
              <w:top w:val="nil"/>
              <w:left w:val="nil"/>
              <w:bottom w:val="nil"/>
              <w:right w:val="nil"/>
            </w:tcBorders>
            <w:vAlign w:val="center"/>
          </w:tcPr>
          <w:p w:rsidR="006E180E" w:rsidRDefault="006E180E">
            <w:pPr>
              <w:spacing w:after="0" w:line="240" w:lineRule="auto"/>
              <w:rPr>
                <w:rFonts w:ascii="Times New Roman" w:eastAsia="Times New Roman" w:hAnsi="Times New Roman" w:cs="Times New Roman"/>
                <w:color w:val="000000"/>
              </w:rPr>
            </w:pPr>
          </w:p>
        </w:tc>
      </w:tr>
      <w:tr w:rsidR="006E180E">
        <w:trPr>
          <w:trHeight w:val="300"/>
        </w:trPr>
        <w:tc>
          <w:tcPr>
            <w:tcW w:w="960" w:type="dxa"/>
            <w:gridSpan w:val="2"/>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c>
          <w:tcPr>
            <w:tcW w:w="15168" w:type="dxa"/>
            <w:gridSpan w:val="10"/>
            <w:vMerge/>
            <w:tcBorders>
              <w:top w:val="nil"/>
              <w:left w:val="nil"/>
              <w:bottom w:val="nil"/>
              <w:right w:val="nil"/>
            </w:tcBorders>
            <w:vAlign w:val="center"/>
          </w:tcPr>
          <w:p w:rsidR="006E180E" w:rsidRDefault="006E180E">
            <w:pPr>
              <w:spacing w:after="0" w:line="240" w:lineRule="auto"/>
              <w:rPr>
                <w:rFonts w:ascii="Times New Roman" w:eastAsia="Times New Roman" w:hAnsi="Times New Roman" w:cs="Times New Roman"/>
                <w:color w:val="000000"/>
              </w:rPr>
            </w:pPr>
          </w:p>
        </w:tc>
      </w:tr>
      <w:tr w:rsidR="006E180E">
        <w:trPr>
          <w:trHeight w:val="300"/>
        </w:trPr>
        <w:tc>
          <w:tcPr>
            <w:tcW w:w="960" w:type="dxa"/>
            <w:gridSpan w:val="2"/>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c>
          <w:tcPr>
            <w:tcW w:w="15168" w:type="dxa"/>
            <w:gridSpan w:val="10"/>
            <w:vMerge/>
            <w:tcBorders>
              <w:top w:val="nil"/>
              <w:left w:val="nil"/>
              <w:bottom w:val="nil"/>
              <w:right w:val="nil"/>
            </w:tcBorders>
            <w:vAlign w:val="center"/>
          </w:tcPr>
          <w:p w:rsidR="006E180E" w:rsidRDefault="006E180E">
            <w:pPr>
              <w:spacing w:after="0" w:line="240" w:lineRule="auto"/>
              <w:rPr>
                <w:rFonts w:ascii="Times New Roman" w:eastAsia="Times New Roman" w:hAnsi="Times New Roman" w:cs="Times New Roman"/>
                <w:color w:val="000000"/>
              </w:rPr>
            </w:pPr>
          </w:p>
        </w:tc>
      </w:tr>
      <w:tr w:rsidR="006E180E">
        <w:trPr>
          <w:trHeight w:val="300"/>
        </w:trPr>
        <w:tc>
          <w:tcPr>
            <w:tcW w:w="960" w:type="dxa"/>
            <w:gridSpan w:val="2"/>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c>
          <w:tcPr>
            <w:tcW w:w="15168" w:type="dxa"/>
            <w:gridSpan w:val="10"/>
            <w:vMerge/>
            <w:tcBorders>
              <w:top w:val="nil"/>
              <w:left w:val="nil"/>
              <w:bottom w:val="nil"/>
              <w:right w:val="nil"/>
            </w:tcBorders>
            <w:vAlign w:val="center"/>
          </w:tcPr>
          <w:p w:rsidR="006E180E" w:rsidRDefault="006E180E">
            <w:pPr>
              <w:spacing w:after="0" w:line="240" w:lineRule="auto"/>
              <w:rPr>
                <w:rFonts w:ascii="Times New Roman" w:eastAsia="Times New Roman" w:hAnsi="Times New Roman" w:cs="Times New Roman"/>
                <w:color w:val="000000"/>
              </w:rPr>
            </w:pPr>
          </w:p>
        </w:tc>
      </w:tr>
      <w:tr w:rsidR="006E180E">
        <w:trPr>
          <w:trHeight w:val="300"/>
        </w:trPr>
        <w:tc>
          <w:tcPr>
            <w:tcW w:w="960" w:type="dxa"/>
            <w:gridSpan w:val="2"/>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c>
          <w:tcPr>
            <w:tcW w:w="15168" w:type="dxa"/>
            <w:gridSpan w:val="10"/>
            <w:vMerge/>
            <w:tcBorders>
              <w:top w:val="nil"/>
              <w:left w:val="nil"/>
              <w:bottom w:val="nil"/>
              <w:right w:val="nil"/>
            </w:tcBorders>
            <w:vAlign w:val="center"/>
          </w:tcPr>
          <w:p w:rsidR="006E180E" w:rsidRDefault="006E180E">
            <w:pPr>
              <w:spacing w:after="0" w:line="240" w:lineRule="auto"/>
              <w:rPr>
                <w:rFonts w:ascii="Times New Roman" w:eastAsia="Times New Roman" w:hAnsi="Times New Roman" w:cs="Times New Roman"/>
                <w:color w:val="000000"/>
              </w:rPr>
            </w:pPr>
          </w:p>
        </w:tc>
      </w:tr>
      <w:tr w:rsidR="006E180E">
        <w:trPr>
          <w:trHeight w:val="300"/>
        </w:trPr>
        <w:tc>
          <w:tcPr>
            <w:tcW w:w="960" w:type="dxa"/>
            <w:gridSpan w:val="2"/>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c>
          <w:tcPr>
            <w:tcW w:w="15168" w:type="dxa"/>
            <w:gridSpan w:val="10"/>
            <w:vMerge/>
            <w:tcBorders>
              <w:top w:val="nil"/>
              <w:left w:val="nil"/>
              <w:bottom w:val="nil"/>
              <w:right w:val="nil"/>
            </w:tcBorders>
            <w:vAlign w:val="center"/>
          </w:tcPr>
          <w:p w:rsidR="006E180E" w:rsidRDefault="006E180E">
            <w:pPr>
              <w:spacing w:after="0" w:line="240" w:lineRule="auto"/>
              <w:rPr>
                <w:rFonts w:ascii="Times New Roman" w:eastAsia="Times New Roman" w:hAnsi="Times New Roman" w:cs="Times New Roman"/>
                <w:color w:val="000000"/>
              </w:rPr>
            </w:pPr>
          </w:p>
        </w:tc>
      </w:tr>
      <w:tr w:rsidR="006E180E">
        <w:trPr>
          <w:trHeight w:val="300"/>
        </w:trPr>
        <w:tc>
          <w:tcPr>
            <w:tcW w:w="960" w:type="dxa"/>
            <w:gridSpan w:val="2"/>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c>
          <w:tcPr>
            <w:tcW w:w="15168" w:type="dxa"/>
            <w:gridSpan w:val="10"/>
            <w:vMerge/>
            <w:tcBorders>
              <w:top w:val="nil"/>
              <w:left w:val="nil"/>
              <w:bottom w:val="nil"/>
              <w:right w:val="nil"/>
            </w:tcBorders>
            <w:vAlign w:val="center"/>
          </w:tcPr>
          <w:p w:rsidR="006E180E" w:rsidRDefault="006E180E">
            <w:pPr>
              <w:spacing w:after="0" w:line="240" w:lineRule="auto"/>
              <w:rPr>
                <w:rFonts w:ascii="Times New Roman" w:eastAsia="Times New Roman" w:hAnsi="Times New Roman" w:cs="Times New Roman"/>
                <w:color w:val="000000"/>
              </w:rPr>
            </w:pPr>
          </w:p>
        </w:tc>
      </w:tr>
      <w:tr w:rsidR="006E180E">
        <w:trPr>
          <w:trHeight w:val="300"/>
        </w:trPr>
        <w:tc>
          <w:tcPr>
            <w:tcW w:w="960" w:type="dxa"/>
            <w:gridSpan w:val="2"/>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c>
          <w:tcPr>
            <w:tcW w:w="15168" w:type="dxa"/>
            <w:gridSpan w:val="10"/>
            <w:vMerge/>
            <w:tcBorders>
              <w:top w:val="nil"/>
              <w:left w:val="nil"/>
              <w:bottom w:val="nil"/>
              <w:right w:val="nil"/>
            </w:tcBorders>
            <w:vAlign w:val="center"/>
          </w:tcPr>
          <w:p w:rsidR="006E180E" w:rsidRDefault="006E180E">
            <w:pPr>
              <w:spacing w:after="0" w:line="240" w:lineRule="auto"/>
              <w:rPr>
                <w:rFonts w:ascii="Times New Roman" w:eastAsia="Times New Roman" w:hAnsi="Times New Roman" w:cs="Times New Roman"/>
                <w:color w:val="000000"/>
              </w:rPr>
            </w:pPr>
          </w:p>
        </w:tc>
      </w:tr>
      <w:tr w:rsidR="006E180E">
        <w:trPr>
          <w:trHeight w:val="255"/>
        </w:trPr>
        <w:tc>
          <w:tcPr>
            <w:tcW w:w="960" w:type="dxa"/>
            <w:gridSpan w:val="2"/>
            <w:tcBorders>
              <w:top w:val="nil"/>
              <w:left w:val="nil"/>
              <w:bottom w:val="nil"/>
              <w:right w:val="nil"/>
            </w:tcBorders>
            <w:shd w:val="clear" w:color="auto" w:fill="auto"/>
            <w:noWrap/>
            <w:vAlign w:val="bottom"/>
          </w:tcPr>
          <w:p w:rsidR="006E180E" w:rsidRDefault="006E180E">
            <w:pPr>
              <w:spacing w:after="0" w:line="240" w:lineRule="auto"/>
              <w:rPr>
                <w:rFonts w:ascii="Times New Roman" w:eastAsia="Times New Roman" w:hAnsi="Times New Roman" w:cs="Times New Roman"/>
                <w:sz w:val="20"/>
                <w:szCs w:val="20"/>
              </w:rPr>
            </w:pPr>
          </w:p>
        </w:tc>
        <w:tc>
          <w:tcPr>
            <w:tcW w:w="15168" w:type="dxa"/>
            <w:gridSpan w:val="10"/>
            <w:vMerge/>
            <w:tcBorders>
              <w:top w:val="nil"/>
              <w:left w:val="nil"/>
              <w:bottom w:val="nil"/>
              <w:right w:val="nil"/>
            </w:tcBorders>
            <w:vAlign w:val="center"/>
          </w:tcPr>
          <w:p w:rsidR="006E180E" w:rsidRDefault="006E180E">
            <w:pPr>
              <w:spacing w:after="0" w:line="240" w:lineRule="auto"/>
              <w:rPr>
                <w:rFonts w:ascii="Times New Roman" w:eastAsia="Times New Roman" w:hAnsi="Times New Roman" w:cs="Times New Roman"/>
                <w:color w:val="000000"/>
              </w:rPr>
            </w:pPr>
          </w:p>
        </w:tc>
      </w:tr>
    </w:tbl>
    <w:p w:rsidR="006E180E" w:rsidRDefault="006E180E">
      <w:pPr>
        <w:tabs>
          <w:tab w:val="left" w:pos="7215"/>
        </w:tabs>
        <w:spacing w:after="0" w:line="240" w:lineRule="auto"/>
        <w:jc w:val="center"/>
        <w:rPr>
          <w:rFonts w:ascii="Times New Roman" w:eastAsia="Times New Roman" w:hAnsi="Times New Roman" w:cs="Times New Roman"/>
          <w:b/>
          <w:bCs/>
          <w:color w:val="FFFFFF" w:themeColor="background1"/>
          <w:sz w:val="19"/>
          <w:szCs w:val="19"/>
        </w:rPr>
      </w:pPr>
    </w:p>
    <w:p w:rsidR="006E180E" w:rsidRDefault="00036223">
      <w:pPr>
        <w:tabs>
          <w:tab w:val="left" w:pos="7215"/>
        </w:tabs>
        <w:spacing w:after="0" w:line="240" w:lineRule="auto"/>
        <w:jc w:val="center"/>
        <w:rPr>
          <w:rFonts w:ascii="Times New Roman" w:eastAsia="Times New Roman" w:hAnsi="Times New Roman" w:cs="Times New Roman"/>
          <w:b/>
          <w:bCs/>
          <w:color w:val="FFFFFF" w:themeColor="background1"/>
          <w:sz w:val="19"/>
          <w:szCs w:val="19"/>
        </w:rPr>
      </w:pPr>
      <w:r>
        <w:rPr>
          <w:rFonts w:ascii="Times New Roman" w:eastAsia="Times New Roman" w:hAnsi="Times New Roman" w:cs="Times New Roman"/>
          <w:b/>
          <w:bCs/>
          <w:color w:val="FFFFFF" w:themeColor="background1"/>
          <w:sz w:val="19"/>
          <w:szCs w:val="19"/>
        </w:rPr>
        <w:t xml:space="preserve">о расходовании субсидии некоммерческим организациям, не являющимся муниципальными </w:t>
      </w:r>
    </w:p>
    <w:p w:rsidR="006E180E" w:rsidRDefault="00036223">
      <w:pPr>
        <w:tabs>
          <w:tab w:val="left" w:pos="7215"/>
        </w:tabs>
        <w:spacing w:after="0" w:line="240" w:lineRule="auto"/>
        <w:jc w:val="center"/>
        <w:rPr>
          <w:rFonts w:ascii="Times New Roman" w:eastAsia="Times New Roman" w:hAnsi="Times New Roman" w:cs="Times New Roman"/>
          <w:b/>
          <w:bCs/>
          <w:color w:val="FFFFFF" w:themeColor="background1"/>
          <w:sz w:val="19"/>
          <w:szCs w:val="19"/>
        </w:rPr>
      </w:pPr>
      <w:r>
        <w:rPr>
          <w:rFonts w:ascii="Times New Roman" w:eastAsia="Times New Roman" w:hAnsi="Times New Roman" w:cs="Times New Roman"/>
          <w:b/>
          <w:bCs/>
          <w:color w:val="FFFFFF" w:themeColor="background1"/>
          <w:sz w:val="19"/>
          <w:szCs w:val="19"/>
        </w:rPr>
        <w:t>учреждениями, на возмещение затрат на организацию питания обучающихся</w:t>
      </w:r>
    </w:p>
    <w:p w:rsidR="006E180E" w:rsidRDefault="00036223">
      <w:pPr>
        <w:tabs>
          <w:tab w:val="left" w:pos="7215"/>
        </w:tabs>
        <w:spacing w:after="0" w:line="240" w:lineRule="auto"/>
        <w:jc w:val="center"/>
        <w:rPr>
          <w:rFonts w:ascii="Times New Roman" w:eastAsia="Times New Roman" w:hAnsi="Times New Roman" w:cs="Times New Roman"/>
          <w:b/>
          <w:bCs/>
          <w:color w:val="FFFFFF" w:themeColor="background1"/>
          <w:sz w:val="19"/>
          <w:szCs w:val="19"/>
        </w:rPr>
      </w:pPr>
      <w:r>
        <w:rPr>
          <w:rFonts w:ascii="Times New Roman" w:eastAsia="Times New Roman" w:hAnsi="Times New Roman" w:cs="Times New Roman"/>
          <w:b/>
          <w:bCs/>
          <w:color w:val="FFFFFF" w:themeColor="background1"/>
          <w:sz w:val="19"/>
          <w:szCs w:val="19"/>
        </w:rPr>
        <w:t>за «__» квартал _____ года</w:t>
      </w:r>
    </w:p>
    <w:p w:rsidR="006E180E" w:rsidRDefault="00036223">
      <w:pPr>
        <w:tabs>
          <w:tab w:val="left" w:pos="7215"/>
        </w:tabs>
        <w:spacing w:after="0" w:line="240" w:lineRule="auto"/>
        <w:jc w:val="center"/>
        <w:rPr>
          <w:rFonts w:ascii="Times New Roman" w:eastAsia="Times New Roman" w:hAnsi="Times New Roman" w:cs="Times New Roman"/>
          <w:b/>
          <w:bCs/>
          <w:color w:val="FFFFFF" w:themeColor="background1"/>
          <w:sz w:val="19"/>
          <w:szCs w:val="19"/>
        </w:rPr>
      </w:pPr>
      <w:r>
        <w:rPr>
          <w:rFonts w:ascii="Times New Roman" w:eastAsia="Times New Roman" w:hAnsi="Times New Roman" w:cs="Times New Roman"/>
          <w:b/>
          <w:bCs/>
          <w:color w:val="FFFFFF" w:themeColor="background1"/>
          <w:sz w:val="19"/>
          <w:szCs w:val="19"/>
        </w:rPr>
        <w:t>_________________________________________________________________________</w:t>
      </w:r>
    </w:p>
    <w:p w:rsidR="006E180E" w:rsidRDefault="00036223">
      <w:pPr>
        <w:tabs>
          <w:tab w:val="left" w:pos="7215"/>
        </w:tabs>
        <w:spacing w:after="0" w:line="240" w:lineRule="auto"/>
        <w:jc w:val="center"/>
        <w:rPr>
          <w:rFonts w:ascii="Times New Roman" w:eastAsia="Times New Roman" w:hAnsi="Times New Roman" w:cs="Times New Roman"/>
          <w:bCs/>
          <w:color w:val="FFFFFF" w:themeColor="background1"/>
          <w:sz w:val="19"/>
          <w:szCs w:val="19"/>
        </w:rPr>
      </w:pPr>
      <w:bookmarkStart w:id="0" w:name="_GoBack"/>
      <w:bookmarkEnd w:id="0"/>
      <w:r>
        <w:rPr>
          <w:rFonts w:ascii="Times New Roman" w:eastAsia="Times New Roman" w:hAnsi="Times New Roman" w:cs="Times New Roman"/>
          <w:bCs/>
          <w:color w:val="FFFFFF" w:themeColor="background1"/>
          <w:sz w:val="19"/>
          <w:szCs w:val="19"/>
        </w:rPr>
        <w:t>(наименование получателя субсидии)</w:t>
      </w:r>
    </w:p>
    <w:p w:rsidR="006E180E" w:rsidRDefault="00036223">
      <w:pPr>
        <w:tabs>
          <w:tab w:val="left" w:pos="2268"/>
        </w:tabs>
        <w:spacing w:after="0" w:line="240" w:lineRule="auto"/>
        <w:jc w:val="both"/>
        <w:rPr>
          <w:rFonts w:ascii="Times New Roman" w:eastAsia="Times New Roman" w:hAnsi="Times New Roman" w:cs="Times New Roman"/>
          <w:color w:val="FFFFFF" w:themeColor="background1"/>
          <w:sz w:val="20"/>
          <w:szCs w:val="20"/>
        </w:rPr>
      </w:pPr>
      <w:proofErr w:type="spellStart"/>
      <w:r>
        <w:rPr>
          <w:rFonts w:ascii="Times New Roman" w:eastAsia="Times New Roman" w:hAnsi="Times New Roman" w:cs="Times New Roman"/>
          <w:color w:val="FFFFFF" w:themeColor="background1"/>
          <w:sz w:val="20"/>
          <w:szCs w:val="20"/>
        </w:rPr>
        <w:t>дписи</w:t>
      </w:r>
      <w:proofErr w:type="spellEnd"/>
      <w:r>
        <w:rPr>
          <w:rFonts w:ascii="Times New Roman" w:eastAsia="Times New Roman" w:hAnsi="Times New Roman" w:cs="Times New Roman"/>
          <w:color w:val="FFFFFF" w:themeColor="background1"/>
          <w:sz w:val="20"/>
          <w:szCs w:val="20"/>
        </w:rPr>
        <w:t>)</w:t>
      </w:r>
    </w:p>
    <w:p w:rsidR="006E180E" w:rsidRDefault="006E180E">
      <w:pPr>
        <w:spacing w:after="0" w:line="240" w:lineRule="auto"/>
        <w:rPr>
          <w:rFonts w:ascii="Calibri" w:eastAsia="Times New Roman" w:hAnsi="Calibri" w:cs="Times New Roman"/>
          <w:color w:val="FFFFFF" w:themeColor="background1"/>
          <w:sz w:val="2"/>
        </w:rPr>
      </w:pPr>
    </w:p>
    <w:p w:rsidR="006E180E" w:rsidRDefault="006E180E">
      <w:pPr>
        <w:shd w:val="clear" w:color="auto" w:fill="FFFFFF"/>
        <w:spacing w:after="0" w:line="240" w:lineRule="auto"/>
        <w:jc w:val="center"/>
        <w:rPr>
          <w:color w:val="FFFFFF" w:themeColor="background1"/>
        </w:rPr>
      </w:pPr>
    </w:p>
    <w:p w:rsidR="006E180E" w:rsidRDefault="006E180E">
      <w:pPr>
        <w:shd w:val="clear" w:color="auto" w:fill="FFFFFF"/>
        <w:spacing w:after="0" w:line="240" w:lineRule="auto"/>
        <w:jc w:val="center"/>
        <w:sectPr w:rsidR="006E180E">
          <w:pgSz w:w="16838" w:h="11906" w:orient="landscape"/>
          <w:pgMar w:top="1701" w:right="1134" w:bottom="850" w:left="851" w:header="709" w:footer="709" w:gutter="0"/>
          <w:cols w:space="708"/>
          <w:docGrid w:linePitch="360"/>
        </w:sectPr>
      </w:pPr>
    </w:p>
    <w:p w:rsidR="006E180E" w:rsidRDefault="00036223">
      <w:pPr>
        <w:spacing w:after="0" w:line="288" w:lineRule="atLeast"/>
        <w:jc w:val="right"/>
        <w:rPr>
          <w:rFonts w:ascii="Times New Roman" w:eastAsia="Times New Roman" w:hAnsi="Times New Roman" w:cs="Times New Roman"/>
          <w:sz w:val="24"/>
          <w:szCs w:val="24"/>
        </w:rPr>
      </w:pPr>
      <w:r w:rsidRPr="00B01FEC">
        <w:rPr>
          <w:rFonts w:ascii="Times New Roman" w:eastAsia="Times New Roman" w:hAnsi="Times New Roman" w:cs="Times New Roman"/>
          <w:sz w:val="24"/>
          <w:szCs w:val="24"/>
        </w:rPr>
        <w:t>Приложение № 3</w:t>
      </w:r>
    </w:p>
    <w:p w:rsidR="006E180E" w:rsidRDefault="00036223">
      <w:pPr>
        <w:spacing w:after="0" w:line="288"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Соглашению от ________ № ____ </w:t>
      </w:r>
    </w:p>
    <w:p w:rsidR="006E180E" w:rsidRDefault="00036223">
      <w:pPr>
        <w:spacing w:after="0"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E180E" w:rsidRDefault="00036223">
      <w:pPr>
        <w:spacing w:after="0"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9202" w:type="dxa"/>
        <w:tblInd w:w="-142" w:type="dxa"/>
        <w:tblCellMar>
          <w:left w:w="0" w:type="dxa"/>
          <w:right w:w="0" w:type="dxa"/>
        </w:tblCellMar>
        <w:tblLook w:val="04A0" w:firstRow="1" w:lastRow="0" w:firstColumn="1" w:lastColumn="0" w:noHBand="0" w:noVBand="1"/>
      </w:tblPr>
      <w:tblGrid>
        <w:gridCol w:w="4643"/>
        <w:gridCol w:w="48"/>
        <w:gridCol w:w="2571"/>
        <w:gridCol w:w="48"/>
        <w:gridCol w:w="1317"/>
        <w:gridCol w:w="575"/>
      </w:tblGrid>
      <w:tr w:rsidR="006E180E">
        <w:tc>
          <w:tcPr>
            <w:tcW w:w="9202" w:type="dxa"/>
            <w:gridSpan w:val="6"/>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Отчет о достижении целевых показателей </w:t>
            </w:r>
          </w:p>
        </w:tc>
      </w:tr>
      <w:tr w:rsidR="006E180E">
        <w:tc>
          <w:tcPr>
            <w:tcW w:w="4643" w:type="dxa"/>
          </w:tcPr>
          <w:p w:rsidR="006E180E" w:rsidRDefault="006E180E">
            <w:pPr>
              <w:spacing w:after="0" w:line="288" w:lineRule="atLeast"/>
              <w:rPr>
                <w:rFonts w:ascii="Times New Roman" w:eastAsia="Times New Roman" w:hAnsi="Times New Roman" w:cs="Times New Roman"/>
                <w:sz w:val="19"/>
                <w:szCs w:val="19"/>
              </w:rPr>
            </w:pP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vAlign w:val="center"/>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КОДЫ </w:t>
            </w:r>
          </w:p>
        </w:tc>
      </w:tr>
      <w:tr w:rsidR="006E180E">
        <w:tc>
          <w:tcPr>
            <w:tcW w:w="4643" w:type="dxa"/>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right w:val="single" w:sz="6" w:space="0" w:color="000000"/>
            </w:tcBorders>
            <w:vAlign w:val="center"/>
          </w:tcPr>
          <w:p w:rsidR="006E180E" w:rsidRDefault="00036223">
            <w:pPr>
              <w:spacing w:after="0" w:line="288" w:lineRule="atLeast"/>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по Сводному реестру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r>
      <w:tr w:rsidR="006E180E">
        <w:tc>
          <w:tcPr>
            <w:tcW w:w="4643" w:type="dxa"/>
            <w:vAlign w:val="center"/>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Наименование Получателя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bottom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right w:val="single" w:sz="6" w:space="0" w:color="000000"/>
            </w:tcBorders>
            <w:vAlign w:val="center"/>
          </w:tcPr>
          <w:p w:rsidR="006E180E" w:rsidRDefault="00036223">
            <w:pPr>
              <w:spacing w:after="0" w:line="288" w:lineRule="atLeast"/>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ИНН </w:t>
            </w:r>
            <w:hyperlink w:anchor="p137" w:history="1"/>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r>
      <w:tr w:rsidR="006E180E">
        <w:tc>
          <w:tcPr>
            <w:tcW w:w="4643" w:type="dxa"/>
            <w:vAlign w:val="center"/>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Наименование главного распорядителя средств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bottom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right w:val="single" w:sz="6" w:space="0" w:color="000000"/>
            </w:tcBorders>
            <w:vAlign w:val="center"/>
          </w:tcPr>
          <w:p w:rsidR="006E180E" w:rsidRDefault="00036223">
            <w:pPr>
              <w:spacing w:after="0" w:line="288" w:lineRule="atLeast"/>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по Сводному реестру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r>
      <w:tr w:rsidR="006E180E">
        <w:tc>
          <w:tcPr>
            <w:tcW w:w="4643" w:type="dxa"/>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tcBorders>
          </w:tcPr>
          <w:p w:rsidR="006E180E" w:rsidRDefault="006E180E">
            <w:pPr>
              <w:spacing w:after="0" w:line="240" w:lineRule="auto"/>
              <w:jc w:val="center"/>
              <w:rPr>
                <w:rFonts w:ascii="Times New Roman" w:eastAsia="Times New Roman" w:hAnsi="Times New Roman" w:cs="Times New Roman"/>
                <w:sz w:val="19"/>
                <w:szCs w:val="19"/>
              </w:rPr>
            </w:pP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vMerge w:val="restart"/>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r>
      <w:tr w:rsidR="006E180E">
        <w:tc>
          <w:tcPr>
            <w:tcW w:w="4643" w:type="dxa"/>
            <w:vAlign w:val="center"/>
          </w:tcPr>
          <w:p w:rsidR="006E180E" w:rsidRDefault="006E180E">
            <w:pPr>
              <w:spacing w:after="0" w:line="288" w:lineRule="atLeast"/>
              <w:rPr>
                <w:rFonts w:ascii="Times New Roman" w:eastAsia="Times New Roman" w:hAnsi="Times New Roman" w:cs="Times New Roman"/>
                <w:sz w:val="19"/>
                <w:szCs w:val="19"/>
              </w:rPr>
            </w:pPr>
          </w:p>
        </w:tc>
        <w:tc>
          <w:tcPr>
            <w:tcW w:w="0" w:type="auto"/>
          </w:tcPr>
          <w:p w:rsidR="006E180E" w:rsidRDefault="006E180E">
            <w:pPr>
              <w:spacing w:after="0" w:line="288" w:lineRule="atLeast"/>
              <w:rPr>
                <w:rFonts w:ascii="Times New Roman" w:eastAsia="Times New Roman" w:hAnsi="Times New Roman" w:cs="Times New Roman"/>
                <w:sz w:val="19"/>
                <w:szCs w:val="19"/>
              </w:rPr>
            </w:pPr>
          </w:p>
        </w:tc>
        <w:tc>
          <w:tcPr>
            <w:tcW w:w="0" w:type="auto"/>
          </w:tcPr>
          <w:p w:rsidR="006E180E" w:rsidRDefault="006E180E">
            <w:pPr>
              <w:spacing w:after="0" w:line="288" w:lineRule="atLeast"/>
              <w:rPr>
                <w:rFonts w:ascii="Times New Roman" w:eastAsia="Times New Roman" w:hAnsi="Times New Roman" w:cs="Times New Roman"/>
                <w:sz w:val="19"/>
                <w:szCs w:val="19"/>
              </w:rPr>
            </w:pP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right w:val="single" w:sz="6" w:space="0" w:color="000000"/>
            </w:tcBorders>
            <w:vAlign w:val="center"/>
          </w:tcPr>
          <w:p w:rsidR="006E180E" w:rsidRDefault="00036223">
            <w:pPr>
              <w:spacing w:after="0" w:line="288" w:lineRule="atLeast"/>
              <w:jc w:val="righ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по БК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6E180E" w:rsidRDefault="006E180E">
            <w:pPr>
              <w:spacing w:after="0" w:line="240" w:lineRule="auto"/>
              <w:rPr>
                <w:rFonts w:ascii="Times New Roman" w:eastAsia="Times New Roman" w:hAnsi="Times New Roman" w:cs="Times New Roman"/>
                <w:sz w:val="19"/>
                <w:szCs w:val="19"/>
              </w:rPr>
            </w:pPr>
          </w:p>
        </w:tc>
      </w:tr>
      <w:tr w:rsidR="006E180E">
        <w:tc>
          <w:tcPr>
            <w:tcW w:w="4643" w:type="dxa"/>
            <w:vAlign w:val="center"/>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Вид документа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bottom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r>
      <w:tr w:rsidR="006E180E">
        <w:tc>
          <w:tcPr>
            <w:tcW w:w="4643" w:type="dxa"/>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(первичный - "0", уточненный - "1", "2", "3",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r>
    </w:tbl>
    <w:p w:rsidR="006E180E" w:rsidRDefault="00036223">
      <w:pPr>
        <w:spacing w:after="0"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9015" w:type="dxa"/>
        <w:tblInd w:w="15" w:type="dxa"/>
        <w:tblCellMar>
          <w:left w:w="0" w:type="dxa"/>
          <w:right w:w="0" w:type="dxa"/>
        </w:tblCellMar>
        <w:tblLook w:val="04A0" w:firstRow="1" w:lastRow="0" w:firstColumn="1" w:lastColumn="0" w:noHBand="0" w:noVBand="1"/>
      </w:tblPr>
      <w:tblGrid>
        <w:gridCol w:w="1359"/>
        <w:gridCol w:w="1166"/>
        <w:gridCol w:w="629"/>
        <w:gridCol w:w="628"/>
        <w:gridCol w:w="1167"/>
        <w:gridCol w:w="1774"/>
        <w:gridCol w:w="1212"/>
        <w:gridCol w:w="1080"/>
      </w:tblGrid>
      <w:tr w:rsidR="006E180E">
        <w:tc>
          <w:tcPr>
            <w:tcW w:w="0" w:type="auto"/>
            <w:vMerge w:val="restart"/>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Наименование показателя </w:t>
            </w:r>
          </w:p>
        </w:tc>
        <w:tc>
          <w:tcPr>
            <w:tcW w:w="0" w:type="auto"/>
            <w:gridSpan w:val="2"/>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Единица измерения </w:t>
            </w:r>
          </w:p>
        </w:tc>
        <w:tc>
          <w:tcPr>
            <w:tcW w:w="0" w:type="auto"/>
            <w:vMerge w:val="restart"/>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Код строки </w:t>
            </w:r>
          </w:p>
        </w:tc>
        <w:tc>
          <w:tcPr>
            <w:tcW w:w="0" w:type="auto"/>
            <w:vMerge w:val="restart"/>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Плановое значение показателя </w:t>
            </w:r>
          </w:p>
        </w:tc>
        <w:tc>
          <w:tcPr>
            <w:tcW w:w="0" w:type="auto"/>
            <w:vMerge w:val="restart"/>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Достигнутое значение показателя по состоянию на отчетную дату </w:t>
            </w:r>
          </w:p>
        </w:tc>
        <w:tc>
          <w:tcPr>
            <w:tcW w:w="0" w:type="auto"/>
            <w:vMerge w:val="restart"/>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Процент выполнения плана </w:t>
            </w:r>
          </w:p>
        </w:tc>
        <w:tc>
          <w:tcPr>
            <w:tcW w:w="0" w:type="auto"/>
            <w:vMerge w:val="restart"/>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Причина отклонения </w:t>
            </w:r>
          </w:p>
        </w:tc>
      </w:tr>
      <w:tr w:rsidR="006E180E">
        <w:tc>
          <w:tcPr>
            <w:tcW w:w="0" w:type="auto"/>
            <w:vMerge/>
            <w:tcBorders>
              <w:top w:val="single" w:sz="6" w:space="0" w:color="000000"/>
              <w:left w:val="single" w:sz="6" w:space="0" w:color="000000"/>
              <w:bottom w:val="single" w:sz="6" w:space="0" w:color="000000"/>
              <w:right w:val="single" w:sz="6" w:space="0" w:color="000000"/>
            </w:tcBorders>
            <w:vAlign w:val="center"/>
          </w:tcPr>
          <w:p w:rsidR="006E180E" w:rsidRDefault="006E180E">
            <w:pPr>
              <w:spacing w:after="0" w:line="240" w:lineRule="auto"/>
              <w:rPr>
                <w:rFonts w:ascii="Times New Roman" w:eastAsia="Times New Roman" w:hAnsi="Times New Roman" w:cs="Times New Roman"/>
                <w:sz w:val="19"/>
                <w:szCs w:val="19"/>
              </w:rPr>
            </w:pP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наименование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код по </w:t>
            </w:r>
            <w:hyperlink r:id="rId12" w:history="1">
              <w:r>
                <w:rPr>
                  <w:rFonts w:ascii="Times New Roman" w:eastAsia="Times New Roman" w:hAnsi="Times New Roman" w:cs="Times New Roman"/>
                  <w:color w:val="0000FF"/>
                  <w:sz w:val="19"/>
                  <w:szCs w:val="19"/>
                  <w:u w:val="single"/>
                </w:rPr>
                <w:t>ОКЕИ</w:t>
              </w:r>
            </w:hyperlink>
            <w:r>
              <w:rPr>
                <w:rFonts w:ascii="Times New Roman" w:eastAsia="Times New Roman" w:hAnsi="Times New Roman" w:cs="Times New Roman"/>
                <w:sz w:val="19"/>
                <w:szCs w:val="19"/>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6E180E" w:rsidRDefault="006E180E">
            <w:pPr>
              <w:spacing w:after="0" w:line="240" w:lineRule="auto"/>
              <w:rPr>
                <w:rFonts w:ascii="Times New Roman" w:eastAsia="Times New Roman" w:hAnsi="Times New Roman" w:cs="Times New Roman"/>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6E180E" w:rsidRDefault="006E180E">
            <w:pPr>
              <w:spacing w:after="0" w:line="240" w:lineRule="auto"/>
              <w:rPr>
                <w:rFonts w:ascii="Times New Roman" w:eastAsia="Times New Roman" w:hAnsi="Times New Roman" w:cs="Times New Roman"/>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6E180E" w:rsidRDefault="006E180E">
            <w:pPr>
              <w:spacing w:after="0" w:line="240" w:lineRule="auto"/>
              <w:rPr>
                <w:rFonts w:ascii="Times New Roman" w:eastAsia="Times New Roman" w:hAnsi="Times New Roman" w:cs="Times New Roman"/>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6E180E" w:rsidRDefault="006E180E">
            <w:pPr>
              <w:spacing w:after="0" w:line="240" w:lineRule="auto"/>
              <w:rPr>
                <w:rFonts w:ascii="Times New Roman" w:eastAsia="Times New Roman" w:hAnsi="Times New Roman" w:cs="Times New Roman"/>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6E180E" w:rsidRDefault="006E180E">
            <w:pPr>
              <w:spacing w:after="0" w:line="240" w:lineRule="auto"/>
              <w:rPr>
                <w:rFonts w:ascii="Times New Roman" w:eastAsia="Times New Roman" w:hAnsi="Times New Roman" w:cs="Times New Roman"/>
                <w:sz w:val="19"/>
                <w:szCs w:val="19"/>
              </w:rPr>
            </w:pPr>
          </w:p>
        </w:tc>
      </w:tr>
      <w:tr w:rsidR="006E180E">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bookmarkStart w:id="1" w:name="p66"/>
            <w:bookmarkEnd w:id="1"/>
            <w:r>
              <w:rPr>
                <w:rFonts w:ascii="Times New Roman" w:eastAsia="Times New Roman" w:hAnsi="Times New Roman" w:cs="Times New Roman"/>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bookmarkStart w:id="2" w:name="p70"/>
            <w:bookmarkEnd w:id="2"/>
            <w:r>
              <w:rPr>
                <w:rFonts w:ascii="Times New Roman" w:eastAsia="Times New Roman" w:hAnsi="Times New Roman" w:cs="Times New Roman"/>
                <w:sz w:val="19"/>
                <w:szCs w:val="19"/>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6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8 </w:t>
            </w:r>
          </w:p>
        </w:tc>
      </w:tr>
      <w:tr w:rsidR="006E180E">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0100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r>
      <w:tr w:rsidR="006E180E">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0200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r>
      <w:tr w:rsidR="006E180E">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r>
    </w:tbl>
    <w:p w:rsidR="006E180E" w:rsidRDefault="00036223">
      <w:pPr>
        <w:spacing w:after="0"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9060" w:type="dxa"/>
        <w:tblInd w:w="15" w:type="dxa"/>
        <w:tblCellMar>
          <w:left w:w="0" w:type="dxa"/>
          <w:right w:w="0" w:type="dxa"/>
        </w:tblCellMar>
        <w:tblLook w:val="04A0" w:firstRow="1" w:lastRow="0" w:firstColumn="1" w:lastColumn="0" w:noHBand="0" w:noVBand="1"/>
      </w:tblPr>
      <w:tblGrid>
        <w:gridCol w:w="4153"/>
        <w:gridCol w:w="49"/>
        <w:gridCol w:w="1009"/>
        <w:gridCol w:w="49"/>
        <w:gridCol w:w="1775"/>
        <w:gridCol w:w="49"/>
        <w:gridCol w:w="1976"/>
      </w:tblGrid>
      <w:tr w:rsidR="006E180E">
        <w:tc>
          <w:tcPr>
            <w:tcW w:w="0" w:type="auto"/>
            <w:vAlign w:val="center"/>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Руководитель (уполномоченное лицо) Получателя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bottom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bottom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bottom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r>
      <w:tr w:rsidR="006E180E">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(должность)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(подпись)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(расшифровка подписи) </w:t>
            </w:r>
          </w:p>
        </w:tc>
      </w:tr>
      <w:tr w:rsidR="006E180E">
        <w:tc>
          <w:tcPr>
            <w:tcW w:w="0" w:type="auto"/>
            <w:vAlign w:val="center"/>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Исполнитель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bottom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bottom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bottom w:val="single" w:sz="6" w:space="0" w:color="000000"/>
            </w:tcBorders>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r>
      <w:tr w:rsidR="006E180E">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(должность)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(фамилия, инициалы)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Borders>
              <w:top w:val="single" w:sz="6" w:space="0" w:color="000000"/>
            </w:tcBorders>
          </w:tcPr>
          <w:p w:rsidR="006E180E" w:rsidRDefault="00036223">
            <w:pPr>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(телефон) </w:t>
            </w:r>
          </w:p>
        </w:tc>
      </w:tr>
      <w:tr w:rsidR="006E180E">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"__" _________ 20__ г.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c>
          <w:tcPr>
            <w:tcW w:w="0" w:type="auto"/>
          </w:tcPr>
          <w:p w:rsidR="006E180E" w:rsidRDefault="00036223">
            <w:pPr>
              <w:spacing w:after="0" w:line="288" w:lineRule="atLeast"/>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p>
        </w:tc>
      </w:tr>
    </w:tbl>
    <w:p w:rsidR="006E180E" w:rsidRDefault="00036223">
      <w:pPr>
        <w:spacing w:after="0" w:line="288"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E180E" w:rsidRDefault="006E180E">
      <w:pPr>
        <w:shd w:val="clear" w:color="auto" w:fill="FFFFFF"/>
        <w:spacing w:after="0" w:line="240" w:lineRule="auto"/>
        <w:jc w:val="center"/>
        <w:rPr>
          <w:sz w:val="19"/>
          <w:szCs w:val="19"/>
        </w:rPr>
      </w:pPr>
      <w:bookmarkStart w:id="3" w:name="p140"/>
      <w:bookmarkEnd w:id="3"/>
    </w:p>
    <w:sectPr w:rsidR="006E180E">
      <w:pgSz w:w="11906" w:h="16838"/>
      <w:pgMar w:top="1134" w:right="850"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0A3" w:rsidRDefault="001C00A3">
      <w:pPr>
        <w:spacing w:line="240" w:lineRule="auto"/>
      </w:pPr>
      <w:r>
        <w:separator/>
      </w:r>
    </w:p>
  </w:endnote>
  <w:endnote w:type="continuationSeparator" w:id="0">
    <w:p w:rsidR="001C00A3" w:rsidRDefault="001C00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0A3" w:rsidRDefault="001C00A3">
      <w:pPr>
        <w:spacing w:after="0"/>
      </w:pPr>
      <w:r>
        <w:separator/>
      </w:r>
    </w:p>
  </w:footnote>
  <w:footnote w:type="continuationSeparator" w:id="0">
    <w:p w:rsidR="001C00A3" w:rsidRDefault="001C00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34332"/>
      <w:docPartObj>
        <w:docPartGallery w:val="Page Numbers (Top of Page)"/>
        <w:docPartUnique/>
      </w:docPartObj>
    </w:sdtPr>
    <w:sdtContent>
      <w:p w:rsidR="001C00A3" w:rsidRDefault="001C00A3">
        <w:pPr>
          <w:pStyle w:val="ab"/>
          <w:jc w:val="center"/>
        </w:pPr>
        <w:r>
          <w:fldChar w:fldCharType="begin"/>
        </w:r>
        <w:r>
          <w:instrText>PAGE   \* MERGEFORMAT</w:instrText>
        </w:r>
        <w:r>
          <w:fldChar w:fldCharType="separate"/>
        </w:r>
        <w:r w:rsidR="00814D66">
          <w:rPr>
            <w:noProof/>
          </w:rPr>
          <w:t>36</w:t>
        </w:r>
        <w:r>
          <w:fldChar w:fldCharType="end"/>
        </w:r>
      </w:p>
    </w:sdtContent>
  </w:sdt>
  <w:p w:rsidR="001C00A3" w:rsidRDefault="001C00A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C1E8E"/>
    <w:multiLevelType w:val="multilevel"/>
    <w:tmpl w:val="691C1E8E"/>
    <w:lvl w:ilvl="0">
      <w:start w:val="1"/>
      <w:numFmt w:val="decimal"/>
      <w:lvlText w:val="%1."/>
      <w:lvlJc w:val="left"/>
      <w:pPr>
        <w:ind w:left="480" w:hanging="48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870" w:hanging="180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675"/>
    <w:rsid w:val="00000002"/>
    <w:rsid w:val="000129F8"/>
    <w:rsid w:val="000344A2"/>
    <w:rsid w:val="00036223"/>
    <w:rsid w:val="000568FB"/>
    <w:rsid w:val="00080DC1"/>
    <w:rsid w:val="00097886"/>
    <w:rsid w:val="000A1675"/>
    <w:rsid w:val="000A5C52"/>
    <w:rsid w:val="000B0622"/>
    <w:rsid w:val="000B7071"/>
    <w:rsid w:val="000C2FFE"/>
    <w:rsid w:val="000D2DDC"/>
    <w:rsid w:val="000E6EAB"/>
    <w:rsid w:val="000F325E"/>
    <w:rsid w:val="000F6F00"/>
    <w:rsid w:val="000F77A6"/>
    <w:rsid w:val="001006FD"/>
    <w:rsid w:val="00114F84"/>
    <w:rsid w:val="00115C2F"/>
    <w:rsid w:val="0013222D"/>
    <w:rsid w:val="001B2C8A"/>
    <w:rsid w:val="001C00A3"/>
    <w:rsid w:val="001D785A"/>
    <w:rsid w:val="001E1BFE"/>
    <w:rsid w:val="001E39EC"/>
    <w:rsid w:val="001E75A2"/>
    <w:rsid w:val="00205EC2"/>
    <w:rsid w:val="00211EAA"/>
    <w:rsid w:val="00242B65"/>
    <w:rsid w:val="002542CB"/>
    <w:rsid w:val="002565BF"/>
    <w:rsid w:val="00261DB9"/>
    <w:rsid w:val="00273815"/>
    <w:rsid w:val="00293A77"/>
    <w:rsid w:val="00296F63"/>
    <w:rsid w:val="002A1A52"/>
    <w:rsid w:val="002A72F7"/>
    <w:rsid w:val="002C0409"/>
    <w:rsid w:val="002E4052"/>
    <w:rsid w:val="002E62B1"/>
    <w:rsid w:val="003025F7"/>
    <w:rsid w:val="003115E9"/>
    <w:rsid w:val="00314D15"/>
    <w:rsid w:val="00330B73"/>
    <w:rsid w:val="00361FC3"/>
    <w:rsid w:val="00363D44"/>
    <w:rsid w:val="003942D7"/>
    <w:rsid w:val="003C0DC7"/>
    <w:rsid w:val="003D072F"/>
    <w:rsid w:val="003D2B36"/>
    <w:rsid w:val="003E5C49"/>
    <w:rsid w:val="003F75AE"/>
    <w:rsid w:val="0040061F"/>
    <w:rsid w:val="004078E1"/>
    <w:rsid w:val="004321C7"/>
    <w:rsid w:val="00472F78"/>
    <w:rsid w:val="00497C9C"/>
    <w:rsid w:val="004A289C"/>
    <w:rsid w:val="004A44F3"/>
    <w:rsid w:val="004C5E15"/>
    <w:rsid w:val="004F7301"/>
    <w:rsid w:val="005123AF"/>
    <w:rsid w:val="00514EE5"/>
    <w:rsid w:val="005237FD"/>
    <w:rsid w:val="0053252A"/>
    <w:rsid w:val="0054007B"/>
    <w:rsid w:val="00546143"/>
    <w:rsid w:val="005503FF"/>
    <w:rsid w:val="00562CBB"/>
    <w:rsid w:val="00566EA9"/>
    <w:rsid w:val="005973F2"/>
    <w:rsid w:val="005B0FB3"/>
    <w:rsid w:val="005B4F83"/>
    <w:rsid w:val="005C44A7"/>
    <w:rsid w:val="005C7CC2"/>
    <w:rsid w:val="005E618F"/>
    <w:rsid w:val="005F1DE8"/>
    <w:rsid w:val="005F2E53"/>
    <w:rsid w:val="005F79FF"/>
    <w:rsid w:val="006151F2"/>
    <w:rsid w:val="00616CF0"/>
    <w:rsid w:val="00626B50"/>
    <w:rsid w:val="00663BB2"/>
    <w:rsid w:val="00666804"/>
    <w:rsid w:val="006A07AB"/>
    <w:rsid w:val="006B648F"/>
    <w:rsid w:val="006E180E"/>
    <w:rsid w:val="00710BC6"/>
    <w:rsid w:val="00721B56"/>
    <w:rsid w:val="00744589"/>
    <w:rsid w:val="00764247"/>
    <w:rsid w:val="0076613A"/>
    <w:rsid w:val="00773041"/>
    <w:rsid w:val="00777871"/>
    <w:rsid w:val="0078045A"/>
    <w:rsid w:val="007957BE"/>
    <w:rsid w:val="007A152D"/>
    <w:rsid w:val="007B5F76"/>
    <w:rsid w:val="007B69E4"/>
    <w:rsid w:val="007C43E2"/>
    <w:rsid w:val="007E0784"/>
    <w:rsid w:val="00803AD4"/>
    <w:rsid w:val="00814D66"/>
    <w:rsid w:val="00817CDC"/>
    <w:rsid w:val="00830068"/>
    <w:rsid w:val="008558F3"/>
    <w:rsid w:val="00873738"/>
    <w:rsid w:val="008749AC"/>
    <w:rsid w:val="008802FD"/>
    <w:rsid w:val="00887982"/>
    <w:rsid w:val="008A67A6"/>
    <w:rsid w:val="008D3020"/>
    <w:rsid w:val="008F2A1A"/>
    <w:rsid w:val="008F3AD8"/>
    <w:rsid w:val="00931AEF"/>
    <w:rsid w:val="00933E75"/>
    <w:rsid w:val="00945A60"/>
    <w:rsid w:val="009701D7"/>
    <w:rsid w:val="009A24F6"/>
    <w:rsid w:val="009A2C79"/>
    <w:rsid w:val="009C372E"/>
    <w:rsid w:val="009E40D8"/>
    <w:rsid w:val="00A03445"/>
    <w:rsid w:val="00A54BC8"/>
    <w:rsid w:val="00A85CD7"/>
    <w:rsid w:val="00A90138"/>
    <w:rsid w:val="00AB5812"/>
    <w:rsid w:val="00AC5C81"/>
    <w:rsid w:val="00B01FEC"/>
    <w:rsid w:val="00B05024"/>
    <w:rsid w:val="00B06C0C"/>
    <w:rsid w:val="00B118D5"/>
    <w:rsid w:val="00B17C5F"/>
    <w:rsid w:val="00B22F27"/>
    <w:rsid w:val="00B34CCB"/>
    <w:rsid w:val="00B369B8"/>
    <w:rsid w:val="00B40F64"/>
    <w:rsid w:val="00B50DFD"/>
    <w:rsid w:val="00B7227E"/>
    <w:rsid w:val="00B74053"/>
    <w:rsid w:val="00B7618A"/>
    <w:rsid w:val="00B92BAE"/>
    <w:rsid w:val="00BB1B57"/>
    <w:rsid w:val="00BB63C4"/>
    <w:rsid w:val="00BC004D"/>
    <w:rsid w:val="00BD6222"/>
    <w:rsid w:val="00BE2CF2"/>
    <w:rsid w:val="00C00577"/>
    <w:rsid w:val="00C22DC4"/>
    <w:rsid w:val="00C27534"/>
    <w:rsid w:val="00C402D9"/>
    <w:rsid w:val="00C47798"/>
    <w:rsid w:val="00C50874"/>
    <w:rsid w:val="00C81EA9"/>
    <w:rsid w:val="00CA1C1B"/>
    <w:rsid w:val="00CB080B"/>
    <w:rsid w:val="00CB1FC6"/>
    <w:rsid w:val="00CC373A"/>
    <w:rsid w:val="00CD0AA5"/>
    <w:rsid w:val="00CD254F"/>
    <w:rsid w:val="00CD4199"/>
    <w:rsid w:val="00CE083C"/>
    <w:rsid w:val="00CF2791"/>
    <w:rsid w:val="00D12AAC"/>
    <w:rsid w:val="00D25653"/>
    <w:rsid w:val="00D25CCD"/>
    <w:rsid w:val="00D363FE"/>
    <w:rsid w:val="00D433DD"/>
    <w:rsid w:val="00D43C4C"/>
    <w:rsid w:val="00D45028"/>
    <w:rsid w:val="00D453CE"/>
    <w:rsid w:val="00D56973"/>
    <w:rsid w:val="00D7185A"/>
    <w:rsid w:val="00D71B09"/>
    <w:rsid w:val="00D85381"/>
    <w:rsid w:val="00D90DEF"/>
    <w:rsid w:val="00DA4ACA"/>
    <w:rsid w:val="00DA63AC"/>
    <w:rsid w:val="00DB0ABC"/>
    <w:rsid w:val="00DE6075"/>
    <w:rsid w:val="00DF6C07"/>
    <w:rsid w:val="00E0063C"/>
    <w:rsid w:val="00E16EF9"/>
    <w:rsid w:val="00E373EB"/>
    <w:rsid w:val="00E75C51"/>
    <w:rsid w:val="00E90C00"/>
    <w:rsid w:val="00EA47A1"/>
    <w:rsid w:val="00ED27A2"/>
    <w:rsid w:val="00EF0BF0"/>
    <w:rsid w:val="00F02DE5"/>
    <w:rsid w:val="00F123DC"/>
    <w:rsid w:val="00F35290"/>
    <w:rsid w:val="00F44957"/>
    <w:rsid w:val="00F47BE8"/>
    <w:rsid w:val="00F515E2"/>
    <w:rsid w:val="00FE1ED7"/>
    <w:rsid w:val="224F5BFB"/>
    <w:rsid w:val="5A3D28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semiHidden/>
    <w:unhideWhenUsed/>
    <w:rPr>
      <w:color w:val="0000FF"/>
      <w:u w:val="single"/>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annotation text"/>
    <w:basedOn w:val="a"/>
    <w:link w:val="a8"/>
    <w:uiPriority w:val="99"/>
    <w:semiHidden/>
    <w:unhideWhenUsed/>
    <w:pPr>
      <w:spacing w:line="240" w:lineRule="auto"/>
    </w:pPr>
    <w:rPr>
      <w:sz w:val="20"/>
      <w:szCs w:val="20"/>
    </w:rPr>
  </w:style>
  <w:style w:type="paragraph" w:styleId="a9">
    <w:name w:val="annotation subject"/>
    <w:basedOn w:val="a7"/>
    <w:next w:val="a7"/>
    <w:link w:val="aa"/>
    <w:uiPriority w:val="99"/>
    <w:semiHidden/>
    <w:unhideWhenUsed/>
    <w:rPr>
      <w:b/>
      <w:bCs/>
    </w:rPr>
  </w:style>
  <w:style w:type="paragraph" w:styleId="ab">
    <w:name w:val="header"/>
    <w:basedOn w:val="a"/>
    <w:link w:val="ac"/>
    <w:uiPriority w:val="99"/>
    <w:unhideWhenUsed/>
    <w:pPr>
      <w:tabs>
        <w:tab w:val="center" w:pos="4677"/>
        <w:tab w:val="right" w:pos="9355"/>
      </w:tabs>
      <w:spacing w:after="0" w:line="240" w:lineRule="auto"/>
    </w:pPr>
  </w:style>
  <w:style w:type="paragraph" w:styleId="ad">
    <w:name w:val="footer"/>
    <w:basedOn w:val="a"/>
    <w:link w:val="ae"/>
    <w:uiPriority w:val="99"/>
    <w:unhideWhenUsed/>
    <w:qFormat/>
    <w:pPr>
      <w:tabs>
        <w:tab w:val="center" w:pos="4677"/>
        <w:tab w:val="right" w:pos="9355"/>
      </w:tabs>
      <w:spacing w:after="0" w:line="240" w:lineRule="auto"/>
    </w:pPr>
  </w:style>
  <w:style w:type="paragraph" w:styleId="af">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f0">
    <w:name w:val="Table Grid"/>
    <w:basedOn w:val="a1"/>
    <w:uiPriority w:val="59"/>
    <w:qFormat/>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3-n5">
    <w:name w:val="w3-n5"/>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3-n13">
    <w:name w:val="w3-n13"/>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qFormat/>
    <w:pPr>
      <w:widowControl w:val="0"/>
      <w:autoSpaceDE w:val="0"/>
      <w:autoSpaceDN w:val="0"/>
      <w:adjustRightInd w:val="0"/>
    </w:pPr>
    <w:rPr>
      <w:rFonts w:ascii="Arial" w:eastAsia="Times New Roman" w:hAnsi="Arial" w:cs="Arial"/>
      <w:b/>
      <w:bCs/>
    </w:rPr>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a8">
    <w:name w:val="Текст примечания Знак"/>
    <w:basedOn w:val="a0"/>
    <w:link w:val="a7"/>
    <w:uiPriority w:val="99"/>
    <w:semiHidden/>
    <w:qFormat/>
    <w:rPr>
      <w:sz w:val="20"/>
      <w:szCs w:val="20"/>
    </w:rPr>
  </w:style>
  <w:style w:type="character" w:customStyle="1" w:styleId="aa">
    <w:name w:val="Тема примечания Знак"/>
    <w:basedOn w:val="a8"/>
    <w:link w:val="a9"/>
    <w:uiPriority w:val="99"/>
    <w:semiHidden/>
    <w:qFormat/>
    <w:rPr>
      <w:b/>
      <w:bCs/>
      <w:sz w:val="20"/>
      <w:szCs w:val="20"/>
    </w:rPr>
  </w:style>
  <w:style w:type="character" w:customStyle="1" w:styleId="ac">
    <w:name w:val="Верхний колонтитул Знак"/>
    <w:basedOn w:val="a0"/>
    <w:link w:val="ab"/>
    <w:uiPriority w:val="99"/>
    <w:qFormat/>
  </w:style>
  <w:style w:type="character" w:customStyle="1" w:styleId="ae">
    <w:name w:val="Нижний колонтитул Знак"/>
    <w:basedOn w:val="a0"/>
    <w:link w:val="ad"/>
    <w:uiPriority w:val="99"/>
    <w:qFormat/>
  </w:style>
  <w:style w:type="paragraph" w:customStyle="1" w:styleId="1">
    <w:name w:val="Рецензия1"/>
    <w:hidden/>
    <w:uiPriority w:val="99"/>
    <w:semiHidden/>
    <w:qFormat/>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semiHidden/>
    <w:unhideWhenUsed/>
    <w:rPr>
      <w:color w:val="0000FF"/>
      <w:u w:val="single"/>
    </w:rPr>
  </w:style>
  <w:style w:type="paragraph" w:styleId="a5">
    <w:name w:val="Balloon Text"/>
    <w:basedOn w:val="a"/>
    <w:link w:val="a6"/>
    <w:uiPriority w:val="99"/>
    <w:semiHidden/>
    <w:unhideWhenUsed/>
    <w:pPr>
      <w:spacing w:after="0" w:line="240" w:lineRule="auto"/>
    </w:pPr>
    <w:rPr>
      <w:rFonts w:ascii="Tahoma" w:hAnsi="Tahoma" w:cs="Tahoma"/>
      <w:sz w:val="16"/>
      <w:szCs w:val="16"/>
    </w:rPr>
  </w:style>
  <w:style w:type="paragraph" w:styleId="a7">
    <w:name w:val="annotation text"/>
    <w:basedOn w:val="a"/>
    <w:link w:val="a8"/>
    <w:uiPriority w:val="99"/>
    <w:semiHidden/>
    <w:unhideWhenUsed/>
    <w:pPr>
      <w:spacing w:line="240" w:lineRule="auto"/>
    </w:pPr>
    <w:rPr>
      <w:sz w:val="20"/>
      <w:szCs w:val="20"/>
    </w:rPr>
  </w:style>
  <w:style w:type="paragraph" w:styleId="a9">
    <w:name w:val="annotation subject"/>
    <w:basedOn w:val="a7"/>
    <w:next w:val="a7"/>
    <w:link w:val="aa"/>
    <w:uiPriority w:val="99"/>
    <w:semiHidden/>
    <w:unhideWhenUsed/>
    <w:rPr>
      <w:b/>
      <w:bCs/>
    </w:rPr>
  </w:style>
  <w:style w:type="paragraph" w:styleId="ab">
    <w:name w:val="header"/>
    <w:basedOn w:val="a"/>
    <w:link w:val="ac"/>
    <w:uiPriority w:val="99"/>
    <w:unhideWhenUsed/>
    <w:pPr>
      <w:tabs>
        <w:tab w:val="center" w:pos="4677"/>
        <w:tab w:val="right" w:pos="9355"/>
      </w:tabs>
      <w:spacing w:after="0" w:line="240" w:lineRule="auto"/>
    </w:pPr>
  </w:style>
  <w:style w:type="paragraph" w:styleId="ad">
    <w:name w:val="footer"/>
    <w:basedOn w:val="a"/>
    <w:link w:val="ae"/>
    <w:uiPriority w:val="99"/>
    <w:unhideWhenUsed/>
    <w:qFormat/>
    <w:pPr>
      <w:tabs>
        <w:tab w:val="center" w:pos="4677"/>
        <w:tab w:val="right" w:pos="9355"/>
      </w:tabs>
      <w:spacing w:after="0" w:line="240" w:lineRule="auto"/>
    </w:pPr>
  </w:style>
  <w:style w:type="paragraph" w:styleId="af">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f0">
    <w:name w:val="Table Grid"/>
    <w:basedOn w:val="a1"/>
    <w:uiPriority w:val="59"/>
    <w:qFormat/>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3-n5">
    <w:name w:val="w3-n5"/>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3-n13">
    <w:name w:val="w3-n13"/>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qFormat/>
    <w:pPr>
      <w:widowControl w:val="0"/>
      <w:autoSpaceDE w:val="0"/>
      <w:autoSpaceDN w:val="0"/>
      <w:adjustRightInd w:val="0"/>
    </w:pPr>
    <w:rPr>
      <w:rFonts w:ascii="Arial" w:eastAsia="Times New Roman" w:hAnsi="Arial" w:cs="Arial"/>
      <w:b/>
      <w:bCs/>
    </w:rPr>
  </w:style>
  <w:style w:type="character" w:customStyle="1" w:styleId="a6">
    <w:name w:val="Текст выноски Знак"/>
    <w:basedOn w:val="a0"/>
    <w:link w:val="a5"/>
    <w:uiPriority w:val="99"/>
    <w:semiHidden/>
    <w:qFormat/>
    <w:rPr>
      <w:rFonts w:ascii="Tahoma" w:hAnsi="Tahoma" w:cs="Tahoma"/>
      <w:sz w:val="16"/>
      <w:szCs w:val="16"/>
    </w:rPr>
  </w:style>
  <w:style w:type="character" w:customStyle="1" w:styleId="a8">
    <w:name w:val="Текст примечания Знак"/>
    <w:basedOn w:val="a0"/>
    <w:link w:val="a7"/>
    <w:uiPriority w:val="99"/>
    <w:semiHidden/>
    <w:qFormat/>
    <w:rPr>
      <w:sz w:val="20"/>
      <w:szCs w:val="20"/>
    </w:rPr>
  </w:style>
  <w:style w:type="character" w:customStyle="1" w:styleId="aa">
    <w:name w:val="Тема примечания Знак"/>
    <w:basedOn w:val="a8"/>
    <w:link w:val="a9"/>
    <w:uiPriority w:val="99"/>
    <w:semiHidden/>
    <w:qFormat/>
    <w:rPr>
      <w:b/>
      <w:bCs/>
      <w:sz w:val="20"/>
      <w:szCs w:val="20"/>
    </w:rPr>
  </w:style>
  <w:style w:type="character" w:customStyle="1" w:styleId="ac">
    <w:name w:val="Верхний колонтитул Знак"/>
    <w:basedOn w:val="a0"/>
    <w:link w:val="ab"/>
    <w:uiPriority w:val="99"/>
    <w:qFormat/>
  </w:style>
  <w:style w:type="character" w:customStyle="1" w:styleId="ae">
    <w:name w:val="Нижний колонтитул Знак"/>
    <w:basedOn w:val="a0"/>
    <w:link w:val="ad"/>
    <w:uiPriority w:val="99"/>
    <w:qFormat/>
  </w:style>
  <w:style w:type="paragraph" w:customStyle="1" w:styleId="1">
    <w:name w:val="Рецензия1"/>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139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5935&amp;date=10.02.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7A367-8918-46BE-921E-9197E6B1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11777</Words>
  <Characters>67129</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prokofieva</cp:lastModifiedBy>
  <cp:revision>4</cp:revision>
  <cp:lastPrinted>2026-02-16T09:44:00Z</cp:lastPrinted>
  <dcterms:created xsi:type="dcterms:W3CDTF">2026-02-11T11:45:00Z</dcterms:created>
  <dcterms:modified xsi:type="dcterms:W3CDTF">2026-02-16T09:44:00Z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AEFAF59451824BC58E8672BBDEDF9317_13</vt:lpwstr>
  </property>
</Properties>
</file>