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72672" w14:textId="77777777" w:rsidR="004F0D39" w:rsidRPr="004F0D39" w:rsidRDefault="00805A14" w:rsidP="004F0D39">
      <w:pPr>
        <w:spacing w:after="0"/>
        <w:ind w:left="4961"/>
        <w:rPr>
          <w:rFonts w:ascii="Times New Roman" w:hAnsi="Times New Roman" w:cs="Times New Roman"/>
        </w:rPr>
      </w:pPr>
      <w:r w:rsidRPr="004F0D39">
        <w:rPr>
          <w:rFonts w:ascii="Times New Roman" w:hAnsi="Times New Roman" w:cs="Times New Roman"/>
        </w:rPr>
        <w:t xml:space="preserve">Приложение </w:t>
      </w:r>
    </w:p>
    <w:p w14:paraId="4EB4D256" w14:textId="090A7CCA" w:rsidR="00805A14" w:rsidRPr="004F0D39" w:rsidRDefault="00805A14" w:rsidP="004F0D39">
      <w:pPr>
        <w:spacing w:after="0"/>
        <w:ind w:left="4961"/>
        <w:rPr>
          <w:rFonts w:ascii="Times New Roman" w:hAnsi="Times New Roman" w:cs="Times New Roman"/>
        </w:rPr>
      </w:pPr>
      <w:r w:rsidRPr="004F0D39">
        <w:rPr>
          <w:rFonts w:ascii="Times New Roman" w:hAnsi="Times New Roman" w:cs="Times New Roman"/>
        </w:rPr>
        <w:t>к постановлению</w:t>
      </w:r>
      <w:r w:rsidR="004F0D39">
        <w:rPr>
          <w:rFonts w:ascii="Times New Roman" w:hAnsi="Times New Roman" w:cs="Times New Roman"/>
        </w:rPr>
        <w:t xml:space="preserve"> </w:t>
      </w:r>
      <w:r w:rsidRPr="004F0D39">
        <w:rPr>
          <w:rFonts w:ascii="Times New Roman" w:hAnsi="Times New Roman" w:cs="Times New Roman"/>
        </w:rPr>
        <w:t>Администрации Тутаевского муниципального округа</w:t>
      </w:r>
    </w:p>
    <w:p w14:paraId="640FA46A" w14:textId="7F448AA0" w:rsidR="00805A14" w:rsidRPr="004F0D39" w:rsidRDefault="00805A14" w:rsidP="004F0D39">
      <w:pPr>
        <w:ind w:left="4962"/>
        <w:rPr>
          <w:rFonts w:ascii="Times New Roman" w:hAnsi="Times New Roman" w:cs="Times New Roman"/>
        </w:rPr>
      </w:pPr>
      <w:r w:rsidRPr="004F0D39">
        <w:rPr>
          <w:rFonts w:ascii="Times New Roman" w:hAnsi="Times New Roman" w:cs="Times New Roman"/>
        </w:rPr>
        <w:t xml:space="preserve">от </w:t>
      </w:r>
      <w:r w:rsidR="004F0D39" w:rsidRPr="004F0D39">
        <w:rPr>
          <w:rFonts w:ascii="Times New Roman" w:hAnsi="Times New Roman" w:cs="Times New Roman"/>
        </w:rPr>
        <w:t>13.04.2026</w:t>
      </w:r>
      <w:r w:rsidRPr="004F0D39">
        <w:rPr>
          <w:rFonts w:ascii="Times New Roman" w:hAnsi="Times New Roman" w:cs="Times New Roman"/>
        </w:rPr>
        <w:t xml:space="preserve"> №</w:t>
      </w:r>
      <w:r w:rsidR="004F0D39" w:rsidRPr="004F0D39">
        <w:rPr>
          <w:rFonts w:ascii="Times New Roman" w:hAnsi="Times New Roman" w:cs="Times New Roman"/>
        </w:rPr>
        <w:t xml:space="preserve"> 352-п</w:t>
      </w:r>
    </w:p>
    <w:p w14:paraId="76DF69A7" w14:textId="77777777" w:rsidR="00805A14" w:rsidRDefault="00805A14" w:rsidP="00805A1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CD2E71" w14:textId="5BECA228" w:rsidR="00805A14" w:rsidRPr="004F0D39" w:rsidRDefault="00805A14" w:rsidP="00805A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D39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7DE9BB57" w14:textId="16DCDDFD" w:rsidR="00805A14" w:rsidRPr="004F0D39" w:rsidRDefault="00805A14" w:rsidP="00805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D39">
        <w:rPr>
          <w:rFonts w:ascii="Times New Roman" w:hAnsi="Times New Roman" w:cs="Times New Roman"/>
          <w:b/>
          <w:sz w:val="28"/>
          <w:szCs w:val="28"/>
        </w:rPr>
        <w:t>принятия Администрацией Тутаевского муниципального округа решений о признании безнадежной к взысканию задолженности по платежам в бюджет Тутаевского муниципального округа</w:t>
      </w:r>
    </w:p>
    <w:p w14:paraId="32522D50" w14:textId="77777777" w:rsidR="002870EE" w:rsidRDefault="002870EE" w:rsidP="00805A1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909925" w14:textId="578AA2FA" w:rsidR="002870EE" w:rsidRDefault="0085423E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2870EE" w:rsidRPr="00FF3DD8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2870EE">
        <w:rPr>
          <w:rFonts w:ascii="Times New Roman" w:hAnsi="Times New Roman" w:cs="Times New Roman"/>
          <w:sz w:val="28"/>
          <w:szCs w:val="28"/>
        </w:rPr>
        <w:t>Администрацией Тутаевского муниципального округа</w:t>
      </w:r>
      <w:r w:rsidR="00E41F56">
        <w:rPr>
          <w:rFonts w:ascii="Times New Roman" w:hAnsi="Times New Roman" w:cs="Times New Roman"/>
          <w:sz w:val="28"/>
          <w:szCs w:val="28"/>
        </w:rPr>
        <w:t xml:space="preserve"> (далее –администратор доходов бюджета)</w:t>
      </w:r>
      <w:r w:rsidR="002870EE">
        <w:rPr>
          <w:rFonts w:ascii="Times New Roman" w:hAnsi="Times New Roman" w:cs="Times New Roman"/>
          <w:sz w:val="28"/>
          <w:szCs w:val="28"/>
        </w:rPr>
        <w:t xml:space="preserve"> </w:t>
      </w:r>
      <w:r w:rsidRPr="00FF3DD8">
        <w:rPr>
          <w:rFonts w:ascii="Times New Roman" w:hAnsi="Times New Roman" w:cs="Times New Roman"/>
          <w:sz w:val="28"/>
          <w:szCs w:val="28"/>
        </w:rPr>
        <w:t>решени</w:t>
      </w:r>
      <w:r w:rsidR="002870EE">
        <w:rPr>
          <w:rFonts w:ascii="Times New Roman" w:hAnsi="Times New Roman" w:cs="Times New Roman"/>
          <w:sz w:val="28"/>
          <w:szCs w:val="28"/>
        </w:rPr>
        <w:t>й</w:t>
      </w:r>
      <w:r w:rsidRPr="00FF3DD8">
        <w:rPr>
          <w:rFonts w:ascii="Times New Roman" w:hAnsi="Times New Roman" w:cs="Times New Roman"/>
          <w:sz w:val="28"/>
          <w:szCs w:val="28"/>
        </w:rPr>
        <w:t xml:space="preserve"> о признании безнадежной к взысканию задолженности по платежам в бюджет </w:t>
      </w:r>
      <w:r w:rsidR="002870EE">
        <w:rPr>
          <w:rFonts w:ascii="Times New Roman" w:hAnsi="Times New Roman" w:cs="Times New Roman"/>
          <w:sz w:val="28"/>
          <w:szCs w:val="28"/>
        </w:rPr>
        <w:t xml:space="preserve">Тутаевского </w:t>
      </w:r>
      <w:r w:rsidRPr="00FF3DD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870EE">
        <w:rPr>
          <w:rFonts w:ascii="Times New Roman" w:hAnsi="Times New Roman" w:cs="Times New Roman"/>
          <w:sz w:val="28"/>
          <w:szCs w:val="28"/>
        </w:rPr>
        <w:t>округа</w:t>
      </w:r>
      <w:r w:rsidRPr="00FF3DD8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2870EE">
        <w:rPr>
          <w:rFonts w:ascii="Times New Roman" w:hAnsi="Times New Roman" w:cs="Times New Roman"/>
          <w:sz w:val="28"/>
          <w:szCs w:val="28"/>
        </w:rPr>
        <w:t>П</w:t>
      </w:r>
      <w:r w:rsidRPr="00FF3DD8">
        <w:rPr>
          <w:rFonts w:ascii="Times New Roman" w:hAnsi="Times New Roman" w:cs="Times New Roman"/>
          <w:sz w:val="28"/>
          <w:szCs w:val="28"/>
        </w:rPr>
        <w:t xml:space="preserve">орядок) разработан в соответствии со статьей 47.2 Бюджетного кодекса Российской Федерации, Постановлением Правительства РФ от 06.05.2016 года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Федерации». </w:t>
      </w:r>
    </w:p>
    <w:p w14:paraId="405BAC0C" w14:textId="4C2E9495" w:rsidR="00E41F56" w:rsidRPr="00E41F56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>2. Основаниями для принятия администратором доходов бюджета решения о признании безнадежной к взысканию задолженности по платежам в бюджет Тутаевского муниципального округа являются:</w:t>
      </w:r>
    </w:p>
    <w:p w14:paraId="17E42FEA" w14:textId="5FEE553E" w:rsidR="00E41F56" w:rsidRPr="00E41F56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1) смерть физического лица - плательщика платежей в бюджет Тутаевского муниципального </w:t>
      </w:r>
      <w:r w:rsidR="006B3DE4">
        <w:rPr>
          <w:rFonts w:ascii="Times New Roman" w:hAnsi="Times New Roman" w:cs="Times New Roman"/>
          <w:sz w:val="28"/>
          <w:szCs w:val="28"/>
        </w:rPr>
        <w:t>округа</w:t>
      </w:r>
      <w:r w:rsidRPr="00E41F56">
        <w:rPr>
          <w:rFonts w:ascii="Times New Roman" w:hAnsi="Times New Roman" w:cs="Times New Roman"/>
          <w:sz w:val="28"/>
          <w:szCs w:val="28"/>
        </w:rPr>
        <w:t xml:space="preserve"> или объявление его умершим в порядке, установленном </w:t>
      </w:r>
      <w:hyperlink r:id="rId8" w:anchor="/document/12128809/entry/1030" w:history="1">
        <w:r w:rsidRPr="006B3DE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гражданским процессуальным законодательством</w:t>
        </w:r>
      </w:hyperlink>
      <w:r w:rsidRPr="006B3DE4">
        <w:rPr>
          <w:rFonts w:ascii="Times New Roman" w:hAnsi="Times New Roman" w:cs="Times New Roman"/>
          <w:sz w:val="28"/>
          <w:szCs w:val="28"/>
        </w:rPr>
        <w:t> </w:t>
      </w:r>
      <w:r w:rsidRPr="00E41F56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14:paraId="55BE8C3E" w14:textId="1E6D7D8D" w:rsidR="00DC5724" w:rsidRPr="00DC5724" w:rsidRDefault="00E41F56" w:rsidP="0035476F">
      <w:pPr>
        <w:tabs>
          <w:tab w:val="left" w:pos="5103"/>
        </w:tabs>
        <w:spacing w:after="0"/>
        <w:ind w:right="-143" w:firstLine="709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2) </w:t>
      </w:r>
      <w:r w:rsidR="00DC5724" w:rsidRPr="00DC5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завершения процедуры банкротства гражданина, индивидуального предпринимателя в соответствии с Федеральным </w:t>
      </w:r>
      <w:hyperlink r:id="rId9" w:history="1">
        <w:r w:rsidR="00DC5724" w:rsidRPr="00DC5724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="00DC5724" w:rsidRPr="00DC5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 октября 2002 года </w:t>
      </w:r>
      <w:r w:rsidR="001E7FE9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C5724" w:rsidRPr="00DC5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127-ФЗ </w:t>
      </w:r>
      <w:r w:rsidR="001E7FE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C5724" w:rsidRPr="00DC5724">
        <w:rPr>
          <w:rFonts w:ascii="Times New Roman" w:hAnsi="Times New Roman" w:cs="Times New Roman"/>
          <w:color w:val="000000" w:themeColor="text1"/>
          <w:sz w:val="28"/>
          <w:szCs w:val="28"/>
        </w:rPr>
        <w:t>О несостоятельности (банкротстве)</w:t>
      </w:r>
      <w:r w:rsidR="001E7FE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C5724" w:rsidRPr="00DC57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 части задолженности по платежам в бюджет, от исполнения обязанности по уплате которой он освобожден в соответствии с указанным Федеральным законом;</w:t>
      </w:r>
    </w:p>
    <w:p w14:paraId="5C95BFE8" w14:textId="0A171AD1" w:rsidR="00E41F56" w:rsidRPr="00E41F56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3) ликвидация организации - плательщика платежей в бюджет Тутаевского муниципального </w:t>
      </w:r>
      <w:r w:rsidR="006B3DE4">
        <w:rPr>
          <w:rFonts w:ascii="Times New Roman" w:hAnsi="Times New Roman" w:cs="Times New Roman"/>
          <w:sz w:val="28"/>
          <w:szCs w:val="28"/>
        </w:rPr>
        <w:t>округа</w:t>
      </w:r>
      <w:r w:rsidRPr="00E41F56">
        <w:rPr>
          <w:rFonts w:ascii="Times New Roman" w:hAnsi="Times New Roman" w:cs="Times New Roman"/>
          <w:sz w:val="28"/>
          <w:szCs w:val="28"/>
        </w:rPr>
        <w:t xml:space="preserve">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14:paraId="36BD218C" w14:textId="77777777" w:rsidR="006914F1" w:rsidRPr="006914F1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 w:rsidR="006914F1" w:rsidRPr="006914F1">
        <w:rPr>
          <w:rFonts w:ascii="Times New Roman" w:hAnsi="Times New Roman" w:cs="Times New Roman"/>
          <w:sz w:val="28"/>
          <w:szCs w:val="28"/>
        </w:rPr>
        <w:t>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14:paraId="09FFAA99" w14:textId="7D06A876" w:rsidR="00297BDC" w:rsidRPr="00297BDC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5) </w:t>
      </w:r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</w:t>
      </w:r>
      <w:hyperlink r:id="rId10" w:history="1">
        <w:r w:rsidR="00297BDC" w:rsidRPr="00297BDC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3</w:t>
        </w:r>
      </w:hyperlink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</w:t>
      </w:r>
      <w:hyperlink r:id="rId11" w:history="1">
        <w:r w:rsidR="00297BDC" w:rsidRPr="00297BDC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4 части 1 статьи 46</w:t>
        </w:r>
      </w:hyperlink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 октября 2007 года </w:t>
      </w:r>
      <w:r w:rsidR="00297BDC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229-ФЗ </w:t>
      </w:r>
      <w:r w:rsidR="00297BD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>Об исполнительном производстве</w:t>
      </w:r>
      <w:r w:rsidR="00297BD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если с даты образования задолженности, размер которой не превышает размера требований к должнику, установленного </w:t>
      </w:r>
      <w:hyperlink r:id="rId12" w:history="1">
        <w:r w:rsidR="00297BDC" w:rsidRPr="00297BDC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="00297BDC" w:rsidRPr="00297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14:paraId="05F1E4CC" w14:textId="77777777" w:rsidR="00C42198" w:rsidRPr="00C42198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6) </w:t>
      </w:r>
      <w:r w:rsidR="00C42198" w:rsidRPr="00C42198">
        <w:rPr>
          <w:rFonts w:ascii="Times New Roman" w:hAnsi="Times New Roman" w:cs="Times New Roman"/>
          <w:sz w:val="28"/>
          <w:szCs w:val="28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413DEB3C" w14:textId="2BE31CCF" w:rsidR="00E41F56" w:rsidRPr="00E41F56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>7) исключение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 </w:t>
      </w:r>
      <w:hyperlink r:id="rId13" w:anchor="/document/12156199/entry/46013" w:history="1">
        <w:r w:rsidRPr="006B3DE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</w:t>
        </w:r>
      </w:hyperlink>
      <w:r w:rsidRPr="006B3DE4">
        <w:rPr>
          <w:rFonts w:ascii="Times New Roman" w:hAnsi="Times New Roman" w:cs="Times New Roman"/>
          <w:sz w:val="28"/>
          <w:szCs w:val="28"/>
        </w:rPr>
        <w:t> или </w:t>
      </w:r>
      <w:hyperlink r:id="rId14" w:anchor="/document/12156199/entry/46014" w:history="1">
        <w:r w:rsidRPr="006B3DE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4 части 1 статьи 46</w:t>
        </w:r>
      </w:hyperlink>
      <w:r w:rsidRPr="006B3DE4">
        <w:rPr>
          <w:rFonts w:ascii="Times New Roman" w:hAnsi="Times New Roman" w:cs="Times New Roman"/>
          <w:sz w:val="28"/>
          <w:szCs w:val="28"/>
        </w:rPr>
        <w:t> Федерального закона от 2 октября 2007 года № 229</w:t>
      </w:r>
      <w:r w:rsidRPr="00E41F56">
        <w:rPr>
          <w:rFonts w:ascii="Times New Roman" w:hAnsi="Times New Roman" w:cs="Times New Roman"/>
          <w:sz w:val="28"/>
          <w:szCs w:val="28"/>
        </w:rPr>
        <w:t>-ФЗ «Об исполнительном производстве»,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 </w:t>
      </w:r>
      <w:hyperlink r:id="rId15" w:anchor="/document/12123875/entry/0" w:history="1">
        <w:r w:rsidRPr="0066172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661729">
        <w:rPr>
          <w:rFonts w:ascii="Times New Roman" w:hAnsi="Times New Roman" w:cs="Times New Roman"/>
          <w:sz w:val="28"/>
          <w:szCs w:val="28"/>
        </w:rPr>
        <w:t> </w:t>
      </w:r>
      <w:r w:rsidRPr="00E41F56">
        <w:rPr>
          <w:rFonts w:ascii="Times New Roman" w:hAnsi="Times New Roman" w:cs="Times New Roman"/>
          <w:sz w:val="28"/>
          <w:szCs w:val="28"/>
        </w:rPr>
        <w:t>от 8 августа 2001 года № 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14:paraId="0C217BE4" w14:textId="77777777" w:rsidR="00E41F56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F56">
        <w:rPr>
          <w:rFonts w:ascii="Times New Roman" w:hAnsi="Times New Roman" w:cs="Times New Roman"/>
          <w:sz w:val="28"/>
          <w:szCs w:val="28"/>
        </w:rPr>
        <w:t xml:space="preserve">Помимо оснований, предусмотренных настоящим пунктом, неуплаченные административные штрафы признаются безнадежными к взысканию, если судьей, органом, должностным лицом, вынесшими </w:t>
      </w:r>
      <w:r w:rsidRPr="00E41F56">
        <w:rPr>
          <w:rFonts w:ascii="Times New Roman" w:hAnsi="Times New Roman" w:cs="Times New Roman"/>
          <w:sz w:val="28"/>
          <w:szCs w:val="28"/>
        </w:rPr>
        <w:lastRenderedPageBreak/>
        <w:t>постановление о назначении административного наказания, в случаях, предусмотренных </w:t>
      </w:r>
      <w:hyperlink r:id="rId16" w:anchor="/document/12125267/entry/317" w:history="1">
        <w:r w:rsidRPr="0066172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 w:rsidRPr="00661729">
        <w:rPr>
          <w:rFonts w:ascii="Times New Roman" w:hAnsi="Times New Roman" w:cs="Times New Roman"/>
          <w:sz w:val="28"/>
          <w:szCs w:val="28"/>
        </w:rPr>
        <w:t> </w:t>
      </w:r>
      <w:r w:rsidRPr="00E41F56"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14:paraId="522FFD3F" w14:textId="7C9B2FFA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>3. Решение о признании безнадежной к взысканию задолженности по платежам в бюджет Тутаевского муниципального округа принимается администратором доходов бюджета</w:t>
      </w:r>
      <w:r w:rsidR="00661729" w:rsidRPr="00623034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623034">
        <w:rPr>
          <w:rFonts w:ascii="Times New Roman" w:hAnsi="Times New Roman" w:cs="Times New Roman"/>
          <w:sz w:val="28"/>
          <w:szCs w:val="28"/>
        </w:rPr>
        <w:t xml:space="preserve"> по основаниям, установленным пунктом 2 настоящего Порядка, и подтверждением их следующими документами:</w:t>
      </w:r>
    </w:p>
    <w:p w14:paraId="161340EA" w14:textId="5AFA35AE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а) </w:t>
      </w:r>
      <w:r w:rsidR="00B214BE">
        <w:rPr>
          <w:rFonts w:ascii="Times New Roman" w:hAnsi="Times New Roman" w:cs="Times New Roman"/>
          <w:sz w:val="28"/>
          <w:szCs w:val="28"/>
        </w:rPr>
        <w:t>справкой</w:t>
      </w:r>
      <w:r w:rsidRPr="00623034">
        <w:rPr>
          <w:rFonts w:ascii="Times New Roman" w:hAnsi="Times New Roman" w:cs="Times New Roman"/>
          <w:sz w:val="28"/>
          <w:szCs w:val="28"/>
        </w:rPr>
        <w:t xml:space="preserve">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 w14:paraId="7BAE217A" w14:textId="0A16A03A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б) справкой администратора доходов бюджета о принятых мерах по обеспечению взыскания задолженности по платежам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="00B214BE">
        <w:rPr>
          <w:rFonts w:ascii="Times New Roman" w:hAnsi="Times New Roman" w:cs="Times New Roman"/>
          <w:sz w:val="28"/>
          <w:szCs w:val="28"/>
        </w:rPr>
        <w:t>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</w:t>
      </w:r>
      <w:r w:rsidRPr="00623034">
        <w:rPr>
          <w:rFonts w:ascii="Times New Roman" w:hAnsi="Times New Roman" w:cs="Times New Roman"/>
          <w:sz w:val="28"/>
          <w:szCs w:val="28"/>
        </w:rPr>
        <w:t>;</w:t>
      </w:r>
    </w:p>
    <w:p w14:paraId="63BBB1FE" w14:textId="5C585F11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в) документами, подтверждающими случаи признания безнадежной к взысканию задолженности по платежам в бюджет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>, в том числе:</w:t>
      </w:r>
    </w:p>
    <w:p w14:paraId="32A8505D" w14:textId="30205F1B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документом, свидетельствующим о смерти физического лица – плательщика платежей в бюджет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 xml:space="preserve"> или подтверждающим факт объявления его умершим;</w:t>
      </w:r>
    </w:p>
    <w:p w14:paraId="7E1FD99F" w14:textId="275C19F0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судебным актом о завершении конкурсного производства или завершения реализации имущества гражданина - плательщика платежей в бюджет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 xml:space="preserve">, являющегося индивидуальным предпринимателем, а также документом, содержащим сведения из Единого государственного реестра индивидуальных предпринимателей о прекращении физическим лицом - плательщиком платежей в бюджет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 xml:space="preserve">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14:paraId="26ECA0CC" w14:textId="19945889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судебным актом о завершении конкурсного производства или завершении реализации имущества гражданина - плательщика платежей в бюджет Тутаевского муниципального </w:t>
      </w:r>
      <w:r w:rsidR="0078243F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>;</w:t>
      </w:r>
    </w:p>
    <w:p w14:paraId="5EE18BA6" w14:textId="13E50C14" w:rsidR="00E41F56" w:rsidRPr="00623034" w:rsidRDefault="00E41F56" w:rsidP="0035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документом, содержащим сведения из Единого государственного реестра юридических лиц о прекращении деятельности в связи с </w:t>
      </w:r>
      <w:r w:rsidRPr="00623034">
        <w:rPr>
          <w:rFonts w:ascii="Times New Roman" w:hAnsi="Times New Roman" w:cs="Times New Roman"/>
          <w:sz w:val="28"/>
          <w:szCs w:val="28"/>
        </w:rPr>
        <w:lastRenderedPageBreak/>
        <w:t xml:space="preserve">ликвидацией организации - гражданина - плательщика платежей в бюджет Тутаевского муниципального </w:t>
      </w:r>
      <w:r w:rsidR="00137E86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>;</w:t>
      </w:r>
    </w:p>
    <w:p w14:paraId="0DB73B78" w14:textId="7A664637" w:rsidR="00E41F56" w:rsidRPr="00623034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документом, содержащим сведения из Единого государственного реестра юридических лиц об исключении юридического лица - плательщика платежей в бюджет Тутаевского муниципального </w:t>
      </w:r>
      <w:r w:rsidR="00137E86">
        <w:rPr>
          <w:rFonts w:ascii="Times New Roman" w:hAnsi="Times New Roman" w:cs="Times New Roman"/>
          <w:sz w:val="28"/>
          <w:szCs w:val="28"/>
        </w:rPr>
        <w:t>округа</w:t>
      </w:r>
      <w:r w:rsidRPr="00623034">
        <w:rPr>
          <w:rFonts w:ascii="Times New Roman" w:hAnsi="Times New Roman" w:cs="Times New Roman"/>
          <w:sz w:val="28"/>
          <w:szCs w:val="28"/>
        </w:rPr>
        <w:t xml:space="preserve"> из указанного реестра по решению регистрирующего органа;</w:t>
      </w:r>
    </w:p>
    <w:p w14:paraId="49712E1B" w14:textId="4C589FAF" w:rsidR="00E41F56" w:rsidRPr="00623034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 xml:space="preserve">актом об амнистии или </w:t>
      </w:r>
      <w:r w:rsidR="00B214BE">
        <w:rPr>
          <w:rFonts w:ascii="Times New Roman" w:hAnsi="Times New Roman" w:cs="Times New Roman"/>
          <w:sz w:val="28"/>
          <w:szCs w:val="28"/>
        </w:rPr>
        <w:t xml:space="preserve">актом </w:t>
      </w:r>
      <w:r w:rsidRPr="00623034">
        <w:rPr>
          <w:rFonts w:ascii="Times New Roman" w:hAnsi="Times New Roman" w:cs="Times New Roman"/>
          <w:sz w:val="28"/>
          <w:szCs w:val="28"/>
        </w:rPr>
        <w:t>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</w:t>
      </w:r>
      <w:r w:rsidR="00B214BE">
        <w:rPr>
          <w:rFonts w:ascii="Times New Roman" w:hAnsi="Times New Roman" w:cs="Times New Roman"/>
          <w:sz w:val="28"/>
          <w:szCs w:val="28"/>
        </w:rPr>
        <w:t>, в том числе в связи с истечением установленного срока ее взыскания</w:t>
      </w:r>
      <w:r w:rsidRPr="00623034">
        <w:rPr>
          <w:rFonts w:ascii="Times New Roman" w:hAnsi="Times New Roman" w:cs="Times New Roman"/>
          <w:sz w:val="28"/>
          <w:szCs w:val="28"/>
        </w:rPr>
        <w:t>;</w:t>
      </w:r>
    </w:p>
    <w:p w14:paraId="16028E8A" w14:textId="77777777" w:rsidR="00E41F56" w:rsidRPr="00623034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>постановлением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 </w:t>
      </w:r>
      <w:hyperlink r:id="rId17" w:anchor="/document/12156199/entry/46013" w:history="1">
        <w:r w:rsidRPr="0062303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</w:t>
        </w:r>
      </w:hyperlink>
      <w:r w:rsidRPr="00623034">
        <w:rPr>
          <w:rFonts w:ascii="Times New Roman" w:hAnsi="Times New Roman" w:cs="Times New Roman"/>
          <w:sz w:val="28"/>
          <w:szCs w:val="28"/>
        </w:rPr>
        <w:t> или </w:t>
      </w:r>
      <w:hyperlink r:id="rId18" w:anchor="/document/12156199/entry/46014" w:history="1">
        <w:r w:rsidRPr="0062303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4 части 1 статьи 46</w:t>
        </w:r>
      </w:hyperlink>
      <w:r w:rsidRPr="00623034">
        <w:rPr>
          <w:rFonts w:ascii="Times New Roman" w:hAnsi="Times New Roman" w:cs="Times New Roman"/>
          <w:sz w:val="28"/>
          <w:szCs w:val="28"/>
        </w:rPr>
        <w:t> Федерального закона «Об исполнительном производстве»;</w:t>
      </w:r>
    </w:p>
    <w:p w14:paraId="7B22F79B" w14:textId="77777777" w:rsidR="00E41F56" w:rsidRPr="00623034" w:rsidRDefault="00E41F56" w:rsidP="0035476F">
      <w:pPr>
        <w:tabs>
          <w:tab w:val="left" w:pos="5103"/>
        </w:tabs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>судебным актом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633164B2" w14:textId="77777777" w:rsidR="00B214BE" w:rsidRDefault="00E41F56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034">
        <w:rPr>
          <w:rFonts w:ascii="Times New Roman" w:hAnsi="Times New Roman" w:cs="Times New Roman"/>
          <w:sz w:val="28"/>
          <w:szCs w:val="28"/>
        </w:rPr>
        <w:t>постановлением о прекращении исполнения постановления о назначении административного наказания</w:t>
      </w:r>
      <w:r w:rsidR="00B214BE">
        <w:rPr>
          <w:rFonts w:ascii="Times New Roman" w:hAnsi="Times New Roman" w:cs="Times New Roman"/>
          <w:sz w:val="28"/>
          <w:szCs w:val="28"/>
        </w:rPr>
        <w:t>;</w:t>
      </w:r>
    </w:p>
    <w:p w14:paraId="0781ED59" w14:textId="5717CCC6" w:rsidR="00E41F56" w:rsidRDefault="00B214BE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документом, содержащим сведения из Единого федерального реестра сведений о банкротстве</w:t>
      </w:r>
      <w:r w:rsidR="00DE2DDC">
        <w:rPr>
          <w:rFonts w:ascii="Times New Roman" w:hAnsi="Times New Roman" w:cs="Times New Roman"/>
          <w:sz w:val="28"/>
          <w:szCs w:val="28"/>
        </w:rPr>
        <w:t xml:space="preserve"> о завершении процедуры внесудебного банкротства гражданина</w:t>
      </w:r>
      <w:r w:rsidR="00E41F56" w:rsidRPr="00623034">
        <w:rPr>
          <w:rFonts w:ascii="Times New Roman" w:hAnsi="Times New Roman" w:cs="Times New Roman"/>
          <w:sz w:val="28"/>
          <w:szCs w:val="28"/>
        </w:rPr>
        <w:t>.</w:t>
      </w:r>
    </w:p>
    <w:p w14:paraId="7E3ADAD0" w14:textId="4559526E" w:rsidR="002B0459" w:rsidRDefault="002B0459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После поступления документов, указанных в пункте 3 настоящего Порядка, администратор доходов бюджета</w:t>
      </w:r>
      <w:r w:rsidR="00497CF0">
        <w:rPr>
          <w:rFonts w:ascii="Times New Roman" w:hAnsi="Times New Roman" w:cs="Times New Roman"/>
          <w:sz w:val="28"/>
          <w:szCs w:val="28"/>
        </w:rPr>
        <w:t xml:space="preserve">, </w:t>
      </w:r>
      <w:r w:rsidR="00DE251E">
        <w:rPr>
          <w:rFonts w:ascii="Times New Roman" w:hAnsi="Times New Roman" w:cs="Times New Roman"/>
          <w:sz w:val="28"/>
          <w:szCs w:val="28"/>
        </w:rPr>
        <w:t>осуществляющий полномочия по начислению и учету платежей в бюджет Тутаевского муниципального округа, выявляет наличие задолженности по платежам в бюджет Тутаевского муниципального округа и направляет данные документы на рассмотрение созданной администратором доходов бюджета комиссии по поступлению и выбытию активов (далее – Комиссия) в целях подготовки решения о признании безнадежной к взысканию задолженности по платежам в бюджет Тутаевского муниципального округа.</w:t>
      </w:r>
    </w:p>
    <w:p w14:paraId="61A41293" w14:textId="5EF4B2DB" w:rsidR="00DE251E" w:rsidRDefault="007A0C6D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Комиссия создает</w:t>
      </w:r>
      <w:r w:rsidR="006E4BF3">
        <w:rPr>
          <w:rFonts w:ascii="Times New Roman" w:hAnsi="Times New Roman" w:cs="Times New Roman"/>
          <w:sz w:val="28"/>
          <w:szCs w:val="28"/>
        </w:rPr>
        <w:t>ся постановлением Администрации Тутаевского муниципального округа. В состав Комиссии должно входить не менее шести человек. Персональный состав Комиссии определяется по каждому конкретному случаю выявления платежа в бюджет Тутаевского муниципального округа.</w:t>
      </w:r>
    </w:p>
    <w:p w14:paraId="4548BF9B" w14:textId="027A10B5" w:rsidR="006E4BF3" w:rsidRDefault="006E4BF3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Комиссия проводит заседания по мере необходимости.</w:t>
      </w:r>
    </w:p>
    <w:p w14:paraId="6320ED9D" w14:textId="2B6E12EA" w:rsidR="006E4BF3" w:rsidRDefault="006E4BF3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Комиссии проводит председатель Комиссии или в его отсутствие заместитель председателя Комиссии.</w:t>
      </w:r>
    </w:p>
    <w:p w14:paraId="2F703F73" w14:textId="3512D120" w:rsidR="006E4BF3" w:rsidRDefault="006E4BF3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Комиссии правомочно при наличии кворума, который составляет не менее двух третей членов состава Комиссии.</w:t>
      </w:r>
    </w:p>
    <w:p w14:paraId="55FE89C8" w14:textId="20FDBE54" w:rsidR="00EF418C" w:rsidRDefault="00EF418C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заседании Комиссия рассматривает представленные документы по имеющейся задолженности с целью принятия решения о признании безнадежной к взысканию задолженности по платежам в бюджет.</w:t>
      </w:r>
    </w:p>
    <w:p w14:paraId="328D76E3" w14:textId="76B19A7B" w:rsidR="00EF418C" w:rsidRDefault="00EF418C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 принимается путем открытого голосования простым большинством голосов членов Комиссии, присутствующих на заседании Комиссии.</w:t>
      </w:r>
    </w:p>
    <w:p w14:paraId="079AF67F" w14:textId="29FE51CC" w:rsidR="00B00140" w:rsidRDefault="00B00140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E80175">
        <w:rPr>
          <w:rFonts w:ascii="Times New Roman" w:hAnsi="Times New Roman" w:cs="Times New Roman"/>
          <w:sz w:val="28"/>
          <w:szCs w:val="28"/>
        </w:rPr>
        <w:t>рассмотрения вопроса о признании безнадежной к взысканию задолженности по платежам в бюджет Комиссия принимает одно из следующих решений:</w:t>
      </w:r>
    </w:p>
    <w:p w14:paraId="12BEA015" w14:textId="0EF7F373" w:rsidR="00E80175" w:rsidRDefault="00E80175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признать безнадежной к взысканию задолженность по платежам в бюджет;</w:t>
      </w:r>
    </w:p>
    <w:p w14:paraId="0525CF07" w14:textId="1CADB567" w:rsidR="00E80175" w:rsidRPr="00623034" w:rsidRDefault="00E80175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отказать в признании безнадежной к взысканию задолженности по платежам в бюджет. Данное решение не препятствует повторному рассмотрению вопроса о возможности признания безнадежной к взысканию задолженности по платежам в бюджет.</w:t>
      </w:r>
    </w:p>
    <w:p w14:paraId="44B4FE05" w14:textId="686ECA2C" w:rsidR="00E41F56" w:rsidRDefault="00FB21F7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Решение Комиссии должно быть оформлено протоколом заседания Комиссии в течение 2 рабочих дней. Протокол пописывается участвующими в заседании членами Комиссии и утверждается председателем Комиссии.</w:t>
      </w:r>
    </w:p>
    <w:p w14:paraId="3BF6CA71" w14:textId="1F3022D5" w:rsidR="001B3DD4" w:rsidRDefault="001B3DD4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FA1688">
        <w:rPr>
          <w:rFonts w:ascii="Times New Roman" w:hAnsi="Times New Roman" w:cs="Times New Roman"/>
          <w:sz w:val="28"/>
          <w:szCs w:val="28"/>
        </w:rPr>
        <w:t>Решение комиссии о признании безнадежной к взысканию задолженности по платежам в бюджет оформляется актом в течение 2 рабочих дней со дня проведения заседания Комиссии, по форме согласно приложению к настоящему Порядку.</w:t>
      </w:r>
    </w:p>
    <w:p w14:paraId="7F14ABB5" w14:textId="6161EEDB" w:rsidR="00FA1688" w:rsidRDefault="00E82103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Акт о признании безнадежной к взысканию задолженности по платежам в бюджет должен содержать следующие сведения:</w:t>
      </w:r>
    </w:p>
    <w:p w14:paraId="5CA9CF9D" w14:textId="7135A2BB" w:rsidR="00E82103" w:rsidRDefault="00E82103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(при наличии) физического лица);</w:t>
      </w:r>
    </w:p>
    <w:p w14:paraId="790F3233" w14:textId="425631DB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14:paraId="0A8120A0" w14:textId="3831EB9A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14:paraId="19CBFB91" w14:textId="745ECFC6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код классификации доходов бюджетов Российской Федерации, по которому учитывается задолженность по платежам в бюджет, его наименование;</w:t>
      </w:r>
    </w:p>
    <w:p w14:paraId="1AB78B9F" w14:textId="5AA99CD3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сумма задолженности по платежам в бюджет;</w:t>
      </w:r>
    </w:p>
    <w:p w14:paraId="62A20296" w14:textId="6E62A8AF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бюджет;</w:t>
      </w:r>
    </w:p>
    <w:p w14:paraId="218421E4" w14:textId="43BAD883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бюджет;</w:t>
      </w:r>
    </w:p>
    <w:p w14:paraId="0F5794A3" w14:textId="00428331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14:paraId="74ACA996" w14:textId="4481570C" w:rsidR="003A7962" w:rsidRDefault="003A7962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Оформленный Комиссией акт о признании безнадежной к взысканию задолженности по платежам в бюджет утверждается руководителем администратора доходов</w:t>
      </w:r>
      <w:r w:rsidR="001F6C05">
        <w:rPr>
          <w:rFonts w:ascii="Times New Roman" w:hAnsi="Times New Roman" w:cs="Times New Roman"/>
          <w:sz w:val="28"/>
          <w:szCs w:val="28"/>
        </w:rPr>
        <w:t xml:space="preserve"> бюджета в течение двух рабочих дней со дня оформления и подписания Акта членами Комиссии.</w:t>
      </w:r>
    </w:p>
    <w:p w14:paraId="6FF2007F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2EC7466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9CA3BDB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51BE4D7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E146BD5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5308EEE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DAD48FC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9742E7A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B8AACD0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76D4153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F20456A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5B12CE8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FEBF3AF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53C6101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FCC57C8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14BF565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0712C4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B27FDDB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D665D2C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0F941A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E5FCC33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791A62B" w14:textId="77777777" w:rsidR="002258D1" w:rsidRDefault="002258D1" w:rsidP="003547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B620A12" w14:textId="77777777" w:rsidR="00001838" w:rsidRPr="004F0D39" w:rsidRDefault="00001838" w:rsidP="00001838">
      <w:pPr>
        <w:spacing w:after="0"/>
        <w:ind w:left="5103"/>
        <w:rPr>
          <w:rFonts w:ascii="Times New Roman" w:hAnsi="Times New Roman" w:cs="Times New Roman"/>
        </w:rPr>
      </w:pPr>
      <w:r w:rsidRPr="004F0D39">
        <w:rPr>
          <w:rFonts w:ascii="Times New Roman" w:hAnsi="Times New Roman" w:cs="Times New Roman"/>
        </w:rPr>
        <w:t>Приложение</w:t>
      </w:r>
    </w:p>
    <w:p w14:paraId="6C8DF1E8" w14:textId="304A5A9F" w:rsidR="00001838" w:rsidRPr="004F0D39" w:rsidRDefault="00001838" w:rsidP="00001838">
      <w:pPr>
        <w:ind w:left="5103"/>
        <w:rPr>
          <w:rFonts w:ascii="Times New Roman" w:hAnsi="Times New Roman" w:cs="Times New Roman"/>
        </w:rPr>
      </w:pPr>
      <w:r w:rsidRPr="004F0D39">
        <w:rPr>
          <w:rFonts w:ascii="Times New Roman" w:hAnsi="Times New Roman" w:cs="Times New Roman"/>
        </w:rPr>
        <w:t>к Порядку принятия Администрацией Тутаевского муниципального округа решений о признании безнадежной к взысканию задолженности по платежам в бюджет Тутаевского муниципального округа</w:t>
      </w:r>
    </w:p>
    <w:p w14:paraId="778DAA6A" w14:textId="6F9DBBAB" w:rsidR="00001838" w:rsidRDefault="00001838" w:rsidP="00001838">
      <w:pPr>
        <w:ind w:left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14:paraId="1CC8E0E0" w14:textId="42D74A8D" w:rsidR="00537545" w:rsidRDefault="00537545" w:rsidP="00537545">
      <w:pPr>
        <w:tabs>
          <w:tab w:val="left" w:pos="2338"/>
        </w:tabs>
        <w:spacing w:after="0"/>
        <w:ind w:left="4111" w:right="-1"/>
        <w:jc w:val="center"/>
        <w:rPr>
          <w:rFonts w:ascii="Times New Roman" w:hAnsi="Times New Roman" w:cs="Times New Roman"/>
          <w:sz w:val="28"/>
          <w:szCs w:val="28"/>
        </w:rPr>
      </w:pPr>
      <w:r w:rsidRPr="00537545">
        <w:rPr>
          <w:rFonts w:ascii="Times New Roman" w:hAnsi="Times New Roman" w:cs="Times New Roman"/>
          <w:sz w:val="28"/>
          <w:szCs w:val="28"/>
        </w:rPr>
        <w:t>УТВЕРЖДАЮ</w:t>
      </w:r>
      <w:r w:rsidRPr="00537545">
        <w:rPr>
          <w:rFonts w:ascii="Times New Roman" w:hAnsi="Times New Roman" w:cs="Times New Roman"/>
          <w:sz w:val="28"/>
          <w:szCs w:val="28"/>
        </w:rPr>
        <w:tab/>
      </w:r>
      <w:r w:rsidRPr="00537545">
        <w:rPr>
          <w:rFonts w:ascii="Times New Roman" w:hAnsi="Times New Roman" w:cs="Times New Roman"/>
          <w:sz w:val="28"/>
          <w:szCs w:val="28"/>
        </w:rPr>
        <w:tab/>
      </w:r>
      <w:r w:rsidRPr="00537545">
        <w:rPr>
          <w:rFonts w:ascii="Times New Roman" w:hAnsi="Times New Roman" w:cs="Times New Roman"/>
          <w:sz w:val="28"/>
          <w:szCs w:val="28"/>
        </w:rPr>
        <w:tab/>
        <w:t>руководитель администратора доходов бюджета</w:t>
      </w:r>
      <w:r w:rsidRPr="00537545">
        <w:rPr>
          <w:rFonts w:ascii="Times New Roman" w:hAnsi="Times New Roman" w:cs="Times New Roman"/>
          <w:sz w:val="28"/>
          <w:szCs w:val="28"/>
        </w:rPr>
        <w:tab/>
      </w:r>
      <w:r w:rsidRPr="00537545">
        <w:rPr>
          <w:rFonts w:ascii="Times New Roman" w:hAnsi="Times New Roman" w:cs="Times New Roman"/>
          <w:sz w:val="28"/>
          <w:szCs w:val="28"/>
        </w:rPr>
        <w:tab/>
      </w:r>
      <w:r w:rsidRPr="00537545">
        <w:rPr>
          <w:rFonts w:ascii="Times New Roman" w:hAnsi="Times New Roman" w:cs="Times New Roman"/>
          <w:sz w:val="28"/>
          <w:szCs w:val="28"/>
        </w:rPr>
        <w:tab/>
      </w:r>
      <w:r w:rsidRPr="00537545">
        <w:rPr>
          <w:rFonts w:ascii="Times New Roman" w:hAnsi="Times New Roman" w:cs="Times New Roman"/>
          <w:sz w:val="28"/>
          <w:szCs w:val="28"/>
        </w:rPr>
        <w:tab/>
        <w:t>________________  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2429626D" w14:textId="7B7795E8" w:rsidR="00537545" w:rsidRPr="00537545" w:rsidRDefault="00537545" w:rsidP="00537545">
      <w:pPr>
        <w:tabs>
          <w:tab w:val="left" w:pos="2338"/>
        </w:tabs>
        <w:spacing w:after="0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(подпись)                    (ФИО)</w:t>
      </w:r>
    </w:p>
    <w:p w14:paraId="10E723D1" w14:textId="7A3F3A57" w:rsidR="00537545" w:rsidRDefault="00537545" w:rsidP="00537545">
      <w:pPr>
        <w:widowControl w:val="0"/>
        <w:autoSpaceDE w:val="0"/>
        <w:autoSpaceDN w:val="0"/>
        <w:spacing w:after="0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537545">
        <w:rPr>
          <w:rFonts w:ascii="Times New Roman" w:hAnsi="Times New Roman" w:cs="Times New Roman"/>
          <w:sz w:val="28"/>
          <w:szCs w:val="28"/>
        </w:rPr>
        <w:t>«__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537545">
        <w:rPr>
          <w:rFonts w:ascii="Times New Roman" w:hAnsi="Times New Roman" w:cs="Times New Roman"/>
          <w:sz w:val="28"/>
          <w:szCs w:val="28"/>
        </w:rPr>
        <w:t>»______________</w:t>
      </w:r>
      <w:r>
        <w:rPr>
          <w:rFonts w:ascii="Times New Roman" w:hAnsi="Times New Roman" w:cs="Times New Roman"/>
          <w:sz w:val="28"/>
          <w:szCs w:val="28"/>
        </w:rPr>
        <w:t xml:space="preserve">  _____</w:t>
      </w:r>
      <w:r w:rsidRPr="00537545">
        <w:rPr>
          <w:rFonts w:ascii="Times New Roman" w:hAnsi="Times New Roman" w:cs="Times New Roman"/>
          <w:sz w:val="28"/>
          <w:szCs w:val="28"/>
        </w:rPr>
        <w:t>__г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F56DFC" w14:textId="77777777" w:rsidR="00537545" w:rsidRDefault="00537545" w:rsidP="00537545">
      <w:pPr>
        <w:widowControl w:val="0"/>
        <w:autoSpaceDE w:val="0"/>
        <w:autoSpaceDN w:val="0"/>
        <w:spacing w:after="0"/>
        <w:ind w:left="4111"/>
        <w:jc w:val="center"/>
        <w:rPr>
          <w:rFonts w:ascii="Times New Roman" w:hAnsi="Times New Roman" w:cs="Times New Roman"/>
          <w:sz w:val="28"/>
          <w:szCs w:val="28"/>
        </w:rPr>
      </w:pPr>
    </w:p>
    <w:p w14:paraId="150E9BCC" w14:textId="341B2855" w:rsidR="00537545" w:rsidRPr="00AB565D" w:rsidRDefault="00537545" w:rsidP="00AB565D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56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</w:t>
      </w:r>
    </w:p>
    <w:p w14:paraId="6C7B99E7" w14:textId="77777777" w:rsidR="00537545" w:rsidRPr="00AB565D" w:rsidRDefault="00537545" w:rsidP="00AB565D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AB565D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о признании безнадежной к взысканию задолженности</w:t>
      </w:r>
    </w:p>
    <w:p w14:paraId="5CCC26FB" w14:textId="4490FAC8" w:rsidR="00537545" w:rsidRPr="00AB565D" w:rsidRDefault="00537545" w:rsidP="00AB565D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AB565D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по платежам в бюджет </w:t>
      </w:r>
      <w:r w:rsidR="002F0A31" w:rsidRPr="00AB565D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Тутаевского муниципального округа</w:t>
      </w:r>
    </w:p>
    <w:p w14:paraId="1F0052F6" w14:textId="77777777" w:rsidR="00537545" w:rsidRPr="00537545" w:rsidRDefault="00537545" w:rsidP="00537545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14:paraId="6A7B70CB" w14:textId="6610DCA3" w:rsidR="00537545" w:rsidRPr="00537545" w:rsidRDefault="00537545" w:rsidP="00537545">
      <w:pPr>
        <w:widowControl w:val="0"/>
        <w:autoSpaceDE w:val="0"/>
        <w:autoSpaceDN w:val="0"/>
        <w:rPr>
          <w:rFonts w:ascii="Times New Roman" w:hAnsi="Times New Roman" w:cs="Times New Roman"/>
          <w:color w:val="000000"/>
          <w:sz w:val="28"/>
          <w:szCs w:val="28"/>
        </w:rPr>
      </w:pPr>
      <w:r w:rsidRPr="0053754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« </w:t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>___»_____________20___ г.</w:t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</w:t>
      </w:r>
      <w:r w:rsidRPr="00537545">
        <w:rPr>
          <w:rFonts w:ascii="Times New Roman" w:hAnsi="Times New Roman" w:cs="Times New Roman"/>
          <w:color w:val="000000"/>
          <w:sz w:val="28"/>
          <w:szCs w:val="28"/>
        </w:rPr>
        <w:tab/>
        <w:t>№__________</w:t>
      </w:r>
    </w:p>
    <w:p w14:paraId="1CA31C40" w14:textId="77777777" w:rsidR="00537545" w:rsidRPr="00537545" w:rsidRDefault="00537545" w:rsidP="00537545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375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47AE88A" w14:textId="3E00C152" w:rsidR="002F0A31" w:rsidRPr="00FD76EC" w:rsidRDefault="002F0A31" w:rsidP="002058B5">
      <w:pPr>
        <w:numPr>
          <w:ilvl w:val="0"/>
          <w:numId w:val="2"/>
        </w:numPr>
        <w:spacing w:after="200" w:line="276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62D4F">
        <w:rPr>
          <w:rFonts w:ascii="Times New Roman" w:hAnsi="Times New Roman"/>
          <w:sz w:val="28"/>
          <w:szCs w:val="28"/>
        </w:rPr>
        <w:t>Комиссией проверены основания для принятия решения о признании задолженности по платежам в бюджет</w:t>
      </w:r>
      <w:r w:rsidR="008C4E91">
        <w:rPr>
          <w:rFonts w:ascii="Times New Roman" w:hAnsi="Times New Roman"/>
          <w:sz w:val="28"/>
          <w:szCs w:val="28"/>
        </w:rPr>
        <w:t xml:space="preserve"> Тутаевского муниципального округа</w:t>
      </w:r>
      <w:r w:rsidRPr="00662D4F">
        <w:rPr>
          <w:rFonts w:ascii="Times New Roman" w:hAnsi="Times New Roman"/>
          <w:sz w:val="28"/>
          <w:szCs w:val="28"/>
        </w:rPr>
        <w:t xml:space="preserve"> безнадёжной к взысканию в отношении </w:t>
      </w:r>
      <w:r w:rsidRPr="00FD76EC">
        <w:rPr>
          <w:rFonts w:ascii="Times New Roman" w:hAnsi="Times New Roman"/>
          <w:sz w:val="28"/>
          <w:szCs w:val="28"/>
        </w:rPr>
        <w:t>задолженности:</w:t>
      </w:r>
    </w:p>
    <w:p w14:paraId="7A37B00D" w14:textId="77777777" w:rsidR="002F0A31" w:rsidRPr="00E00605" w:rsidRDefault="002F0A31" w:rsidP="002F0A31">
      <w:pPr>
        <w:ind w:left="426"/>
        <w:jc w:val="both"/>
        <w:rPr>
          <w:rFonts w:ascii="Times New Roman" w:hAnsi="Times New Roman"/>
          <w:sz w:val="28"/>
          <w:szCs w:val="28"/>
        </w:rPr>
      </w:pPr>
      <w:r w:rsidRPr="00E00605">
        <w:rPr>
          <w:rFonts w:ascii="Times New Roman" w:hAnsi="Times New Roman"/>
          <w:sz w:val="28"/>
          <w:szCs w:val="28"/>
        </w:rPr>
        <w:t>Информация о плательщике, по которому возникла задолженность: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80"/>
        <w:gridCol w:w="4675"/>
      </w:tblGrid>
      <w:tr w:rsidR="002F0A31" w:rsidRPr="00E00605" w14:paraId="06CC76F6" w14:textId="77777777" w:rsidTr="002002ED">
        <w:tc>
          <w:tcPr>
            <w:tcW w:w="93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69CC39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0A31" w:rsidRPr="00E00605" w14:paraId="288BE4CB" w14:textId="77777777" w:rsidTr="002002ED">
        <w:tc>
          <w:tcPr>
            <w:tcW w:w="93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FC5D15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(Полное наименование организации (фамилия, имя, отчество (при наличии) физического лица)</w:t>
            </w:r>
          </w:p>
        </w:tc>
      </w:tr>
      <w:tr w:rsidR="002F0A31" w:rsidRPr="00E00605" w14:paraId="7D62BC7A" w14:textId="77777777" w:rsidTr="002002ED">
        <w:trPr>
          <w:trHeight w:val="568"/>
        </w:trPr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D50475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18C5A3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0A31" w:rsidRPr="00662D4F" w14:paraId="352C4E41" w14:textId="77777777" w:rsidTr="002002ED">
        <w:tc>
          <w:tcPr>
            <w:tcW w:w="93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E59259" w14:textId="77777777" w:rsidR="002F0A31" w:rsidRPr="00662D4F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(ИНН, КПП, ОГРН организации (ИНН физического лица (при наличии)</w:t>
            </w:r>
          </w:p>
        </w:tc>
      </w:tr>
      <w:tr w:rsidR="002F0A31" w:rsidRPr="00662D4F" w14:paraId="40BBD775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bottom w:val="single" w:sz="4" w:space="0" w:color="auto"/>
            </w:tcBorders>
          </w:tcPr>
          <w:p w14:paraId="71C2B4ED" w14:textId="77777777" w:rsidR="002F0A31" w:rsidRDefault="002F0A31" w:rsidP="00BB568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3A4B4E0" w14:textId="77777777" w:rsidR="005E233E" w:rsidRPr="00662D4F" w:rsidRDefault="005E233E" w:rsidP="00BB568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0A31" w:rsidRPr="00E00605" w14:paraId="1CDAB5FB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bottom w:val="single" w:sz="4" w:space="0" w:color="auto"/>
            </w:tcBorders>
          </w:tcPr>
          <w:p w14:paraId="0145746E" w14:textId="77777777" w:rsidR="002F0A31" w:rsidRPr="00E00605" w:rsidRDefault="002F0A31" w:rsidP="00BB5683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(Сведения о платеже, по которому возникла задолженность)</w:t>
            </w:r>
          </w:p>
          <w:p w14:paraId="60905A07" w14:textId="77777777" w:rsidR="002F0A31" w:rsidRPr="00E00605" w:rsidRDefault="002F0A31" w:rsidP="00BB5683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0A31" w:rsidRPr="00E00605" w14:paraId="2371BAD9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top w:val="single" w:sz="4" w:space="0" w:color="auto"/>
            </w:tcBorders>
          </w:tcPr>
          <w:p w14:paraId="0D8431A8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(Код классификации доходов бюджетов Российской Федерации, его наименование)</w:t>
            </w:r>
          </w:p>
        </w:tc>
      </w:tr>
      <w:tr w:rsidR="002F0A31" w:rsidRPr="00E00605" w14:paraId="4222627B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bottom w:val="single" w:sz="4" w:space="0" w:color="auto"/>
            </w:tcBorders>
          </w:tcPr>
          <w:p w14:paraId="5D19CEE0" w14:textId="77777777" w:rsidR="002F0A31" w:rsidRPr="00E00605" w:rsidRDefault="002F0A31" w:rsidP="00BB5683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</w:tr>
      <w:tr w:rsidR="002F0A31" w:rsidRPr="00E00605" w14:paraId="0A080384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top w:val="single" w:sz="4" w:space="0" w:color="auto"/>
            </w:tcBorders>
          </w:tcPr>
          <w:p w14:paraId="3C28F33B" w14:textId="77777777" w:rsidR="002F0A31" w:rsidRPr="00E00605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(Сумма задолженности (в рублях и копейках)</w:t>
            </w:r>
          </w:p>
        </w:tc>
      </w:tr>
      <w:tr w:rsidR="002F0A31" w:rsidRPr="00E00605" w14:paraId="4FDE356F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bottom w:val="single" w:sz="4" w:space="0" w:color="auto"/>
            </w:tcBorders>
          </w:tcPr>
          <w:p w14:paraId="707B93B3" w14:textId="77777777" w:rsidR="002F0A31" w:rsidRPr="00E00605" w:rsidRDefault="002F0A31" w:rsidP="00BB5683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</w:tr>
      <w:tr w:rsidR="002F0A31" w:rsidRPr="00662D4F" w14:paraId="23BB3B11" w14:textId="77777777" w:rsidTr="00200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5" w:type="dxa"/>
            <w:gridSpan w:val="2"/>
            <w:tcBorders>
              <w:top w:val="single" w:sz="4" w:space="0" w:color="auto"/>
            </w:tcBorders>
          </w:tcPr>
          <w:p w14:paraId="1AB4C376" w14:textId="77777777" w:rsidR="002F0A31" w:rsidRPr="00662D4F" w:rsidRDefault="002F0A31" w:rsidP="00BB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E00605">
              <w:rPr>
                <w:rFonts w:ascii="Times New Roman" w:hAnsi="Times New Roman"/>
                <w:sz w:val="20"/>
                <w:szCs w:val="20"/>
              </w:rPr>
              <w:t>(Сумма задолженности по пеням и штрафам по соответствующим платежам)</w:t>
            </w:r>
          </w:p>
        </w:tc>
      </w:tr>
    </w:tbl>
    <w:p w14:paraId="06260E75" w14:textId="08F1A207" w:rsidR="002F0A31" w:rsidRPr="00662D4F" w:rsidRDefault="002F0A31" w:rsidP="002F0A31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62D4F">
        <w:rPr>
          <w:rFonts w:ascii="Times New Roman" w:hAnsi="Times New Roman"/>
          <w:sz w:val="28"/>
          <w:szCs w:val="28"/>
        </w:rPr>
        <w:t>2. Комиссии представлены следующие документы в отношении плательщика и платежа: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8499"/>
      </w:tblGrid>
      <w:tr w:rsidR="002F0A31" w:rsidRPr="00662D4F" w14:paraId="414E2522" w14:textId="77777777" w:rsidTr="009825B6">
        <w:tc>
          <w:tcPr>
            <w:tcW w:w="846" w:type="dxa"/>
          </w:tcPr>
          <w:p w14:paraId="7D054EFB" w14:textId="79FE97BF" w:rsidR="002F0A31" w:rsidRPr="00662D4F" w:rsidRDefault="002F0A31" w:rsidP="002F0A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8499" w:type="dxa"/>
          </w:tcPr>
          <w:p w14:paraId="42CCAE79" w14:textId="38257462" w:rsidR="002F0A31" w:rsidRPr="00662D4F" w:rsidRDefault="002F0A31" w:rsidP="002F0A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документа</w:t>
            </w:r>
          </w:p>
        </w:tc>
      </w:tr>
      <w:tr w:rsidR="002F0A31" w:rsidRPr="00662D4F" w14:paraId="4685DCE2" w14:textId="77777777" w:rsidTr="009825B6">
        <w:tc>
          <w:tcPr>
            <w:tcW w:w="846" w:type="dxa"/>
          </w:tcPr>
          <w:p w14:paraId="6DF366A3" w14:textId="600D100B" w:rsidR="002F0A31" w:rsidRPr="00662D4F" w:rsidRDefault="009825B6" w:rsidP="009825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499" w:type="dxa"/>
          </w:tcPr>
          <w:p w14:paraId="215EA252" w14:textId="40ADD132" w:rsidR="002F0A31" w:rsidRPr="00662D4F" w:rsidRDefault="002F0A31" w:rsidP="00BB568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0A31" w:rsidRPr="00662D4F" w14:paraId="5B5F0F22" w14:textId="77777777" w:rsidTr="009825B6">
        <w:tc>
          <w:tcPr>
            <w:tcW w:w="846" w:type="dxa"/>
          </w:tcPr>
          <w:p w14:paraId="1877B3AE" w14:textId="19C64397" w:rsidR="002F0A31" w:rsidRPr="00662D4F" w:rsidRDefault="009825B6" w:rsidP="009825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499" w:type="dxa"/>
          </w:tcPr>
          <w:p w14:paraId="4334CB10" w14:textId="673F5363" w:rsidR="002F0A31" w:rsidRPr="00662D4F" w:rsidRDefault="002F0A31" w:rsidP="00BB568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0A31" w:rsidRPr="00662D4F" w14:paraId="63349978" w14:textId="77777777" w:rsidTr="009825B6">
        <w:tc>
          <w:tcPr>
            <w:tcW w:w="846" w:type="dxa"/>
          </w:tcPr>
          <w:p w14:paraId="68D481E3" w14:textId="6CC78837" w:rsidR="002F0A31" w:rsidRPr="00662D4F" w:rsidRDefault="009825B6" w:rsidP="009825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8499" w:type="dxa"/>
          </w:tcPr>
          <w:p w14:paraId="3B87C8F1" w14:textId="036EF035" w:rsidR="002F0A31" w:rsidRPr="00662D4F" w:rsidRDefault="002F0A31" w:rsidP="00BB568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DB7F636" w14:textId="77777777" w:rsidR="002F0A31" w:rsidRPr="00662D4F" w:rsidRDefault="002F0A31" w:rsidP="002F0A31">
      <w:pPr>
        <w:ind w:firstLine="708"/>
        <w:jc w:val="both"/>
        <w:rPr>
          <w:rFonts w:ascii="Times New Roman" w:hAnsi="Times New Roman"/>
          <w:sz w:val="16"/>
          <w:szCs w:val="16"/>
        </w:rPr>
      </w:pPr>
    </w:p>
    <w:p w14:paraId="556D56A6" w14:textId="4ECB57A4" w:rsidR="002F0A31" w:rsidRPr="009E7C64" w:rsidRDefault="002F0A31" w:rsidP="002F0A31">
      <w:pPr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D4244B">
        <w:rPr>
          <w:rFonts w:ascii="Times New Roman" w:hAnsi="Times New Roman"/>
          <w:sz w:val="28"/>
          <w:szCs w:val="28"/>
        </w:rPr>
        <w:t>3. Комиссией установлено основание для принятия решения о признании безнадёжной к взысканию задолженности по платежам в бюджет</w:t>
      </w:r>
      <w:r w:rsidRPr="009E7C64">
        <w:rPr>
          <w:rFonts w:ascii="Times New Roman" w:hAnsi="Times New Roman"/>
          <w:sz w:val="28"/>
          <w:szCs w:val="28"/>
        </w:rPr>
        <w:t>:</w:t>
      </w:r>
    </w:p>
    <w:p w14:paraId="28270B5B" w14:textId="5EC1997D" w:rsidR="002F0A31" w:rsidRPr="00662D4F" w:rsidRDefault="002F0A31" w:rsidP="002F0A31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____________________________________________________________________________________________________________________</w:t>
      </w:r>
    </w:p>
    <w:p w14:paraId="7CEB7081" w14:textId="250A783A" w:rsidR="002F0A31" w:rsidRPr="0056454A" w:rsidRDefault="002F0A31" w:rsidP="002F0A31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56454A">
        <w:rPr>
          <w:rFonts w:ascii="Times New Roman" w:hAnsi="Times New Roman"/>
          <w:sz w:val="28"/>
          <w:szCs w:val="28"/>
        </w:rPr>
        <w:t>4. Комиссией принято решение:</w:t>
      </w:r>
    </w:p>
    <w:p w14:paraId="35DC8839" w14:textId="651EB177" w:rsidR="002F0A31" w:rsidRDefault="002F0A31" w:rsidP="002F0A3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14:paraId="6862BAF0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EAA66ED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</w:rPr>
      </w:pPr>
      <w:r w:rsidRPr="00662D4F">
        <w:rPr>
          <w:rFonts w:ascii="Times New Roman" w:hAnsi="Times New Roman"/>
          <w:sz w:val="28"/>
          <w:szCs w:val="28"/>
        </w:rPr>
        <w:t>Председатель комиссии</w:t>
      </w:r>
      <w:r w:rsidRPr="00662D4F">
        <w:rPr>
          <w:rFonts w:ascii="Times New Roman" w:hAnsi="Times New Roman"/>
        </w:rPr>
        <w:t xml:space="preserve">         _________________ ________________________________</w:t>
      </w:r>
    </w:p>
    <w:p w14:paraId="5A3B4E7D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2D4F">
        <w:rPr>
          <w:rFonts w:ascii="Times New Roman" w:hAnsi="Times New Roman"/>
          <w:sz w:val="20"/>
          <w:szCs w:val="20"/>
        </w:rPr>
        <w:t xml:space="preserve">                                                                       (должность)                      (подпись)             (расшифровка подписи)</w:t>
      </w:r>
    </w:p>
    <w:p w14:paraId="303EFAB0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23ED47" w14:textId="3E053A56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62D4F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к</w:t>
      </w:r>
      <w:r w:rsidRPr="00662D4F">
        <w:rPr>
          <w:rFonts w:ascii="Times New Roman" w:hAnsi="Times New Roman"/>
          <w:sz w:val="28"/>
          <w:szCs w:val="28"/>
        </w:rPr>
        <w:t>омиссии  __________________________________________________</w:t>
      </w:r>
    </w:p>
    <w:p w14:paraId="2C52B79A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2D4F">
        <w:rPr>
          <w:rFonts w:ascii="Times New Roman" w:hAnsi="Times New Roman"/>
          <w:sz w:val="20"/>
          <w:szCs w:val="20"/>
        </w:rPr>
        <w:t xml:space="preserve">                                                                       (должность)                      (подпись)             (расшифровка подписи)</w:t>
      </w:r>
    </w:p>
    <w:p w14:paraId="7C5A5DB1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C94BD5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62D4F">
        <w:rPr>
          <w:rFonts w:ascii="Times New Roman" w:hAnsi="Times New Roman"/>
          <w:sz w:val="28"/>
          <w:szCs w:val="28"/>
        </w:rPr>
        <w:t xml:space="preserve">                                __________________________________________________</w:t>
      </w:r>
    </w:p>
    <w:p w14:paraId="126F0006" w14:textId="77777777" w:rsidR="002F0A31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2D4F">
        <w:rPr>
          <w:rFonts w:ascii="Times New Roman" w:hAnsi="Times New Roman"/>
          <w:sz w:val="20"/>
          <w:szCs w:val="20"/>
        </w:rPr>
        <w:t xml:space="preserve">                                                                       (должность)                      (подпись)             (расшифровка подписи)</w:t>
      </w:r>
    </w:p>
    <w:p w14:paraId="4760B142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7D0AF7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62D4F">
        <w:rPr>
          <w:rFonts w:ascii="Times New Roman" w:hAnsi="Times New Roman"/>
          <w:sz w:val="28"/>
          <w:szCs w:val="28"/>
        </w:rPr>
        <w:t xml:space="preserve">                               ___________________________________________________</w:t>
      </w:r>
    </w:p>
    <w:p w14:paraId="4F1A8557" w14:textId="77777777" w:rsidR="002F0A31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2D4F">
        <w:rPr>
          <w:rFonts w:ascii="Times New Roman" w:hAnsi="Times New Roman"/>
          <w:sz w:val="20"/>
          <w:szCs w:val="20"/>
        </w:rPr>
        <w:t xml:space="preserve">                                                                       (должность)                      (подпись)             (расшифровка подписи)</w:t>
      </w:r>
    </w:p>
    <w:p w14:paraId="477A2BC1" w14:textId="77777777" w:rsidR="002F0A31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ED5A17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62D4F">
        <w:rPr>
          <w:rFonts w:ascii="Times New Roman" w:hAnsi="Times New Roman"/>
          <w:sz w:val="28"/>
          <w:szCs w:val="28"/>
        </w:rPr>
        <w:t xml:space="preserve">                               ___________________________________________________</w:t>
      </w:r>
    </w:p>
    <w:p w14:paraId="10A5E911" w14:textId="77777777" w:rsidR="002F0A31" w:rsidRPr="00662D4F" w:rsidRDefault="002F0A31" w:rsidP="002F0A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2D4F">
        <w:rPr>
          <w:rFonts w:ascii="Times New Roman" w:hAnsi="Times New Roman"/>
          <w:sz w:val="20"/>
          <w:szCs w:val="20"/>
        </w:rPr>
        <w:t xml:space="preserve">                                                                       (должность)                      (подпись)             (расшифровка подписи)</w:t>
      </w:r>
    </w:p>
    <w:p w14:paraId="0675928D" w14:textId="7EFEB8C5" w:rsidR="0085423E" w:rsidRPr="00FF3DD8" w:rsidRDefault="0085423E" w:rsidP="002F0A31">
      <w:pPr>
        <w:widowControl w:val="0"/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5423E" w:rsidRPr="00FF3DD8" w:rsidSect="004F0D39">
      <w:head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72008" w14:textId="77777777" w:rsidR="004F0D39" w:rsidRDefault="004F0D39" w:rsidP="004F0D39">
      <w:pPr>
        <w:spacing w:after="0" w:line="240" w:lineRule="auto"/>
      </w:pPr>
      <w:r>
        <w:separator/>
      </w:r>
    </w:p>
  </w:endnote>
  <w:endnote w:type="continuationSeparator" w:id="0">
    <w:p w14:paraId="223E4D90" w14:textId="77777777" w:rsidR="004F0D39" w:rsidRDefault="004F0D39" w:rsidP="004F0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F8D3B5" w14:textId="77777777" w:rsidR="004F0D39" w:rsidRDefault="004F0D39" w:rsidP="004F0D39">
      <w:pPr>
        <w:spacing w:after="0" w:line="240" w:lineRule="auto"/>
      </w:pPr>
      <w:r>
        <w:separator/>
      </w:r>
    </w:p>
  </w:footnote>
  <w:footnote w:type="continuationSeparator" w:id="0">
    <w:p w14:paraId="71CC6B86" w14:textId="77777777" w:rsidR="004F0D39" w:rsidRDefault="004F0D39" w:rsidP="004F0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5719982"/>
      <w:docPartObj>
        <w:docPartGallery w:val="Page Numbers (Top of Page)"/>
        <w:docPartUnique/>
      </w:docPartObj>
    </w:sdtPr>
    <w:sdtContent>
      <w:p w14:paraId="6B59241E" w14:textId="7BBD964C" w:rsidR="004F0D39" w:rsidRDefault="004F0D3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036DFCF" w14:textId="77777777" w:rsidR="004F0D39" w:rsidRDefault="004F0D3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D28"/>
    <w:multiLevelType w:val="multilevel"/>
    <w:tmpl w:val="1DA210A6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D331930"/>
    <w:multiLevelType w:val="multilevel"/>
    <w:tmpl w:val="38C2D0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3E"/>
    <w:rsid w:val="00001838"/>
    <w:rsid w:val="000A00FC"/>
    <w:rsid w:val="00137E86"/>
    <w:rsid w:val="00157474"/>
    <w:rsid w:val="001B3DD4"/>
    <w:rsid w:val="001E7FE9"/>
    <w:rsid w:val="001F6C05"/>
    <w:rsid w:val="002002ED"/>
    <w:rsid w:val="002058B5"/>
    <w:rsid w:val="002258D1"/>
    <w:rsid w:val="002870EE"/>
    <w:rsid w:val="00297BDC"/>
    <w:rsid w:val="002B0459"/>
    <w:rsid w:val="002F0A31"/>
    <w:rsid w:val="0035476F"/>
    <w:rsid w:val="0039110D"/>
    <w:rsid w:val="003A7962"/>
    <w:rsid w:val="003D6FEC"/>
    <w:rsid w:val="00497CF0"/>
    <w:rsid w:val="004F0D39"/>
    <w:rsid w:val="00537545"/>
    <w:rsid w:val="005E233E"/>
    <w:rsid w:val="005F5AE6"/>
    <w:rsid w:val="00600195"/>
    <w:rsid w:val="00623034"/>
    <w:rsid w:val="00661729"/>
    <w:rsid w:val="006914F1"/>
    <w:rsid w:val="006B3DE4"/>
    <w:rsid w:val="006E4BF3"/>
    <w:rsid w:val="0078243F"/>
    <w:rsid w:val="007A0C6D"/>
    <w:rsid w:val="007E6FF1"/>
    <w:rsid w:val="00805A14"/>
    <w:rsid w:val="0085423E"/>
    <w:rsid w:val="008C4E91"/>
    <w:rsid w:val="009825B6"/>
    <w:rsid w:val="00A619C6"/>
    <w:rsid w:val="00AB565D"/>
    <w:rsid w:val="00AC2E72"/>
    <w:rsid w:val="00B00140"/>
    <w:rsid w:val="00B214BE"/>
    <w:rsid w:val="00B25243"/>
    <w:rsid w:val="00C42198"/>
    <w:rsid w:val="00C67679"/>
    <w:rsid w:val="00D267FD"/>
    <w:rsid w:val="00D55A98"/>
    <w:rsid w:val="00DC5724"/>
    <w:rsid w:val="00DE251E"/>
    <w:rsid w:val="00DE2DDC"/>
    <w:rsid w:val="00DE5E74"/>
    <w:rsid w:val="00E312EA"/>
    <w:rsid w:val="00E41F56"/>
    <w:rsid w:val="00E80175"/>
    <w:rsid w:val="00E82103"/>
    <w:rsid w:val="00EF418C"/>
    <w:rsid w:val="00FA1426"/>
    <w:rsid w:val="00FA1688"/>
    <w:rsid w:val="00FB21F7"/>
    <w:rsid w:val="00FF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31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2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2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4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4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4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2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42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42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42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42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42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42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42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42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4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54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4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4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4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42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42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42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42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42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423E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E41F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c">
    <w:name w:val="Hyperlink"/>
    <w:uiPriority w:val="99"/>
    <w:unhideWhenUsed/>
    <w:rsid w:val="00E41F56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DC5724"/>
    <w:rPr>
      <w:rFonts w:ascii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DC5724"/>
    <w:rPr>
      <w:color w:val="605E5C"/>
      <w:shd w:val="clear" w:color="auto" w:fill="E1DFDD"/>
    </w:rPr>
  </w:style>
  <w:style w:type="table" w:styleId="ae">
    <w:name w:val="Table Grid"/>
    <w:basedOn w:val="a1"/>
    <w:uiPriority w:val="59"/>
    <w:rsid w:val="0053754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F0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F0D39"/>
  </w:style>
  <w:style w:type="paragraph" w:styleId="af1">
    <w:name w:val="footer"/>
    <w:basedOn w:val="a"/>
    <w:link w:val="af2"/>
    <w:uiPriority w:val="99"/>
    <w:unhideWhenUsed/>
    <w:rsid w:val="004F0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F0D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2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2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4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4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4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2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42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42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42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42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42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42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42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42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4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54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4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4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4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42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42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42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42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42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423E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E41F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c">
    <w:name w:val="Hyperlink"/>
    <w:uiPriority w:val="99"/>
    <w:unhideWhenUsed/>
    <w:rsid w:val="00E41F56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DC5724"/>
    <w:rPr>
      <w:rFonts w:ascii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DC5724"/>
    <w:rPr>
      <w:color w:val="605E5C"/>
      <w:shd w:val="clear" w:color="auto" w:fill="E1DFDD"/>
    </w:rPr>
  </w:style>
  <w:style w:type="table" w:styleId="ae">
    <w:name w:val="Table Grid"/>
    <w:basedOn w:val="a1"/>
    <w:uiPriority w:val="59"/>
    <w:rsid w:val="0053754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F0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F0D39"/>
  </w:style>
  <w:style w:type="paragraph" w:styleId="af1">
    <w:name w:val="footer"/>
    <w:basedOn w:val="a"/>
    <w:link w:val="af2"/>
    <w:uiPriority w:val="99"/>
    <w:unhideWhenUsed/>
    <w:rsid w:val="004F0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F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9680&amp;dst=102529&amp;field=134&amp;date=08.04.2026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5684&amp;dst=900&amp;field=134&amp;date=08.04.20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login.consultant.ru/link/?req=doc&amp;base=LAW&amp;n=515684&amp;dst=100348&amp;field=134&amp;date=08.04.2026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29680&amp;date=08.04.2026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8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Надежда Вениаминовна</dc:creator>
  <cp:keywords/>
  <dc:description/>
  <cp:lastModifiedBy>prokofieva</cp:lastModifiedBy>
  <cp:revision>44</cp:revision>
  <cp:lastPrinted>2026-04-13T12:19:00Z</cp:lastPrinted>
  <dcterms:created xsi:type="dcterms:W3CDTF">2026-04-07T07:52:00Z</dcterms:created>
  <dcterms:modified xsi:type="dcterms:W3CDTF">2026-04-13T12:19:00Z</dcterms:modified>
</cp:coreProperties>
</file>