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28BCB" w14:textId="77777777" w:rsidR="00BC7025" w:rsidRPr="004C5613" w:rsidRDefault="00BC7025" w:rsidP="00413B21">
      <w:pPr>
        <w:tabs>
          <w:tab w:val="left" w:pos="11766"/>
        </w:tabs>
        <w:ind w:left="11766" w:firstLine="0"/>
        <w:jc w:val="left"/>
        <w:rPr>
          <w:rFonts w:cs="Times New Roman"/>
          <w:bCs/>
          <w:szCs w:val="28"/>
        </w:rPr>
      </w:pPr>
    </w:p>
    <w:p w14:paraId="4519B826" w14:textId="77777777" w:rsidR="00A7431B" w:rsidRPr="004C5613" w:rsidRDefault="00A7431B" w:rsidP="00413B21">
      <w:pPr>
        <w:tabs>
          <w:tab w:val="left" w:pos="12049"/>
        </w:tabs>
        <w:ind w:firstLine="0"/>
        <w:jc w:val="right"/>
        <w:rPr>
          <w:rFonts w:cs="Times New Roman"/>
          <w:bCs/>
          <w:sz w:val="24"/>
          <w:szCs w:val="24"/>
        </w:rPr>
      </w:pPr>
      <w:r w:rsidRPr="004C5613">
        <w:rPr>
          <w:rFonts w:cs="Times New Roman"/>
          <w:bCs/>
          <w:sz w:val="24"/>
          <w:szCs w:val="24"/>
        </w:rPr>
        <w:t>Приложение</w:t>
      </w:r>
    </w:p>
    <w:p w14:paraId="06BA55A3" w14:textId="77777777" w:rsidR="00A7431B" w:rsidRPr="004C5613" w:rsidRDefault="00A7431B" w:rsidP="00413B21">
      <w:pPr>
        <w:tabs>
          <w:tab w:val="left" w:pos="12049"/>
        </w:tabs>
        <w:ind w:firstLine="0"/>
        <w:jc w:val="right"/>
        <w:rPr>
          <w:rFonts w:cs="Times New Roman"/>
          <w:bCs/>
          <w:sz w:val="24"/>
          <w:szCs w:val="24"/>
        </w:rPr>
      </w:pPr>
      <w:r w:rsidRPr="004C5613">
        <w:rPr>
          <w:rFonts w:cs="Times New Roman"/>
          <w:bCs/>
          <w:sz w:val="24"/>
          <w:szCs w:val="24"/>
        </w:rPr>
        <w:t>к постановлению Администрации</w:t>
      </w:r>
    </w:p>
    <w:p w14:paraId="3573FACC" w14:textId="77777777" w:rsidR="00A7431B" w:rsidRPr="004C5613" w:rsidRDefault="00A7431B" w:rsidP="00413B21">
      <w:pPr>
        <w:tabs>
          <w:tab w:val="left" w:pos="12049"/>
        </w:tabs>
        <w:ind w:firstLine="0"/>
        <w:jc w:val="right"/>
        <w:rPr>
          <w:rFonts w:cs="Times New Roman"/>
          <w:bCs/>
          <w:sz w:val="24"/>
          <w:szCs w:val="24"/>
        </w:rPr>
      </w:pPr>
      <w:r w:rsidRPr="004C5613">
        <w:rPr>
          <w:rFonts w:cs="Times New Roman"/>
          <w:bCs/>
          <w:sz w:val="24"/>
          <w:szCs w:val="24"/>
        </w:rPr>
        <w:t xml:space="preserve">Тутаевского муниципального </w:t>
      </w:r>
      <w:r w:rsidR="00481182">
        <w:rPr>
          <w:rFonts w:cs="Times New Roman"/>
          <w:bCs/>
          <w:sz w:val="24"/>
          <w:szCs w:val="24"/>
        </w:rPr>
        <w:t>округа</w:t>
      </w:r>
    </w:p>
    <w:p w14:paraId="3D6940DF" w14:textId="0227F77F" w:rsidR="00A7431B" w:rsidRPr="004C5613" w:rsidRDefault="009B5D9D" w:rsidP="007E666D">
      <w:pPr>
        <w:tabs>
          <w:tab w:val="left" w:pos="12049"/>
        </w:tabs>
        <w:ind w:firstLine="0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</w:t>
      </w:r>
      <w:r w:rsidR="009F5018">
        <w:rPr>
          <w:rFonts w:cs="Times New Roman"/>
          <w:bCs/>
          <w:sz w:val="24"/>
          <w:szCs w:val="24"/>
        </w:rPr>
        <w:t xml:space="preserve">                                                                </w:t>
      </w:r>
      <w:r>
        <w:rPr>
          <w:rFonts w:cs="Times New Roman"/>
          <w:bCs/>
          <w:sz w:val="24"/>
          <w:szCs w:val="24"/>
        </w:rPr>
        <w:t xml:space="preserve"> </w:t>
      </w:r>
      <w:r w:rsidR="00A7431B" w:rsidRPr="004C5613">
        <w:rPr>
          <w:rFonts w:cs="Times New Roman"/>
          <w:bCs/>
          <w:sz w:val="24"/>
          <w:szCs w:val="24"/>
        </w:rPr>
        <w:t>от</w:t>
      </w:r>
      <w:r>
        <w:rPr>
          <w:rFonts w:cs="Times New Roman"/>
          <w:bCs/>
          <w:sz w:val="24"/>
          <w:szCs w:val="24"/>
        </w:rPr>
        <w:t xml:space="preserve">   </w:t>
      </w:r>
      <w:r w:rsidR="009F5018">
        <w:rPr>
          <w:rFonts w:cs="Times New Roman"/>
          <w:bCs/>
          <w:sz w:val="24"/>
          <w:szCs w:val="24"/>
        </w:rPr>
        <w:t xml:space="preserve"> </w:t>
      </w:r>
      <w:r w:rsidR="007E666D">
        <w:rPr>
          <w:rFonts w:cs="Times New Roman"/>
          <w:bCs/>
          <w:sz w:val="24"/>
          <w:szCs w:val="24"/>
        </w:rPr>
        <w:t>19.06.2026</w:t>
      </w:r>
      <w:r w:rsidR="009F5018">
        <w:rPr>
          <w:rFonts w:cs="Times New Roman"/>
          <w:bCs/>
          <w:sz w:val="24"/>
          <w:szCs w:val="24"/>
        </w:rPr>
        <w:t xml:space="preserve">  </w:t>
      </w:r>
      <w:r w:rsidR="00FE7E96" w:rsidRPr="004C5613">
        <w:rPr>
          <w:rFonts w:cs="Times New Roman"/>
          <w:bCs/>
          <w:sz w:val="24"/>
          <w:szCs w:val="24"/>
        </w:rPr>
        <w:t>№</w:t>
      </w:r>
      <w:r w:rsidR="007E666D">
        <w:rPr>
          <w:rFonts w:cs="Times New Roman"/>
          <w:bCs/>
          <w:sz w:val="24"/>
          <w:szCs w:val="24"/>
        </w:rPr>
        <w:t xml:space="preserve"> 588-п</w:t>
      </w:r>
    </w:p>
    <w:p w14:paraId="09EA7FE9" w14:textId="77777777" w:rsidR="00A7431B" w:rsidRPr="004C5613" w:rsidRDefault="00A7431B" w:rsidP="00413B21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</w:p>
    <w:p w14:paraId="0439B968" w14:textId="77777777" w:rsidR="00A7431B" w:rsidRPr="004C5613" w:rsidRDefault="00A7431B" w:rsidP="00413B21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</w:p>
    <w:p w14:paraId="358A8141" w14:textId="77777777" w:rsidR="00BC7025" w:rsidRPr="004C5613" w:rsidRDefault="00BC7025" w:rsidP="00413B21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 w:rsidRPr="004C5613">
        <w:rPr>
          <w:rFonts w:cs="Times New Roman"/>
          <w:bCs/>
          <w:szCs w:val="28"/>
        </w:rPr>
        <w:t>ПАСПОРТ МУНИЦИПАЛЬНОЙ</w:t>
      </w:r>
      <w:r w:rsidR="001E6A6B" w:rsidRPr="004C5613">
        <w:rPr>
          <w:rFonts w:cs="Times New Roman"/>
          <w:bCs/>
          <w:szCs w:val="28"/>
        </w:rPr>
        <w:t xml:space="preserve"> ЦЕЛЕВОЙ</w:t>
      </w:r>
      <w:r w:rsidRPr="004C5613">
        <w:rPr>
          <w:rFonts w:cs="Times New Roman"/>
          <w:bCs/>
          <w:szCs w:val="28"/>
        </w:rPr>
        <w:t xml:space="preserve"> ПРОГРАММЫ</w:t>
      </w:r>
    </w:p>
    <w:p w14:paraId="1D8D767A" w14:textId="77777777" w:rsidR="00377F01" w:rsidRPr="004C5613" w:rsidRDefault="00377F01" w:rsidP="00413B21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 w:rsidRPr="004C5613">
        <w:rPr>
          <w:rFonts w:cs="Times New Roman"/>
          <w:bCs/>
          <w:szCs w:val="28"/>
        </w:rPr>
        <w:t>«Поддержка гражданских инициатив, социально ориентированных некоммерческих организаций и территориального общественного</w:t>
      </w:r>
    </w:p>
    <w:p w14:paraId="5706F452" w14:textId="77777777" w:rsidR="00E86273" w:rsidRPr="004C5613" w:rsidRDefault="00377F01" w:rsidP="00413B21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 w:rsidRPr="004C5613">
        <w:rPr>
          <w:rFonts w:cs="Times New Roman"/>
          <w:bCs/>
          <w:szCs w:val="28"/>
        </w:rPr>
        <w:t>самоуправления</w:t>
      </w:r>
      <w:r w:rsidR="009B5D9D">
        <w:rPr>
          <w:rFonts w:cs="Times New Roman"/>
          <w:bCs/>
          <w:szCs w:val="28"/>
        </w:rPr>
        <w:t xml:space="preserve"> </w:t>
      </w:r>
      <w:r w:rsidRPr="004C5613">
        <w:rPr>
          <w:rFonts w:cs="Times New Roman"/>
          <w:bCs/>
          <w:szCs w:val="28"/>
        </w:rPr>
        <w:t xml:space="preserve">Тутаевского муниципального </w:t>
      </w:r>
      <w:r w:rsidR="0021073C">
        <w:rPr>
          <w:rFonts w:cs="Times New Roman"/>
          <w:bCs/>
          <w:szCs w:val="28"/>
        </w:rPr>
        <w:t>округа</w:t>
      </w:r>
      <w:r w:rsidRPr="004C5613">
        <w:rPr>
          <w:rFonts w:cs="Times New Roman"/>
          <w:bCs/>
          <w:szCs w:val="28"/>
        </w:rPr>
        <w:t xml:space="preserve">" </w:t>
      </w:r>
      <w:r w:rsidR="00E86273" w:rsidRPr="004C5613">
        <w:rPr>
          <w:rFonts w:cs="Times New Roman"/>
          <w:bCs/>
          <w:szCs w:val="28"/>
        </w:rPr>
        <w:t>на 202</w:t>
      </w:r>
      <w:r w:rsidRPr="004C5613">
        <w:rPr>
          <w:rFonts w:cs="Times New Roman"/>
          <w:bCs/>
          <w:szCs w:val="28"/>
        </w:rPr>
        <w:t>6</w:t>
      </w:r>
      <w:r w:rsidR="00E86273" w:rsidRPr="004C5613">
        <w:rPr>
          <w:rFonts w:cs="Times New Roman"/>
          <w:bCs/>
          <w:szCs w:val="28"/>
        </w:rPr>
        <w:t>-202</w:t>
      </w:r>
      <w:r w:rsidRPr="004C5613">
        <w:rPr>
          <w:rFonts w:cs="Times New Roman"/>
          <w:bCs/>
          <w:szCs w:val="28"/>
        </w:rPr>
        <w:t>8</w:t>
      </w:r>
      <w:r w:rsidR="00E86273" w:rsidRPr="004C5613">
        <w:rPr>
          <w:rFonts w:cs="Times New Roman"/>
          <w:bCs/>
          <w:szCs w:val="28"/>
        </w:rPr>
        <w:t xml:space="preserve"> годы</w:t>
      </w:r>
      <w:bookmarkStart w:id="0" w:name="_GoBack"/>
      <w:bookmarkEnd w:id="0"/>
    </w:p>
    <w:tbl>
      <w:tblPr>
        <w:tblStyle w:val="af"/>
        <w:tblW w:w="9606" w:type="dxa"/>
        <w:tblLayout w:type="fixed"/>
        <w:tblLook w:val="04A0" w:firstRow="1" w:lastRow="0" w:firstColumn="1" w:lastColumn="0" w:noHBand="0" w:noVBand="1"/>
      </w:tblPr>
      <w:tblGrid>
        <w:gridCol w:w="3368"/>
        <w:gridCol w:w="1078"/>
        <w:gridCol w:w="481"/>
        <w:gridCol w:w="1560"/>
        <w:gridCol w:w="1559"/>
        <w:gridCol w:w="1560"/>
      </w:tblGrid>
      <w:tr w:rsidR="00E86273" w:rsidRPr="004C5613" w14:paraId="587702DE" w14:textId="77777777" w:rsidTr="00FB03FE">
        <w:tc>
          <w:tcPr>
            <w:tcW w:w="4446" w:type="dxa"/>
            <w:gridSpan w:val="2"/>
          </w:tcPr>
          <w:p w14:paraId="40D7CB00" w14:textId="77777777" w:rsidR="00E86273" w:rsidRPr="004C5613" w:rsidRDefault="00E86273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szCs w:val="28"/>
              </w:rPr>
              <w:t>Наименование муниципальной программы</w:t>
            </w:r>
          </w:p>
          <w:p w14:paraId="31939757" w14:textId="77777777" w:rsidR="00E86273" w:rsidRPr="004C5613" w:rsidRDefault="00E86273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(подпрограммой которой является настоящая муниципальная целевая программа)</w:t>
            </w:r>
          </w:p>
        </w:tc>
        <w:tc>
          <w:tcPr>
            <w:tcW w:w="5160" w:type="dxa"/>
            <w:gridSpan w:val="4"/>
          </w:tcPr>
          <w:p w14:paraId="0621C45E" w14:textId="77777777" w:rsidR="00E86273" w:rsidRPr="005C3F05" w:rsidRDefault="00E86273" w:rsidP="005C3F0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Муниципальная программа </w:t>
            </w:r>
            <w:r w:rsidRPr="004C5613">
              <w:rPr>
                <w:rFonts w:eastAsia="Calibri" w:cs="Times New Roman"/>
                <w:sz w:val="24"/>
                <w:szCs w:val="24"/>
              </w:rPr>
              <w:t>"</w:t>
            </w:r>
            <w:r w:rsidR="0021073C">
              <w:rPr>
                <w:rFonts w:eastAsia="Calibri" w:cs="Times New Roman"/>
                <w:sz w:val="24"/>
                <w:szCs w:val="24"/>
              </w:rPr>
              <w:t>Социальное развитие Тутаевского муниципального округа</w:t>
            </w:r>
            <w:r w:rsidRPr="004C5613">
              <w:rPr>
                <w:rFonts w:eastAsia="Calibri" w:cs="Times New Roman"/>
                <w:sz w:val="24"/>
                <w:szCs w:val="24"/>
              </w:rPr>
              <w:t>"</w:t>
            </w:r>
            <w:r w:rsidR="009B5D9D">
              <w:rPr>
                <w:rFonts w:eastAsia="Calibri" w:cs="Times New Roman"/>
                <w:sz w:val="24"/>
                <w:szCs w:val="24"/>
              </w:rPr>
              <w:t xml:space="preserve">             </w:t>
            </w:r>
            <w:r w:rsidRPr="00A30CC7">
              <w:rPr>
                <w:rFonts w:cs="Times New Roman"/>
                <w:bCs/>
                <w:sz w:val="24"/>
                <w:szCs w:val="24"/>
              </w:rPr>
              <w:t>на</w:t>
            </w:r>
            <w:r w:rsidR="009B5D9D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A30CC7">
              <w:rPr>
                <w:rFonts w:cs="Times New Roman"/>
                <w:bCs/>
                <w:sz w:val="24"/>
                <w:szCs w:val="24"/>
              </w:rPr>
              <w:t>202</w:t>
            </w:r>
            <w:r w:rsidR="00377F01" w:rsidRPr="00A30CC7">
              <w:rPr>
                <w:rFonts w:cs="Times New Roman"/>
                <w:bCs/>
                <w:sz w:val="24"/>
                <w:szCs w:val="24"/>
              </w:rPr>
              <w:t>6</w:t>
            </w:r>
            <w:r w:rsidRPr="00A30CC7">
              <w:rPr>
                <w:rFonts w:cs="Times New Roman"/>
                <w:bCs/>
                <w:sz w:val="24"/>
                <w:szCs w:val="24"/>
              </w:rPr>
              <w:t>-202</w:t>
            </w:r>
            <w:r w:rsidR="00377F01" w:rsidRPr="00A30CC7">
              <w:rPr>
                <w:rFonts w:cs="Times New Roman"/>
                <w:bCs/>
                <w:sz w:val="24"/>
                <w:szCs w:val="24"/>
              </w:rPr>
              <w:t>8</w:t>
            </w:r>
            <w:r w:rsidRPr="00A30CC7">
              <w:rPr>
                <w:rFonts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C7025" w:rsidRPr="004C5613" w14:paraId="78631DEA" w14:textId="77777777" w:rsidTr="00FB03FE">
        <w:tc>
          <w:tcPr>
            <w:tcW w:w="4446" w:type="dxa"/>
            <w:gridSpan w:val="2"/>
          </w:tcPr>
          <w:p w14:paraId="68B5EBBE" w14:textId="77777777" w:rsidR="00BC7025" w:rsidRPr="004C5613" w:rsidRDefault="00BC7025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>Сведения об утверждении программы</w:t>
            </w:r>
            <w:r w:rsidRPr="004C5613">
              <w:rPr>
                <w:rFonts w:cs="Times New Roman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160" w:type="dxa"/>
            <w:gridSpan w:val="4"/>
          </w:tcPr>
          <w:p w14:paraId="2621C3D9" w14:textId="26F8214A" w:rsidR="00BC7025" w:rsidRPr="004C5613" w:rsidRDefault="0083504E" w:rsidP="005C3F0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8E632D">
              <w:rPr>
                <w:rFonts w:cs="Times New Roman"/>
                <w:bCs/>
                <w:color w:val="FF0000"/>
                <w:sz w:val="24"/>
                <w:szCs w:val="24"/>
              </w:rPr>
              <w:t xml:space="preserve">номер и дата постановления </w:t>
            </w:r>
            <w:r w:rsidR="005C3F05" w:rsidRPr="008E632D">
              <w:rPr>
                <w:rFonts w:cs="Times New Roman"/>
                <w:bCs/>
                <w:color w:val="FF0000"/>
                <w:sz w:val="24"/>
                <w:szCs w:val="24"/>
              </w:rPr>
              <w:t xml:space="preserve">Администрации Тутаевского муниципального округа (далее – АТМО) </w:t>
            </w:r>
            <w:r w:rsidRPr="008E632D">
              <w:rPr>
                <w:rFonts w:cs="Times New Roman"/>
                <w:bCs/>
                <w:i/>
                <w:color w:val="FF0000"/>
                <w:sz w:val="20"/>
                <w:szCs w:val="20"/>
              </w:rPr>
              <w:t>(заполняется при внесении изменений)</w:t>
            </w:r>
            <w:r w:rsidR="008E632D">
              <w:t xml:space="preserve"> </w:t>
            </w:r>
            <w:r w:rsidR="008E632D" w:rsidRPr="008E632D">
              <w:rPr>
                <w:rFonts w:cs="Times New Roman"/>
                <w:bCs/>
                <w:i/>
                <w:color w:val="FF0000"/>
                <w:sz w:val="20"/>
                <w:szCs w:val="20"/>
              </w:rPr>
              <w:t>Постановление АТМО от 27.01.2026 №60-п</w:t>
            </w:r>
          </w:p>
        </w:tc>
      </w:tr>
      <w:tr w:rsidR="00BC7025" w:rsidRPr="004C5613" w14:paraId="6953378D" w14:textId="77777777" w:rsidTr="00FB03FE">
        <w:tc>
          <w:tcPr>
            <w:tcW w:w="4446" w:type="dxa"/>
            <w:gridSpan w:val="2"/>
          </w:tcPr>
          <w:p w14:paraId="0D7FA228" w14:textId="77777777" w:rsidR="00BC7025" w:rsidRPr="004C5613" w:rsidRDefault="00BC7025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>Реестровый номер программы</w:t>
            </w:r>
          </w:p>
        </w:tc>
        <w:tc>
          <w:tcPr>
            <w:tcW w:w="5160" w:type="dxa"/>
            <w:gridSpan w:val="4"/>
          </w:tcPr>
          <w:p w14:paraId="747C8DA7" w14:textId="77777777" w:rsidR="00BC7025" w:rsidRPr="004C5613" w:rsidRDefault="00BC7025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C7025" w:rsidRPr="004C5613" w14:paraId="2690D7D7" w14:textId="77777777" w:rsidTr="00FB03FE">
        <w:tc>
          <w:tcPr>
            <w:tcW w:w="4446" w:type="dxa"/>
            <w:gridSpan w:val="2"/>
          </w:tcPr>
          <w:p w14:paraId="38870E0A" w14:textId="77777777" w:rsidR="00BC7025" w:rsidRPr="004C5613" w:rsidRDefault="00BC7025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 xml:space="preserve">Куратор муниципальной </w:t>
            </w:r>
            <w:r w:rsidR="0068622C" w:rsidRPr="004C5613">
              <w:rPr>
                <w:rFonts w:cs="Times New Roman"/>
                <w:bCs/>
                <w:szCs w:val="28"/>
              </w:rPr>
              <w:t xml:space="preserve">целевой </w:t>
            </w:r>
            <w:r w:rsidRPr="004C5613">
              <w:rPr>
                <w:rFonts w:cs="Times New Roman"/>
                <w:bCs/>
                <w:szCs w:val="28"/>
              </w:rPr>
              <w:t xml:space="preserve">программы </w:t>
            </w:r>
          </w:p>
        </w:tc>
        <w:tc>
          <w:tcPr>
            <w:tcW w:w="5160" w:type="dxa"/>
            <w:gridSpan w:val="4"/>
          </w:tcPr>
          <w:p w14:paraId="30326C1A" w14:textId="77777777" w:rsidR="0068622C" w:rsidRPr="004C5613" w:rsidRDefault="00A014D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C5613">
              <w:rPr>
                <w:rFonts w:cs="Times New Roman"/>
                <w:bCs/>
                <w:sz w:val="24"/>
                <w:szCs w:val="24"/>
              </w:rPr>
              <w:t xml:space="preserve">Заместитель Главы Администрации Тутаевского муниципального </w:t>
            </w:r>
            <w:r w:rsidR="0021073C">
              <w:rPr>
                <w:rFonts w:cs="Times New Roman"/>
                <w:bCs/>
                <w:sz w:val="24"/>
                <w:szCs w:val="24"/>
              </w:rPr>
              <w:t>округа – начальник управления социального развития</w:t>
            </w:r>
            <w:r w:rsidR="009B5D9D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1969EC74" w14:textId="77777777" w:rsidR="0068622C" w:rsidRPr="004C5613" w:rsidRDefault="00A014D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C5613">
              <w:rPr>
                <w:rFonts w:cs="Times New Roman"/>
                <w:bCs/>
                <w:sz w:val="24"/>
                <w:szCs w:val="24"/>
              </w:rPr>
              <w:t>Иванова Ольга Николаевна,</w:t>
            </w:r>
          </w:p>
          <w:p w14:paraId="0FA0CACD" w14:textId="77777777" w:rsidR="00BC7025" w:rsidRPr="004C5613" w:rsidRDefault="0068622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C5613">
              <w:rPr>
                <w:rFonts w:cs="Times New Roman"/>
                <w:bCs/>
                <w:sz w:val="24"/>
                <w:szCs w:val="24"/>
              </w:rPr>
              <w:t>тел.</w:t>
            </w:r>
            <w:r w:rsidR="009B5D9D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A014D0" w:rsidRPr="004C5613">
              <w:rPr>
                <w:rFonts w:cs="Times New Roman"/>
                <w:bCs/>
                <w:sz w:val="24"/>
                <w:szCs w:val="24"/>
              </w:rPr>
              <w:t>8(48533) 2-29-44</w:t>
            </w:r>
          </w:p>
        </w:tc>
      </w:tr>
      <w:tr w:rsidR="00BC7025" w:rsidRPr="004C5613" w14:paraId="6B8D929E" w14:textId="77777777" w:rsidTr="00FB03FE">
        <w:tc>
          <w:tcPr>
            <w:tcW w:w="4446" w:type="dxa"/>
            <w:gridSpan w:val="2"/>
          </w:tcPr>
          <w:p w14:paraId="1DB523E1" w14:textId="77777777" w:rsidR="00BC7025" w:rsidRPr="004C5613" w:rsidRDefault="00BC7025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>Ответственный исполнитель муниципальной</w:t>
            </w:r>
            <w:r w:rsidR="00E86273" w:rsidRPr="004C5613">
              <w:rPr>
                <w:rFonts w:cs="Times New Roman"/>
                <w:bCs/>
                <w:szCs w:val="28"/>
              </w:rPr>
              <w:t xml:space="preserve"> целевой</w:t>
            </w:r>
            <w:r w:rsidR="009B5D9D">
              <w:rPr>
                <w:rFonts w:cs="Times New Roman"/>
                <w:bCs/>
                <w:szCs w:val="28"/>
              </w:rPr>
              <w:t xml:space="preserve"> </w:t>
            </w:r>
            <w:r w:rsidRPr="004C5613">
              <w:rPr>
                <w:rFonts w:cs="Times New Roman"/>
                <w:bCs/>
                <w:szCs w:val="28"/>
              </w:rPr>
              <w:t>программы</w:t>
            </w:r>
          </w:p>
        </w:tc>
        <w:tc>
          <w:tcPr>
            <w:tcW w:w="5160" w:type="dxa"/>
            <w:gridSpan w:val="4"/>
          </w:tcPr>
          <w:p w14:paraId="4A3843CB" w14:textId="19B49887" w:rsidR="00BC7025" w:rsidRPr="008E632D" w:rsidRDefault="001E6A6B" w:rsidP="00412C4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12C4D">
              <w:rPr>
                <w:rFonts w:eastAsia="Calibri" w:cs="Times New Roman"/>
                <w:bCs/>
                <w:sz w:val="24"/>
                <w:szCs w:val="24"/>
              </w:rPr>
              <w:t xml:space="preserve">Администрация Тутаевского муниципального </w:t>
            </w:r>
            <w:r w:rsidR="0021073C" w:rsidRPr="00412C4D">
              <w:rPr>
                <w:rFonts w:eastAsia="Calibri" w:cs="Times New Roman"/>
                <w:bCs/>
                <w:sz w:val="24"/>
                <w:szCs w:val="24"/>
              </w:rPr>
              <w:t>округа</w:t>
            </w:r>
            <w:r w:rsidRPr="00412C4D">
              <w:rPr>
                <w:rFonts w:eastAsia="Calibri" w:cs="Times New Roman"/>
                <w:bCs/>
                <w:sz w:val="24"/>
                <w:szCs w:val="24"/>
              </w:rPr>
              <w:t xml:space="preserve">, </w:t>
            </w:r>
            <w:r w:rsidR="00412C4D">
              <w:rPr>
                <w:rFonts w:eastAsia="Calibri" w:cs="Times New Roman"/>
                <w:bCs/>
                <w:sz w:val="24"/>
                <w:szCs w:val="24"/>
              </w:rPr>
              <w:t>начальник управления социального р</w:t>
            </w:r>
            <w:r w:rsidR="008E632D" w:rsidRPr="00412C4D">
              <w:rPr>
                <w:rFonts w:eastAsia="Calibri" w:cs="Times New Roman"/>
                <w:bCs/>
                <w:sz w:val="24"/>
                <w:szCs w:val="24"/>
              </w:rPr>
              <w:t xml:space="preserve">азвития </w:t>
            </w:r>
            <w:r w:rsidR="00412C4D" w:rsidRPr="00412C4D">
              <w:rPr>
                <w:rFonts w:eastAsia="Calibri" w:cs="Times New Roman"/>
                <w:bCs/>
                <w:sz w:val="24"/>
                <w:szCs w:val="24"/>
              </w:rPr>
              <w:t>Администраци</w:t>
            </w:r>
            <w:r w:rsidR="00412C4D">
              <w:rPr>
                <w:rFonts w:eastAsia="Calibri" w:cs="Times New Roman"/>
                <w:bCs/>
                <w:sz w:val="24"/>
                <w:szCs w:val="24"/>
              </w:rPr>
              <w:t>и</w:t>
            </w:r>
            <w:r w:rsidR="00412C4D" w:rsidRPr="00412C4D">
              <w:rPr>
                <w:rFonts w:eastAsia="Calibri" w:cs="Times New Roman"/>
                <w:bCs/>
                <w:sz w:val="24"/>
                <w:szCs w:val="24"/>
              </w:rPr>
              <w:t xml:space="preserve"> Тутаевского муниципального округа</w:t>
            </w:r>
            <w:r w:rsidR="00715D97" w:rsidRPr="00412C4D">
              <w:rPr>
                <w:rFonts w:eastAsia="Calibri" w:cs="Times New Roman"/>
                <w:bCs/>
                <w:sz w:val="24"/>
                <w:szCs w:val="24"/>
              </w:rPr>
              <w:t xml:space="preserve"> Чеканова О</w:t>
            </w:r>
            <w:r w:rsidR="00412C4D">
              <w:rPr>
                <w:rFonts w:eastAsia="Calibri" w:cs="Times New Roman"/>
                <w:bCs/>
                <w:sz w:val="24"/>
                <w:szCs w:val="24"/>
              </w:rPr>
              <w:t>ксана Яковлевна</w:t>
            </w:r>
            <w:r w:rsidR="00715D97">
              <w:rPr>
                <w:rFonts w:eastAsia="Calibri" w:cs="Times New Roman"/>
                <w:bCs/>
                <w:strike/>
                <w:color w:val="FF0000"/>
                <w:sz w:val="24"/>
                <w:szCs w:val="24"/>
              </w:rPr>
              <w:t xml:space="preserve"> </w:t>
            </w:r>
          </w:p>
        </w:tc>
      </w:tr>
      <w:tr w:rsidR="00BC7025" w:rsidRPr="004C5613" w14:paraId="5893A197" w14:textId="77777777" w:rsidTr="00FB03FE">
        <w:tc>
          <w:tcPr>
            <w:tcW w:w="4446" w:type="dxa"/>
            <w:gridSpan w:val="2"/>
          </w:tcPr>
          <w:p w14:paraId="313EA95E" w14:textId="77777777" w:rsidR="00BC7025" w:rsidRPr="004C5613" w:rsidRDefault="00BC7025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 xml:space="preserve">Исполнитель муниципальной </w:t>
            </w:r>
            <w:r w:rsidR="00E86273" w:rsidRPr="004C5613">
              <w:rPr>
                <w:rFonts w:cs="Times New Roman"/>
                <w:bCs/>
                <w:szCs w:val="28"/>
              </w:rPr>
              <w:t xml:space="preserve">целевой </w:t>
            </w:r>
            <w:r w:rsidRPr="004C5613">
              <w:rPr>
                <w:rFonts w:cs="Times New Roman"/>
                <w:bCs/>
                <w:szCs w:val="28"/>
              </w:rPr>
              <w:t>программы</w:t>
            </w:r>
          </w:p>
        </w:tc>
        <w:tc>
          <w:tcPr>
            <w:tcW w:w="5160" w:type="dxa"/>
            <w:gridSpan w:val="4"/>
          </w:tcPr>
          <w:p w14:paraId="4BF43943" w14:textId="0D851F27" w:rsidR="0068622C" w:rsidRPr="004C5613" w:rsidRDefault="0021073C" w:rsidP="00413B21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Главный специалист управления социального развития</w:t>
            </w:r>
            <w:r w:rsidR="001E6A6B" w:rsidRPr="004C5613">
              <w:rPr>
                <w:rFonts w:eastAsia="Calibri" w:cs="Times New Roman"/>
                <w:bCs/>
                <w:sz w:val="24"/>
                <w:szCs w:val="24"/>
              </w:rPr>
              <w:t xml:space="preserve"> Администрации Тутаевского муниципального </w:t>
            </w:r>
            <w:r>
              <w:rPr>
                <w:rFonts w:eastAsia="Calibri" w:cs="Times New Roman"/>
                <w:bCs/>
                <w:sz w:val="24"/>
                <w:szCs w:val="24"/>
              </w:rPr>
              <w:t>округа</w:t>
            </w:r>
            <w:r w:rsidR="001E6A6B" w:rsidRPr="004C5613">
              <w:rPr>
                <w:rFonts w:eastAsia="Calibri" w:cs="Times New Roman"/>
                <w:bCs/>
                <w:sz w:val="24"/>
                <w:szCs w:val="24"/>
              </w:rPr>
              <w:t xml:space="preserve">, </w:t>
            </w:r>
          </w:p>
          <w:p w14:paraId="7345AF6E" w14:textId="77777777" w:rsidR="0021073C" w:rsidRPr="004C5613" w:rsidRDefault="0021073C" w:rsidP="0021073C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Новикова Евгения Геннадьевна</w:t>
            </w:r>
            <w:r w:rsidRPr="004C5613">
              <w:rPr>
                <w:rFonts w:eastAsia="Calibri" w:cs="Times New Roman"/>
                <w:bCs/>
                <w:sz w:val="24"/>
                <w:szCs w:val="24"/>
              </w:rPr>
              <w:t xml:space="preserve">, </w:t>
            </w:r>
          </w:p>
          <w:p w14:paraId="536804F9" w14:textId="49A6BED3" w:rsidR="00715D97" w:rsidRPr="006577C2" w:rsidRDefault="0021073C" w:rsidP="0021073C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 w:rsidRPr="004C5613">
              <w:rPr>
                <w:rFonts w:eastAsia="Calibri" w:cs="Times New Roman"/>
                <w:bCs/>
                <w:sz w:val="24"/>
                <w:szCs w:val="24"/>
              </w:rPr>
              <w:t>тел. 8-48533</w:t>
            </w: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2-29-44</w:t>
            </w:r>
          </w:p>
        </w:tc>
      </w:tr>
      <w:tr w:rsidR="00BC7025" w:rsidRPr="004C5613" w14:paraId="7E7C7C01" w14:textId="77777777" w:rsidTr="00FB03FE">
        <w:tc>
          <w:tcPr>
            <w:tcW w:w="4446" w:type="dxa"/>
            <w:gridSpan w:val="2"/>
          </w:tcPr>
          <w:p w14:paraId="32AB1598" w14:textId="77777777" w:rsidR="00BC7025" w:rsidRPr="004C5613" w:rsidRDefault="00BC7025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 xml:space="preserve">Наименование государственной программы, в рамках которой реализуется и </w:t>
            </w:r>
            <w:proofErr w:type="spellStart"/>
            <w:r w:rsidRPr="004C5613">
              <w:rPr>
                <w:rFonts w:cs="Times New Roman"/>
                <w:bCs/>
                <w:szCs w:val="28"/>
              </w:rPr>
              <w:t>софинансируется</w:t>
            </w:r>
            <w:proofErr w:type="spellEnd"/>
            <w:r w:rsidRPr="004C5613">
              <w:rPr>
                <w:rFonts w:cs="Times New Roman"/>
                <w:bCs/>
                <w:szCs w:val="28"/>
              </w:rPr>
              <w:t xml:space="preserve"> данная муниципальная</w:t>
            </w:r>
            <w:r w:rsidR="00BE7DB1" w:rsidRPr="004C5613">
              <w:rPr>
                <w:rFonts w:cs="Times New Roman"/>
                <w:bCs/>
                <w:szCs w:val="28"/>
              </w:rPr>
              <w:t xml:space="preserve"> целевая</w:t>
            </w:r>
            <w:r w:rsidRPr="004C5613">
              <w:rPr>
                <w:rFonts w:cs="Times New Roman"/>
                <w:bCs/>
                <w:szCs w:val="28"/>
              </w:rPr>
              <w:t xml:space="preserve"> программа </w:t>
            </w:r>
          </w:p>
        </w:tc>
        <w:tc>
          <w:tcPr>
            <w:tcW w:w="5160" w:type="dxa"/>
            <w:gridSpan w:val="4"/>
          </w:tcPr>
          <w:p w14:paraId="686825BC" w14:textId="77777777" w:rsidR="00BC7025" w:rsidRPr="004C5613" w:rsidRDefault="00DC5891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подпрограмма «Государственная поддержка гражданских инициатив и социально ориентированных некоммерческих организаций в Ярославской области» государственной программы Ярославской области «Развитие институтов гражданского общества Ярославской области»</w:t>
            </w:r>
          </w:p>
        </w:tc>
      </w:tr>
      <w:tr w:rsidR="00BC7025" w:rsidRPr="004C5613" w14:paraId="37EB2456" w14:textId="77777777" w:rsidTr="00FB03FE">
        <w:tc>
          <w:tcPr>
            <w:tcW w:w="4446" w:type="dxa"/>
            <w:gridSpan w:val="2"/>
          </w:tcPr>
          <w:p w14:paraId="08AE22FC" w14:textId="77777777" w:rsidR="00BC7025" w:rsidRPr="004C5613" w:rsidRDefault="00BC7025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>Сроки реализации муниципальной</w:t>
            </w:r>
            <w:r w:rsidR="00E86273" w:rsidRPr="004C5613">
              <w:rPr>
                <w:rFonts w:cs="Times New Roman"/>
                <w:bCs/>
                <w:szCs w:val="28"/>
              </w:rPr>
              <w:t xml:space="preserve"> целевой</w:t>
            </w:r>
            <w:r w:rsidR="009B5D9D">
              <w:rPr>
                <w:rFonts w:cs="Times New Roman"/>
                <w:bCs/>
                <w:szCs w:val="28"/>
              </w:rPr>
              <w:t xml:space="preserve"> </w:t>
            </w:r>
            <w:r w:rsidRPr="004C5613">
              <w:rPr>
                <w:rFonts w:cs="Times New Roman"/>
                <w:bCs/>
                <w:szCs w:val="28"/>
              </w:rPr>
              <w:t>программы</w:t>
            </w:r>
          </w:p>
        </w:tc>
        <w:tc>
          <w:tcPr>
            <w:tcW w:w="5160" w:type="dxa"/>
            <w:gridSpan w:val="4"/>
          </w:tcPr>
          <w:p w14:paraId="1B80D153" w14:textId="77777777" w:rsidR="00BC7025" w:rsidRPr="004C5613" w:rsidRDefault="001E6A6B" w:rsidP="00413B21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C5613">
              <w:rPr>
                <w:rFonts w:cs="Times New Roman"/>
                <w:bCs/>
                <w:sz w:val="24"/>
                <w:szCs w:val="24"/>
              </w:rPr>
              <w:t>202</w:t>
            </w:r>
            <w:r w:rsidR="00377F01" w:rsidRPr="004C5613">
              <w:rPr>
                <w:rFonts w:cs="Times New Roman"/>
                <w:bCs/>
                <w:sz w:val="24"/>
                <w:szCs w:val="24"/>
              </w:rPr>
              <w:t>6</w:t>
            </w:r>
            <w:r w:rsidRPr="004C5613">
              <w:rPr>
                <w:rFonts w:cs="Times New Roman"/>
                <w:bCs/>
                <w:sz w:val="24"/>
                <w:szCs w:val="24"/>
              </w:rPr>
              <w:t>-202</w:t>
            </w:r>
            <w:r w:rsidR="00377F01" w:rsidRPr="004C5613"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</w:tr>
      <w:tr w:rsidR="00BC7025" w:rsidRPr="004C5613" w14:paraId="36DBBC13" w14:textId="77777777" w:rsidTr="00FB03FE">
        <w:tc>
          <w:tcPr>
            <w:tcW w:w="4446" w:type="dxa"/>
            <w:gridSpan w:val="2"/>
          </w:tcPr>
          <w:p w14:paraId="52DDC026" w14:textId="77777777" w:rsidR="00BC7025" w:rsidRPr="004C5613" w:rsidRDefault="00BC7025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>Цель муниципальной</w:t>
            </w:r>
            <w:r w:rsidR="00E86273" w:rsidRPr="004C5613">
              <w:rPr>
                <w:rFonts w:cs="Times New Roman"/>
                <w:bCs/>
                <w:szCs w:val="28"/>
              </w:rPr>
              <w:t xml:space="preserve"> целевой</w:t>
            </w:r>
            <w:r w:rsidRPr="004C5613">
              <w:rPr>
                <w:rFonts w:cs="Times New Roman"/>
                <w:bCs/>
                <w:szCs w:val="28"/>
              </w:rPr>
              <w:t xml:space="preserve"> программы</w:t>
            </w:r>
          </w:p>
        </w:tc>
        <w:tc>
          <w:tcPr>
            <w:tcW w:w="5160" w:type="dxa"/>
            <w:gridSpan w:val="4"/>
          </w:tcPr>
          <w:p w14:paraId="20214188" w14:textId="77777777" w:rsidR="00BC7025" w:rsidRPr="003D19F0" w:rsidRDefault="001E6A6B" w:rsidP="00413B21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  <w:r w:rsidRPr="004C5613">
              <w:rPr>
                <w:rFonts w:eastAsia="Calibri" w:cs="Times New Roman"/>
                <w:bCs/>
                <w:sz w:val="24"/>
                <w:szCs w:val="24"/>
              </w:rPr>
              <w:t>Вовлечение граждан и социально ориентированных некоммерческих организаций, товариществ, обществ, объединений</w:t>
            </w:r>
            <w:r w:rsidR="009B5D9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4C5613">
              <w:rPr>
                <w:rFonts w:eastAsia="Calibri" w:cs="Times New Roman"/>
                <w:bCs/>
                <w:sz w:val="24"/>
                <w:szCs w:val="24"/>
              </w:rPr>
              <w:t>в решение задач социального развития Тутаевского муниципального</w:t>
            </w:r>
            <w:r w:rsidR="009B5D9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61397D">
              <w:rPr>
                <w:rFonts w:eastAsia="Calibri" w:cs="Times New Roman"/>
                <w:bCs/>
                <w:sz w:val="24"/>
                <w:szCs w:val="24"/>
              </w:rPr>
              <w:t>округа</w:t>
            </w:r>
          </w:p>
        </w:tc>
      </w:tr>
      <w:tr w:rsidR="00BC7025" w:rsidRPr="004C5613" w14:paraId="6D3F27D2" w14:textId="77777777" w:rsidTr="00FB03FE">
        <w:tc>
          <w:tcPr>
            <w:tcW w:w="9606" w:type="dxa"/>
            <w:gridSpan w:val="6"/>
          </w:tcPr>
          <w:p w14:paraId="26CAEB30" w14:textId="77777777" w:rsidR="003D19F0" w:rsidRDefault="003D19F0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  <w:p w14:paraId="51AD5273" w14:textId="77777777" w:rsidR="003D19F0" w:rsidRDefault="003D19F0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  <w:p w14:paraId="0140E098" w14:textId="77777777" w:rsidR="003D19F0" w:rsidRDefault="003D19F0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  <w:p w14:paraId="30F4E064" w14:textId="77777777" w:rsidR="003D19F0" w:rsidRDefault="003D19F0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  <w:p w14:paraId="3D512682" w14:textId="77777777" w:rsidR="00BC7025" w:rsidRPr="004C5613" w:rsidRDefault="00BC7025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 xml:space="preserve">Объём финансирования муниципальной </w:t>
            </w:r>
            <w:r w:rsidR="00E86273" w:rsidRPr="004C5613">
              <w:rPr>
                <w:rFonts w:cs="Times New Roman"/>
                <w:bCs/>
                <w:szCs w:val="28"/>
              </w:rPr>
              <w:t xml:space="preserve">целевой </w:t>
            </w:r>
            <w:r w:rsidRPr="004C5613">
              <w:rPr>
                <w:rFonts w:cs="Times New Roman"/>
                <w:bCs/>
                <w:szCs w:val="28"/>
              </w:rPr>
              <w:t>программы из всех источников финансирования, в том числе по годам реализации,</w:t>
            </w:r>
            <w:r w:rsidR="00E86273" w:rsidRPr="004C5613">
              <w:rPr>
                <w:rFonts w:cs="Times New Roman"/>
                <w:bCs/>
                <w:szCs w:val="28"/>
              </w:rPr>
              <w:t xml:space="preserve"> руб.</w:t>
            </w:r>
          </w:p>
        </w:tc>
      </w:tr>
      <w:tr w:rsidR="004B7227" w:rsidRPr="004C5613" w14:paraId="39B9A0F5" w14:textId="77777777" w:rsidTr="00FB03FE">
        <w:trPr>
          <w:trHeight w:val="56"/>
        </w:trPr>
        <w:tc>
          <w:tcPr>
            <w:tcW w:w="3368" w:type="dxa"/>
          </w:tcPr>
          <w:p w14:paraId="2AE79CAD" w14:textId="77777777" w:rsidR="004B7227" w:rsidRPr="004C5613" w:rsidRDefault="004B7227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lastRenderedPageBreak/>
              <w:t>источники финансирования</w:t>
            </w:r>
          </w:p>
        </w:tc>
        <w:tc>
          <w:tcPr>
            <w:tcW w:w="1559" w:type="dxa"/>
            <w:gridSpan w:val="2"/>
          </w:tcPr>
          <w:p w14:paraId="12725638" w14:textId="77777777" w:rsidR="004B7227" w:rsidRPr="004C5613" w:rsidRDefault="004B7227" w:rsidP="00413B21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color w:val="FF0000"/>
                <w:sz w:val="20"/>
                <w:szCs w:val="20"/>
                <w:lang w:val="en-US"/>
              </w:rPr>
            </w:pPr>
            <w:r w:rsidRPr="004C5613">
              <w:rPr>
                <w:rFonts w:cs="Times New Roman"/>
                <w:bCs/>
                <w:szCs w:val="28"/>
              </w:rPr>
              <w:t>всего</w:t>
            </w:r>
          </w:p>
        </w:tc>
        <w:tc>
          <w:tcPr>
            <w:tcW w:w="1560" w:type="dxa"/>
          </w:tcPr>
          <w:p w14:paraId="47624CC1" w14:textId="77777777" w:rsidR="004B7227" w:rsidRPr="004C5613" w:rsidRDefault="004B7227" w:rsidP="00413B21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  <w:lang w:val="en-US"/>
              </w:rPr>
            </w:pPr>
            <w:r w:rsidRPr="004C5613">
              <w:rPr>
                <w:rFonts w:cs="Times New Roman"/>
                <w:bCs/>
                <w:szCs w:val="28"/>
              </w:rPr>
              <w:t>20</w:t>
            </w:r>
            <w:r w:rsidRPr="004C5613">
              <w:rPr>
                <w:rFonts w:cs="Times New Roman"/>
                <w:bCs/>
                <w:szCs w:val="28"/>
                <w:lang w:val="en-US"/>
              </w:rPr>
              <w:t>2</w:t>
            </w:r>
            <w:r w:rsidR="00377F01" w:rsidRPr="004C5613">
              <w:rPr>
                <w:rFonts w:cs="Times New Roman"/>
                <w:bCs/>
                <w:szCs w:val="28"/>
              </w:rPr>
              <w:t>6</w:t>
            </w:r>
            <w:r w:rsidRPr="004C5613">
              <w:rPr>
                <w:rFonts w:cs="Times New Roman"/>
                <w:bCs/>
                <w:szCs w:val="28"/>
                <w:lang w:val="en-US"/>
              </w:rPr>
              <w:t xml:space="preserve"> </w:t>
            </w:r>
            <w:r w:rsidRPr="004C5613">
              <w:rPr>
                <w:rFonts w:cs="Times New Roman"/>
                <w:bCs/>
                <w:szCs w:val="28"/>
              </w:rPr>
              <w:t>г.</w:t>
            </w:r>
          </w:p>
          <w:p w14:paraId="21275A9D" w14:textId="77777777" w:rsidR="004B7227" w:rsidRPr="004C5613" w:rsidRDefault="004B7227" w:rsidP="00413B21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4C5613">
              <w:rPr>
                <w:rFonts w:cs="Times New Roman"/>
                <w:bCs/>
                <w:sz w:val="20"/>
                <w:szCs w:val="20"/>
                <w:lang w:val="en-US"/>
              </w:rPr>
              <w:t>(</w:t>
            </w:r>
            <w:r w:rsidRPr="004C5613">
              <w:rPr>
                <w:rFonts w:cs="Times New Roman"/>
                <w:bCs/>
                <w:sz w:val="20"/>
                <w:szCs w:val="20"/>
              </w:rPr>
              <w:t>1-й год реализации</w:t>
            </w:r>
            <w:r w:rsidRPr="004C5613">
              <w:rPr>
                <w:rFonts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</w:tcPr>
          <w:p w14:paraId="7DCBEBFC" w14:textId="77777777" w:rsidR="004B7227" w:rsidRPr="004C5613" w:rsidRDefault="004B7227" w:rsidP="00413B21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>202</w:t>
            </w:r>
            <w:r w:rsidR="00377F01" w:rsidRPr="004C5613">
              <w:rPr>
                <w:rFonts w:cs="Times New Roman"/>
                <w:bCs/>
                <w:szCs w:val="28"/>
              </w:rPr>
              <w:t>7</w:t>
            </w:r>
            <w:r w:rsidRPr="004C5613">
              <w:rPr>
                <w:rFonts w:cs="Times New Roman"/>
                <w:bCs/>
                <w:szCs w:val="28"/>
              </w:rPr>
              <w:t>г.</w:t>
            </w:r>
          </w:p>
          <w:p w14:paraId="1329102C" w14:textId="77777777" w:rsidR="004B7227" w:rsidRPr="004C5613" w:rsidRDefault="004B7227" w:rsidP="00413B21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  <w:lang w:val="en-US"/>
              </w:rPr>
              <w:t>(</w:t>
            </w:r>
            <w:r w:rsidRPr="004C5613">
              <w:rPr>
                <w:rFonts w:cs="Times New Roman"/>
                <w:bCs/>
                <w:sz w:val="20"/>
                <w:szCs w:val="20"/>
              </w:rPr>
              <w:t>2-й год реализации</w:t>
            </w:r>
            <w:r w:rsidRPr="004C5613">
              <w:rPr>
                <w:rFonts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560" w:type="dxa"/>
          </w:tcPr>
          <w:p w14:paraId="295E1192" w14:textId="77777777" w:rsidR="004B7227" w:rsidRPr="004C5613" w:rsidRDefault="004B7227" w:rsidP="00413B21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>202</w:t>
            </w:r>
            <w:r w:rsidR="00377F01" w:rsidRPr="004C5613">
              <w:rPr>
                <w:rFonts w:cs="Times New Roman"/>
                <w:bCs/>
                <w:szCs w:val="28"/>
              </w:rPr>
              <w:t>8</w:t>
            </w:r>
            <w:r w:rsidRPr="004C5613">
              <w:rPr>
                <w:rFonts w:cs="Times New Roman"/>
                <w:bCs/>
                <w:szCs w:val="28"/>
              </w:rPr>
              <w:t>г.</w:t>
            </w:r>
          </w:p>
          <w:p w14:paraId="18D4E09D" w14:textId="77777777" w:rsidR="004B7227" w:rsidRPr="004C5613" w:rsidRDefault="004B7227" w:rsidP="00413B21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 w:val="20"/>
                <w:szCs w:val="20"/>
                <w:lang w:val="en-US"/>
              </w:rPr>
              <w:t>(</w:t>
            </w:r>
            <w:r w:rsidRPr="004C5613">
              <w:rPr>
                <w:rFonts w:cs="Times New Roman"/>
                <w:bCs/>
                <w:sz w:val="20"/>
                <w:szCs w:val="20"/>
              </w:rPr>
              <w:t>3-й год реализации</w:t>
            </w:r>
            <w:r w:rsidRPr="004C5613">
              <w:rPr>
                <w:rFonts w:cs="Times New Roman"/>
                <w:bCs/>
                <w:sz w:val="20"/>
                <w:szCs w:val="20"/>
                <w:lang w:val="en-US"/>
              </w:rPr>
              <w:t>)</w:t>
            </w:r>
          </w:p>
        </w:tc>
      </w:tr>
      <w:tr w:rsidR="00B13764" w:rsidRPr="004C5613" w14:paraId="1F851C54" w14:textId="77777777" w:rsidTr="00FB03FE">
        <w:trPr>
          <w:trHeight w:val="54"/>
        </w:trPr>
        <w:tc>
          <w:tcPr>
            <w:tcW w:w="3368" w:type="dxa"/>
          </w:tcPr>
          <w:p w14:paraId="21609A24" w14:textId="77777777" w:rsidR="00B13764" w:rsidRPr="004C5613" w:rsidRDefault="00B13764" w:rsidP="00B13764">
            <w:pPr>
              <w:pStyle w:val="a7"/>
              <w:spacing w:before="0" w:after="0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округа</w:t>
            </w:r>
          </w:p>
        </w:tc>
        <w:tc>
          <w:tcPr>
            <w:tcW w:w="1559" w:type="dxa"/>
            <w:gridSpan w:val="2"/>
          </w:tcPr>
          <w:p w14:paraId="12062754" w14:textId="0AD687FF" w:rsidR="00B13764" w:rsidRPr="0061397D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23 400</w:t>
            </w: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 xml:space="preserve"> 000</w:t>
            </w:r>
          </w:p>
        </w:tc>
        <w:tc>
          <w:tcPr>
            <w:tcW w:w="1560" w:type="dxa"/>
          </w:tcPr>
          <w:p w14:paraId="111F899A" w14:textId="295E6016" w:rsidR="00B13764" w:rsidRPr="004C5613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16 800 000</w:t>
            </w:r>
          </w:p>
        </w:tc>
        <w:tc>
          <w:tcPr>
            <w:tcW w:w="1559" w:type="dxa"/>
          </w:tcPr>
          <w:p w14:paraId="01EE8263" w14:textId="1C119E9B" w:rsidR="00B13764" w:rsidRPr="0061397D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3 300 000</w:t>
            </w:r>
          </w:p>
        </w:tc>
        <w:tc>
          <w:tcPr>
            <w:tcW w:w="1560" w:type="dxa"/>
          </w:tcPr>
          <w:p w14:paraId="360CAE3D" w14:textId="3E1FA6CE" w:rsidR="00B13764" w:rsidRPr="0061397D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3 300 000</w:t>
            </w:r>
          </w:p>
        </w:tc>
      </w:tr>
      <w:tr w:rsidR="00B13764" w:rsidRPr="004C5613" w14:paraId="631A27B6" w14:textId="77777777" w:rsidTr="00FB03FE">
        <w:trPr>
          <w:trHeight w:val="54"/>
        </w:trPr>
        <w:tc>
          <w:tcPr>
            <w:tcW w:w="3368" w:type="dxa"/>
          </w:tcPr>
          <w:p w14:paraId="509C758B" w14:textId="77777777" w:rsidR="00B13764" w:rsidRPr="004C5613" w:rsidRDefault="00B13764" w:rsidP="00B13764">
            <w:pPr>
              <w:pStyle w:val="a7"/>
              <w:spacing w:before="0" w:after="0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gridSpan w:val="2"/>
          </w:tcPr>
          <w:p w14:paraId="1D5623B9" w14:textId="77F3532B" w:rsidR="00B13764" w:rsidRPr="004C5613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13764">
              <w:rPr>
                <w:rFonts w:eastAsia="Calibri" w:cs="Times New Roman"/>
                <w:bCs/>
                <w:sz w:val="24"/>
                <w:szCs w:val="24"/>
                <w:highlight w:val="yellow"/>
              </w:rPr>
              <w:t>2 500 000,00</w:t>
            </w:r>
          </w:p>
        </w:tc>
        <w:tc>
          <w:tcPr>
            <w:tcW w:w="1560" w:type="dxa"/>
          </w:tcPr>
          <w:p w14:paraId="0CA53BF7" w14:textId="5D237231" w:rsidR="00B13764" w:rsidRPr="004C5613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13764">
              <w:rPr>
                <w:rFonts w:eastAsia="Calibri" w:cs="Times New Roman"/>
                <w:bCs/>
                <w:sz w:val="24"/>
                <w:szCs w:val="24"/>
                <w:highlight w:val="yellow"/>
              </w:rPr>
              <w:t>2 500 000,00</w:t>
            </w:r>
          </w:p>
        </w:tc>
        <w:tc>
          <w:tcPr>
            <w:tcW w:w="1559" w:type="dxa"/>
          </w:tcPr>
          <w:p w14:paraId="39FA1858" w14:textId="7593D2B7" w:rsidR="00B13764" w:rsidRPr="004C5613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0*</w:t>
            </w:r>
          </w:p>
        </w:tc>
        <w:tc>
          <w:tcPr>
            <w:tcW w:w="1560" w:type="dxa"/>
          </w:tcPr>
          <w:p w14:paraId="4A84C8DA" w14:textId="189C590C" w:rsidR="00B13764" w:rsidRPr="0061397D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0</w:t>
            </w:r>
            <w:r>
              <w:rPr>
                <w:rFonts w:eastAsia="Calibri" w:cs="Times New Roman"/>
                <w:bCs/>
                <w:sz w:val="24"/>
                <w:szCs w:val="24"/>
              </w:rPr>
              <w:t>*</w:t>
            </w:r>
          </w:p>
        </w:tc>
      </w:tr>
      <w:tr w:rsidR="00B13764" w:rsidRPr="004C5613" w14:paraId="137D1391" w14:textId="77777777" w:rsidTr="00FB03FE">
        <w:trPr>
          <w:trHeight w:val="54"/>
        </w:trPr>
        <w:tc>
          <w:tcPr>
            <w:tcW w:w="3368" w:type="dxa"/>
          </w:tcPr>
          <w:p w14:paraId="7D726D1F" w14:textId="77777777" w:rsidR="00B13764" w:rsidRPr="004C5613" w:rsidRDefault="00B13764" w:rsidP="00B13764">
            <w:pPr>
              <w:pStyle w:val="a7"/>
              <w:spacing w:before="0" w:after="0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gridSpan w:val="2"/>
          </w:tcPr>
          <w:p w14:paraId="29D12FB4" w14:textId="3FC47044" w:rsidR="00B13764" w:rsidRPr="004C5613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C5613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591FE687" w14:textId="0486A814" w:rsidR="00B13764" w:rsidRPr="004C5613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C5613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7DBB697" w14:textId="1535CF40" w:rsidR="00B13764" w:rsidRPr="004C5613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C5613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02F887C4" w14:textId="1241E667" w:rsidR="00B13764" w:rsidRPr="004C5613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C5613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  <w:tr w:rsidR="00B13764" w:rsidRPr="004C5613" w14:paraId="597F3FD1" w14:textId="77777777" w:rsidTr="00FB03FE">
        <w:trPr>
          <w:trHeight w:val="54"/>
        </w:trPr>
        <w:tc>
          <w:tcPr>
            <w:tcW w:w="3368" w:type="dxa"/>
          </w:tcPr>
          <w:p w14:paraId="40645F58" w14:textId="77777777" w:rsidR="00B13764" w:rsidRPr="004C5613" w:rsidRDefault="00B13764" w:rsidP="00B13764">
            <w:pPr>
              <w:pStyle w:val="a7"/>
              <w:spacing w:before="0" w:after="0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bCs/>
                <w:sz w:val="28"/>
                <w:szCs w:val="28"/>
              </w:rPr>
              <w:t>итого по бюджету</w:t>
            </w:r>
          </w:p>
        </w:tc>
        <w:tc>
          <w:tcPr>
            <w:tcW w:w="1559" w:type="dxa"/>
            <w:gridSpan w:val="2"/>
          </w:tcPr>
          <w:p w14:paraId="65AA9041" w14:textId="387D8D2C" w:rsidR="00B13764" w:rsidRPr="0061397D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 w:rsidRPr="00B13764">
              <w:rPr>
                <w:rFonts w:eastAsia="Calibri" w:cs="Times New Roman"/>
                <w:bCs/>
                <w:sz w:val="24"/>
                <w:szCs w:val="24"/>
                <w:highlight w:val="yellow"/>
              </w:rPr>
              <w:t>25 900</w:t>
            </w:r>
            <w:r w:rsidRPr="00B13764">
              <w:rPr>
                <w:rFonts w:eastAsia="Calibri" w:cs="Times New Roman"/>
                <w:bCs/>
                <w:sz w:val="24"/>
                <w:szCs w:val="24"/>
                <w:highlight w:val="yellow"/>
                <w:lang w:val="en-US"/>
              </w:rPr>
              <w:t xml:space="preserve"> 000</w:t>
            </w:r>
          </w:p>
        </w:tc>
        <w:tc>
          <w:tcPr>
            <w:tcW w:w="1560" w:type="dxa"/>
          </w:tcPr>
          <w:p w14:paraId="5B6CECEC" w14:textId="143060FF" w:rsidR="00B13764" w:rsidRPr="004C5613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13764">
              <w:rPr>
                <w:rFonts w:eastAsia="Calibri" w:cs="Times New Roman"/>
                <w:bCs/>
                <w:sz w:val="24"/>
                <w:szCs w:val="24"/>
                <w:highlight w:val="yellow"/>
              </w:rPr>
              <w:t>19 300 000</w:t>
            </w:r>
          </w:p>
        </w:tc>
        <w:tc>
          <w:tcPr>
            <w:tcW w:w="1559" w:type="dxa"/>
          </w:tcPr>
          <w:p w14:paraId="7CC9F55E" w14:textId="3F9164E4" w:rsidR="00B13764" w:rsidRPr="0061397D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3 300 000</w:t>
            </w:r>
          </w:p>
        </w:tc>
        <w:tc>
          <w:tcPr>
            <w:tcW w:w="1560" w:type="dxa"/>
          </w:tcPr>
          <w:p w14:paraId="6AD71CF8" w14:textId="53B713CF" w:rsidR="00B13764" w:rsidRPr="0061397D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3 300 000</w:t>
            </w:r>
          </w:p>
        </w:tc>
      </w:tr>
      <w:tr w:rsidR="00B13764" w:rsidRPr="004C5613" w14:paraId="0F6246AC" w14:textId="77777777" w:rsidTr="00FB03FE">
        <w:trPr>
          <w:trHeight w:val="54"/>
        </w:trPr>
        <w:tc>
          <w:tcPr>
            <w:tcW w:w="3368" w:type="dxa"/>
          </w:tcPr>
          <w:p w14:paraId="01C01A28" w14:textId="77777777" w:rsidR="00B13764" w:rsidRPr="004C5613" w:rsidRDefault="00B13764" w:rsidP="00B13764">
            <w:pPr>
              <w:pStyle w:val="a7"/>
              <w:spacing w:before="0" w:after="0"/>
              <w:ind w:firstLine="34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gridSpan w:val="2"/>
          </w:tcPr>
          <w:p w14:paraId="41B83338" w14:textId="0C4AD16A" w:rsidR="00B13764" w:rsidRPr="00D35920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1 220 000</w:t>
            </w:r>
          </w:p>
        </w:tc>
        <w:tc>
          <w:tcPr>
            <w:tcW w:w="1560" w:type="dxa"/>
          </w:tcPr>
          <w:p w14:paraId="5291B826" w14:textId="04E60D69" w:rsidR="00B13764" w:rsidRPr="0061397D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560 000</w:t>
            </w:r>
          </w:p>
        </w:tc>
        <w:tc>
          <w:tcPr>
            <w:tcW w:w="1559" w:type="dxa"/>
          </w:tcPr>
          <w:p w14:paraId="3B525B41" w14:textId="12F50D5D" w:rsidR="00B13764" w:rsidRPr="00D35920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330 000</w:t>
            </w:r>
          </w:p>
        </w:tc>
        <w:tc>
          <w:tcPr>
            <w:tcW w:w="1560" w:type="dxa"/>
          </w:tcPr>
          <w:p w14:paraId="61839119" w14:textId="69F5F0FD" w:rsidR="00B13764" w:rsidRPr="00D35920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330 000</w:t>
            </w:r>
          </w:p>
        </w:tc>
      </w:tr>
      <w:tr w:rsidR="00B13764" w:rsidRPr="004C5613" w14:paraId="37A71DD6" w14:textId="77777777" w:rsidTr="00E05A99">
        <w:trPr>
          <w:trHeight w:val="54"/>
        </w:trPr>
        <w:tc>
          <w:tcPr>
            <w:tcW w:w="3368" w:type="dxa"/>
          </w:tcPr>
          <w:p w14:paraId="483DFF1D" w14:textId="77777777" w:rsidR="00B13764" w:rsidRPr="004C5613" w:rsidRDefault="00B13764" w:rsidP="00B13764">
            <w:pPr>
              <w:pStyle w:val="a7"/>
              <w:spacing w:before="0" w:after="0"/>
              <w:ind w:firstLine="34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итого по программе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</w:tcPr>
          <w:p w14:paraId="0D70D215" w14:textId="5ED22500" w:rsidR="00B13764" w:rsidRPr="00D35920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 w:rsidRPr="00B13764">
              <w:rPr>
                <w:rFonts w:eastAsia="Calibri" w:cs="Times New Roman"/>
                <w:bCs/>
                <w:i/>
                <w:sz w:val="24"/>
                <w:szCs w:val="24"/>
                <w:highlight w:val="yellow"/>
              </w:rPr>
              <w:t>27 120 000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3C381B3D" w14:textId="0C0D1862" w:rsidR="00B13764" w:rsidRPr="0061397D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  <w:lang w:val="en-US"/>
              </w:rPr>
            </w:pPr>
            <w:r w:rsidRPr="00B13764">
              <w:rPr>
                <w:rFonts w:eastAsia="Calibri" w:cs="Times New Roman"/>
                <w:bCs/>
                <w:i/>
                <w:sz w:val="24"/>
                <w:szCs w:val="24"/>
                <w:highlight w:val="yellow"/>
              </w:rPr>
              <w:t>19 860</w:t>
            </w:r>
            <w:r w:rsidRPr="00B13764">
              <w:rPr>
                <w:rFonts w:eastAsia="Calibri" w:cs="Times New Roman"/>
                <w:bCs/>
                <w:i/>
                <w:sz w:val="24"/>
                <w:szCs w:val="24"/>
                <w:highlight w:val="yellow"/>
                <w:lang w:val="en-US"/>
              </w:rPr>
              <w:t xml:space="preserve"> 000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F79C20F" w14:textId="0CFCA838" w:rsidR="00B13764" w:rsidRPr="00D35920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3 630 000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0D169D8F" w14:textId="24E415C2" w:rsidR="00B13764" w:rsidRPr="00D35920" w:rsidRDefault="00B13764" w:rsidP="00B1376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3 630 000</w:t>
            </w:r>
          </w:p>
        </w:tc>
      </w:tr>
      <w:tr w:rsidR="0061397D" w:rsidRPr="004C5613" w14:paraId="6F5895A9" w14:textId="77777777" w:rsidTr="00FB03FE">
        <w:tc>
          <w:tcPr>
            <w:tcW w:w="4927" w:type="dxa"/>
            <w:gridSpan w:val="3"/>
          </w:tcPr>
          <w:p w14:paraId="21307F00" w14:textId="77777777" w:rsidR="0061397D" w:rsidRPr="004C5613" w:rsidRDefault="0061397D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4C5613">
              <w:rPr>
                <w:rFonts w:cs="Times New Roman"/>
                <w:sz w:val="26"/>
                <w:szCs w:val="26"/>
              </w:rPr>
              <w:t xml:space="preserve">Электронный адрес размещения муниципальной программы </w:t>
            </w:r>
            <w:r w:rsidRPr="004C5613">
              <w:rPr>
                <w:rFonts w:cs="Times New Roman"/>
                <w:sz w:val="26"/>
                <w:szCs w:val="26"/>
                <w:lang w:eastAsia="ru-RU"/>
              </w:rPr>
              <w:t>в информационно-телекоммуникационной сети «Интернет»</w:t>
            </w:r>
          </w:p>
        </w:tc>
        <w:tc>
          <w:tcPr>
            <w:tcW w:w="4679" w:type="dxa"/>
            <w:gridSpan w:val="3"/>
          </w:tcPr>
          <w:p w14:paraId="5C84D7D3" w14:textId="77777777" w:rsidR="0061397D" w:rsidRPr="004C5613" w:rsidRDefault="007E666D" w:rsidP="00413B21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hyperlink r:id="rId12" w:history="1">
              <w:r w:rsidR="0061397D" w:rsidRPr="004C5613">
                <w:rPr>
                  <w:rStyle w:val="a4"/>
                  <w:rFonts w:cs="Times New Roman"/>
                  <w:sz w:val="26"/>
                  <w:szCs w:val="26"/>
                </w:rPr>
                <w:t>http://admtmr.ru/podderzhka-sonko-i-tos/programmy-podderzhki.php</w:t>
              </w:r>
            </w:hyperlink>
          </w:p>
        </w:tc>
      </w:tr>
    </w:tbl>
    <w:p w14:paraId="347276B2" w14:textId="77777777" w:rsidR="00BF2652" w:rsidRPr="004C5613" w:rsidRDefault="00BF2652" w:rsidP="00413B21">
      <w:pPr>
        <w:pStyle w:val="af1"/>
        <w:ind w:firstLine="0"/>
        <w:jc w:val="both"/>
        <w:rPr>
          <w:rFonts w:eastAsia="Times New Roman" w:cs="Times New Roman"/>
          <w:i/>
          <w:sz w:val="20"/>
          <w:szCs w:val="20"/>
          <w:lang w:eastAsia="ru-RU"/>
        </w:rPr>
      </w:pPr>
      <w:r w:rsidRPr="004C5613">
        <w:rPr>
          <w:rFonts w:cs="Times New Roman"/>
          <w:i/>
          <w:sz w:val="20"/>
          <w:szCs w:val="20"/>
        </w:rPr>
        <w:t xml:space="preserve">*по итогам </w:t>
      </w:r>
      <w:r w:rsidRPr="004C5613">
        <w:rPr>
          <w:rFonts w:eastAsia="Times New Roman" w:cs="Times New Roman"/>
          <w:i/>
          <w:sz w:val="20"/>
          <w:szCs w:val="20"/>
          <w:lang w:eastAsia="ru-RU"/>
        </w:rPr>
        <w:t>конкурсного отбора муниципальных программ поддержки социально ориентированных некоммерческих организаций на предоставление субсидии из областного бюджета б</w:t>
      </w:r>
      <w:r w:rsidR="0061397D">
        <w:rPr>
          <w:rFonts w:eastAsia="Times New Roman" w:cs="Times New Roman"/>
          <w:i/>
          <w:sz w:val="20"/>
          <w:szCs w:val="20"/>
          <w:lang w:eastAsia="ru-RU"/>
        </w:rPr>
        <w:t xml:space="preserve">юджетам муниципальных округов </w:t>
      </w:r>
      <w:r w:rsidRPr="004C5613">
        <w:rPr>
          <w:rFonts w:eastAsia="Times New Roman" w:cs="Times New Roman"/>
          <w:i/>
          <w:sz w:val="20"/>
          <w:szCs w:val="20"/>
          <w:lang w:eastAsia="ru-RU"/>
        </w:rPr>
        <w:t>Ярославской области</w:t>
      </w:r>
    </w:p>
    <w:p w14:paraId="26405FB6" w14:textId="77777777" w:rsidR="00377F01" w:rsidRPr="004C5613" w:rsidRDefault="00377F01" w:rsidP="00413B21">
      <w:pPr>
        <w:pStyle w:val="af1"/>
        <w:ind w:firstLine="0"/>
        <w:jc w:val="both"/>
        <w:rPr>
          <w:rFonts w:cs="Times New Roman"/>
          <w:i/>
          <w:sz w:val="20"/>
          <w:szCs w:val="20"/>
        </w:rPr>
      </w:pPr>
    </w:p>
    <w:p w14:paraId="0EA482D1" w14:textId="77777777" w:rsidR="00BC7025" w:rsidRPr="004C5613" w:rsidRDefault="00BC7025" w:rsidP="00413B21">
      <w:pPr>
        <w:pStyle w:val="ConsPlusNonformat"/>
        <w:widowControl/>
        <w:numPr>
          <w:ilvl w:val="0"/>
          <w:numId w:val="31"/>
        </w:numPr>
        <w:tabs>
          <w:tab w:val="left" w:pos="993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Общая характеристика сферы реализации</w:t>
      </w:r>
      <w:r w:rsidR="009B5D9D">
        <w:rPr>
          <w:rFonts w:ascii="Times New Roman" w:hAnsi="Times New Roman" w:cs="Times New Roman"/>
          <w:sz w:val="28"/>
          <w:szCs w:val="28"/>
        </w:rPr>
        <w:t xml:space="preserve"> </w:t>
      </w:r>
      <w:r w:rsidRPr="004C5613">
        <w:rPr>
          <w:rFonts w:ascii="Times New Roman" w:hAnsi="Times New Roman" w:cs="Times New Roman"/>
          <w:sz w:val="28"/>
          <w:szCs w:val="28"/>
        </w:rPr>
        <w:t>муниципальной</w:t>
      </w:r>
      <w:r w:rsidR="00E86273" w:rsidRPr="004C5613">
        <w:rPr>
          <w:rFonts w:ascii="Times New Roman" w:hAnsi="Times New Roman" w:cs="Times New Roman"/>
          <w:sz w:val="28"/>
          <w:szCs w:val="28"/>
        </w:rPr>
        <w:t xml:space="preserve"> целевой</w:t>
      </w:r>
      <w:r w:rsidRPr="004C5613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14:paraId="583B3A28" w14:textId="77777777" w:rsidR="00792EA5" w:rsidRPr="004C5613" w:rsidRDefault="00792EA5" w:rsidP="00413B21">
      <w:pPr>
        <w:pStyle w:val="ConsPlusNonformat"/>
        <w:widowControl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7332ED24" w14:textId="77777777" w:rsidR="00981AAA" w:rsidRPr="004C5613" w:rsidRDefault="00981AAA" w:rsidP="00413B21">
      <w:pPr>
        <w:ind w:firstLine="284"/>
        <w:jc w:val="center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1.</w:t>
      </w:r>
      <w:r w:rsidR="00CC6A61" w:rsidRPr="004C5613">
        <w:rPr>
          <w:rFonts w:cs="Times New Roman"/>
          <w:szCs w:val="28"/>
        </w:rPr>
        <w:t>1. Основные положения и понятия</w:t>
      </w:r>
    </w:p>
    <w:p w14:paraId="03C06B67" w14:textId="77777777" w:rsidR="008911FE" w:rsidRPr="004C5613" w:rsidRDefault="008911FE" w:rsidP="00413B21">
      <w:pPr>
        <w:ind w:firstLine="284"/>
        <w:jc w:val="center"/>
        <w:rPr>
          <w:rFonts w:cs="Times New Roman"/>
          <w:szCs w:val="28"/>
        </w:rPr>
      </w:pPr>
    </w:p>
    <w:p w14:paraId="07E5027F" w14:textId="77777777" w:rsidR="00CC6A61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Муниципальная </w:t>
      </w:r>
      <w:r w:rsidR="0068622C" w:rsidRPr="004C5613">
        <w:rPr>
          <w:rFonts w:cs="Times New Roman"/>
          <w:szCs w:val="28"/>
        </w:rPr>
        <w:t xml:space="preserve">целевая </w:t>
      </w:r>
      <w:r w:rsidRPr="004C5613">
        <w:rPr>
          <w:rFonts w:cs="Times New Roman"/>
          <w:szCs w:val="28"/>
        </w:rPr>
        <w:t>программа «</w:t>
      </w:r>
      <w:r w:rsidR="00377F01" w:rsidRPr="004C5613">
        <w:rPr>
          <w:rFonts w:cs="Times New Roman"/>
          <w:szCs w:val="28"/>
        </w:rPr>
        <w:t>«Поддержка гражданских инициатив, социально ориентированных некоммерческих организаций и территориального общественного самоуправления</w:t>
      </w:r>
      <w:r w:rsidR="009B5D9D">
        <w:rPr>
          <w:rFonts w:cs="Times New Roman"/>
          <w:szCs w:val="28"/>
        </w:rPr>
        <w:t xml:space="preserve"> </w:t>
      </w:r>
      <w:r w:rsidR="00377F01" w:rsidRPr="004C5613">
        <w:rPr>
          <w:rFonts w:cs="Times New Roman"/>
          <w:szCs w:val="28"/>
        </w:rPr>
        <w:t xml:space="preserve">Тутаевского муниципального </w:t>
      </w:r>
      <w:r w:rsidR="00D82C2A">
        <w:rPr>
          <w:rFonts w:cs="Times New Roman"/>
          <w:szCs w:val="28"/>
        </w:rPr>
        <w:t>округа</w:t>
      </w:r>
      <w:r w:rsidR="00377F01" w:rsidRPr="004C5613">
        <w:rPr>
          <w:rFonts w:cs="Times New Roman"/>
          <w:szCs w:val="28"/>
        </w:rPr>
        <w:t>" на 2026-2028 годы</w:t>
      </w:r>
      <w:r w:rsidRPr="004C5613">
        <w:rPr>
          <w:rFonts w:cs="Times New Roman"/>
          <w:szCs w:val="28"/>
        </w:rPr>
        <w:t>» (далее – Программа)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>разработана на период 202</w:t>
      </w:r>
      <w:r w:rsidR="00377F01" w:rsidRPr="004C5613">
        <w:rPr>
          <w:rFonts w:cs="Times New Roman"/>
          <w:szCs w:val="28"/>
        </w:rPr>
        <w:t>6</w:t>
      </w:r>
      <w:r w:rsidRPr="004C5613">
        <w:rPr>
          <w:rFonts w:cs="Times New Roman"/>
          <w:szCs w:val="28"/>
        </w:rPr>
        <w:t xml:space="preserve"> – 202</w:t>
      </w:r>
      <w:r w:rsidR="00377F01" w:rsidRPr="004C5613">
        <w:rPr>
          <w:rFonts w:cs="Times New Roman"/>
          <w:szCs w:val="28"/>
        </w:rPr>
        <w:t>8</w:t>
      </w:r>
      <w:r w:rsidRPr="004C5613">
        <w:rPr>
          <w:rFonts w:cs="Times New Roman"/>
          <w:szCs w:val="28"/>
        </w:rPr>
        <w:t xml:space="preserve"> годов и определяет приоритеты и мероприятия, ориентированные на поддержку гражданских инициатив, социально-ориентированных некоммерческих организаций (далее – СОНКО) Тутаевского муниципального </w:t>
      </w:r>
      <w:r w:rsidR="00D82C2A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>, включающие задачи, связанные с развитием сектора СОНКО, вовлечением его в решение задач социального развития Т</w:t>
      </w:r>
      <w:r w:rsidR="00D82C2A">
        <w:rPr>
          <w:rFonts w:cs="Times New Roman"/>
          <w:szCs w:val="28"/>
        </w:rPr>
        <w:t>утаевского муниципального округа</w:t>
      </w:r>
      <w:r w:rsidRPr="004C5613">
        <w:rPr>
          <w:rFonts w:cs="Times New Roman"/>
          <w:szCs w:val="28"/>
        </w:rPr>
        <w:t>, развитие механизмов благотворительности и добровольчества (</w:t>
      </w:r>
      <w:proofErr w:type="spellStart"/>
      <w:r w:rsidRPr="004C5613">
        <w:rPr>
          <w:rFonts w:cs="Times New Roman"/>
          <w:szCs w:val="28"/>
        </w:rPr>
        <w:t>волонтерства</w:t>
      </w:r>
      <w:proofErr w:type="spellEnd"/>
      <w:r w:rsidRPr="004C5613">
        <w:rPr>
          <w:rFonts w:cs="Times New Roman"/>
          <w:szCs w:val="28"/>
        </w:rPr>
        <w:t>).</w:t>
      </w:r>
    </w:p>
    <w:p w14:paraId="779D7ED3" w14:textId="77777777" w:rsidR="00CC6A61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Программа разработана в соответствии с Региональной программой «Государственная поддержка гражданских инициатив и социально ориентированных некоммерческих организаций </w:t>
      </w:r>
      <w:r w:rsidR="00CC6A61" w:rsidRPr="004C5613">
        <w:rPr>
          <w:rFonts w:cs="Times New Roman"/>
          <w:szCs w:val="28"/>
        </w:rPr>
        <w:t>в Ярославской области».</w:t>
      </w:r>
    </w:p>
    <w:p w14:paraId="701769CC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В Программе используются следующие основные понятия:</w:t>
      </w:r>
    </w:p>
    <w:p w14:paraId="4D42AEC5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благотворительная деятельность –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поддержки;</w:t>
      </w:r>
    </w:p>
    <w:p w14:paraId="1237988E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благотворительная организация – неправительственная (негосударственная и немуниципальная) НКО</w:t>
      </w:r>
      <w:r w:rsidR="003D19F0">
        <w:rPr>
          <w:rFonts w:cs="Times New Roman"/>
          <w:szCs w:val="28"/>
        </w:rPr>
        <w:t xml:space="preserve"> (дале</w:t>
      </w:r>
      <w:r w:rsidR="00FE7A5E">
        <w:rPr>
          <w:rFonts w:cs="Times New Roman"/>
          <w:szCs w:val="28"/>
        </w:rPr>
        <w:t>е</w:t>
      </w:r>
      <w:r w:rsidR="003D19F0">
        <w:rPr>
          <w:rFonts w:cs="Times New Roman"/>
          <w:szCs w:val="28"/>
        </w:rPr>
        <w:t>-некоммерческая организация)</w:t>
      </w:r>
      <w:r w:rsidRPr="004C5613">
        <w:rPr>
          <w:rFonts w:cs="Times New Roman"/>
          <w:szCs w:val="28"/>
        </w:rPr>
        <w:t>, созданная для реализации предусмотренных Федеральным законом от 11 августа 1995 года № 135-ФЗ «О благотворительной деятельности и благотворительных организациях» целей путем осуществления благотворительной деятельности в интересах общества в целом или отдельных категорий лиц;</w:t>
      </w:r>
    </w:p>
    <w:p w14:paraId="79E44305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гражданская инициатива – совокупность действий по выдвижению, распространению и практической реализации общественными объединениями, гражданами предложений по решению вопросов жизнедеятельности;</w:t>
      </w:r>
    </w:p>
    <w:p w14:paraId="44EC02F0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- гражданское общество – ступень общественного развития, характеризующаяся совокупностью социально-политических, товарно-рыночных, семейно-бытовых, духовно-культурных отношений, соответствующих им систем </w:t>
      </w:r>
      <w:proofErr w:type="spellStart"/>
      <w:r w:rsidRPr="004C5613">
        <w:rPr>
          <w:rFonts w:cs="Times New Roman"/>
          <w:szCs w:val="28"/>
        </w:rPr>
        <w:t>социо</w:t>
      </w:r>
      <w:proofErr w:type="spellEnd"/>
      <w:r w:rsidRPr="004C5613">
        <w:rPr>
          <w:rFonts w:cs="Times New Roman"/>
          <w:szCs w:val="28"/>
        </w:rPr>
        <w:t>-нормативного регулирования и функционирующих на их основе независимых от государства общественных институтов, позволяющих человеку, общности людей удовлетворять свои разнообразные интересы и потребности, участвовать в управлении делами общества и государства; отделенная от государства структура, состоящая из множества ассоциаций, добровольных объединений; сфера реализации общественных интересов, находящихся вне непосредственной деятельности государства; совокупность людей, строящих определенные отношения без вмешательства государства, на основе свободы выбора;</w:t>
      </w:r>
    </w:p>
    <w:p w14:paraId="2D398F39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добровольцы (волонтеры) – физические лица, осуществляющие благотворительную деятельность в форме безвозмездного выполнения работ, оказания услуг (добровольческой (волонтерской) деятельности);</w:t>
      </w:r>
    </w:p>
    <w:p w14:paraId="143855FA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институты гражданского общества – негосударственные НКО: политические партии, профессиональные союзы, религиозные конфессии, общественные объединения, национально-культурные автономии, общественные фонды и т.д.;</w:t>
      </w:r>
    </w:p>
    <w:p w14:paraId="50470A3F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общественные объединения – добровольные, самоуправляемые, некоммерческие формирования, созданные по инициативе граждан, объединившихся на основе общности интересов для реализации общих целей, указанных в уставе общественного объединения;</w:t>
      </w:r>
    </w:p>
    <w:p w14:paraId="5060F617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общественная экспертиза – процедура изучения уполномоченными органами НКО либо отдельной НКО вопросов жизнедеятельности, проектов нормативных правовых актов;</w:t>
      </w:r>
    </w:p>
    <w:p w14:paraId="32CDBD14" w14:textId="77777777" w:rsidR="00382957" w:rsidRPr="004C5613" w:rsidRDefault="00382957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т</w:t>
      </w:r>
      <w:r w:rsidRPr="004C5613">
        <w:rPr>
          <w:rFonts w:cs="Times New Roman"/>
          <w:szCs w:val="28"/>
          <w:shd w:val="clear" w:color="auto" w:fill="FFFFFF"/>
        </w:rPr>
        <w:t>ерриториальное общественное самоуправление (</w:t>
      </w:r>
      <w:r w:rsidR="00FE7A5E">
        <w:rPr>
          <w:rFonts w:cs="Times New Roman"/>
          <w:szCs w:val="28"/>
          <w:shd w:val="clear" w:color="auto" w:fill="FFFFFF"/>
        </w:rPr>
        <w:t xml:space="preserve">далее - </w:t>
      </w:r>
      <w:r w:rsidRPr="004C5613">
        <w:rPr>
          <w:rFonts w:cs="Times New Roman"/>
          <w:szCs w:val="28"/>
          <w:shd w:val="clear" w:color="auto" w:fill="FFFFFF"/>
        </w:rPr>
        <w:t>ТОС) — это самоорганизация граждан по месту их жительства на части территории населенного пункта для самостоятельного и под свою ответственность осуществления собственных инициатив по вопросам местного значения;</w:t>
      </w:r>
    </w:p>
    <w:p w14:paraId="19DB7140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развитие институтов гражданского общества – правовое, политическое, экономическое и социальное содействие общественным и иным некоммерческим объединениям со стороны органов государственной власти с целью становления и укрепления демократических институтов, межэтнической стабильности, развития гражданского диалога;</w:t>
      </w:r>
    </w:p>
    <w:p w14:paraId="12945495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СОНКО – НКО, созданные в предусмотренных Федеральным законом от 12 января 1996 года № 7-ФЗ «О некоммерческих организациях» формах (за исключением государственных корпораций, государственных компаний, общественных объединений, являющихся политическими партиями, религиозными организациями) и осуществляющие в соответствии с учредительными документами виды деятельности, предусмотренные статьей 31.1 Федерального закона от 12 января 1996 года № 7-ФЗ «О некоммерческих организациях».</w:t>
      </w:r>
    </w:p>
    <w:p w14:paraId="5F7D91AC" w14:textId="77777777" w:rsidR="008911FE" w:rsidRPr="004C5613" w:rsidRDefault="008911FE" w:rsidP="00413B21">
      <w:pPr>
        <w:ind w:firstLine="567"/>
        <w:rPr>
          <w:rFonts w:cs="Times New Roman"/>
          <w:szCs w:val="28"/>
        </w:rPr>
      </w:pPr>
    </w:p>
    <w:p w14:paraId="6F4A6081" w14:textId="77777777" w:rsidR="00981AAA" w:rsidRPr="004C5613" w:rsidRDefault="00981AAA" w:rsidP="00413B21">
      <w:pPr>
        <w:ind w:firstLine="567"/>
        <w:jc w:val="center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1.2. Содержание проблемы</w:t>
      </w:r>
    </w:p>
    <w:p w14:paraId="136519B8" w14:textId="77777777" w:rsidR="00456EEB" w:rsidRPr="004C5613" w:rsidRDefault="00456EEB" w:rsidP="00413B21">
      <w:pPr>
        <w:ind w:firstLine="567"/>
        <w:jc w:val="center"/>
        <w:rPr>
          <w:rFonts w:cs="Times New Roman"/>
          <w:szCs w:val="28"/>
        </w:rPr>
      </w:pPr>
    </w:p>
    <w:p w14:paraId="28986E34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Приоритетной целью работы Администрации Тутаевского муниципального</w:t>
      </w:r>
      <w:r w:rsidR="001F49F4">
        <w:rPr>
          <w:rFonts w:cs="Times New Roman"/>
          <w:szCs w:val="28"/>
        </w:rPr>
        <w:t xml:space="preserve"> </w:t>
      </w:r>
      <w:r w:rsidR="00D82C2A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 xml:space="preserve"> с социально ориентированными некоммерческими организациями является создание условий для их эффективной работы, направленной на решение актуальных социальных проблем, существующих в </w:t>
      </w:r>
      <w:proofErr w:type="spellStart"/>
      <w:r w:rsidRPr="004C5613">
        <w:rPr>
          <w:rFonts w:cs="Times New Roman"/>
          <w:szCs w:val="28"/>
        </w:rPr>
        <w:t>Тутаевском</w:t>
      </w:r>
      <w:proofErr w:type="spellEnd"/>
      <w:r w:rsidRPr="004C5613">
        <w:rPr>
          <w:rFonts w:cs="Times New Roman"/>
          <w:szCs w:val="28"/>
        </w:rPr>
        <w:t xml:space="preserve"> муниципальном </w:t>
      </w:r>
      <w:r w:rsidR="00D82C2A">
        <w:rPr>
          <w:rFonts w:cs="Times New Roman"/>
          <w:szCs w:val="28"/>
        </w:rPr>
        <w:t>округе</w:t>
      </w:r>
      <w:r w:rsidRPr="004C5613">
        <w:rPr>
          <w:rFonts w:cs="Times New Roman"/>
          <w:szCs w:val="28"/>
        </w:rPr>
        <w:t>, повышение заинтересованности и эффективности участия СОНКО в решении приоритетных задач местного значения, для развития гражданского общества в целом.</w:t>
      </w:r>
    </w:p>
    <w:p w14:paraId="7AC889DE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Одним из институтов гражданского общества, способных эффективно справиться с решением задач привлечения дополнительных финансовых средств в отрасль социальной сферы, а также содействовать оптимизации распределения ресурсов экономики, являются некоммерческие организации.</w:t>
      </w:r>
    </w:p>
    <w:p w14:paraId="7A5E06B3" w14:textId="77777777" w:rsidR="005736F1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Через НКО члены сообществ получают возможность проявлять добровольную инициативу в решении тех или иных социальных проблем, что дает ощутимый социально-экономический эффект. Использование потенциала и энергии, которыми обладают общественные структуры, способно обеспечить дальнейшее развитие социальной, политической и экономической сфер </w:t>
      </w:r>
      <w:r w:rsidR="00481182">
        <w:rPr>
          <w:rFonts w:cs="Times New Roman"/>
          <w:szCs w:val="28"/>
        </w:rPr>
        <w:t>округа.</w:t>
      </w:r>
      <w:r w:rsidR="009B5D9D">
        <w:rPr>
          <w:rFonts w:cs="Times New Roman"/>
          <w:szCs w:val="28"/>
        </w:rPr>
        <w:t xml:space="preserve"> </w:t>
      </w:r>
      <w:r w:rsidR="008911FE" w:rsidRPr="004C5613">
        <w:rPr>
          <w:rFonts w:cs="Times New Roman"/>
          <w:szCs w:val="28"/>
        </w:rPr>
        <w:t>Эффективность деятельности НКО</w:t>
      </w:r>
      <w:r w:rsidR="009B5D9D">
        <w:rPr>
          <w:rFonts w:cs="Times New Roman"/>
          <w:szCs w:val="28"/>
        </w:rPr>
        <w:t xml:space="preserve"> </w:t>
      </w:r>
      <w:r w:rsidR="008911FE" w:rsidRPr="004C5613">
        <w:rPr>
          <w:rFonts w:cs="Times New Roman"/>
          <w:szCs w:val="28"/>
        </w:rPr>
        <w:t>во многом зависит от поддержки их со стороны населения и желания жителей Тутаевского муниципального</w:t>
      </w:r>
      <w:r w:rsidR="00481182">
        <w:rPr>
          <w:rFonts w:cs="Times New Roman"/>
          <w:szCs w:val="28"/>
        </w:rPr>
        <w:t xml:space="preserve"> округа </w:t>
      </w:r>
      <w:r w:rsidR="008911FE" w:rsidRPr="004C5613">
        <w:rPr>
          <w:rFonts w:cs="Times New Roman"/>
          <w:szCs w:val="28"/>
        </w:rPr>
        <w:t>активно участвовать в их деятельности.</w:t>
      </w:r>
    </w:p>
    <w:p w14:paraId="04340761" w14:textId="77777777" w:rsidR="008911FE" w:rsidRPr="004C5613" w:rsidRDefault="00CA79A9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С помощью </w:t>
      </w:r>
      <w:r w:rsidR="008911FE" w:rsidRPr="004C5613">
        <w:rPr>
          <w:rFonts w:cs="Times New Roman"/>
          <w:szCs w:val="28"/>
        </w:rPr>
        <w:t xml:space="preserve">инициативной группы граждан, территориального общественного самоуправления </w:t>
      </w:r>
      <w:r w:rsidRPr="004C5613">
        <w:rPr>
          <w:rFonts w:cs="Times New Roman"/>
          <w:szCs w:val="28"/>
        </w:rPr>
        <w:t xml:space="preserve">граждане имеют возможность решать свои жизненно важные проблемы, возникающие в процессе проживания на конкретной территории. </w:t>
      </w:r>
      <w:r w:rsidR="008911FE" w:rsidRPr="004C5613">
        <w:rPr>
          <w:rFonts w:cs="Times New Roman"/>
          <w:szCs w:val="28"/>
        </w:rPr>
        <w:t xml:space="preserve">Граждане объединяются по месту их жительства, на основе совместной работы по выполнению определённых задач в области обслуживания общественных потребностей граждан, удовлетворения их культурно-бытовых и иных запросов, охраны их прав и интересов. </w:t>
      </w:r>
    </w:p>
    <w:p w14:paraId="5B0BBB93" w14:textId="77777777" w:rsidR="00280560" w:rsidRPr="004C5613" w:rsidRDefault="003B0848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Р</w:t>
      </w:r>
      <w:r w:rsidR="005736F1" w:rsidRPr="004C5613">
        <w:rPr>
          <w:rFonts w:cs="Times New Roman"/>
          <w:szCs w:val="28"/>
        </w:rPr>
        <w:t>азвитие Территориального общественного самоуправления (ТОС)</w:t>
      </w:r>
      <w:r w:rsidR="00D82C2A">
        <w:rPr>
          <w:rFonts w:cs="Times New Roman"/>
          <w:szCs w:val="28"/>
        </w:rPr>
        <w:t xml:space="preserve"> -</w:t>
      </w:r>
      <w:r w:rsidR="005736F1" w:rsidRPr="004C5613">
        <w:rPr>
          <w:rFonts w:cs="Times New Roman"/>
          <w:szCs w:val="28"/>
        </w:rPr>
        <w:t xml:space="preserve"> это эффективный путь к объединению и поднятию гражданской активности населения. Через </w:t>
      </w:r>
      <w:proofErr w:type="spellStart"/>
      <w:r w:rsidR="005736F1" w:rsidRPr="004C5613">
        <w:rPr>
          <w:rFonts w:cs="Times New Roman"/>
          <w:szCs w:val="28"/>
        </w:rPr>
        <w:t>ТОСы</w:t>
      </w:r>
      <w:proofErr w:type="spellEnd"/>
      <w:r w:rsidR="005736F1" w:rsidRPr="004C5613">
        <w:rPr>
          <w:rFonts w:cs="Times New Roman"/>
          <w:szCs w:val="28"/>
        </w:rPr>
        <w:t xml:space="preserve"> население может защищать свои права и интересы, принимать общие решения по различным проблемам.</w:t>
      </w:r>
    </w:p>
    <w:p w14:paraId="6C27DE1A" w14:textId="77777777" w:rsidR="00280560" w:rsidRPr="004C5613" w:rsidRDefault="00280560" w:rsidP="00413B21">
      <w:pPr>
        <w:rPr>
          <w:rFonts w:cs="Times New Roman"/>
        </w:rPr>
      </w:pPr>
      <w:r w:rsidRPr="004C5613">
        <w:rPr>
          <w:rFonts w:cs="Times New Roman"/>
        </w:rPr>
        <w:t xml:space="preserve">Благодаря совместной работе Администрации Тутаевского муниципального </w:t>
      </w:r>
      <w:r w:rsidR="00481182">
        <w:rPr>
          <w:rFonts w:cs="Times New Roman"/>
        </w:rPr>
        <w:t>округа</w:t>
      </w:r>
      <w:r w:rsidRPr="004C5613">
        <w:rPr>
          <w:rFonts w:cs="Times New Roman"/>
        </w:rPr>
        <w:t xml:space="preserve">, ОО "Институт развития города" </w:t>
      </w:r>
      <w:r w:rsidR="009F5018">
        <w:rPr>
          <w:rFonts w:cs="Times New Roman"/>
        </w:rPr>
        <w:t xml:space="preserve">с 2023 года </w:t>
      </w:r>
      <w:r w:rsidRPr="004C5613">
        <w:rPr>
          <w:rFonts w:cs="Times New Roman"/>
        </w:rPr>
        <w:t xml:space="preserve">на территории городского поселения Тутаев </w:t>
      </w:r>
      <w:r w:rsidR="009F5018">
        <w:rPr>
          <w:rFonts w:cs="Times New Roman"/>
        </w:rPr>
        <w:t xml:space="preserve">активно </w:t>
      </w:r>
      <w:r w:rsidRPr="004C5613">
        <w:rPr>
          <w:rFonts w:cs="Times New Roman"/>
        </w:rPr>
        <w:t>созда</w:t>
      </w:r>
      <w:r w:rsidR="009F5018">
        <w:rPr>
          <w:rFonts w:cs="Times New Roman"/>
        </w:rPr>
        <w:t>ются</w:t>
      </w:r>
      <w:r w:rsidRPr="004C5613">
        <w:rPr>
          <w:rFonts w:cs="Times New Roman"/>
        </w:rPr>
        <w:t xml:space="preserve"> </w:t>
      </w:r>
      <w:proofErr w:type="spellStart"/>
      <w:r w:rsidR="00BB0CFA">
        <w:rPr>
          <w:rFonts w:cs="Times New Roman"/>
        </w:rPr>
        <w:t>ТОСы</w:t>
      </w:r>
      <w:proofErr w:type="spellEnd"/>
      <w:r w:rsidR="00BB0CFA">
        <w:rPr>
          <w:rFonts w:cs="Times New Roman"/>
        </w:rPr>
        <w:t xml:space="preserve">. </w:t>
      </w:r>
    </w:p>
    <w:p w14:paraId="50807445" w14:textId="77777777" w:rsidR="00280560" w:rsidRPr="004C5613" w:rsidRDefault="00280560" w:rsidP="00413B21">
      <w:pPr>
        <w:rPr>
          <w:rFonts w:cs="Times New Roman"/>
        </w:rPr>
      </w:pPr>
      <w:r w:rsidRPr="004C5613">
        <w:rPr>
          <w:rFonts w:cs="Times New Roman"/>
        </w:rPr>
        <w:t xml:space="preserve">ТОС способствует повышению эффективности управления и более точному учету потребностей конкретной территории, двора. </w:t>
      </w:r>
    </w:p>
    <w:p w14:paraId="6AF95966" w14:textId="77777777" w:rsidR="00280560" w:rsidRPr="004C5613" w:rsidRDefault="00280560" w:rsidP="00413B21">
      <w:pPr>
        <w:rPr>
          <w:rFonts w:cs="Times New Roman"/>
        </w:rPr>
      </w:pPr>
      <w:r w:rsidRPr="004C5613">
        <w:rPr>
          <w:rFonts w:cs="Times New Roman"/>
        </w:rPr>
        <w:t>Финансовая поддержка территориального общественного самоуправления</w:t>
      </w:r>
      <w:r w:rsidR="009B5D9D">
        <w:rPr>
          <w:rFonts w:cs="Times New Roman"/>
        </w:rPr>
        <w:t xml:space="preserve"> </w:t>
      </w:r>
      <w:r w:rsidRPr="004C5613">
        <w:rPr>
          <w:rFonts w:cs="Times New Roman"/>
        </w:rPr>
        <w:t>осуществляется в рамках</w:t>
      </w:r>
      <w:r w:rsidR="009B5D9D">
        <w:rPr>
          <w:rFonts w:cs="Times New Roman"/>
        </w:rPr>
        <w:t xml:space="preserve"> </w:t>
      </w:r>
      <w:r w:rsidRPr="004C5613">
        <w:rPr>
          <w:rFonts w:cs="Times New Roman"/>
        </w:rPr>
        <w:t>муниципальной целевой программы</w:t>
      </w:r>
      <w:r w:rsidR="009B5D9D">
        <w:rPr>
          <w:rFonts w:cs="Times New Roman"/>
        </w:rPr>
        <w:t xml:space="preserve"> </w:t>
      </w:r>
      <w:r w:rsidRPr="004C5613">
        <w:rPr>
          <w:rFonts w:cs="Times New Roman"/>
        </w:rPr>
        <w:t>«Поддержка гражданских инициатив,</w:t>
      </w:r>
      <w:r w:rsidR="009B5D9D">
        <w:rPr>
          <w:rFonts w:cs="Times New Roman"/>
        </w:rPr>
        <w:t xml:space="preserve"> </w:t>
      </w:r>
      <w:r w:rsidRPr="004C5613">
        <w:rPr>
          <w:rFonts w:cs="Times New Roman"/>
        </w:rPr>
        <w:t xml:space="preserve">социально ориентированных некоммерческих организаций и территориального общественного самоуправления Тутаевского муниципального </w:t>
      </w:r>
      <w:r w:rsidR="00D82C2A">
        <w:rPr>
          <w:rFonts w:cs="Times New Roman"/>
        </w:rPr>
        <w:t>округа</w:t>
      </w:r>
      <w:r w:rsidRPr="004C5613">
        <w:rPr>
          <w:rFonts w:cs="Times New Roman"/>
        </w:rPr>
        <w:t>».</w:t>
      </w:r>
    </w:p>
    <w:p w14:paraId="7AE79231" w14:textId="77777777" w:rsidR="00280560" w:rsidRPr="00AA75BA" w:rsidRDefault="0095456A" w:rsidP="00413B2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2023 году </w:t>
      </w:r>
      <w:r w:rsidR="00280560" w:rsidRPr="00AA75BA">
        <w:rPr>
          <w:rFonts w:cs="Times New Roman"/>
          <w:szCs w:val="28"/>
        </w:rPr>
        <w:t>на территории города Тутаев создано 15 ТОС без регистрации юридического лица, в рамках проекта ОО «Институт развития города» проекта «Наш город.</w:t>
      </w:r>
      <w:r w:rsidR="00FE7A5E">
        <w:rPr>
          <w:rFonts w:cs="Times New Roman"/>
          <w:szCs w:val="28"/>
        </w:rPr>
        <w:t xml:space="preserve"> </w:t>
      </w:r>
      <w:r w:rsidR="00280560" w:rsidRPr="00AA75BA">
        <w:rPr>
          <w:rFonts w:cs="Times New Roman"/>
          <w:szCs w:val="28"/>
        </w:rPr>
        <w:t>Наш двор» вновь созданными ТОС</w:t>
      </w:r>
      <w:r w:rsidR="009B5D9D">
        <w:rPr>
          <w:rFonts w:cs="Times New Roman"/>
          <w:szCs w:val="28"/>
        </w:rPr>
        <w:t xml:space="preserve"> </w:t>
      </w:r>
      <w:r w:rsidR="00280560" w:rsidRPr="00AA75BA">
        <w:rPr>
          <w:rFonts w:cs="Times New Roman"/>
          <w:szCs w:val="28"/>
        </w:rPr>
        <w:t xml:space="preserve">г. Тутаев реализовано 15 проектов: </w:t>
      </w:r>
    </w:p>
    <w:p w14:paraId="20E0509F" w14:textId="77777777" w:rsidR="00280560" w:rsidRPr="00AA75BA" w:rsidRDefault="00280560" w:rsidP="00413B21">
      <w:pPr>
        <w:rPr>
          <w:rFonts w:cs="Times New Roman"/>
          <w:szCs w:val="28"/>
        </w:rPr>
      </w:pPr>
      <w:r w:rsidRPr="00AA75BA">
        <w:rPr>
          <w:rFonts w:cs="Times New Roman"/>
          <w:szCs w:val="28"/>
        </w:rPr>
        <w:t xml:space="preserve">- установка и ремонт малых форм для детей и подростков </w:t>
      </w:r>
    </w:p>
    <w:p w14:paraId="5881B01D" w14:textId="77777777" w:rsidR="00280560" w:rsidRPr="00AA75BA" w:rsidRDefault="00280560" w:rsidP="00413B21">
      <w:pPr>
        <w:rPr>
          <w:rFonts w:cs="Times New Roman"/>
          <w:szCs w:val="28"/>
        </w:rPr>
      </w:pPr>
      <w:r w:rsidRPr="00AA75BA">
        <w:rPr>
          <w:rFonts w:cs="Times New Roman"/>
          <w:szCs w:val="28"/>
        </w:rPr>
        <w:t xml:space="preserve">- установка заборов у входных групп </w:t>
      </w:r>
    </w:p>
    <w:p w14:paraId="024E25E6" w14:textId="77777777" w:rsidR="00280560" w:rsidRPr="00AA75BA" w:rsidRDefault="00280560" w:rsidP="00413B21">
      <w:pPr>
        <w:rPr>
          <w:rFonts w:cs="Times New Roman"/>
          <w:szCs w:val="28"/>
        </w:rPr>
      </w:pPr>
      <w:r w:rsidRPr="00AA75BA">
        <w:rPr>
          <w:rFonts w:cs="Times New Roman"/>
          <w:szCs w:val="28"/>
        </w:rPr>
        <w:t xml:space="preserve">- обустройство спортивных площадок </w:t>
      </w:r>
    </w:p>
    <w:p w14:paraId="0B10A879" w14:textId="77777777" w:rsidR="00280560" w:rsidRPr="00AA75BA" w:rsidRDefault="00280560" w:rsidP="00413B21">
      <w:pPr>
        <w:rPr>
          <w:rFonts w:cs="Times New Roman"/>
          <w:szCs w:val="28"/>
        </w:rPr>
      </w:pPr>
      <w:r w:rsidRPr="00AA75BA">
        <w:rPr>
          <w:rFonts w:cs="Times New Roman"/>
          <w:szCs w:val="28"/>
        </w:rPr>
        <w:t xml:space="preserve">- ремонт дорог и тротуаров </w:t>
      </w:r>
    </w:p>
    <w:p w14:paraId="191BDB1D" w14:textId="77777777" w:rsidR="00280560" w:rsidRPr="00AA75BA" w:rsidRDefault="00280560" w:rsidP="00AA75BA">
      <w:pPr>
        <w:rPr>
          <w:rFonts w:cs="Times New Roman"/>
          <w:szCs w:val="28"/>
        </w:rPr>
      </w:pPr>
      <w:r w:rsidRPr="00AA75BA">
        <w:rPr>
          <w:rFonts w:cs="Times New Roman"/>
          <w:szCs w:val="28"/>
        </w:rPr>
        <w:t xml:space="preserve">- озеленение территории </w:t>
      </w:r>
      <w:r w:rsidR="00AA75BA">
        <w:rPr>
          <w:rFonts w:cs="Times New Roman"/>
          <w:szCs w:val="28"/>
        </w:rPr>
        <w:t>и другие проекты.</w:t>
      </w:r>
    </w:p>
    <w:p w14:paraId="5CB1B7FF" w14:textId="77777777" w:rsidR="00280560" w:rsidRPr="00AA75BA" w:rsidRDefault="00280560" w:rsidP="00413B21">
      <w:pPr>
        <w:rPr>
          <w:rFonts w:cs="Times New Roman"/>
          <w:szCs w:val="28"/>
        </w:rPr>
      </w:pPr>
      <w:r w:rsidRPr="00AA75BA">
        <w:rPr>
          <w:rFonts w:cs="Times New Roman"/>
          <w:szCs w:val="28"/>
        </w:rPr>
        <w:t>В 2024 году на территории города Тутаев создано 2 ТОС без регистрации юридического лица, в рамках проекта ОО «Институт развития города» проекта «Наш Город.</w:t>
      </w:r>
      <w:r w:rsidR="00C85D81">
        <w:rPr>
          <w:rFonts w:cs="Times New Roman"/>
          <w:szCs w:val="28"/>
        </w:rPr>
        <w:t xml:space="preserve"> </w:t>
      </w:r>
      <w:r w:rsidRPr="00AA75BA">
        <w:rPr>
          <w:rFonts w:cs="Times New Roman"/>
          <w:szCs w:val="28"/>
        </w:rPr>
        <w:t>Наш Двор</w:t>
      </w:r>
      <w:r w:rsidR="00C85D81">
        <w:rPr>
          <w:rFonts w:cs="Times New Roman"/>
          <w:szCs w:val="28"/>
        </w:rPr>
        <w:t>»</w:t>
      </w:r>
      <w:r w:rsidRPr="00AA75BA">
        <w:rPr>
          <w:rFonts w:cs="Times New Roman"/>
          <w:szCs w:val="28"/>
        </w:rPr>
        <w:t>. Совместное управление дворовыми территориями» вновь созданными ТОС г. Тутаев реализовано 14 проектов:</w:t>
      </w:r>
    </w:p>
    <w:p w14:paraId="28ECA5BD" w14:textId="77777777" w:rsidR="00280560" w:rsidRPr="00AA75BA" w:rsidRDefault="00280560" w:rsidP="00413B21">
      <w:pPr>
        <w:rPr>
          <w:rFonts w:cs="Times New Roman"/>
          <w:szCs w:val="28"/>
        </w:rPr>
      </w:pPr>
      <w:r w:rsidRPr="00AA75BA">
        <w:rPr>
          <w:rFonts w:cs="Times New Roman"/>
          <w:szCs w:val="28"/>
        </w:rPr>
        <w:t>- бла</w:t>
      </w:r>
      <w:r w:rsidR="00D82C2A" w:rsidRPr="00AA75BA">
        <w:rPr>
          <w:rFonts w:cs="Times New Roman"/>
          <w:szCs w:val="28"/>
        </w:rPr>
        <w:t xml:space="preserve">гоустройство </w:t>
      </w:r>
      <w:r w:rsidRPr="00AA75BA">
        <w:rPr>
          <w:rFonts w:cs="Times New Roman"/>
          <w:szCs w:val="28"/>
        </w:rPr>
        <w:t>(озеленение, роспись электрической подстанции, установка заборчиков, асфальтирование пешеходных дорожек, установка песочниц, качелей, беседок, благоустройство парковок, уборка аварийных деревьев и т.д.)</w:t>
      </w:r>
    </w:p>
    <w:p w14:paraId="199F1BA1" w14:textId="77777777" w:rsidR="00280560" w:rsidRPr="00AA75BA" w:rsidRDefault="00280560" w:rsidP="00413B21">
      <w:pPr>
        <w:rPr>
          <w:rFonts w:cs="Times New Roman"/>
          <w:szCs w:val="28"/>
        </w:rPr>
      </w:pPr>
      <w:r w:rsidRPr="00AA75BA">
        <w:rPr>
          <w:rFonts w:cs="Times New Roman"/>
          <w:szCs w:val="28"/>
        </w:rPr>
        <w:t>- безопасность (безопасная парковка - нанесение разметки, лежачие полицейские, установка камер видеонаблюдения)</w:t>
      </w:r>
    </w:p>
    <w:p w14:paraId="07F3AC69" w14:textId="77777777" w:rsidR="00280560" w:rsidRPr="00AA75BA" w:rsidRDefault="00280560" w:rsidP="00413B21">
      <w:pPr>
        <w:rPr>
          <w:rFonts w:cs="Times New Roman"/>
          <w:szCs w:val="28"/>
        </w:rPr>
      </w:pPr>
      <w:r w:rsidRPr="00AA75BA">
        <w:rPr>
          <w:rFonts w:cs="Times New Roman"/>
          <w:szCs w:val="28"/>
        </w:rPr>
        <w:t>- обустройство спортивных площадок</w:t>
      </w:r>
      <w:r w:rsidR="00AA75BA">
        <w:rPr>
          <w:rFonts w:cs="Times New Roman"/>
          <w:szCs w:val="28"/>
        </w:rPr>
        <w:t xml:space="preserve"> и другие проекты.</w:t>
      </w:r>
    </w:p>
    <w:p w14:paraId="2A29DF1C" w14:textId="77777777" w:rsidR="00D82C2A" w:rsidRPr="00AA75BA" w:rsidRDefault="00D82C2A" w:rsidP="00D82C2A">
      <w:pPr>
        <w:rPr>
          <w:rFonts w:eastAsia="Times New Roman" w:cs="Times New Roman"/>
          <w:szCs w:val="28"/>
          <w:lang w:eastAsia="ru-RU"/>
        </w:rPr>
      </w:pPr>
      <w:r w:rsidRPr="00AA75BA">
        <w:rPr>
          <w:rFonts w:eastAsia="Times New Roman" w:cs="Times New Roman"/>
          <w:szCs w:val="28"/>
          <w:lang w:eastAsia="ru-RU"/>
        </w:rPr>
        <w:t>В 2025 году на территории города</w:t>
      </w:r>
      <w:r w:rsidR="009B5D9D">
        <w:rPr>
          <w:rFonts w:eastAsia="Times New Roman" w:cs="Times New Roman"/>
          <w:szCs w:val="28"/>
          <w:lang w:eastAsia="ru-RU"/>
        </w:rPr>
        <w:t xml:space="preserve"> </w:t>
      </w:r>
      <w:r w:rsidRPr="00AA75BA">
        <w:rPr>
          <w:rFonts w:eastAsia="Times New Roman" w:cs="Times New Roman"/>
          <w:szCs w:val="28"/>
          <w:lang w:eastAsia="ru-RU"/>
        </w:rPr>
        <w:t>создано 4 ТОС</w:t>
      </w:r>
      <w:r w:rsidR="009B5D9D">
        <w:rPr>
          <w:rFonts w:eastAsia="Times New Roman" w:cs="Times New Roman"/>
          <w:szCs w:val="28"/>
          <w:lang w:eastAsia="ru-RU"/>
        </w:rPr>
        <w:t xml:space="preserve"> </w:t>
      </w:r>
      <w:r w:rsidRPr="00AA75BA">
        <w:rPr>
          <w:rFonts w:eastAsia="Times New Roman" w:cs="Times New Roman"/>
          <w:szCs w:val="28"/>
          <w:lang w:eastAsia="ru-RU"/>
        </w:rPr>
        <w:t>без регистрации юридического лица, в рамках проекта ОО «Институт развития города», в рамках проекта</w:t>
      </w:r>
      <w:r w:rsidR="009B5D9D">
        <w:rPr>
          <w:rFonts w:eastAsia="Times New Roman" w:cs="Times New Roman"/>
          <w:szCs w:val="28"/>
          <w:lang w:eastAsia="ru-RU"/>
        </w:rPr>
        <w:t xml:space="preserve"> </w:t>
      </w:r>
      <w:r w:rsidRPr="00AA75BA">
        <w:rPr>
          <w:rFonts w:eastAsia="Times New Roman" w:cs="Times New Roman"/>
          <w:szCs w:val="28"/>
          <w:lang w:eastAsia="ru-RU"/>
        </w:rPr>
        <w:t>«Наш город. Наш двор: устойчивое развитие территориального общественного самоуправления» реализовано 17 проектов:</w:t>
      </w:r>
    </w:p>
    <w:p w14:paraId="2360FA08" w14:textId="77777777" w:rsidR="00D82C2A" w:rsidRPr="00AA75BA" w:rsidRDefault="00D82C2A" w:rsidP="00D82C2A">
      <w:pPr>
        <w:rPr>
          <w:rFonts w:eastAsia="Times New Roman" w:cs="Times New Roman"/>
          <w:szCs w:val="28"/>
          <w:lang w:eastAsia="ru-RU"/>
        </w:rPr>
      </w:pPr>
      <w:r w:rsidRPr="00AA75BA">
        <w:rPr>
          <w:rFonts w:eastAsia="Times New Roman" w:cs="Times New Roman"/>
          <w:szCs w:val="28"/>
          <w:lang w:eastAsia="ru-RU"/>
        </w:rPr>
        <w:t>- безопасность</w:t>
      </w:r>
      <w:r w:rsidR="00AA75BA">
        <w:rPr>
          <w:rFonts w:eastAsia="Times New Roman" w:cs="Times New Roman"/>
          <w:szCs w:val="28"/>
          <w:lang w:eastAsia="ru-RU"/>
        </w:rPr>
        <w:t xml:space="preserve"> (</w:t>
      </w:r>
      <w:r w:rsidRPr="00AA75BA">
        <w:rPr>
          <w:rFonts w:eastAsia="Times New Roman" w:cs="Times New Roman"/>
          <w:szCs w:val="28"/>
          <w:lang w:eastAsia="ru-RU"/>
        </w:rPr>
        <w:t>установка камер видеонаблюдения</w:t>
      </w:r>
      <w:r w:rsidR="00AA75BA">
        <w:rPr>
          <w:rFonts w:eastAsia="Times New Roman" w:cs="Times New Roman"/>
          <w:szCs w:val="28"/>
          <w:lang w:eastAsia="ru-RU"/>
        </w:rPr>
        <w:t>)</w:t>
      </w:r>
    </w:p>
    <w:p w14:paraId="5A64DBF9" w14:textId="77777777" w:rsidR="00D82C2A" w:rsidRPr="00AA75BA" w:rsidRDefault="00D82C2A" w:rsidP="00D82C2A">
      <w:pPr>
        <w:rPr>
          <w:rFonts w:eastAsia="Times New Roman" w:cs="Times New Roman"/>
          <w:szCs w:val="28"/>
          <w:lang w:eastAsia="ru-RU"/>
        </w:rPr>
      </w:pPr>
      <w:r w:rsidRPr="00AA75BA">
        <w:rPr>
          <w:rFonts w:eastAsia="Times New Roman" w:cs="Times New Roman"/>
          <w:szCs w:val="28"/>
          <w:lang w:eastAsia="ru-RU"/>
        </w:rPr>
        <w:t xml:space="preserve">- утепление фасадов зданий </w:t>
      </w:r>
    </w:p>
    <w:p w14:paraId="6A57BBD7" w14:textId="77777777" w:rsidR="00D82C2A" w:rsidRPr="00AA75BA" w:rsidRDefault="00D82C2A" w:rsidP="00D82C2A">
      <w:pPr>
        <w:rPr>
          <w:rFonts w:eastAsia="Times New Roman" w:cs="Times New Roman"/>
          <w:szCs w:val="28"/>
          <w:lang w:eastAsia="ru-RU"/>
        </w:rPr>
      </w:pPr>
      <w:r w:rsidRPr="00AA75BA">
        <w:rPr>
          <w:rFonts w:eastAsia="Times New Roman" w:cs="Times New Roman"/>
          <w:szCs w:val="28"/>
          <w:lang w:eastAsia="ru-RU"/>
        </w:rPr>
        <w:t xml:space="preserve">- художественная роспись входных групп подъездов, подстанций </w:t>
      </w:r>
    </w:p>
    <w:p w14:paraId="42CE25E2" w14:textId="77777777" w:rsidR="00D82C2A" w:rsidRPr="00AA75BA" w:rsidRDefault="00D82C2A" w:rsidP="00D82C2A">
      <w:pPr>
        <w:rPr>
          <w:rFonts w:eastAsia="Times New Roman" w:cs="Times New Roman"/>
          <w:szCs w:val="28"/>
          <w:lang w:eastAsia="ru-RU"/>
        </w:rPr>
      </w:pPr>
      <w:r w:rsidRPr="00AA75BA">
        <w:rPr>
          <w:rFonts w:eastAsia="Times New Roman" w:cs="Times New Roman"/>
          <w:szCs w:val="28"/>
          <w:lang w:eastAsia="ru-RU"/>
        </w:rPr>
        <w:t xml:space="preserve">- установка и покраска ограждений </w:t>
      </w:r>
    </w:p>
    <w:p w14:paraId="799035D3" w14:textId="77777777" w:rsidR="00D82C2A" w:rsidRPr="00AA75BA" w:rsidRDefault="00D82C2A" w:rsidP="00D82C2A">
      <w:pPr>
        <w:rPr>
          <w:rFonts w:eastAsia="Times New Roman" w:cs="Times New Roman"/>
          <w:szCs w:val="28"/>
          <w:lang w:eastAsia="ru-RU"/>
        </w:rPr>
      </w:pPr>
      <w:r w:rsidRPr="00AA75BA">
        <w:rPr>
          <w:rFonts w:eastAsia="Times New Roman" w:cs="Times New Roman"/>
          <w:szCs w:val="28"/>
          <w:lang w:eastAsia="ru-RU"/>
        </w:rPr>
        <w:t xml:space="preserve">- информационные стенды, адресные таблички </w:t>
      </w:r>
    </w:p>
    <w:p w14:paraId="2C6DE0FB" w14:textId="77777777" w:rsidR="00D82C2A" w:rsidRDefault="00D82C2A" w:rsidP="00AA75BA">
      <w:pPr>
        <w:rPr>
          <w:rFonts w:eastAsia="Times New Roman" w:cs="Times New Roman"/>
          <w:szCs w:val="28"/>
          <w:lang w:eastAsia="ru-RU"/>
        </w:rPr>
      </w:pPr>
      <w:r w:rsidRPr="00AA75BA">
        <w:rPr>
          <w:rFonts w:eastAsia="Times New Roman" w:cs="Times New Roman"/>
          <w:szCs w:val="28"/>
          <w:lang w:eastAsia="ru-RU"/>
        </w:rPr>
        <w:t>- обустройство зон отдыха</w:t>
      </w:r>
      <w:r w:rsidR="00AA75BA">
        <w:rPr>
          <w:rFonts w:eastAsia="Times New Roman" w:cs="Times New Roman"/>
          <w:szCs w:val="28"/>
          <w:lang w:eastAsia="ru-RU"/>
        </w:rPr>
        <w:t xml:space="preserve"> и другие проекты. </w:t>
      </w:r>
    </w:p>
    <w:p w14:paraId="0E5CC472" w14:textId="77777777" w:rsidR="00BB0CFA" w:rsidRPr="00AA75BA" w:rsidRDefault="00BB0CFA" w:rsidP="00AA75BA">
      <w:pPr>
        <w:rPr>
          <w:rFonts w:eastAsia="Times New Roman" w:cs="Times New Roman"/>
          <w:szCs w:val="28"/>
          <w:lang w:eastAsia="ru-RU"/>
        </w:rPr>
      </w:pPr>
      <w:r>
        <w:rPr>
          <w:rFonts w:cs="Times New Roman"/>
        </w:rPr>
        <w:t>В 2025 году исключен из реестра уставов 1 ТОС.</w:t>
      </w:r>
    </w:p>
    <w:p w14:paraId="17E8F2ED" w14:textId="77777777" w:rsidR="008911FE" w:rsidRPr="004C5613" w:rsidRDefault="00A27AA8" w:rsidP="00413B21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01.01.2026 г. в </w:t>
      </w:r>
      <w:proofErr w:type="spellStart"/>
      <w:r>
        <w:rPr>
          <w:rFonts w:cs="Times New Roman"/>
          <w:szCs w:val="28"/>
        </w:rPr>
        <w:t>Тутаевском</w:t>
      </w:r>
      <w:proofErr w:type="spellEnd"/>
      <w:r>
        <w:rPr>
          <w:rFonts w:cs="Times New Roman"/>
          <w:szCs w:val="28"/>
        </w:rPr>
        <w:t xml:space="preserve"> муниципальном округе функционируют </w:t>
      </w:r>
      <w:r w:rsidR="00E14059">
        <w:rPr>
          <w:rFonts w:cs="Times New Roman"/>
          <w:szCs w:val="28"/>
        </w:rPr>
        <w:t>21 ТОС</w:t>
      </w:r>
      <w:r w:rsidRPr="004C5613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8911FE" w:rsidRPr="004C5613">
        <w:rPr>
          <w:rFonts w:cs="Times New Roman"/>
          <w:szCs w:val="28"/>
        </w:rPr>
        <w:t>Деятельность СОНКО и ТОС способствует решению актуальных социальных проблем, повышению доступности предоставляемых гражданам социальных услуг, расширению благотворительной деятельности и добровольчества (</w:t>
      </w:r>
      <w:proofErr w:type="spellStart"/>
      <w:r w:rsidR="008911FE" w:rsidRPr="004C5613">
        <w:rPr>
          <w:rFonts w:cs="Times New Roman"/>
          <w:szCs w:val="28"/>
        </w:rPr>
        <w:t>волонтерства</w:t>
      </w:r>
      <w:proofErr w:type="spellEnd"/>
      <w:r w:rsidR="008911FE" w:rsidRPr="004C5613">
        <w:rPr>
          <w:rFonts w:cs="Times New Roman"/>
          <w:szCs w:val="28"/>
        </w:rPr>
        <w:t xml:space="preserve">). </w:t>
      </w:r>
    </w:p>
    <w:p w14:paraId="5EBC39B3" w14:textId="77777777" w:rsidR="0074154B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По данным Управления Министерства юстиции Российской Федерации по Ярославской области </w:t>
      </w:r>
      <w:r w:rsidR="0074154B" w:rsidRPr="004C5613">
        <w:rPr>
          <w:rFonts w:cs="Times New Roman"/>
          <w:szCs w:val="28"/>
        </w:rPr>
        <w:t>по состоянию на 31.12.202</w:t>
      </w:r>
      <w:r w:rsidR="00CC18FF">
        <w:rPr>
          <w:rFonts w:cs="Times New Roman"/>
          <w:szCs w:val="28"/>
        </w:rPr>
        <w:t>4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>на территории Тутаевского муниципального</w:t>
      </w:r>
      <w:r w:rsidR="009B5D9D">
        <w:rPr>
          <w:rFonts w:cs="Times New Roman"/>
          <w:szCs w:val="28"/>
        </w:rPr>
        <w:t xml:space="preserve"> </w:t>
      </w:r>
      <w:r w:rsidR="00481182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 xml:space="preserve"> зарегистрировано 5</w:t>
      </w:r>
      <w:r w:rsidR="00C73988">
        <w:rPr>
          <w:rFonts w:cs="Times New Roman"/>
          <w:szCs w:val="28"/>
        </w:rPr>
        <w:t>5</w:t>
      </w:r>
      <w:r w:rsidR="0074154B" w:rsidRPr="004C5613">
        <w:rPr>
          <w:rFonts w:cs="Times New Roman"/>
          <w:szCs w:val="28"/>
        </w:rPr>
        <w:t xml:space="preserve"> некоммерчески</w:t>
      </w:r>
      <w:r w:rsidR="009B6A9E">
        <w:rPr>
          <w:rFonts w:cs="Times New Roman"/>
          <w:szCs w:val="28"/>
        </w:rPr>
        <w:t>х</w:t>
      </w:r>
      <w:r w:rsidR="0074154B" w:rsidRPr="004C5613">
        <w:rPr>
          <w:rFonts w:cs="Times New Roman"/>
          <w:szCs w:val="28"/>
        </w:rPr>
        <w:t xml:space="preserve"> организации.</w:t>
      </w:r>
    </w:p>
    <w:p w14:paraId="75FE6C6E" w14:textId="77777777" w:rsidR="009B6A9E" w:rsidRDefault="009B6A9E" w:rsidP="00413B21">
      <w:pPr>
        <w:ind w:firstLine="567"/>
        <w:rPr>
          <w:rFonts w:cs="Times New Roman"/>
          <w:szCs w:val="28"/>
        </w:rPr>
      </w:pPr>
    </w:p>
    <w:p w14:paraId="3C92A116" w14:textId="77777777" w:rsidR="001F49F4" w:rsidRDefault="001F49F4" w:rsidP="00413B21">
      <w:pPr>
        <w:ind w:firstLine="567"/>
        <w:rPr>
          <w:rFonts w:cs="Times New Roman"/>
          <w:szCs w:val="28"/>
        </w:rPr>
      </w:pPr>
    </w:p>
    <w:p w14:paraId="603A9CD6" w14:textId="77777777" w:rsidR="001F49F4" w:rsidRDefault="001F49F4" w:rsidP="00413B21">
      <w:pPr>
        <w:ind w:firstLine="567"/>
        <w:rPr>
          <w:rFonts w:cs="Times New Roman"/>
          <w:szCs w:val="28"/>
        </w:rPr>
      </w:pPr>
    </w:p>
    <w:p w14:paraId="439FA166" w14:textId="77777777" w:rsidR="001F49F4" w:rsidRDefault="001F49F4" w:rsidP="00413B21">
      <w:pPr>
        <w:ind w:firstLine="567"/>
        <w:rPr>
          <w:rFonts w:cs="Times New Roman"/>
          <w:szCs w:val="28"/>
        </w:rPr>
      </w:pPr>
    </w:p>
    <w:p w14:paraId="5DFF8FDC" w14:textId="77777777" w:rsidR="001F49F4" w:rsidRDefault="001F49F4" w:rsidP="00413B21">
      <w:pPr>
        <w:ind w:firstLine="567"/>
        <w:rPr>
          <w:rFonts w:cs="Times New Roman"/>
          <w:szCs w:val="28"/>
        </w:rPr>
      </w:pPr>
    </w:p>
    <w:p w14:paraId="303EC18A" w14:textId="77777777" w:rsidR="00AA75BA" w:rsidRDefault="00AA75BA" w:rsidP="00413B21">
      <w:pPr>
        <w:ind w:firstLine="567"/>
        <w:rPr>
          <w:rFonts w:cs="Times New Roman"/>
          <w:szCs w:val="28"/>
        </w:rPr>
      </w:pPr>
    </w:p>
    <w:p w14:paraId="7293A412" w14:textId="77777777" w:rsidR="00AA75BA" w:rsidRPr="004C5613" w:rsidRDefault="00AA75BA" w:rsidP="00413B21">
      <w:pPr>
        <w:ind w:firstLine="567"/>
        <w:rPr>
          <w:rFonts w:cs="Times New Roman"/>
          <w:szCs w:val="28"/>
        </w:rPr>
      </w:pPr>
    </w:p>
    <w:p w14:paraId="250A37AF" w14:textId="77777777" w:rsidR="009B6A9E" w:rsidRPr="004C5613" w:rsidRDefault="009C5EB5" w:rsidP="00413B21">
      <w:pPr>
        <w:pStyle w:val="af8"/>
        <w:spacing w:after="0"/>
        <w:ind w:firstLine="0"/>
        <w:jc w:val="center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Разбивка</w:t>
      </w:r>
      <w:r w:rsidRPr="004C5613">
        <w:rPr>
          <w:rFonts w:cs="Times New Roman"/>
          <w:spacing w:val="-6"/>
          <w:szCs w:val="28"/>
        </w:rPr>
        <w:t xml:space="preserve"> </w:t>
      </w:r>
      <w:r w:rsidRPr="004C5613">
        <w:rPr>
          <w:rFonts w:cs="Times New Roman"/>
          <w:szCs w:val="28"/>
        </w:rPr>
        <w:t>зарегистрированных</w:t>
      </w:r>
      <w:r w:rsidRPr="004C5613">
        <w:rPr>
          <w:rFonts w:cs="Times New Roman"/>
          <w:spacing w:val="-3"/>
          <w:szCs w:val="28"/>
        </w:rPr>
        <w:t xml:space="preserve"> </w:t>
      </w:r>
      <w:r w:rsidRPr="004C5613">
        <w:rPr>
          <w:rFonts w:cs="Times New Roman"/>
          <w:szCs w:val="28"/>
        </w:rPr>
        <w:t>НКО</w:t>
      </w:r>
      <w:r w:rsidRPr="004C5613">
        <w:rPr>
          <w:rFonts w:cs="Times New Roman"/>
          <w:spacing w:val="-6"/>
          <w:szCs w:val="28"/>
        </w:rPr>
        <w:t xml:space="preserve"> </w:t>
      </w:r>
      <w:r w:rsidRPr="004C5613">
        <w:rPr>
          <w:rFonts w:cs="Times New Roman"/>
          <w:szCs w:val="28"/>
        </w:rPr>
        <w:t>в</w:t>
      </w:r>
      <w:r w:rsidRPr="004C5613">
        <w:rPr>
          <w:rFonts w:cs="Times New Roman"/>
          <w:spacing w:val="-5"/>
          <w:szCs w:val="28"/>
        </w:rPr>
        <w:t xml:space="preserve"> </w:t>
      </w:r>
      <w:r w:rsidRPr="004C5613">
        <w:rPr>
          <w:rFonts w:cs="Times New Roman"/>
          <w:szCs w:val="28"/>
        </w:rPr>
        <w:t>разрезе</w:t>
      </w:r>
      <w:r w:rsidRPr="004C5613">
        <w:rPr>
          <w:rFonts w:cs="Times New Roman"/>
          <w:spacing w:val="-5"/>
          <w:szCs w:val="28"/>
        </w:rPr>
        <w:t xml:space="preserve"> </w:t>
      </w:r>
      <w:r w:rsidRPr="004C5613">
        <w:rPr>
          <w:rFonts w:cs="Times New Roman"/>
          <w:szCs w:val="28"/>
        </w:rPr>
        <w:t>муниципальных</w:t>
      </w:r>
      <w:r w:rsidRPr="004C5613">
        <w:rPr>
          <w:rFonts w:cs="Times New Roman"/>
          <w:spacing w:val="-3"/>
          <w:szCs w:val="28"/>
        </w:rPr>
        <w:t xml:space="preserve"> </w:t>
      </w:r>
      <w:r w:rsidRPr="004C5613">
        <w:rPr>
          <w:rFonts w:cs="Times New Roman"/>
          <w:szCs w:val="28"/>
        </w:rPr>
        <w:t>образований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>Ярославской</w:t>
      </w:r>
      <w:r w:rsidRPr="004C5613">
        <w:rPr>
          <w:rFonts w:cs="Times New Roman"/>
          <w:spacing w:val="-3"/>
          <w:szCs w:val="28"/>
        </w:rPr>
        <w:t xml:space="preserve"> </w:t>
      </w:r>
      <w:r w:rsidRPr="004C5613">
        <w:rPr>
          <w:rFonts w:cs="Times New Roman"/>
          <w:szCs w:val="28"/>
        </w:rPr>
        <w:t>области</w:t>
      </w:r>
    </w:p>
    <w:tbl>
      <w:tblPr>
        <w:tblStyle w:val="af"/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701"/>
        <w:gridCol w:w="1559"/>
        <w:gridCol w:w="1558"/>
      </w:tblGrid>
      <w:tr w:rsidR="00AA75BA" w:rsidRPr="004C5613" w14:paraId="637757C1" w14:textId="77777777" w:rsidTr="000C18C5">
        <w:trPr>
          <w:trHeight w:val="318"/>
        </w:trPr>
        <w:tc>
          <w:tcPr>
            <w:tcW w:w="851" w:type="dxa"/>
          </w:tcPr>
          <w:p w14:paraId="1406F2D8" w14:textId="77777777" w:rsidR="00AA75BA" w:rsidRPr="004C5613" w:rsidRDefault="00AA75BA" w:rsidP="00413B21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№</w:t>
            </w:r>
            <w:r w:rsidRPr="004C5613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5613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14:paraId="699EF9C5" w14:textId="77777777" w:rsidR="00AA75BA" w:rsidRPr="004C5613" w:rsidRDefault="00AA75BA" w:rsidP="00413B21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Муниципальное</w:t>
            </w:r>
            <w:r w:rsidRPr="004C5613">
              <w:rPr>
                <w:rFonts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4C5613">
              <w:rPr>
                <w:rFonts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</w:tcPr>
          <w:p w14:paraId="12E0E857" w14:textId="77777777" w:rsidR="00AA75BA" w:rsidRPr="004C5613" w:rsidRDefault="00AA75BA" w:rsidP="00413B21">
            <w:pPr>
              <w:pStyle w:val="TableParagraph"/>
              <w:ind w:right="150"/>
              <w:jc w:val="center"/>
              <w:rPr>
                <w:b/>
                <w:sz w:val="20"/>
                <w:szCs w:val="20"/>
              </w:rPr>
            </w:pPr>
            <w:r w:rsidRPr="004C5613">
              <w:rPr>
                <w:b/>
                <w:sz w:val="20"/>
                <w:szCs w:val="20"/>
              </w:rPr>
              <w:t>Количество</w:t>
            </w:r>
            <w:r w:rsidRPr="004C561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зарегистрированных НКО</w:t>
            </w:r>
            <w:r w:rsidR="009B5D9D">
              <w:rPr>
                <w:b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по</w:t>
            </w:r>
            <w:r w:rsidRPr="004C561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состоянию</w:t>
            </w:r>
            <w:r w:rsidRPr="004C561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31.12.2021</w:t>
            </w:r>
          </w:p>
        </w:tc>
        <w:tc>
          <w:tcPr>
            <w:tcW w:w="1701" w:type="dxa"/>
          </w:tcPr>
          <w:p w14:paraId="593E090D" w14:textId="77777777" w:rsidR="00AA75BA" w:rsidRPr="004C5613" w:rsidRDefault="00AA75BA" w:rsidP="00413B21">
            <w:pPr>
              <w:pStyle w:val="TableParagraph"/>
              <w:ind w:left="163" w:right="150"/>
              <w:jc w:val="center"/>
              <w:rPr>
                <w:b/>
                <w:sz w:val="20"/>
                <w:szCs w:val="20"/>
              </w:rPr>
            </w:pPr>
            <w:r w:rsidRPr="004C5613">
              <w:rPr>
                <w:b/>
                <w:sz w:val="20"/>
                <w:szCs w:val="20"/>
              </w:rPr>
              <w:t>Количество</w:t>
            </w:r>
            <w:r w:rsidRPr="004C561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зарегистрированных НКО</w:t>
            </w:r>
            <w:r w:rsidR="009B5D9D">
              <w:rPr>
                <w:b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по</w:t>
            </w:r>
            <w:r w:rsidRPr="004C561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состоянию</w:t>
            </w:r>
            <w:r w:rsidRPr="004C561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на 31.12.2022</w:t>
            </w:r>
          </w:p>
        </w:tc>
        <w:tc>
          <w:tcPr>
            <w:tcW w:w="1559" w:type="dxa"/>
          </w:tcPr>
          <w:p w14:paraId="3BEE2172" w14:textId="77777777" w:rsidR="00AA75BA" w:rsidRPr="004C5613" w:rsidRDefault="00AA75BA" w:rsidP="00413B21">
            <w:pPr>
              <w:pStyle w:val="TableParagraph"/>
              <w:ind w:right="150"/>
              <w:jc w:val="center"/>
              <w:rPr>
                <w:b/>
                <w:sz w:val="20"/>
                <w:szCs w:val="20"/>
              </w:rPr>
            </w:pPr>
            <w:r w:rsidRPr="004C5613">
              <w:rPr>
                <w:b/>
                <w:sz w:val="20"/>
                <w:szCs w:val="20"/>
              </w:rPr>
              <w:t>Количество</w:t>
            </w:r>
            <w:r w:rsidRPr="004C561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зарегистрированных НКО</w:t>
            </w:r>
            <w:r w:rsidR="009B5D9D">
              <w:rPr>
                <w:b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по</w:t>
            </w:r>
            <w:r w:rsidRPr="004C561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состоянию</w:t>
            </w:r>
            <w:r w:rsidRPr="004C561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31.12.2023</w:t>
            </w:r>
          </w:p>
        </w:tc>
        <w:tc>
          <w:tcPr>
            <w:tcW w:w="1558" w:type="dxa"/>
          </w:tcPr>
          <w:p w14:paraId="3985F791" w14:textId="77777777" w:rsidR="00AA75BA" w:rsidRPr="004C5613" w:rsidRDefault="000C18C5" w:rsidP="000C18C5">
            <w:pPr>
              <w:pStyle w:val="TableParagraph"/>
              <w:ind w:right="150"/>
              <w:jc w:val="center"/>
              <w:rPr>
                <w:b/>
                <w:sz w:val="20"/>
                <w:szCs w:val="20"/>
              </w:rPr>
            </w:pPr>
            <w:r w:rsidRPr="004C5613">
              <w:rPr>
                <w:b/>
                <w:sz w:val="20"/>
                <w:szCs w:val="20"/>
              </w:rPr>
              <w:t>Количество</w:t>
            </w:r>
            <w:r w:rsidRPr="004C561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зарегистрированных НКО</w:t>
            </w:r>
            <w:r w:rsidR="009B5D9D">
              <w:rPr>
                <w:b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по</w:t>
            </w:r>
            <w:r w:rsidRPr="004C561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состоянию</w:t>
            </w:r>
            <w:r w:rsidRPr="004C561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31.12.202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AA75BA" w:rsidRPr="004C5613" w14:paraId="01A09426" w14:textId="77777777" w:rsidTr="000C18C5">
        <w:trPr>
          <w:trHeight w:val="318"/>
        </w:trPr>
        <w:tc>
          <w:tcPr>
            <w:tcW w:w="851" w:type="dxa"/>
          </w:tcPr>
          <w:p w14:paraId="746E7E65" w14:textId="77777777" w:rsidR="00AA75BA" w:rsidRPr="009B6A9E" w:rsidRDefault="00AA75BA" w:rsidP="00413B21">
            <w:pPr>
              <w:pStyle w:val="TableParagraph"/>
              <w:ind w:left="7"/>
              <w:jc w:val="center"/>
            </w:pPr>
            <w:r w:rsidRPr="009B6A9E">
              <w:t>1</w:t>
            </w:r>
          </w:p>
        </w:tc>
        <w:tc>
          <w:tcPr>
            <w:tcW w:w="2551" w:type="dxa"/>
          </w:tcPr>
          <w:p w14:paraId="4DF3EF7D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городской</w:t>
            </w:r>
            <w:r w:rsidRPr="009B6A9E">
              <w:rPr>
                <w:spacing w:val="-5"/>
              </w:rPr>
              <w:t xml:space="preserve"> </w:t>
            </w:r>
            <w:r w:rsidRPr="009B6A9E">
              <w:t>округ</w:t>
            </w:r>
            <w:r w:rsidRPr="009B6A9E">
              <w:rPr>
                <w:spacing w:val="-6"/>
              </w:rPr>
              <w:t xml:space="preserve"> </w:t>
            </w:r>
            <w:r w:rsidRPr="009B6A9E">
              <w:t>город</w:t>
            </w:r>
            <w:r w:rsidRPr="009B6A9E">
              <w:rPr>
                <w:spacing w:val="-3"/>
              </w:rPr>
              <w:t xml:space="preserve"> </w:t>
            </w:r>
            <w:r w:rsidRPr="009B6A9E">
              <w:t>Ярославль</w:t>
            </w:r>
          </w:p>
        </w:tc>
        <w:tc>
          <w:tcPr>
            <w:tcW w:w="1560" w:type="dxa"/>
          </w:tcPr>
          <w:p w14:paraId="22375F8F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1003</w:t>
            </w:r>
          </w:p>
        </w:tc>
        <w:tc>
          <w:tcPr>
            <w:tcW w:w="1701" w:type="dxa"/>
          </w:tcPr>
          <w:p w14:paraId="4159BFED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942</w:t>
            </w:r>
          </w:p>
        </w:tc>
        <w:tc>
          <w:tcPr>
            <w:tcW w:w="1559" w:type="dxa"/>
          </w:tcPr>
          <w:p w14:paraId="2B24ABCF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983</w:t>
            </w:r>
          </w:p>
        </w:tc>
        <w:tc>
          <w:tcPr>
            <w:tcW w:w="1558" w:type="dxa"/>
          </w:tcPr>
          <w:p w14:paraId="38DFED54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984</w:t>
            </w:r>
          </w:p>
        </w:tc>
      </w:tr>
      <w:tr w:rsidR="00AA75BA" w:rsidRPr="004C5613" w14:paraId="3AE7170A" w14:textId="77777777" w:rsidTr="000C18C5">
        <w:trPr>
          <w:trHeight w:val="318"/>
        </w:trPr>
        <w:tc>
          <w:tcPr>
            <w:tcW w:w="851" w:type="dxa"/>
          </w:tcPr>
          <w:p w14:paraId="0860271C" w14:textId="77777777" w:rsidR="00AA75BA" w:rsidRPr="009B6A9E" w:rsidRDefault="00AA75BA" w:rsidP="00413B21">
            <w:pPr>
              <w:pStyle w:val="TableParagraph"/>
              <w:ind w:left="7"/>
              <w:jc w:val="center"/>
            </w:pPr>
            <w:r w:rsidRPr="009B6A9E">
              <w:t>2</w:t>
            </w:r>
          </w:p>
        </w:tc>
        <w:tc>
          <w:tcPr>
            <w:tcW w:w="2551" w:type="dxa"/>
          </w:tcPr>
          <w:p w14:paraId="6BC92494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городской</w:t>
            </w:r>
            <w:r w:rsidRPr="009B6A9E">
              <w:rPr>
                <w:spacing w:val="-5"/>
              </w:rPr>
              <w:t xml:space="preserve"> </w:t>
            </w:r>
            <w:r w:rsidRPr="009B6A9E">
              <w:t>округ</w:t>
            </w:r>
            <w:r w:rsidRPr="009B6A9E">
              <w:rPr>
                <w:spacing w:val="-7"/>
              </w:rPr>
              <w:t xml:space="preserve"> </w:t>
            </w:r>
            <w:r w:rsidRPr="009B6A9E">
              <w:t>город</w:t>
            </w:r>
            <w:r w:rsidRPr="009B6A9E">
              <w:rPr>
                <w:spacing w:val="-4"/>
              </w:rPr>
              <w:t xml:space="preserve"> </w:t>
            </w:r>
            <w:r w:rsidRPr="009B6A9E">
              <w:t>Переславль-Залесский</w:t>
            </w:r>
          </w:p>
        </w:tc>
        <w:tc>
          <w:tcPr>
            <w:tcW w:w="1560" w:type="dxa"/>
          </w:tcPr>
          <w:p w14:paraId="1E8D2B14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109</w:t>
            </w:r>
          </w:p>
        </w:tc>
        <w:tc>
          <w:tcPr>
            <w:tcW w:w="1701" w:type="dxa"/>
          </w:tcPr>
          <w:p w14:paraId="28BA7050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109</w:t>
            </w:r>
          </w:p>
        </w:tc>
        <w:tc>
          <w:tcPr>
            <w:tcW w:w="1559" w:type="dxa"/>
          </w:tcPr>
          <w:p w14:paraId="137382EF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115</w:t>
            </w:r>
          </w:p>
        </w:tc>
        <w:tc>
          <w:tcPr>
            <w:tcW w:w="1558" w:type="dxa"/>
          </w:tcPr>
          <w:p w14:paraId="5172C471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122</w:t>
            </w:r>
          </w:p>
        </w:tc>
      </w:tr>
      <w:tr w:rsidR="00AA75BA" w:rsidRPr="004C5613" w14:paraId="414C0646" w14:textId="77777777" w:rsidTr="000C18C5">
        <w:trPr>
          <w:trHeight w:val="318"/>
        </w:trPr>
        <w:tc>
          <w:tcPr>
            <w:tcW w:w="851" w:type="dxa"/>
          </w:tcPr>
          <w:p w14:paraId="4E6BBB5D" w14:textId="77777777" w:rsidR="00AA75BA" w:rsidRPr="009B6A9E" w:rsidRDefault="00AA75BA" w:rsidP="00413B21">
            <w:pPr>
              <w:pStyle w:val="TableParagraph"/>
              <w:ind w:left="7"/>
              <w:jc w:val="center"/>
            </w:pPr>
            <w:r w:rsidRPr="009B6A9E">
              <w:t>3</w:t>
            </w:r>
          </w:p>
        </w:tc>
        <w:tc>
          <w:tcPr>
            <w:tcW w:w="2551" w:type="dxa"/>
          </w:tcPr>
          <w:p w14:paraId="15FFCBBC" w14:textId="77777777" w:rsidR="00AA75BA" w:rsidRPr="009B6A9E" w:rsidRDefault="00AA75BA" w:rsidP="00413B21">
            <w:pPr>
              <w:pStyle w:val="TableParagraph"/>
              <w:ind w:left="34" w:right="373"/>
            </w:pPr>
            <w:proofErr w:type="spellStart"/>
            <w:r w:rsidRPr="009B6A9E">
              <w:t>Большесельский</w:t>
            </w:r>
            <w:proofErr w:type="spellEnd"/>
            <w:r w:rsidRPr="009B6A9E">
              <w:rPr>
                <w:spacing w:val="-5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4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1137A2D2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left="10" w:right="743"/>
            </w:pPr>
            <w:r w:rsidRPr="009B6A9E">
              <w:t>5</w:t>
            </w:r>
          </w:p>
        </w:tc>
        <w:tc>
          <w:tcPr>
            <w:tcW w:w="1701" w:type="dxa"/>
          </w:tcPr>
          <w:p w14:paraId="1E6E1C9F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left="10" w:right="743"/>
            </w:pPr>
            <w:r w:rsidRPr="009B6A9E">
              <w:t>14</w:t>
            </w:r>
          </w:p>
        </w:tc>
        <w:tc>
          <w:tcPr>
            <w:tcW w:w="1559" w:type="dxa"/>
          </w:tcPr>
          <w:p w14:paraId="014CBA6F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left="10" w:right="743"/>
            </w:pPr>
            <w:r w:rsidRPr="009B6A9E">
              <w:t>15</w:t>
            </w:r>
          </w:p>
        </w:tc>
        <w:tc>
          <w:tcPr>
            <w:tcW w:w="1558" w:type="dxa"/>
          </w:tcPr>
          <w:p w14:paraId="7798F06A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left="10" w:right="743"/>
            </w:pPr>
            <w:r>
              <w:t>15</w:t>
            </w:r>
          </w:p>
        </w:tc>
      </w:tr>
      <w:tr w:rsidR="00AA75BA" w:rsidRPr="004C5613" w14:paraId="095CF6EA" w14:textId="77777777" w:rsidTr="000C18C5">
        <w:trPr>
          <w:trHeight w:val="318"/>
        </w:trPr>
        <w:tc>
          <w:tcPr>
            <w:tcW w:w="851" w:type="dxa"/>
          </w:tcPr>
          <w:p w14:paraId="1C9982E0" w14:textId="77777777" w:rsidR="00AA75BA" w:rsidRPr="009B6A9E" w:rsidRDefault="00AA75BA" w:rsidP="00413B21">
            <w:pPr>
              <w:pStyle w:val="TableParagraph"/>
              <w:ind w:left="7"/>
              <w:jc w:val="center"/>
            </w:pPr>
            <w:r w:rsidRPr="009B6A9E">
              <w:t>4</w:t>
            </w:r>
          </w:p>
        </w:tc>
        <w:tc>
          <w:tcPr>
            <w:tcW w:w="2551" w:type="dxa"/>
          </w:tcPr>
          <w:p w14:paraId="483E7DE0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Борисоглебский</w:t>
            </w:r>
            <w:r w:rsidRPr="009B6A9E">
              <w:rPr>
                <w:spacing w:val="-3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5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206FE48D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26</w:t>
            </w:r>
          </w:p>
        </w:tc>
        <w:tc>
          <w:tcPr>
            <w:tcW w:w="1701" w:type="dxa"/>
          </w:tcPr>
          <w:p w14:paraId="7F9FB775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27</w:t>
            </w:r>
          </w:p>
        </w:tc>
        <w:tc>
          <w:tcPr>
            <w:tcW w:w="1559" w:type="dxa"/>
          </w:tcPr>
          <w:p w14:paraId="2D4DF339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26</w:t>
            </w:r>
          </w:p>
        </w:tc>
        <w:tc>
          <w:tcPr>
            <w:tcW w:w="1558" w:type="dxa"/>
          </w:tcPr>
          <w:p w14:paraId="2278A4F4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28</w:t>
            </w:r>
          </w:p>
        </w:tc>
      </w:tr>
      <w:tr w:rsidR="00AA75BA" w:rsidRPr="004C5613" w14:paraId="2469C944" w14:textId="77777777" w:rsidTr="000C18C5">
        <w:trPr>
          <w:trHeight w:val="318"/>
        </w:trPr>
        <w:tc>
          <w:tcPr>
            <w:tcW w:w="851" w:type="dxa"/>
          </w:tcPr>
          <w:p w14:paraId="4E79336B" w14:textId="77777777" w:rsidR="00AA75BA" w:rsidRPr="009B6A9E" w:rsidRDefault="00AA75BA" w:rsidP="00413B21">
            <w:pPr>
              <w:pStyle w:val="TableParagraph"/>
              <w:ind w:left="7"/>
              <w:jc w:val="center"/>
            </w:pPr>
            <w:r w:rsidRPr="009B6A9E">
              <w:t>5</w:t>
            </w:r>
          </w:p>
        </w:tc>
        <w:tc>
          <w:tcPr>
            <w:tcW w:w="2551" w:type="dxa"/>
          </w:tcPr>
          <w:p w14:paraId="1AB6637E" w14:textId="77777777" w:rsidR="00AA75BA" w:rsidRPr="009B6A9E" w:rsidRDefault="00AA75BA" w:rsidP="00413B21">
            <w:pPr>
              <w:pStyle w:val="TableParagraph"/>
              <w:ind w:left="34" w:right="373"/>
            </w:pPr>
            <w:proofErr w:type="spellStart"/>
            <w:r w:rsidRPr="009B6A9E">
              <w:t>Брейтовский</w:t>
            </w:r>
            <w:proofErr w:type="spellEnd"/>
            <w:r w:rsidRPr="009B6A9E">
              <w:rPr>
                <w:spacing w:val="-4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5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6213A785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12</w:t>
            </w:r>
          </w:p>
        </w:tc>
        <w:tc>
          <w:tcPr>
            <w:tcW w:w="1701" w:type="dxa"/>
          </w:tcPr>
          <w:p w14:paraId="270E95D9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10</w:t>
            </w:r>
          </w:p>
        </w:tc>
        <w:tc>
          <w:tcPr>
            <w:tcW w:w="1559" w:type="dxa"/>
          </w:tcPr>
          <w:p w14:paraId="75977B53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9</w:t>
            </w:r>
          </w:p>
        </w:tc>
        <w:tc>
          <w:tcPr>
            <w:tcW w:w="1558" w:type="dxa"/>
          </w:tcPr>
          <w:p w14:paraId="4F6302A8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10</w:t>
            </w:r>
          </w:p>
        </w:tc>
      </w:tr>
      <w:tr w:rsidR="00AA75BA" w:rsidRPr="004C5613" w14:paraId="15B4865F" w14:textId="77777777" w:rsidTr="000C18C5">
        <w:trPr>
          <w:trHeight w:val="318"/>
        </w:trPr>
        <w:tc>
          <w:tcPr>
            <w:tcW w:w="851" w:type="dxa"/>
          </w:tcPr>
          <w:p w14:paraId="095AEE34" w14:textId="77777777" w:rsidR="00AA75BA" w:rsidRPr="009B6A9E" w:rsidRDefault="00AA75BA" w:rsidP="00413B21">
            <w:pPr>
              <w:pStyle w:val="TableParagraph"/>
              <w:ind w:left="7"/>
              <w:jc w:val="center"/>
            </w:pPr>
            <w:r w:rsidRPr="009B6A9E">
              <w:t>6</w:t>
            </w:r>
          </w:p>
        </w:tc>
        <w:tc>
          <w:tcPr>
            <w:tcW w:w="2551" w:type="dxa"/>
          </w:tcPr>
          <w:p w14:paraId="0070F2B9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Гаврилов-</w:t>
            </w:r>
            <w:proofErr w:type="spellStart"/>
            <w:r w:rsidRPr="009B6A9E">
              <w:t>Ямский</w:t>
            </w:r>
            <w:proofErr w:type="spellEnd"/>
            <w:r w:rsidRPr="009B6A9E">
              <w:rPr>
                <w:spacing w:val="-6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5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081C4EAB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23</w:t>
            </w:r>
          </w:p>
        </w:tc>
        <w:tc>
          <w:tcPr>
            <w:tcW w:w="1701" w:type="dxa"/>
          </w:tcPr>
          <w:p w14:paraId="4102B716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24</w:t>
            </w:r>
          </w:p>
        </w:tc>
        <w:tc>
          <w:tcPr>
            <w:tcW w:w="1559" w:type="dxa"/>
          </w:tcPr>
          <w:p w14:paraId="2036987B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26</w:t>
            </w:r>
          </w:p>
        </w:tc>
        <w:tc>
          <w:tcPr>
            <w:tcW w:w="1558" w:type="dxa"/>
          </w:tcPr>
          <w:p w14:paraId="69845B6E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22</w:t>
            </w:r>
          </w:p>
        </w:tc>
      </w:tr>
      <w:tr w:rsidR="00AA75BA" w:rsidRPr="004C5613" w14:paraId="63C652C5" w14:textId="77777777" w:rsidTr="000C18C5">
        <w:trPr>
          <w:trHeight w:val="318"/>
        </w:trPr>
        <w:tc>
          <w:tcPr>
            <w:tcW w:w="851" w:type="dxa"/>
          </w:tcPr>
          <w:p w14:paraId="4993A435" w14:textId="77777777" w:rsidR="00AA75BA" w:rsidRPr="009B6A9E" w:rsidRDefault="00AA75BA" w:rsidP="00413B21">
            <w:pPr>
              <w:pStyle w:val="TableParagraph"/>
              <w:ind w:left="7"/>
              <w:jc w:val="center"/>
            </w:pPr>
            <w:r w:rsidRPr="009B6A9E">
              <w:t>7</w:t>
            </w:r>
          </w:p>
        </w:tc>
        <w:tc>
          <w:tcPr>
            <w:tcW w:w="2551" w:type="dxa"/>
          </w:tcPr>
          <w:p w14:paraId="400F59D9" w14:textId="77777777" w:rsidR="00AA75BA" w:rsidRPr="009B6A9E" w:rsidRDefault="00AA75BA" w:rsidP="00413B21">
            <w:pPr>
              <w:pStyle w:val="TableParagraph"/>
              <w:ind w:left="34" w:right="373"/>
            </w:pPr>
            <w:proofErr w:type="spellStart"/>
            <w:r w:rsidRPr="009B6A9E">
              <w:t>Даниловский</w:t>
            </w:r>
            <w:proofErr w:type="spellEnd"/>
            <w:r w:rsidRPr="009B6A9E">
              <w:rPr>
                <w:spacing w:val="-5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6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27F6B672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23</w:t>
            </w:r>
          </w:p>
        </w:tc>
        <w:tc>
          <w:tcPr>
            <w:tcW w:w="1701" w:type="dxa"/>
          </w:tcPr>
          <w:p w14:paraId="3EC1FA5F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22</w:t>
            </w:r>
          </w:p>
        </w:tc>
        <w:tc>
          <w:tcPr>
            <w:tcW w:w="1559" w:type="dxa"/>
          </w:tcPr>
          <w:p w14:paraId="32AEE8E0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23</w:t>
            </w:r>
          </w:p>
        </w:tc>
        <w:tc>
          <w:tcPr>
            <w:tcW w:w="1558" w:type="dxa"/>
          </w:tcPr>
          <w:p w14:paraId="7B28B575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23</w:t>
            </w:r>
          </w:p>
        </w:tc>
      </w:tr>
      <w:tr w:rsidR="00AA75BA" w:rsidRPr="004C5613" w14:paraId="0BDBCFF4" w14:textId="77777777" w:rsidTr="000C18C5">
        <w:trPr>
          <w:trHeight w:val="318"/>
        </w:trPr>
        <w:tc>
          <w:tcPr>
            <w:tcW w:w="851" w:type="dxa"/>
          </w:tcPr>
          <w:p w14:paraId="4A6246C7" w14:textId="77777777" w:rsidR="00AA75BA" w:rsidRPr="009B6A9E" w:rsidRDefault="00AA75BA" w:rsidP="00413B21">
            <w:pPr>
              <w:pStyle w:val="TableParagraph"/>
              <w:ind w:left="7"/>
              <w:jc w:val="center"/>
            </w:pPr>
            <w:r w:rsidRPr="009B6A9E">
              <w:t>8</w:t>
            </w:r>
          </w:p>
        </w:tc>
        <w:tc>
          <w:tcPr>
            <w:tcW w:w="2551" w:type="dxa"/>
          </w:tcPr>
          <w:p w14:paraId="374219C2" w14:textId="77777777" w:rsidR="00AA75BA" w:rsidRPr="009B6A9E" w:rsidRDefault="00AA75BA" w:rsidP="00413B21">
            <w:pPr>
              <w:pStyle w:val="TableParagraph"/>
              <w:ind w:left="34" w:right="373"/>
            </w:pPr>
            <w:proofErr w:type="spellStart"/>
            <w:r w:rsidRPr="009B6A9E">
              <w:t>Любимский</w:t>
            </w:r>
            <w:proofErr w:type="spellEnd"/>
            <w:r w:rsidRPr="009B6A9E">
              <w:rPr>
                <w:spacing w:val="-4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6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7DE2FCAB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17</w:t>
            </w:r>
          </w:p>
        </w:tc>
        <w:tc>
          <w:tcPr>
            <w:tcW w:w="1701" w:type="dxa"/>
          </w:tcPr>
          <w:p w14:paraId="08041A1F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16</w:t>
            </w:r>
          </w:p>
        </w:tc>
        <w:tc>
          <w:tcPr>
            <w:tcW w:w="1559" w:type="dxa"/>
          </w:tcPr>
          <w:p w14:paraId="206ABD41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12</w:t>
            </w:r>
          </w:p>
        </w:tc>
        <w:tc>
          <w:tcPr>
            <w:tcW w:w="1558" w:type="dxa"/>
          </w:tcPr>
          <w:p w14:paraId="39EB1D9D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15</w:t>
            </w:r>
          </w:p>
        </w:tc>
      </w:tr>
      <w:tr w:rsidR="00AA75BA" w:rsidRPr="004C5613" w14:paraId="0CF6D0DB" w14:textId="77777777" w:rsidTr="000C18C5">
        <w:trPr>
          <w:trHeight w:val="318"/>
        </w:trPr>
        <w:tc>
          <w:tcPr>
            <w:tcW w:w="851" w:type="dxa"/>
          </w:tcPr>
          <w:p w14:paraId="0AC574CC" w14:textId="77777777" w:rsidR="00AA75BA" w:rsidRPr="009B6A9E" w:rsidRDefault="00AA75BA" w:rsidP="00413B21">
            <w:pPr>
              <w:pStyle w:val="TableParagraph"/>
              <w:ind w:left="7"/>
              <w:jc w:val="center"/>
            </w:pPr>
            <w:r w:rsidRPr="009B6A9E">
              <w:t>9</w:t>
            </w:r>
          </w:p>
        </w:tc>
        <w:tc>
          <w:tcPr>
            <w:tcW w:w="2551" w:type="dxa"/>
          </w:tcPr>
          <w:p w14:paraId="541E6F94" w14:textId="77777777" w:rsidR="00AA75BA" w:rsidRPr="009B6A9E" w:rsidRDefault="00AA75BA" w:rsidP="00413B21">
            <w:pPr>
              <w:pStyle w:val="TableParagraph"/>
              <w:ind w:left="34" w:right="373"/>
            </w:pPr>
            <w:proofErr w:type="spellStart"/>
            <w:r w:rsidRPr="009B6A9E">
              <w:t>Мышкинский</w:t>
            </w:r>
            <w:proofErr w:type="spellEnd"/>
            <w:r w:rsidRPr="009B6A9E">
              <w:rPr>
                <w:spacing w:val="-6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5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2EAB66D2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25</w:t>
            </w:r>
          </w:p>
        </w:tc>
        <w:tc>
          <w:tcPr>
            <w:tcW w:w="1701" w:type="dxa"/>
          </w:tcPr>
          <w:p w14:paraId="009448E8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21</w:t>
            </w:r>
          </w:p>
        </w:tc>
        <w:tc>
          <w:tcPr>
            <w:tcW w:w="1559" w:type="dxa"/>
          </w:tcPr>
          <w:p w14:paraId="53BD8BC0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20</w:t>
            </w:r>
          </w:p>
        </w:tc>
        <w:tc>
          <w:tcPr>
            <w:tcW w:w="1558" w:type="dxa"/>
          </w:tcPr>
          <w:p w14:paraId="29A729AE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20</w:t>
            </w:r>
          </w:p>
        </w:tc>
      </w:tr>
      <w:tr w:rsidR="00AA75BA" w:rsidRPr="004C5613" w14:paraId="06277413" w14:textId="77777777" w:rsidTr="000C18C5">
        <w:trPr>
          <w:trHeight w:val="318"/>
        </w:trPr>
        <w:tc>
          <w:tcPr>
            <w:tcW w:w="851" w:type="dxa"/>
          </w:tcPr>
          <w:p w14:paraId="73B71076" w14:textId="77777777" w:rsidR="00AA75BA" w:rsidRPr="009B6A9E" w:rsidRDefault="00AA75BA" w:rsidP="00413B21">
            <w:pPr>
              <w:pStyle w:val="TableParagraph"/>
              <w:ind w:left="142" w:right="135"/>
              <w:jc w:val="center"/>
            </w:pPr>
            <w:r w:rsidRPr="009B6A9E">
              <w:t>10</w:t>
            </w:r>
          </w:p>
        </w:tc>
        <w:tc>
          <w:tcPr>
            <w:tcW w:w="2551" w:type="dxa"/>
          </w:tcPr>
          <w:p w14:paraId="50FF73D4" w14:textId="77777777" w:rsidR="00AA75BA" w:rsidRPr="009B6A9E" w:rsidRDefault="00AA75BA" w:rsidP="00413B21">
            <w:pPr>
              <w:pStyle w:val="TableParagraph"/>
              <w:ind w:left="34" w:right="373"/>
            </w:pPr>
            <w:proofErr w:type="spellStart"/>
            <w:r w:rsidRPr="009B6A9E">
              <w:t>Некоузский</w:t>
            </w:r>
            <w:proofErr w:type="spellEnd"/>
            <w:r w:rsidRPr="009B6A9E">
              <w:rPr>
                <w:spacing w:val="-3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6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730B7AAF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15</w:t>
            </w:r>
          </w:p>
        </w:tc>
        <w:tc>
          <w:tcPr>
            <w:tcW w:w="1701" w:type="dxa"/>
          </w:tcPr>
          <w:p w14:paraId="1A6E7048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15</w:t>
            </w:r>
          </w:p>
        </w:tc>
        <w:tc>
          <w:tcPr>
            <w:tcW w:w="1559" w:type="dxa"/>
          </w:tcPr>
          <w:p w14:paraId="19D6326E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15</w:t>
            </w:r>
          </w:p>
        </w:tc>
        <w:tc>
          <w:tcPr>
            <w:tcW w:w="1558" w:type="dxa"/>
          </w:tcPr>
          <w:p w14:paraId="4959693F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16</w:t>
            </w:r>
          </w:p>
        </w:tc>
      </w:tr>
      <w:tr w:rsidR="00AA75BA" w:rsidRPr="004C5613" w14:paraId="2F33EB34" w14:textId="77777777" w:rsidTr="000C18C5">
        <w:trPr>
          <w:trHeight w:val="318"/>
        </w:trPr>
        <w:tc>
          <w:tcPr>
            <w:tcW w:w="851" w:type="dxa"/>
          </w:tcPr>
          <w:p w14:paraId="329CBCBE" w14:textId="77777777" w:rsidR="00AA75BA" w:rsidRPr="009B6A9E" w:rsidRDefault="00AA75BA" w:rsidP="00413B21">
            <w:pPr>
              <w:pStyle w:val="TableParagraph"/>
              <w:ind w:left="142" w:right="135"/>
              <w:jc w:val="center"/>
            </w:pPr>
            <w:r w:rsidRPr="009B6A9E">
              <w:t>11</w:t>
            </w:r>
          </w:p>
        </w:tc>
        <w:tc>
          <w:tcPr>
            <w:tcW w:w="2551" w:type="dxa"/>
          </w:tcPr>
          <w:p w14:paraId="42019592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Некрасовский</w:t>
            </w:r>
            <w:r w:rsidRPr="009B6A9E">
              <w:rPr>
                <w:spacing w:val="-5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5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51D3E5FE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23</w:t>
            </w:r>
          </w:p>
        </w:tc>
        <w:tc>
          <w:tcPr>
            <w:tcW w:w="1701" w:type="dxa"/>
          </w:tcPr>
          <w:p w14:paraId="492B26F3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35</w:t>
            </w:r>
          </w:p>
        </w:tc>
        <w:tc>
          <w:tcPr>
            <w:tcW w:w="1559" w:type="dxa"/>
          </w:tcPr>
          <w:p w14:paraId="178224C7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36</w:t>
            </w:r>
          </w:p>
        </w:tc>
        <w:tc>
          <w:tcPr>
            <w:tcW w:w="1558" w:type="dxa"/>
          </w:tcPr>
          <w:p w14:paraId="76C99A5D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36</w:t>
            </w:r>
          </w:p>
        </w:tc>
      </w:tr>
      <w:tr w:rsidR="00AA75BA" w:rsidRPr="004C5613" w14:paraId="53620EBF" w14:textId="77777777" w:rsidTr="000C18C5">
        <w:trPr>
          <w:trHeight w:val="318"/>
        </w:trPr>
        <w:tc>
          <w:tcPr>
            <w:tcW w:w="851" w:type="dxa"/>
          </w:tcPr>
          <w:p w14:paraId="75D308D2" w14:textId="77777777" w:rsidR="00AA75BA" w:rsidRPr="009B6A9E" w:rsidRDefault="00AA75BA" w:rsidP="00413B21">
            <w:pPr>
              <w:pStyle w:val="TableParagraph"/>
              <w:ind w:left="142" w:right="135"/>
              <w:jc w:val="center"/>
            </w:pPr>
            <w:r w:rsidRPr="009B6A9E">
              <w:t>12</w:t>
            </w:r>
          </w:p>
        </w:tc>
        <w:tc>
          <w:tcPr>
            <w:tcW w:w="2551" w:type="dxa"/>
          </w:tcPr>
          <w:p w14:paraId="3C0665D0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Первомайский</w:t>
            </w:r>
            <w:r w:rsidRPr="009B6A9E">
              <w:rPr>
                <w:spacing w:val="-6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6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5C7CAA69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left="10" w:right="743"/>
            </w:pPr>
            <w:r w:rsidRPr="009B6A9E">
              <w:t>5</w:t>
            </w:r>
          </w:p>
        </w:tc>
        <w:tc>
          <w:tcPr>
            <w:tcW w:w="1701" w:type="dxa"/>
          </w:tcPr>
          <w:p w14:paraId="35A273C8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left="10" w:right="743"/>
            </w:pPr>
            <w:r w:rsidRPr="009B6A9E">
              <w:t>12</w:t>
            </w:r>
          </w:p>
        </w:tc>
        <w:tc>
          <w:tcPr>
            <w:tcW w:w="1559" w:type="dxa"/>
          </w:tcPr>
          <w:p w14:paraId="3440A03D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left="10" w:right="743"/>
            </w:pPr>
            <w:r w:rsidRPr="009B6A9E">
              <w:t>14</w:t>
            </w:r>
          </w:p>
        </w:tc>
        <w:tc>
          <w:tcPr>
            <w:tcW w:w="1558" w:type="dxa"/>
          </w:tcPr>
          <w:p w14:paraId="2E50232C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left="10" w:right="743"/>
            </w:pPr>
            <w:r>
              <w:t>15</w:t>
            </w:r>
          </w:p>
        </w:tc>
      </w:tr>
      <w:tr w:rsidR="00AA75BA" w:rsidRPr="004C5613" w14:paraId="30B4BA1F" w14:textId="77777777" w:rsidTr="000C18C5">
        <w:trPr>
          <w:trHeight w:val="318"/>
        </w:trPr>
        <w:tc>
          <w:tcPr>
            <w:tcW w:w="851" w:type="dxa"/>
          </w:tcPr>
          <w:p w14:paraId="73DCA554" w14:textId="77777777" w:rsidR="00AA75BA" w:rsidRPr="009B6A9E" w:rsidRDefault="00AA75BA" w:rsidP="00413B21">
            <w:pPr>
              <w:pStyle w:val="TableParagraph"/>
              <w:ind w:left="142" w:right="135"/>
              <w:jc w:val="center"/>
            </w:pPr>
            <w:r w:rsidRPr="009B6A9E">
              <w:t>13</w:t>
            </w:r>
          </w:p>
        </w:tc>
        <w:tc>
          <w:tcPr>
            <w:tcW w:w="2551" w:type="dxa"/>
          </w:tcPr>
          <w:p w14:paraId="72BF6F97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Пошехонский</w:t>
            </w:r>
            <w:r w:rsidRPr="009B6A9E">
              <w:rPr>
                <w:spacing w:val="-6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5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3528D93C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left="10" w:right="743"/>
            </w:pPr>
            <w:r w:rsidRPr="009B6A9E">
              <w:t>8</w:t>
            </w:r>
          </w:p>
        </w:tc>
        <w:tc>
          <w:tcPr>
            <w:tcW w:w="1701" w:type="dxa"/>
          </w:tcPr>
          <w:p w14:paraId="7B22A37E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left="10" w:right="743"/>
            </w:pPr>
            <w:r w:rsidRPr="009B6A9E">
              <w:t>16</w:t>
            </w:r>
          </w:p>
        </w:tc>
        <w:tc>
          <w:tcPr>
            <w:tcW w:w="1559" w:type="dxa"/>
          </w:tcPr>
          <w:p w14:paraId="7AE70AA9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left="10" w:right="743"/>
            </w:pPr>
            <w:r>
              <w:t>16</w:t>
            </w:r>
          </w:p>
        </w:tc>
        <w:tc>
          <w:tcPr>
            <w:tcW w:w="1558" w:type="dxa"/>
          </w:tcPr>
          <w:p w14:paraId="0C90F932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left="10" w:right="743"/>
            </w:pPr>
            <w:r>
              <w:t>16</w:t>
            </w:r>
          </w:p>
        </w:tc>
      </w:tr>
      <w:tr w:rsidR="00AA75BA" w:rsidRPr="004C5613" w14:paraId="6A1A14DD" w14:textId="77777777" w:rsidTr="000C18C5">
        <w:trPr>
          <w:trHeight w:val="318"/>
        </w:trPr>
        <w:tc>
          <w:tcPr>
            <w:tcW w:w="851" w:type="dxa"/>
          </w:tcPr>
          <w:p w14:paraId="205511A1" w14:textId="77777777" w:rsidR="00AA75BA" w:rsidRPr="009B6A9E" w:rsidRDefault="00AA75BA" w:rsidP="00413B21">
            <w:pPr>
              <w:pStyle w:val="TableParagraph"/>
              <w:ind w:left="142" w:right="135"/>
              <w:jc w:val="center"/>
            </w:pPr>
            <w:r w:rsidRPr="009B6A9E">
              <w:t>14</w:t>
            </w:r>
          </w:p>
        </w:tc>
        <w:tc>
          <w:tcPr>
            <w:tcW w:w="2551" w:type="dxa"/>
          </w:tcPr>
          <w:p w14:paraId="7A920335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Ростовский</w:t>
            </w:r>
            <w:r w:rsidRPr="009B6A9E">
              <w:rPr>
                <w:spacing w:val="-6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5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4E921186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97</w:t>
            </w:r>
          </w:p>
        </w:tc>
        <w:tc>
          <w:tcPr>
            <w:tcW w:w="1701" w:type="dxa"/>
          </w:tcPr>
          <w:p w14:paraId="54B71287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84</w:t>
            </w:r>
          </w:p>
        </w:tc>
        <w:tc>
          <w:tcPr>
            <w:tcW w:w="1559" w:type="dxa"/>
          </w:tcPr>
          <w:p w14:paraId="0E4E9E83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85</w:t>
            </w:r>
          </w:p>
        </w:tc>
        <w:tc>
          <w:tcPr>
            <w:tcW w:w="1558" w:type="dxa"/>
          </w:tcPr>
          <w:p w14:paraId="7923B66B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81</w:t>
            </w:r>
          </w:p>
        </w:tc>
      </w:tr>
      <w:tr w:rsidR="00AA75BA" w:rsidRPr="004C5613" w14:paraId="74C31ACC" w14:textId="77777777" w:rsidTr="000C18C5">
        <w:trPr>
          <w:trHeight w:val="318"/>
        </w:trPr>
        <w:tc>
          <w:tcPr>
            <w:tcW w:w="851" w:type="dxa"/>
          </w:tcPr>
          <w:p w14:paraId="059F5501" w14:textId="77777777" w:rsidR="00AA75BA" w:rsidRPr="009B6A9E" w:rsidRDefault="00AA75BA" w:rsidP="00413B21">
            <w:pPr>
              <w:pStyle w:val="TableParagraph"/>
              <w:ind w:left="142" w:right="135"/>
              <w:jc w:val="center"/>
            </w:pPr>
            <w:r w:rsidRPr="009B6A9E">
              <w:t>15</w:t>
            </w:r>
          </w:p>
        </w:tc>
        <w:tc>
          <w:tcPr>
            <w:tcW w:w="2551" w:type="dxa"/>
          </w:tcPr>
          <w:p w14:paraId="4C8CBE5C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Рыбинский</w:t>
            </w:r>
            <w:r w:rsidRPr="009B6A9E">
              <w:rPr>
                <w:spacing w:val="-6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5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4E6FB5B3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75</w:t>
            </w:r>
          </w:p>
        </w:tc>
        <w:tc>
          <w:tcPr>
            <w:tcW w:w="1701" w:type="dxa"/>
          </w:tcPr>
          <w:p w14:paraId="2E9A6B8C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54</w:t>
            </w:r>
          </w:p>
        </w:tc>
        <w:tc>
          <w:tcPr>
            <w:tcW w:w="1559" w:type="dxa"/>
          </w:tcPr>
          <w:p w14:paraId="751C9354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34</w:t>
            </w:r>
          </w:p>
        </w:tc>
        <w:tc>
          <w:tcPr>
            <w:tcW w:w="1558" w:type="dxa"/>
          </w:tcPr>
          <w:p w14:paraId="644CE391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32</w:t>
            </w:r>
          </w:p>
        </w:tc>
      </w:tr>
      <w:tr w:rsidR="00AA75BA" w:rsidRPr="004C5613" w14:paraId="6C6904BA" w14:textId="77777777" w:rsidTr="000C18C5">
        <w:trPr>
          <w:trHeight w:val="318"/>
        </w:trPr>
        <w:tc>
          <w:tcPr>
            <w:tcW w:w="851" w:type="dxa"/>
          </w:tcPr>
          <w:p w14:paraId="7BE7FE3D" w14:textId="77777777" w:rsidR="00AA75BA" w:rsidRPr="009B6A9E" w:rsidRDefault="00AA75BA" w:rsidP="00413B21">
            <w:pPr>
              <w:pStyle w:val="TableParagraph"/>
              <w:ind w:left="142" w:right="135"/>
              <w:jc w:val="center"/>
              <w:rPr>
                <w:b/>
              </w:rPr>
            </w:pPr>
            <w:r w:rsidRPr="009B6A9E">
              <w:rPr>
                <w:b/>
              </w:rPr>
              <w:t>16</w:t>
            </w:r>
          </w:p>
        </w:tc>
        <w:tc>
          <w:tcPr>
            <w:tcW w:w="2551" w:type="dxa"/>
          </w:tcPr>
          <w:p w14:paraId="0E116D5D" w14:textId="77777777" w:rsidR="00AA75BA" w:rsidRPr="009B6A9E" w:rsidRDefault="00AA75BA" w:rsidP="00413B21">
            <w:pPr>
              <w:pStyle w:val="TableParagraph"/>
              <w:ind w:left="34" w:right="373"/>
              <w:rPr>
                <w:b/>
              </w:rPr>
            </w:pPr>
            <w:proofErr w:type="spellStart"/>
            <w:r w:rsidRPr="009B6A9E">
              <w:rPr>
                <w:b/>
              </w:rPr>
              <w:t>Тутаевский</w:t>
            </w:r>
            <w:proofErr w:type="spellEnd"/>
            <w:r w:rsidRPr="009B6A9E">
              <w:rPr>
                <w:b/>
                <w:spacing w:val="-3"/>
              </w:rPr>
              <w:t xml:space="preserve"> </w:t>
            </w:r>
            <w:r w:rsidRPr="009B6A9E">
              <w:rPr>
                <w:b/>
              </w:rPr>
              <w:t>муниципальный</w:t>
            </w:r>
            <w:r w:rsidRPr="009B6A9E">
              <w:rPr>
                <w:b/>
                <w:spacing w:val="-6"/>
              </w:rPr>
              <w:t xml:space="preserve"> </w:t>
            </w:r>
            <w:r w:rsidRPr="009B6A9E">
              <w:rPr>
                <w:b/>
              </w:rPr>
              <w:t>район</w:t>
            </w:r>
          </w:p>
        </w:tc>
        <w:tc>
          <w:tcPr>
            <w:tcW w:w="1560" w:type="dxa"/>
          </w:tcPr>
          <w:p w14:paraId="4D9D3E5C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  <w:rPr>
                <w:b/>
              </w:rPr>
            </w:pPr>
            <w:r w:rsidRPr="009B6A9E">
              <w:rPr>
                <w:b/>
              </w:rPr>
              <w:t>68</w:t>
            </w:r>
          </w:p>
        </w:tc>
        <w:tc>
          <w:tcPr>
            <w:tcW w:w="1701" w:type="dxa"/>
          </w:tcPr>
          <w:p w14:paraId="246E2464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  <w:rPr>
                <w:b/>
              </w:rPr>
            </w:pPr>
            <w:r w:rsidRPr="009B6A9E">
              <w:rPr>
                <w:b/>
              </w:rPr>
              <w:t>56</w:t>
            </w:r>
          </w:p>
        </w:tc>
        <w:tc>
          <w:tcPr>
            <w:tcW w:w="1559" w:type="dxa"/>
          </w:tcPr>
          <w:p w14:paraId="3076E96B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  <w:rPr>
                <w:b/>
              </w:rPr>
            </w:pPr>
            <w:r w:rsidRPr="009B6A9E">
              <w:rPr>
                <w:b/>
              </w:rPr>
              <w:t>57</w:t>
            </w:r>
          </w:p>
        </w:tc>
        <w:tc>
          <w:tcPr>
            <w:tcW w:w="1558" w:type="dxa"/>
          </w:tcPr>
          <w:p w14:paraId="5CE58696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A75BA" w:rsidRPr="004C5613" w14:paraId="6087BCBB" w14:textId="77777777" w:rsidTr="000C18C5">
        <w:trPr>
          <w:trHeight w:val="318"/>
        </w:trPr>
        <w:tc>
          <w:tcPr>
            <w:tcW w:w="851" w:type="dxa"/>
          </w:tcPr>
          <w:p w14:paraId="13E7446A" w14:textId="77777777" w:rsidR="00AA75BA" w:rsidRPr="009B6A9E" w:rsidRDefault="00AA75BA" w:rsidP="00413B21">
            <w:pPr>
              <w:pStyle w:val="TableParagraph"/>
              <w:ind w:left="142" w:right="135"/>
              <w:jc w:val="center"/>
            </w:pPr>
            <w:r w:rsidRPr="009B6A9E">
              <w:t>17</w:t>
            </w:r>
          </w:p>
        </w:tc>
        <w:tc>
          <w:tcPr>
            <w:tcW w:w="2551" w:type="dxa"/>
          </w:tcPr>
          <w:p w14:paraId="2A385F44" w14:textId="77777777" w:rsidR="00AA75BA" w:rsidRPr="009B6A9E" w:rsidRDefault="00AA75BA" w:rsidP="00413B21">
            <w:pPr>
              <w:pStyle w:val="TableParagraph"/>
              <w:ind w:left="34" w:right="370"/>
            </w:pPr>
            <w:proofErr w:type="spellStart"/>
            <w:r w:rsidRPr="009B6A9E">
              <w:t>Угличский</w:t>
            </w:r>
            <w:proofErr w:type="spellEnd"/>
            <w:r w:rsidRPr="009B6A9E">
              <w:rPr>
                <w:spacing w:val="-3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2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4FAB757D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60</w:t>
            </w:r>
          </w:p>
        </w:tc>
        <w:tc>
          <w:tcPr>
            <w:tcW w:w="1701" w:type="dxa"/>
          </w:tcPr>
          <w:p w14:paraId="7FC728AE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69</w:t>
            </w:r>
          </w:p>
        </w:tc>
        <w:tc>
          <w:tcPr>
            <w:tcW w:w="1559" w:type="dxa"/>
          </w:tcPr>
          <w:p w14:paraId="1670871C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69</w:t>
            </w:r>
          </w:p>
        </w:tc>
        <w:tc>
          <w:tcPr>
            <w:tcW w:w="1558" w:type="dxa"/>
          </w:tcPr>
          <w:p w14:paraId="75FC0639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64</w:t>
            </w:r>
          </w:p>
        </w:tc>
      </w:tr>
      <w:tr w:rsidR="00AA75BA" w:rsidRPr="004C5613" w14:paraId="56EB32E8" w14:textId="77777777" w:rsidTr="000C18C5">
        <w:trPr>
          <w:trHeight w:val="318"/>
        </w:trPr>
        <w:tc>
          <w:tcPr>
            <w:tcW w:w="851" w:type="dxa"/>
          </w:tcPr>
          <w:p w14:paraId="52602DDF" w14:textId="77777777" w:rsidR="00AA75BA" w:rsidRPr="009B6A9E" w:rsidRDefault="00AA75BA" w:rsidP="00413B21">
            <w:pPr>
              <w:pStyle w:val="TableParagraph"/>
              <w:ind w:left="142" w:right="135"/>
              <w:jc w:val="center"/>
            </w:pPr>
            <w:r w:rsidRPr="009B6A9E">
              <w:t>18</w:t>
            </w:r>
          </w:p>
        </w:tc>
        <w:tc>
          <w:tcPr>
            <w:tcW w:w="2551" w:type="dxa"/>
          </w:tcPr>
          <w:p w14:paraId="4ECC98FB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Ярославский</w:t>
            </w:r>
            <w:r w:rsidRPr="009B6A9E">
              <w:rPr>
                <w:spacing w:val="-6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5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1A15AE47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77</w:t>
            </w:r>
          </w:p>
        </w:tc>
        <w:tc>
          <w:tcPr>
            <w:tcW w:w="1701" w:type="dxa"/>
          </w:tcPr>
          <w:p w14:paraId="4CCB8C25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71</w:t>
            </w:r>
          </w:p>
        </w:tc>
        <w:tc>
          <w:tcPr>
            <w:tcW w:w="1559" w:type="dxa"/>
          </w:tcPr>
          <w:p w14:paraId="37CC43AE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77</w:t>
            </w:r>
          </w:p>
        </w:tc>
        <w:tc>
          <w:tcPr>
            <w:tcW w:w="1558" w:type="dxa"/>
          </w:tcPr>
          <w:p w14:paraId="324D34B1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83</w:t>
            </w:r>
          </w:p>
        </w:tc>
      </w:tr>
      <w:tr w:rsidR="00AA75BA" w:rsidRPr="004C5613" w14:paraId="7B2E840B" w14:textId="77777777" w:rsidTr="000C18C5">
        <w:trPr>
          <w:trHeight w:val="318"/>
        </w:trPr>
        <w:tc>
          <w:tcPr>
            <w:tcW w:w="851" w:type="dxa"/>
          </w:tcPr>
          <w:p w14:paraId="180CC87F" w14:textId="77777777" w:rsidR="00AA75BA" w:rsidRPr="009B6A9E" w:rsidRDefault="00AA75BA" w:rsidP="00413B21">
            <w:pPr>
              <w:pStyle w:val="TableParagraph"/>
              <w:ind w:left="142" w:right="135"/>
              <w:jc w:val="center"/>
            </w:pPr>
            <w:r w:rsidRPr="009B6A9E">
              <w:t>19</w:t>
            </w:r>
          </w:p>
        </w:tc>
        <w:tc>
          <w:tcPr>
            <w:tcW w:w="2551" w:type="dxa"/>
          </w:tcPr>
          <w:p w14:paraId="3D747E4A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городской</w:t>
            </w:r>
            <w:r w:rsidRPr="009B6A9E">
              <w:rPr>
                <w:spacing w:val="-4"/>
              </w:rPr>
              <w:t xml:space="preserve"> </w:t>
            </w:r>
            <w:r w:rsidRPr="009B6A9E">
              <w:t>округ</w:t>
            </w:r>
            <w:r w:rsidRPr="009B6A9E">
              <w:rPr>
                <w:spacing w:val="-5"/>
              </w:rPr>
              <w:t xml:space="preserve"> </w:t>
            </w:r>
            <w:r w:rsidRPr="009B6A9E">
              <w:t>город</w:t>
            </w:r>
            <w:r w:rsidRPr="009B6A9E">
              <w:rPr>
                <w:spacing w:val="-3"/>
              </w:rPr>
              <w:t xml:space="preserve"> </w:t>
            </w:r>
            <w:r w:rsidRPr="009B6A9E">
              <w:t>Рыбинск</w:t>
            </w:r>
          </w:p>
        </w:tc>
        <w:tc>
          <w:tcPr>
            <w:tcW w:w="1560" w:type="dxa"/>
          </w:tcPr>
          <w:p w14:paraId="391DA1AB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220</w:t>
            </w:r>
          </w:p>
        </w:tc>
        <w:tc>
          <w:tcPr>
            <w:tcW w:w="1701" w:type="dxa"/>
          </w:tcPr>
          <w:p w14:paraId="40CFED38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202</w:t>
            </w:r>
          </w:p>
        </w:tc>
        <w:tc>
          <w:tcPr>
            <w:tcW w:w="1559" w:type="dxa"/>
          </w:tcPr>
          <w:p w14:paraId="03CC5DDB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210</w:t>
            </w:r>
          </w:p>
        </w:tc>
        <w:tc>
          <w:tcPr>
            <w:tcW w:w="1558" w:type="dxa"/>
          </w:tcPr>
          <w:p w14:paraId="52394C3C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212</w:t>
            </w:r>
          </w:p>
        </w:tc>
      </w:tr>
      <w:tr w:rsidR="00AA75BA" w:rsidRPr="004C5613" w14:paraId="3A60FC5C" w14:textId="77777777" w:rsidTr="000C18C5">
        <w:trPr>
          <w:trHeight w:val="318"/>
        </w:trPr>
        <w:tc>
          <w:tcPr>
            <w:tcW w:w="3402" w:type="dxa"/>
            <w:gridSpan w:val="2"/>
          </w:tcPr>
          <w:p w14:paraId="428C8991" w14:textId="77777777" w:rsidR="00AA75BA" w:rsidRPr="009B6A9E" w:rsidRDefault="00AA75BA" w:rsidP="00413B21">
            <w:pPr>
              <w:pStyle w:val="TableParagraph"/>
            </w:pPr>
            <w:r w:rsidRPr="009B6A9E">
              <w:t>Итого:</w:t>
            </w:r>
          </w:p>
        </w:tc>
        <w:tc>
          <w:tcPr>
            <w:tcW w:w="1560" w:type="dxa"/>
          </w:tcPr>
          <w:p w14:paraId="248644FD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1891</w:t>
            </w:r>
          </w:p>
        </w:tc>
        <w:tc>
          <w:tcPr>
            <w:tcW w:w="1701" w:type="dxa"/>
          </w:tcPr>
          <w:p w14:paraId="4E11520F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1799</w:t>
            </w:r>
          </w:p>
        </w:tc>
        <w:tc>
          <w:tcPr>
            <w:tcW w:w="1559" w:type="dxa"/>
          </w:tcPr>
          <w:p w14:paraId="0985F37A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1842</w:t>
            </w:r>
          </w:p>
        </w:tc>
        <w:tc>
          <w:tcPr>
            <w:tcW w:w="1558" w:type="dxa"/>
          </w:tcPr>
          <w:p w14:paraId="72DA439E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1849</w:t>
            </w:r>
          </w:p>
        </w:tc>
      </w:tr>
    </w:tbl>
    <w:p w14:paraId="35BE27EB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С целью повышения информирования населения о деятельности СОНКО на официальном сайте Администрации Тутаевского муниципального </w:t>
      </w:r>
      <w:r w:rsidR="000C18C5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 xml:space="preserve"> создан постоянно обновляемый раздел «Поддержка СОНКО, гражданских инициатив», который выполняет задачи обеспечения открытости деятельности СОНКО, отдельных общественных инициатив, повышения престижа общественной работы.</w:t>
      </w:r>
    </w:p>
    <w:p w14:paraId="5B0E3BAF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Реализация муниципальной</w:t>
      </w:r>
      <w:r w:rsidR="00FF262A" w:rsidRPr="004C5613">
        <w:rPr>
          <w:rFonts w:cs="Times New Roman"/>
          <w:szCs w:val="28"/>
        </w:rPr>
        <w:t xml:space="preserve"> целевой</w:t>
      </w:r>
      <w:r w:rsidRPr="004C5613">
        <w:rPr>
          <w:rFonts w:cs="Times New Roman"/>
          <w:szCs w:val="28"/>
        </w:rPr>
        <w:t xml:space="preserve"> программы позволяет осуществлять системный подход в развитии сектора СОНКО на территории Тутаевского муниципального </w:t>
      </w:r>
      <w:r w:rsidR="000C18C5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 xml:space="preserve">, который дает определенные результаты. </w:t>
      </w:r>
    </w:p>
    <w:p w14:paraId="4C149632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Развитию СОНКО, укреплению материально-технической базы, повышению уровня проектной культуры и навыков управления целевыми финансовыми средствами в СОНКО на территории Тутаевского муниципального </w:t>
      </w:r>
      <w:r w:rsidR="000C18C5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 xml:space="preserve"> способствовали конкурсы социальных проектов.</w:t>
      </w:r>
    </w:p>
    <w:p w14:paraId="4CD2CC0A" w14:textId="77777777" w:rsidR="00981AAA" w:rsidRDefault="005643DE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Финансирование программы позволяет</w:t>
      </w:r>
      <w:r w:rsidR="00981AAA" w:rsidRPr="004C5613">
        <w:rPr>
          <w:rFonts w:cs="Times New Roman"/>
          <w:szCs w:val="28"/>
        </w:rPr>
        <w:t xml:space="preserve"> говорить о стабильности муниципальной </w:t>
      </w:r>
      <w:r w:rsidR="00FF262A" w:rsidRPr="004C5613">
        <w:rPr>
          <w:rFonts w:cs="Times New Roman"/>
          <w:szCs w:val="28"/>
        </w:rPr>
        <w:t xml:space="preserve">целевой </w:t>
      </w:r>
      <w:r w:rsidR="00981AAA" w:rsidRPr="004C5613">
        <w:rPr>
          <w:rFonts w:cs="Times New Roman"/>
          <w:szCs w:val="28"/>
        </w:rPr>
        <w:t>программы.</w:t>
      </w:r>
    </w:p>
    <w:p w14:paraId="4DEA673C" w14:textId="77777777" w:rsidR="009B6A9E" w:rsidRPr="004C5613" w:rsidRDefault="009B6A9E" w:rsidP="00413B21">
      <w:pPr>
        <w:ind w:firstLine="567"/>
        <w:rPr>
          <w:rFonts w:cs="Times New Roman"/>
          <w:szCs w:val="28"/>
        </w:rPr>
      </w:pPr>
    </w:p>
    <w:tbl>
      <w:tblPr>
        <w:tblStyle w:val="a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417"/>
        <w:gridCol w:w="1418"/>
        <w:gridCol w:w="1417"/>
        <w:gridCol w:w="1418"/>
      </w:tblGrid>
      <w:tr w:rsidR="0024436C" w:rsidRPr="004C5613" w14:paraId="0049CFF3" w14:textId="77777777" w:rsidTr="009B6A9E">
        <w:trPr>
          <w:trHeight w:val="286"/>
        </w:trPr>
        <w:tc>
          <w:tcPr>
            <w:tcW w:w="2552" w:type="dxa"/>
          </w:tcPr>
          <w:p w14:paraId="34874D34" w14:textId="77777777" w:rsidR="0024436C" w:rsidRPr="004C5613" w:rsidRDefault="0024436C" w:rsidP="00413B2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C5613">
              <w:rPr>
                <w:rFonts w:cs="Times New Roman"/>
                <w:b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276" w:type="dxa"/>
          </w:tcPr>
          <w:p w14:paraId="45A986A7" w14:textId="77777777" w:rsidR="0024436C" w:rsidRPr="004C5613" w:rsidRDefault="0024436C" w:rsidP="00413B2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C5613">
              <w:rPr>
                <w:rFonts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417" w:type="dxa"/>
          </w:tcPr>
          <w:p w14:paraId="139F8871" w14:textId="77777777" w:rsidR="0024436C" w:rsidRPr="004C5613" w:rsidRDefault="0024436C" w:rsidP="00413B2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C5613">
              <w:rPr>
                <w:rFonts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418" w:type="dxa"/>
          </w:tcPr>
          <w:p w14:paraId="6A420D5F" w14:textId="77777777" w:rsidR="0024436C" w:rsidRPr="004C5613" w:rsidRDefault="0024436C" w:rsidP="00413B2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C5613">
              <w:rPr>
                <w:rFonts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417" w:type="dxa"/>
          </w:tcPr>
          <w:p w14:paraId="0307E9CE" w14:textId="77777777" w:rsidR="0024436C" w:rsidRPr="004C5613" w:rsidRDefault="0024436C" w:rsidP="00413B2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C5613">
              <w:rPr>
                <w:rFonts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418" w:type="dxa"/>
          </w:tcPr>
          <w:p w14:paraId="61A133B7" w14:textId="77777777" w:rsidR="0024436C" w:rsidRPr="004C5613" w:rsidRDefault="0024436C" w:rsidP="000C18C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C5613">
              <w:rPr>
                <w:rFonts w:cs="Times New Roman"/>
                <w:b/>
                <w:sz w:val="20"/>
                <w:szCs w:val="20"/>
              </w:rPr>
              <w:t xml:space="preserve">2025 </w:t>
            </w:r>
          </w:p>
        </w:tc>
      </w:tr>
      <w:tr w:rsidR="0024436C" w:rsidRPr="004C5613" w14:paraId="40348FDE" w14:textId="77777777" w:rsidTr="009B6A9E">
        <w:trPr>
          <w:trHeight w:val="1419"/>
        </w:trPr>
        <w:tc>
          <w:tcPr>
            <w:tcW w:w="2552" w:type="dxa"/>
          </w:tcPr>
          <w:p w14:paraId="2ABB46F0" w14:textId="77777777" w:rsidR="0024436C" w:rsidRPr="004C5613" w:rsidRDefault="0024436C" w:rsidP="00413B21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eastAsia="Calibri" w:cs="Times New Roman"/>
                <w:sz w:val="20"/>
                <w:szCs w:val="20"/>
              </w:rPr>
              <w:t>Предоставление субсидий на поддержку осуществления уставной деятельности СОНКО: - осуществляющим деятельность в сфере социальной адаптации, поддержки и защиты населения; - общественным объединениям ветеранов (руб.)</w:t>
            </w:r>
          </w:p>
        </w:tc>
        <w:tc>
          <w:tcPr>
            <w:tcW w:w="1276" w:type="dxa"/>
          </w:tcPr>
          <w:p w14:paraId="6D9D3EBA" w14:textId="77777777" w:rsidR="0024436C" w:rsidRPr="004C5613" w:rsidRDefault="0024436C" w:rsidP="00413B21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БП</w:t>
            </w:r>
            <w:r w:rsidR="009B5D9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4C5613">
              <w:rPr>
                <w:rFonts w:cs="Times New Roman"/>
                <w:bCs/>
                <w:sz w:val="20"/>
                <w:szCs w:val="20"/>
              </w:rPr>
              <w:t>450 000</w:t>
            </w:r>
          </w:p>
        </w:tc>
        <w:tc>
          <w:tcPr>
            <w:tcW w:w="1417" w:type="dxa"/>
          </w:tcPr>
          <w:p w14:paraId="447C501E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БП</w:t>
            </w:r>
            <w:r w:rsidR="009B5D9D">
              <w:rPr>
                <w:rFonts w:cs="Times New Roman"/>
                <w:sz w:val="20"/>
                <w:szCs w:val="20"/>
              </w:rPr>
              <w:t xml:space="preserve"> </w:t>
            </w:r>
            <w:r w:rsidRPr="004C5613">
              <w:rPr>
                <w:rFonts w:cs="Times New Roman"/>
                <w:sz w:val="20"/>
                <w:szCs w:val="20"/>
              </w:rPr>
              <w:t>544504,60</w:t>
            </w:r>
          </w:p>
          <w:p w14:paraId="701A7420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БР</w:t>
            </w:r>
            <w:r w:rsidR="009B5D9D">
              <w:rPr>
                <w:rFonts w:cs="Times New Roman"/>
                <w:sz w:val="20"/>
                <w:szCs w:val="20"/>
              </w:rPr>
              <w:t xml:space="preserve"> </w:t>
            </w:r>
            <w:r w:rsidRPr="004C5613">
              <w:rPr>
                <w:rFonts w:cs="Times New Roman"/>
                <w:sz w:val="20"/>
                <w:szCs w:val="20"/>
              </w:rPr>
              <w:t>126 715</w:t>
            </w:r>
          </w:p>
        </w:tc>
        <w:tc>
          <w:tcPr>
            <w:tcW w:w="1418" w:type="dxa"/>
          </w:tcPr>
          <w:p w14:paraId="41E5D8AD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БП 400 000</w:t>
            </w:r>
          </w:p>
        </w:tc>
        <w:tc>
          <w:tcPr>
            <w:tcW w:w="1417" w:type="dxa"/>
          </w:tcPr>
          <w:p w14:paraId="29B631CD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БП 336 000</w:t>
            </w:r>
          </w:p>
        </w:tc>
        <w:tc>
          <w:tcPr>
            <w:tcW w:w="1418" w:type="dxa"/>
          </w:tcPr>
          <w:p w14:paraId="4DA14DDA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БП 350 000</w:t>
            </w:r>
          </w:p>
        </w:tc>
      </w:tr>
      <w:tr w:rsidR="0024436C" w:rsidRPr="004C5613" w14:paraId="09B5C7BF" w14:textId="77777777" w:rsidTr="009B6A9E">
        <w:trPr>
          <w:trHeight w:val="1125"/>
        </w:trPr>
        <w:tc>
          <w:tcPr>
            <w:tcW w:w="2552" w:type="dxa"/>
          </w:tcPr>
          <w:p w14:paraId="3B80122A" w14:textId="77777777" w:rsidR="0024436C" w:rsidRPr="004C5613" w:rsidRDefault="0024436C" w:rsidP="00413B21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Проведение конкурса проектов СОНКО, по приоритетным направлениям социально ориентированной деятельности (руб.)</w:t>
            </w:r>
          </w:p>
        </w:tc>
        <w:tc>
          <w:tcPr>
            <w:tcW w:w="1276" w:type="dxa"/>
          </w:tcPr>
          <w:p w14:paraId="3B4598EB" w14:textId="77777777" w:rsidR="0024436C" w:rsidRPr="004C5613" w:rsidRDefault="0024436C" w:rsidP="00413B21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РБ 450 000</w:t>
            </w:r>
          </w:p>
          <w:p w14:paraId="78084A08" w14:textId="77777777" w:rsidR="0024436C" w:rsidRPr="004C5613" w:rsidRDefault="0024436C" w:rsidP="00413B21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БП 50 000</w:t>
            </w:r>
          </w:p>
          <w:p w14:paraId="710D0CDD" w14:textId="77777777" w:rsidR="0024436C" w:rsidRPr="004C5613" w:rsidRDefault="0024436C" w:rsidP="00413B21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 524 936</w:t>
            </w:r>
          </w:p>
          <w:p w14:paraId="1CB37326" w14:textId="77777777" w:rsidR="0024436C" w:rsidRPr="004C5613" w:rsidRDefault="0024436C" w:rsidP="00413B21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552BD5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БП 5495,40</w:t>
            </w:r>
          </w:p>
          <w:p w14:paraId="7D7F589A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БР 642 185</w:t>
            </w:r>
          </w:p>
          <w:p w14:paraId="1976FE10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ОБ 555</w:t>
            </w:r>
            <w:r w:rsidR="000C18C5">
              <w:rPr>
                <w:rFonts w:cs="Times New Roman"/>
                <w:sz w:val="20"/>
                <w:szCs w:val="20"/>
              </w:rPr>
              <w:t xml:space="preserve"> </w:t>
            </w:r>
            <w:r w:rsidRPr="004C5613">
              <w:rPr>
                <w:rFonts w:cs="Times New Roman"/>
                <w:sz w:val="20"/>
                <w:szCs w:val="20"/>
              </w:rPr>
              <w:t>156</w:t>
            </w:r>
          </w:p>
        </w:tc>
        <w:tc>
          <w:tcPr>
            <w:tcW w:w="1418" w:type="dxa"/>
          </w:tcPr>
          <w:p w14:paraId="04FD77DE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БП 2 270 000</w:t>
            </w:r>
          </w:p>
          <w:p w14:paraId="0AEC4124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БР 300 000</w:t>
            </w:r>
          </w:p>
          <w:p w14:paraId="248BAC1D" w14:textId="77777777" w:rsidR="0024436C" w:rsidRPr="004C5613" w:rsidRDefault="000C18C5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</w:t>
            </w:r>
            <w:r w:rsidR="0024436C" w:rsidRPr="004C5613">
              <w:rPr>
                <w:rFonts w:cs="Times New Roman"/>
                <w:sz w:val="20"/>
                <w:szCs w:val="20"/>
              </w:rPr>
              <w:t xml:space="preserve"> 542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24436C" w:rsidRPr="004C5613">
              <w:rPr>
                <w:rFonts w:cs="Times New Roman"/>
                <w:sz w:val="20"/>
                <w:szCs w:val="20"/>
              </w:rPr>
              <w:t>366</w:t>
            </w:r>
          </w:p>
        </w:tc>
        <w:tc>
          <w:tcPr>
            <w:tcW w:w="1417" w:type="dxa"/>
          </w:tcPr>
          <w:p w14:paraId="1D56AA8E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БП 2 500 000</w:t>
            </w:r>
          </w:p>
          <w:p w14:paraId="20D9D125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БР 200 000</w:t>
            </w:r>
          </w:p>
          <w:p w14:paraId="5F393DD3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ОБ 547 722</w:t>
            </w:r>
          </w:p>
        </w:tc>
        <w:tc>
          <w:tcPr>
            <w:tcW w:w="1418" w:type="dxa"/>
          </w:tcPr>
          <w:p w14:paraId="3205A923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БП 3 000 000</w:t>
            </w:r>
          </w:p>
          <w:p w14:paraId="1E366342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БР 129 000</w:t>
            </w:r>
          </w:p>
          <w:p w14:paraId="278A8FA7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ОБ 0</w:t>
            </w:r>
          </w:p>
        </w:tc>
      </w:tr>
      <w:tr w:rsidR="0024436C" w:rsidRPr="004C5613" w14:paraId="290F6BED" w14:textId="77777777" w:rsidTr="009B6A9E">
        <w:trPr>
          <w:trHeight w:val="1242"/>
        </w:trPr>
        <w:tc>
          <w:tcPr>
            <w:tcW w:w="2552" w:type="dxa"/>
          </w:tcPr>
          <w:p w14:paraId="1DBCA834" w14:textId="77777777" w:rsidR="0024436C" w:rsidRPr="004C5613" w:rsidRDefault="0024436C" w:rsidP="00413B21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Проведение конкурса проектов физических лиц, направленных на реализацию общественно-гражданских инициатив, общественно значимой работы по месту жительства (руб.)</w:t>
            </w:r>
          </w:p>
        </w:tc>
        <w:tc>
          <w:tcPr>
            <w:tcW w:w="1276" w:type="dxa"/>
          </w:tcPr>
          <w:p w14:paraId="698DA71C" w14:textId="77777777" w:rsidR="0024436C" w:rsidRPr="004C5613" w:rsidRDefault="0024436C" w:rsidP="00413B21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БП 100 000</w:t>
            </w:r>
          </w:p>
        </w:tc>
        <w:tc>
          <w:tcPr>
            <w:tcW w:w="1417" w:type="dxa"/>
          </w:tcPr>
          <w:p w14:paraId="7A50BD4D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БП 150 000</w:t>
            </w:r>
          </w:p>
        </w:tc>
        <w:tc>
          <w:tcPr>
            <w:tcW w:w="1418" w:type="dxa"/>
          </w:tcPr>
          <w:p w14:paraId="067B34E7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FA93432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44376E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24436C" w:rsidRPr="004C5613" w14:paraId="019C1EBC" w14:textId="77777777" w:rsidTr="009B6A9E">
        <w:trPr>
          <w:trHeight w:val="124"/>
        </w:trPr>
        <w:tc>
          <w:tcPr>
            <w:tcW w:w="2552" w:type="dxa"/>
          </w:tcPr>
          <w:p w14:paraId="4FAC2B54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14:paraId="1B071341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1 050 000,00</w:t>
            </w:r>
          </w:p>
          <w:p w14:paraId="797A6101" w14:textId="77777777" w:rsidR="0024436C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 xml:space="preserve">без учета областного финансирования </w:t>
            </w:r>
          </w:p>
          <w:p w14:paraId="66E84CA3" w14:textId="77777777" w:rsidR="009B6A9E" w:rsidRPr="004C5613" w:rsidRDefault="009B6A9E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14:paraId="78D0EAFE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1 574 936,00</w:t>
            </w:r>
          </w:p>
          <w:p w14:paraId="01D4140E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 xml:space="preserve">с учетом областного финансирования </w:t>
            </w:r>
          </w:p>
        </w:tc>
        <w:tc>
          <w:tcPr>
            <w:tcW w:w="1417" w:type="dxa"/>
          </w:tcPr>
          <w:p w14:paraId="40120147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1 468 900,00</w:t>
            </w:r>
          </w:p>
          <w:p w14:paraId="0DC7D05F" w14:textId="77777777" w:rsidR="0024436C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 xml:space="preserve">без учета областного финансирования </w:t>
            </w:r>
          </w:p>
          <w:p w14:paraId="4591933E" w14:textId="77777777" w:rsidR="009B6A9E" w:rsidRPr="004C5613" w:rsidRDefault="009B6A9E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14:paraId="7CCA9D58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2 024 056,00</w:t>
            </w:r>
          </w:p>
          <w:p w14:paraId="0403216C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 xml:space="preserve">с учетом областного финансирования </w:t>
            </w:r>
          </w:p>
        </w:tc>
        <w:tc>
          <w:tcPr>
            <w:tcW w:w="1418" w:type="dxa"/>
          </w:tcPr>
          <w:p w14:paraId="0725E7CE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2 970 000,00</w:t>
            </w:r>
          </w:p>
          <w:p w14:paraId="543A8CD2" w14:textId="77777777" w:rsidR="0024436C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без учета областного финансирования</w:t>
            </w:r>
            <w:r w:rsidR="009B5D9D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5393CF6" w14:textId="77777777" w:rsidR="009B6A9E" w:rsidRPr="004C5613" w:rsidRDefault="009B6A9E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14:paraId="5FE4A00D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3</w:t>
            </w:r>
            <w:r w:rsidR="000C18C5">
              <w:rPr>
                <w:rFonts w:cs="Times New Roman"/>
                <w:sz w:val="20"/>
                <w:szCs w:val="20"/>
              </w:rPr>
              <w:t> </w:t>
            </w:r>
            <w:r w:rsidRPr="004C5613">
              <w:rPr>
                <w:rFonts w:cs="Times New Roman"/>
                <w:sz w:val="20"/>
                <w:szCs w:val="20"/>
              </w:rPr>
              <w:t>512</w:t>
            </w:r>
            <w:r w:rsidR="000C18C5">
              <w:rPr>
                <w:rFonts w:cs="Times New Roman"/>
                <w:sz w:val="20"/>
                <w:szCs w:val="20"/>
              </w:rPr>
              <w:t xml:space="preserve"> </w:t>
            </w:r>
            <w:r w:rsidRPr="004C5613">
              <w:rPr>
                <w:rFonts w:cs="Times New Roman"/>
                <w:sz w:val="20"/>
                <w:szCs w:val="20"/>
              </w:rPr>
              <w:t>366,00</w:t>
            </w:r>
            <w:r w:rsidR="009B5D9D">
              <w:rPr>
                <w:rFonts w:cs="Times New Roman"/>
                <w:sz w:val="20"/>
                <w:szCs w:val="20"/>
              </w:rPr>
              <w:t xml:space="preserve">   </w:t>
            </w:r>
            <w:r w:rsidRPr="004C5613">
              <w:rPr>
                <w:rFonts w:cs="Times New Roman"/>
                <w:sz w:val="20"/>
                <w:szCs w:val="20"/>
              </w:rPr>
              <w:t>с учетом областного финансирования</w:t>
            </w:r>
          </w:p>
          <w:p w14:paraId="60DD0822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14:paraId="1A8DF265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98D1B3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3 036 000,00</w:t>
            </w:r>
          </w:p>
          <w:p w14:paraId="4BB1A508" w14:textId="77777777" w:rsidR="0024436C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без учета областного финансирования</w:t>
            </w:r>
          </w:p>
          <w:p w14:paraId="7914F80C" w14:textId="77777777" w:rsidR="009B6A9E" w:rsidRPr="004C5613" w:rsidRDefault="009B6A9E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14:paraId="347CE3E3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3 583 722,00</w:t>
            </w:r>
          </w:p>
          <w:p w14:paraId="363F5B4D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с учетом областного финансирования</w:t>
            </w:r>
          </w:p>
          <w:p w14:paraId="379E58AA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BC345E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3 479 000,00</w:t>
            </w:r>
          </w:p>
          <w:p w14:paraId="5F31E658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без учета областного финансирования</w:t>
            </w:r>
          </w:p>
          <w:p w14:paraId="185EA2E6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14:paraId="5D53C938" w14:textId="77777777" w:rsidR="006F7BB4" w:rsidRPr="004C5613" w:rsidRDefault="006F7BB4" w:rsidP="00413B21">
      <w:pPr>
        <w:ind w:firstLine="567"/>
        <w:rPr>
          <w:rFonts w:cs="Times New Roman"/>
          <w:szCs w:val="28"/>
        </w:rPr>
      </w:pPr>
    </w:p>
    <w:p w14:paraId="725B48A7" w14:textId="77777777" w:rsidR="00791FD2" w:rsidRPr="004C5613" w:rsidRDefault="00791FD2" w:rsidP="00413B21">
      <w:pPr>
        <w:pStyle w:val="210"/>
        <w:ind w:left="0" w:right="-141" w:firstLine="709"/>
        <w:rPr>
          <w:b w:val="0"/>
          <w:sz w:val="28"/>
          <w:szCs w:val="28"/>
        </w:rPr>
      </w:pPr>
      <w:r w:rsidRPr="004C5613">
        <w:rPr>
          <w:b w:val="0"/>
          <w:sz w:val="28"/>
          <w:szCs w:val="28"/>
        </w:rPr>
        <w:t>Благодаря участию в конкурсе муниципальных</w:t>
      </w:r>
      <w:r w:rsidRPr="004C5613">
        <w:rPr>
          <w:b w:val="0"/>
          <w:spacing w:val="-2"/>
          <w:sz w:val="28"/>
          <w:szCs w:val="28"/>
        </w:rPr>
        <w:t xml:space="preserve"> </w:t>
      </w:r>
      <w:r w:rsidRPr="004C5613">
        <w:rPr>
          <w:b w:val="0"/>
          <w:sz w:val="28"/>
          <w:szCs w:val="28"/>
        </w:rPr>
        <w:t>программ</w:t>
      </w:r>
      <w:r w:rsidRPr="004C5613">
        <w:rPr>
          <w:b w:val="0"/>
          <w:spacing w:val="-1"/>
          <w:sz w:val="28"/>
          <w:szCs w:val="28"/>
        </w:rPr>
        <w:t xml:space="preserve"> </w:t>
      </w:r>
      <w:r w:rsidRPr="004C5613">
        <w:rPr>
          <w:b w:val="0"/>
          <w:sz w:val="28"/>
          <w:szCs w:val="28"/>
        </w:rPr>
        <w:t>поддержки</w:t>
      </w:r>
      <w:r w:rsidRPr="004C5613">
        <w:rPr>
          <w:b w:val="0"/>
          <w:spacing w:val="-1"/>
          <w:sz w:val="28"/>
          <w:szCs w:val="28"/>
        </w:rPr>
        <w:t xml:space="preserve"> </w:t>
      </w:r>
      <w:r w:rsidRPr="004C5613">
        <w:rPr>
          <w:b w:val="0"/>
          <w:sz w:val="28"/>
          <w:szCs w:val="28"/>
        </w:rPr>
        <w:t>общественных</w:t>
      </w:r>
      <w:r w:rsidRPr="004C5613">
        <w:rPr>
          <w:b w:val="0"/>
          <w:spacing w:val="-1"/>
          <w:sz w:val="28"/>
          <w:szCs w:val="28"/>
        </w:rPr>
        <w:t xml:space="preserve"> </w:t>
      </w:r>
      <w:r w:rsidRPr="004C5613">
        <w:rPr>
          <w:b w:val="0"/>
          <w:sz w:val="28"/>
          <w:szCs w:val="28"/>
        </w:rPr>
        <w:t>объединений на привлечение субсидии муниципальным районам и городским округам</w:t>
      </w:r>
      <w:r w:rsidR="00393BD2">
        <w:rPr>
          <w:b w:val="0"/>
          <w:sz w:val="28"/>
          <w:szCs w:val="28"/>
        </w:rPr>
        <w:t xml:space="preserve"> Администрацией Тутаевского муниципального округа</w:t>
      </w:r>
      <w:r w:rsidRPr="004C5613">
        <w:rPr>
          <w:b w:val="0"/>
          <w:sz w:val="28"/>
          <w:szCs w:val="28"/>
        </w:rPr>
        <w:t xml:space="preserve"> </w:t>
      </w:r>
      <w:r w:rsidR="00515018">
        <w:rPr>
          <w:b w:val="0"/>
          <w:sz w:val="28"/>
          <w:szCs w:val="28"/>
        </w:rPr>
        <w:t>за период 20</w:t>
      </w:r>
      <w:r w:rsidR="00027466">
        <w:rPr>
          <w:b w:val="0"/>
          <w:sz w:val="28"/>
          <w:szCs w:val="28"/>
        </w:rPr>
        <w:t>1</w:t>
      </w:r>
      <w:r w:rsidR="00515018">
        <w:rPr>
          <w:b w:val="0"/>
          <w:sz w:val="28"/>
          <w:szCs w:val="28"/>
        </w:rPr>
        <w:t xml:space="preserve">4-2025 годы </w:t>
      </w:r>
      <w:r w:rsidRPr="004C5613">
        <w:rPr>
          <w:b w:val="0"/>
          <w:sz w:val="28"/>
          <w:szCs w:val="28"/>
        </w:rPr>
        <w:t>привечена сумма более</w:t>
      </w:r>
      <w:r w:rsidR="009A0822" w:rsidRPr="004C5613">
        <w:rPr>
          <w:b w:val="0"/>
          <w:sz w:val="28"/>
          <w:szCs w:val="28"/>
        </w:rPr>
        <w:t xml:space="preserve"> 3,</w:t>
      </w:r>
      <w:r w:rsidR="00E5778D" w:rsidRPr="004C5613">
        <w:rPr>
          <w:b w:val="0"/>
          <w:sz w:val="28"/>
          <w:szCs w:val="28"/>
        </w:rPr>
        <w:t>6</w:t>
      </w:r>
      <w:r w:rsidR="009A0822" w:rsidRPr="004C5613">
        <w:rPr>
          <w:b w:val="0"/>
          <w:sz w:val="28"/>
          <w:szCs w:val="28"/>
        </w:rPr>
        <w:t xml:space="preserve"> </w:t>
      </w:r>
      <w:proofErr w:type="spellStart"/>
      <w:r w:rsidR="009A0822" w:rsidRPr="004C5613">
        <w:rPr>
          <w:b w:val="0"/>
          <w:sz w:val="28"/>
          <w:szCs w:val="28"/>
        </w:rPr>
        <w:t>млн.руб</w:t>
      </w:r>
      <w:proofErr w:type="spellEnd"/>
      <w:r w:rsidR="009A0822" w:rsidRPr="004C5613">
        <w:rPr>
          <w:b w:val="0"/>
          <w:sz w:val="28"/>
          <w:szCs w:val="28"/>
        </w:rPr>
        <w:t>.</w:t>
      </w:r>
    </w:p>
    <w:p w14:paraId="32FF15C5" w14:textId="77777777" w:rsidR="009A0822" w:rsidRPr="004C5613" w:rsidRDefault="009A0822" w:rsidP="00413B21">
      <w:pPr>
        <w:pStyle w:val="210"/>
        <w:ind w:left="0" w:right="-141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4658"/>
        <w:gridCol w:w="4804"/>
      </w:tblGrid>
      <w:tr w:rsidR="009A0822" w:rsidRPr="004C5613" w14:paraId="76B76A2D" w14:textId="77777777" w:rsidTr="00FB03FE">
        <w:trPr>
          <w:trHeight w:val="376"/>
        </w:trPr>
        <w:tc>
          <w:tcPr>
            <w:tcW w:w="4728" w:type="dxa"/>
          </w:tcPr>
          <w:p w14:paraId="7EF2FE01" w14:textId="77777777" w:rsidR="009A0822" w:rsidRPr="004C5613" w:rsidRDefault="009A0822" w:rsidP="00413B21">
            <w:pPr>
              <w:pStyle w:val="210"/>
              <w:ind w:left="0" w:right="-141"/>
              <w:jc w:val="center"/>
            </w:pPr>
            <w:r w:rsidRPr="004C5613">
              <w:t>Год</w:t>
            </w:r>
          </w:p>
        </w:tc>
        <w:tc>
          <w:tcPr>
            <w:tcW w:w="4836" w:type="dxa"/>
          </w:tcPr>
          <w:p w14:paraId="4B076B97" w14:textId="77777777" w:rsidR="009A0822" w:rsidRPr="004C5613" w:rsidRDefault="009A0822" w:rsidP="00393BD2">
            <w:pPr>
              <w:pStyle w:val="210"/>
              <w:ind w:left="0" w:right="-141"/>
              <w:jc w:val="center"/>
            </w:pPr>
            <w:r w:rsidRPr="004C5613">
              <w:t xml:space="preserve">Сумма областной субсидии для Тутаевского </w:t>
            </w:r>
            <w:r w:rsidR="00393BD2">
              <w:t>округа</w:t>
            </w:r>
            <w:r w:rsidRPr="004C5613">
              <w:t xml:space="preserve"> по итогам конкурса</w:t>
            </w:r>
          </w:p>
        </w:tc>
      </w:tr>
      <w:tr w:rsidR="009A0822" w:rsidRPr="004C5613" w14:paraId="0125B881" w14:textId="77777777" w:rsidTr="00FB03FE">
        <w:trPr>
          <w:trHeight w:val="376"/>
        </w:trPr>
        <w:tc>
          <w:tcPr>
            <w:tcW w:w="4728" w:type="dxa"/>
          </w:tcPr>
          <w:p w14:paraId="757136E2" w14:textId="77777777" w:rsidR="009A0822" w:rsidRPr="004C5613" w:rsidRDefault="009A0822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2014</w:t>
            </w:r>
          </w:p>
        </w:tc>
        <w:tc>
          <w:tcPr>
            <w:tcW w:w="4836" w:type="dxa"/>
          </w:tcPr>
          <w:p w14:paraId="135363BB" w14:textId="77777777" w:rsidR="009A0822" w:rsidRPr="004C5613" w:rsidRDefault="009A0822" w:rsidP="00413B21">
            <w:pPr>
              <w:pStyle w:val="TableParagraph"/>
              <w:ind w:right="1659"/>
              <w:jc w:val="right"/>
              <w:rPr>
                <w:sz w:val="24"/>
                <w:szCs w:val="24"/>
              </w:rPr>
            </w:pPr>
            <w:r w:rsidRPr="004C5613">
              <w:rPr>
                <w:sz w:val="24"/>
                <w:szCs w:val="24"/>
              </w:rPr>
              <w:t>345 427,00</w:t>
            </w:r>
          </w:p>
        </w:tc>
      </w:tr>
      <w:tr w:rsidR="009A0822" w:rsidRPr="004C5613" w14:paraId="0478970E" w14:textId="77777777" w:rsidTr="00FB03FE">
        <w:trPr>
          <w:trHeight w:val="376"/>
        </w:trPr>
        <w:tc>
          <w:tcPr>
            <w:tcW w:w="4728" w:type="dxa"/>
          </w:tcPr>
          <w:p w14:paraId="1F23EFDA" w14:textId="77777777" w:rsidR="009A0822" w:rsidRPr="004C5613" w:rsidRDefault="009A0822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2015</w:t>
            </w:r>
          </w:p>
        </w:tc>
        <w:tc>
          <w:tcPr>
            <w:tcW w:w="4836" w:type="dxa"/>
          </w:tcPr>
          <w:p w14:paraId="40B54082" w14:textId="77777777" w:rsidR="009A0822" w:rsidRPr="004C5613" w:rsidRDefault="009A0822" w:rsidP="00413B21">
            <w:pPr>
              <w:pStyle w:val="TableParagraph"/>
              <w:ind w:right="1659"/>
              <w:jc w:val="right"/>
              <w:rPr>
                <w:sz w:val="24"/>
                <w:szCs w:val="24"/>
              </w:rPr>
            </w:pPr>
            <w:r w:rsidRPr="004C5613">
              <w:rPr>
                <w:sz w:val="24"/>
                <w:szCs w:val="24"/>
              </w:rPr>
              <w:t>204 213,00</w:t>
            </w:r>
          </w:p>
        </w:tc>
      </w:tr>
      <w:tr w:rsidR="009A0822" w:rsidRPr="004C5613" w14:paraId="2A43855D" w14:textId="77777777" w:rsidTr="00FB03FE">
        <w:trPr>
          <w:trHeight w:val="376"/>
        </w:trPr>
        <w:tc>
          <w:tcPr>
            <w:tcW w:w="4728" w:type="dxa"/>
          </w:tcPr>
          <w:p w14:paraId="2147AB63" w14:textId="77777777" w:rsidR="009A0822" w:rsidRPr="004C5613" w:rsidRDefault="009A0822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2016</w:t>
            </w:r>
          </w:p>
        </w:tc>
        <w:tc>
          <w:tcPr>
            <w:tcW w:w="4836" w:type="dxa"/>
          </w:tcPr>
          <w:p w14:paraId="5586AA63" w14:textId="77777777" w:rsidR="009A0822" w:rsidRPr="004C5613" w:rsidRDefault="009A0822" w:rsidP="00413B21">
            <w:pPr>
              <w:pStyle w:val="TableParagraph"/>
              <w:ind w:right="1659"/>
              <w:jc w:val="right"/>
              <w:rPr>
                <w:sz w:val="24"/>
                <w:szCs w:val="24"/>
              </w:rPr>
            </w:pPr>
            <w:r w:rsidRPr="004C5613">
              <w:rPr>
                <w:sz w:val="24"/>
                <w:szCs w:val="24"/>
              </w:rPr>
              <w:t>257 349,00</w:t>
            </w:r>
          </w:p>
        </w:tc>
      </w:tr>
      <w:tr w:rsidR="009A0822" w:rsidRPr="004C5613" w14:paraId="2BFF29B2" w14:textId="77777777" w:rsidTr="00FB03FE">
        <w:trPr>
          <w:trHeight w:val="376"/>
        </w:trPr>
        <w:tc>
          <w:tcPr>
            <w:tcW w:w="4728" w:type="dxa"/>
          </w:tcPr>
          <w:p w14:paraId="7B5FFBC0" w14:textId="77777777" w:rsidR="009A0822" w:rsidRPr="004C5613" w:rsidRDefault="009A0822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2017</w:t>
            </w:r>
          </w:p>
        </w:tc>
        <w:tc>
          <w:tcPr>
            <w:tcW w:w="4836" w:type="dxa"/>
          </w:tcPr>
          <w:p w14:paraId="2C49F315" w14:textId="77777777" w:rsidR="009A0822" w:rsidRPr="004C5613" w:rsidRDefault="009A0822" w:rsidP="00413B21">
            <w:pPr>
              <w:pStyle w:val="TableParagraph"/>
              <w:ind w:right="1659"/>
              <w:jc w:val="right"/>
              <w:rPr>
                <w:sz w:val="24"/>
                <w:szCs w:val="24"/>
              </w:rPr>
            </w:pPr>
            <w:r w:rsidRPr="004C5613">
              <w:rPr>
                <w:sz w:val="24"/>
                <w:szCs w:val="24"/>
              </w:rPr>
              <w:t>493 547,00</w:t>
            </w:r>
          </w:p>
        </w:tc>
      </w:tr>
      <w:tr w:rsidR="009A0822" w:rsidRPr="004C5613" w14:paraId="63A70E28" w14:textId="77777777" w:rsidTr="00FB03FE">
        <w:trPr>
          <w:trHeight w:val="376"/>
        </w:trPr>
        <w:tc>
          <w:tcPr>
            <w:tcW w:w="4728" w:type="dxa"/>
          </w:tcPr>
          <w:p w14:paraId="76EF6CEC" w14:textId="77777777" w:rsidR="009A0822" w:rsidRPr="004C5613" w:rsidRDefault="009A0822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2018</w:t>
            </w:r>
          </w:p>
        </w:tc>
        <w:tc>
          <w:tcPr>
            <w:tcW w:w="4836" w:type="dxa"/>
          </w:tcPr>
          <w:p w14:paraId="5A32A314" w14:textId="77777777" w:rsidR="009A0822" w:rsidRPr="004C5613" w:rsidRDefault="009A0822" w:rsidP="00413B21">
            <w:pPr>
              <w:pStyle w:val="TableParagraph"/>
              <w:ind w:right="1659"/>
              <w:jc w:val="right"/>
              <w:rPr>
                <w:sz w:val="24"/>
                <w:szCs w:val="24"/>
              </w:rPr>
            </w:pPr>
            <w:r w:rsidRPr="004C5613">
              <w:rPr>
                <w:sz w:val="24"/>
                <w:szCs w:val="24"/>
              </w:rPr>
              <w:t>228 234,00</w:t>
            </w:r>
          </w:p>
        </w:tc>
      </w:tr>
      <w:tr w:rsidR="009A0822" w:rsidRPr="004C5613" w14:paraId="01867EDC" w14:textId="77777777" w:rsidTr="00FB03FE">
        <w:trPr>
          <w:trHeight w:val="376"/>
        </w:trPr>
        <w:tc>
          <w:tcPr>
            <w:tcW w:w="4728" w:type="dxa"/>
          </w:tcPr>
          <w:p w14:paraId="1AD6F0D8" w14:textId="77777777" w:rsidR="009A0822" w:rsidRPr="004C5613" w:rsidRDefault="009A0822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2019</w:t>
            </w:r>
          </w:p>
        </w:tc>
        <w:tc>
          <w:tcPr>
            <w:tcW w:w="4836" w:type="dxa"/>
          </w:tcPr>
          <w:p w14:paraId="42E25FEA" w14:textId="77777777" w:rsidR="009A0822" w:rsidRPr="004C5613" w:rsidRDefault="009A0822" w:rsidP="00413B21">
            <w:pPr>
              <w:pStyle w:val="TableParagraph"/>
              <w:ind w:right="1659"/>
              <w:jc w:val="right"/>
              <w:rPr>
                <w:sz w:val="24"/>
                <w:szCs w:val="24"/>
              </w:rPr>
            </w:pPr>
            <w:r w:rsidRPr="004C5613">
              <w:rPr>
                <w:sz w:val="24"/>
                <w:szCs w:val="24"/>
              </w:rPr>
              <w:t>502 376,00</w:t>
            </w:r>
          </w:p>
        </w:tc>
      </w:tr>
      <w:tr w:rsidR="009A0822" w:rsidRPr="004C5613" w14:paraId="0625125F" w14:textId="77777777" w:rsidTr="00FB03FE">
        <w:trPr>
          <w:trHeight w:val="376"/>
        </w:trPr>
        <w:tc>
          <w:tcPr>
            <w:tcW w:w="4728" w:type="dxa"/>
          </w:tcPr>
          <w:p w14:paraId="1FBD7226" w14:textId="77777777" w:rsidR="009A0822" w:rsidRPr="004C5613" w:rsidRDefault="009A0822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2020</w:t>
            </w:r>
          </w:p>
        </w:tc>
        <w:tc>
          <w:tcPr>
            <w:tcW w:w="4836" w:type="dxa"/>
          </w:tcPr>
          <w:p w14:paraId="41D0E66F" w14:textId="77777777" w:rsidR="009A0822" w:rsidRPr="004C5613" w:rsidRDefault="009A0822" w:rsidP="00413B21">
            <w:pPr>
              <w:pStyle w:val="TableParagraph"/>
              <w:ind w:right="1659"/>
              <w:jc w:val="right"/>
              <w:rPr>
                <w:sz w:val="24"/>
                <w:szCs w:val="24"/>
              </w:rPr>
            </w:pPr>
            <w:r w:rsidRPr="004C5613">
              <w:rPr>
                <w:sz w:val="24"/>
                <w:szCs w:val="24"/>
              </w:rPr>
              <w:t>509 348,00</w:t>
            </w:r>
          </w:p>
        </w:tc>
      </w:tr>
      <w:tr w:rsidR="009A0822" w:rsidRPr="004C5613" w14:paraId="1DBCC192" w14:textId="77777777" w:rsidTr="00FB03FE">
        <w:trPr>
          <w:trHeight w:val="376"/>
        </w:trPr>
        <w:tc>
          <w:tcPr>
            <w:tcW w:w="4728" w:type="dxa"/>
          </w:tcPr>
          <w:p w14:paraId="573E80CE" w14:textId="77777777" w:rsidR="009A0822" w:rsidRPr="004C5613" w:rsidRDefault="009A0822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2021</w:t>
            </w:r>
          </w:p>
        </w:tc>
        <w:tc>
          <w:tcPr>
            <w:tcW w:w="4836" w:type="dxa"/>
          </w:tcPr>
          <w:p w14:paraId="13E044D1" w14:textId="77777777" w:rsidR="009A0822" w:rsidRPr="004C5613" w:rsidRDefault="009A0822" w:rsidP="00413B21">
            <w:pPr>
              <w:pStyle w:val="TableParagraph"/>
              <w:ind w:right="1659"/>
              <w:jc w:val="right"/>
              <w:rPr>
                <w:sz w:val="24"/>
                <w:szCs w:val="24"/>
              </w:rPr>
            </w:pPr>
            <w:r w:rsidRPr="004C5613">
              <w:rPr>
                <w:sz w:val="24"/>
                <w:szCs w:val="24"/>
              </w:rPr>
              <w:t>524 936,00</w:t>
            </w:r>
          </w:p>
        </w:tc>
      </w:tr>
      <w:tr w:rsidR="009A0822" w:rsidRPr="004C5613" w14:paraId="671878DC" w14:textId="77777777" w:rsidTr="00FB03FE">
        <w:trPr>
          <w:trHeight w:val="376"/>
        </w:trPr>
        <w:tc>
          <w:tcPr>
            <w:tcW w:w="4728" w:type="dxa"/>
          </w:tcPr>
          <w:p w14:paraId="6D5AC7FE" w14:textId="77777777" w:rsidR="009A0822" w:rsidRPr="004C5613" w:rsidRDefault="009A0822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2022</w:t>
            </w:r>
          </w:p>
        </w:tc>
        <w:tc>
          <w:tcPr>
            <w:tcW w:w="4836" w:type="dxa"/>
          </w:tcPr>
          <w:p w14:paraId="4EB73FD4" w14:textId="77777777" w:rsidR="009A0822" w:rsidRPr="004C5613" w:rsidRDefault="009A0822" w:rsidP="00413B21">
            <w:pPr>
              <w:pStyle w:val="210"/>
              <w:ind w:left="0" w:right="1659"/>
              <w:jc w:val="right"/>
              <w:rPr>
                <w:b w:val="0"/>
              </w:rPr>
            </w:pPr>
            <w:r w:rsidRPr="004C5613">
              <w:rPr>
                <w:b w:val="0"/>
              </w:rPr>
              <w:t>555 156,00</w:t>
            </w:r>
          </w:p>
        </w:tc>
      </w:tr>
      <w:tr w:rsidR="0024436C" w:rsidRPr="004C5613" w14:paraId="3ED6448C" w14:textId="77777777" w:rsidTr="00FB03FE">
        <w:trPr>
          <w:trHeight w:val="376"/>
        </w:trPr>
        <w:tc>
          <w:tcPr>
            <w:tcW w:w="4728" w:type="dxa"/>
          </w:tcPr>
          <w:p w14:paraId="30E18FC0" w14:textId="77777777" w:rsidR="0024436C" w:rsidRPr="004C5613" w:rsidRDefault="0024436C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2023</w:t>
            </w:r>
          </w:p>
        </w:tc>
        <w:tc>
          <w:tcPr>
            <w:tcW w:w="4836" w:type="dxa"/>
          </w:tcPr>
          <w:p w14:paraId="58548DF1" w14:textId="77777777" w:rsidR="0024436C" w:rsidRPr="004C5613" w:rsidRDefault="0024436C" w:rsidP="00413B21">
            <w:pPr>
              <w:pStyle w:val="210"/>
              <w:ind w:left="0" w:right="1659"/>
              <w:jc w:val="right"/>
              <w:rPr>
                <w:b w:val="0"/>
              </w:rPr>
            </w:pPr>
            <w:r w:rsidRPr="004C5613">
              <w:rPr>
                <w:b w:val="0"/>
              </w:rPr>
              <w:t>542 366,00</w:t>
            </w:r>
          </w:p>
        </w:tc>
      </w:tr>
      <w:tr w:rsidR="0024436C" w:rsidRPr="004C5613" w14:paraId="6FC69418" w14:textId="77777777" w:rsidTr="00FB03FE">
        <w:trPr>
          <w:trHeight w:val="376"/>
        </w:trPr>
        <w:tc>
          <w:tcPr>
            <w:tcW w:w="4728" w:type="dxa"/>
          </w:tcPr>
          <w:p w14:paraId="3D107B36" w14:textId="77777777" w:rsidR="0024436C" w:rsidRPr="004C5613" w:rsidRDefault="0024436C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2024</w:t>
            </w:r>
          </w:p>
        </w:tc>
        <w:tc>
          <w:tcPr>
            <w:tcW w:w="4836" w:type="dxa"/>
          </w:tcPr>
          <w:p w14:paraId="3C53A3FA" w14:textId="77777777" w:rsidR="0024436C" w:rsidRPr="004C5613" w:rsidRDefault="0024436C" w:rsidP="00413B21">
            <w:pPr>
              <w:pStyle w:val="210"/>
              <w:ind w:left="0" w:right="1659"/>
              <w:jc w:val="right"/>
              <w:rPr>
                <w:b w:val="0"/>
              </w:rPr>
            </w:pPr>
            <w:r w:rsidRPr="004C5613">
              <w:rPr>
                <w:b w:val="0"/>
              </w:rPr>
              <w:t>547 722,00</w:t>
            </w:r>
          </w:p>
        </w:tc>
      </w:tr>
      <w:tr w:rsidR="0024436C" w:rsidRPr="004C5613" w14:paraId="7ED0EB8E" w14:textId="77777777" w:rsidTr="00FB03FE">
        <w:trPr>
          <w:trHeight w:val="376"/>
        </w:trPr>
        <w:tc>
          <w:tcPr>
            <w:tcW w:w="4728" w:type="dxa"/>
          </w:tcPr>
          <w:p w14:paraId="302C5A99" w14:textId="77777777" w:rsidR="0024436C" w:rsidRPr="004C5613" w:rsidRDefault="0024436C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2025</w:t>
            </w:r>
          </w:p>
        </w:tc>
        <w:tc>
          <w:tcPr>
            <w:tcW w:w="4836" w:type="dxa"/>
          </w:tcPr>
          <w:p w14:paraId="309C7F6B" w14:textId="77777777" w:rsidR="0024436C" w:rsidRPr="004C5613" w:rsidRDefault="0024436C" w:rsidP="00413B21">
            <w:pPr>
              <w:pStyle w:val="210"/>
              <w:ind w:left="0" w:right="1659"/>
              <w:jc w:val="right"/>
              <w:rPr>
                <w:b w:val="0"/>
              </w:rPr>
            </w:pPr>
            <w:r w:rsidRPr="004C5613">
              <w:rPr>
                <w:b w:val="0"/>
              </w:rPr>
              <w:t>0</w:t>
            </w:r>
            <w:r w:rsidR="00E5778D" w:rsidRPr="004C5613">
              <w:rPr>
                <w:b w:val="0"/>
              </w:rPr>
              <w:t>,00</w:t>
            </w:r>
          </w:p>
        </w:tc>
      </w:tr>
    </w:tbl>
    <w:p w14:paraId="2FE9B5ED" w14:textId="77777777" w:rsidR="009A0822" w:rsidRPr="004C5613" w:rsidRDefault="009A0822" w:rsidP="00413B21">
      <w:pPr>
        <w:pStyle w:val="210"/>
        <w:ind w:left="0" w:right="-141"/>
        <w:rPr>
          <w:sz w:val="28"/>
          <w:szCs w:val="28"/>
        </w:rPr>
      </w:pPr>
    </w:p>
    <w:p w14:paraId="33F50B02" w14:textId="77777777" w:rsidR="00E95E62" w:rsidRDefault="00791FD2" w:rsidP="00413B21">
      <w:pPr>
        <w:pStyle w:val="af8"/>
        <w:spacing w:after="0"/>
        <w:ind w:right="-141" w:firstLine="70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В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2021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году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в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Ярославской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области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наблюдается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небольшое</w:t>
      </w:r>
      <w:r w:rsidR="00C02CA4" w:rsidRPr="004C5613">
        <w:rPr>
          <w:rFonts w:cs="Times New Roman"/>
          <w:spacing w:val="6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увеличение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социальной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активности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населения.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В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2020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году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был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объявлен</w:t>
      </w:r>
      <w:r w:rsidR="00C02CA4" w:rsidRPr="004C5613">
        <w:rPr>
          <w:rFonts w:cs="Times New Roman"/>
          <w:spacing w:val="1"/>
          <w:szCs w:val="28"/>
        </w:rPr>
        <w:t xml:space="preserve"> </w:t>
      </w:r>
      <w:proofErr w:type="spellStart"/>
      <w:r w:rsidR="00C02CA4" w:rsidRPr="004C5613">
        <w:rPr>
          <w:rFonts w:cs="Times New Roman"/>
          <w:szCs w:val="28"/>
        </w:rPr>
        <w:t>локдаун</w:t>
      </w:r>
      <w:proofErr w:type="spellEnd"/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из-за</w:t>
      </w:r>
      <w:r w:rsidR="00C02CA4" w:rsidRPr="004C5613">
        <w:rPr>
          <w:rFonts w:cs="Times New Roman"/>
          <w:spacing w:val="1"/>
          <w:szCs w:val="28"/>
        </w:rPr>
        <w:t xml:space="preserve"> </w:t>
      </w:r>
      <w:proofErr w:type="spellStart"/>
      <w:r w:rsidR="00C02CA4" w:rsidRPr="004C5613">
        <w:rPr>
          <w:rFonts w:cs="Times New Roman"/>
          <w:szCs w:val="28"/>
        </w:rPr>
        <w:t>коронавируса</w:t>
      </w:r>
      <w:proofErr w:type="spellEnd"/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по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причине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недостатка</w:t>
      </w:r>
      <w:r w:rsidR="00C02CA4" w:rsidRPr="004C5613">
        <w:rPr>
          <w:rFonts w:cs="Times New Roman"/>
          <w:spacing w:val="-57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сведений</w:t>
      </w:r>
      <w:r w:rsidR="00C02CA4" w:rsidRPr="004C5613">
        <w:rPr>
          <w:rFonts w:cs="Times New Roman"/>
          <w:spacing w:val="2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об</w:t>
      </w:r>
      <w:r w:rsidR="00C02CA4" w:rsidRPr="004C5613">
        <w:rPr>
          <w:rFonts w:cs="Times New Roman"/>
          <w:spacing w:val="2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опасности</w:t>
      </w:r>
      <w:r w:rsidR="00C02CA4" w:rsidRPr="004C5613">
        <w:rPr>
          <w:rFonts w:cs="Times New Roman"/>
          <w:spacing w:val="20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данного</w:t>
      </w:r>
      <w:r w:rsidR="00C02CA4" w:rsidRPr="004C5613">
        <w:rPr>
          <w:rFonts w:cs="Times New Roman"/>
          <w:spacing w:val="19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вируса,</w:t>
      </w:r>
      <w:r w:rsidR="00C02CA4" w:rsidRPr="004C5613">
        <w:rPr>
          <w:rFonts w:cs="Times New Roman"/>
          <w:spacing w:val="20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жители</w:t>
      </w:r>
      <w:r w:rsidR="00C02CA4" w:rsidRPr="004C5613">
        <w:rPr>
          <w:rFonts w:cs="Times New Roman"/>
          <w:spacing w:val="22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региона</w:t>
      </w:r>
      <w:r w:rsidR="00C02CA4" w:rsidRPr="004C5613">
        <w:rPr>
          <w:rFonts w:cs="Times New Roman"/>
          <w:spacing w:val="17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предпочитали</w:t>
      </w:r>
      <w:r w:rsidR="00C02CA4" w:rsidRPr="004C5613">
        <w:rPr>
          <w:rFonts w:cs="Times New Roman"/>
          <w:spacing w:val="22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оставаться</w:t>
      </w:r>
      <w:r w:rsidR="00C02CA4" w:rsidRPr="004C5613">
        <w:rPr>
          <w:rFonts w:cs="Times New Roman"/>
          <w:spacing w:val="20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дома</w:t>
      </w:r>
      <w:r w:rsidR="00C02CA4" w:rsidRPr="004C5613">
        <w:rPr>
          <w:rFonts w:cs="Times New Roman"/>
          <w:spacing w:val="20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и</w:t>
      </w:r>
      <w:r w:rsidR="00C02CA4" w:rsidRPr="004C5613">
        <w:rPr>
          <w:rFonts w:cs="Times New Roman"/>
          <w:spacing w:val="-58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не участвовать в общественной деятельности. Этим объяснялось снижение общественной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деятельности населения, фиксируемое в Ярославской области в 2020 году. В 2021 году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ситуация улучшилась, так как жители региона стали лучше понимать природу вируса и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способы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защиты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от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него.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Приспособились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к</w:t>
      </w:r>
      <w:r w:rsidR="00C02CA4" w:rsidRPr="004C5613">
        <w:rPr>
          <w:rFonts w:cs="Times New Roman"/>
          <w:spacing w:val="1"/>
          <w:szCs w:val="28"/>
        </w:rPr>
        <w:t xml:space="preserve"> </w:t>
      </w:r>
      <w:proofErr w:type="spellStart"/>
      <w:r w:rsidR="00C02CA4" w:rsidRPr="004C5613">
        <w:rPr>
          <w:rFonts w:cs="Times New Roman"/>
          <w:szCs w:val="28"/>
        </w:rPr>
        <w:t>коронавирусным</w:t>
      </w:r>
      <w:proofErr w:type="spellEnd"/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ограничениям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и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общественные</w:t>
      </w:r>
      <w:r w:rsidR="00C02CA4" w:rsidRPr="004C5613">
        <w:rPr>
          <w:rFonts w:cs="Times New Roman"/>
          <w:spacing w:val="23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организации.</w:t>
      </w:r>
      <w:r w:rsidR="00C02CA4" w:rsidRPr="004C5613">
        <w:rPr>
          <w:rFonts w:cs="Times New Roman"/>
          <w:spacing w:val="25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Об</w:t>
      </w:r>
      <w:r w:rsidR="00C02CA4" w:rsidRPr="004C5613">
        <w:rPr>
          <w:rFonts w:cs="Times New Roman"/>
          <w:spacing w:val="25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этом</w:t>
      </w:r>
      <w:r w:rsidR="00C02CA4" w:rsidRPr="004C5613">
        <w:rPr>
          <w:rFonts w:cs="Times New Roman"/>
          <w:spacing w:val="24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свидетельствуют</w:t>
      </w:r>
      <w:r w:rsidR="00C02CA4" w:rsidRPr="004C5613">
        <w:rPr>
          <w:rFonts w:cs="Times New Roman"/>
          <w:spacing w:val="25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данные</w:t>
      </w:r>
      <w:r w:rsidR="00C02CA4" w:rsidRPr="004C5613">
        <w:rPr>
          <w:rFonts w:cs="Times New Roman"/>
          <w:spacing w:val="24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социологического</w:t>
      </w:r>
      <w:r w:rsidR="00C02CA4" w:rsidRPr="004C5613">
        <w:rPr>
          <w:rFonts w:cs="Times New Roman"/>
          <w:spacing w:val="25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опроса.</w:t>
      </w:r>
      <w:r w:rsidR="00C02CA4" w:rsidRPr="004C5613">
        <w:rPr>
          <w:rFonts w:cs="Times New Roman"/>
          <w:spacing w:val="-58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В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2021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году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они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смогли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организовать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свою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работу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и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027466" w:rsidRPr="004C5613">
        <w:rPr>
          <w:rFonts w:cs="Times New Roman"/>
          <w:szCs w:val="28"/>
        </w:rPr>
        <w:t>мероприятия</w:t>
      </w:r>
      <w:r w:rsidR="00027466" w:rsidRPr="004C5613">
        <w:rPr>
          <w:rFonts w:cs="Times New Roman"/>
          <w:spacing w:val="1"/>
          <w:szCs w:val="28"/>
        </w:rPr>
        <w:t xml:space="preserve"> </w:t>
      </w:r>
      <w:r w:rsidR="00027466" w:rsidRPr="004C5613">
        <w:rPr>
          <w:rFonts w:cs="Times New Roman"/>
          <w:szCs w:val="28"/>
        </w:rPr>
        <w:t>с</w:t>
      </w:r>
      <w:r w:rsidR="00027466" w:rsidRPr="004C5613">
        <w:rPr>
          <w:rFonts w:cs="Times New Roman"/>
          <w:spacing w:val="1"/>
          <w:szCs w:val="28"/>
        </w:rPr>
        <w:t xml:space="preserve"> </w:t>
      </w:r>
      <w:r w:rsidR="00027466" w:rsidRPr="004C5613">
        <w:rPr>
          <w:rFonts w:cs="Times New Roman"/>
          <w:szCs w:val="28"/>
        </w:rPr>
        <w:t>учётом</w:t>
      </w:r>
      <w:r w:rsidR="00027466" w:rsidRPr="004C5613">
        <w:rPr>
          <w:rFonts w:cs="Times New Roman"/>
          <w:spacing w:val="1"/>
          <w:szCs w:val="28"/>
        </w:rPr>
        <w:t xml:space="preserve"> </w:t>
      </w:r>
      <w:r w:rsidR="00027466" w:rsidRPr="004C5613">
        <w:rPr>
          <w:rFonts w:cs="Times New Roman"/>
          <w:szCs w:val="28"/>
        </w:rPr>
        <w:t>новых</w:t>
      </w:r>
      <w:r w:rsidR="00027466" w:rsidRPr="004C5613">
        <w:rPr>
          <w:rFonts w:cs="Times New Roman"/>
          <w:spacing w:val="1"/>
          <w:szCs w:val="28"/>
        </w:rPr>
        <w:t xml:space="preserve"> </w:t>
      </w:r>
      <w:r w:rsidR="00027466" w:rsidRPr="004C5613">
        <w:rPr>
          <w:rFonts w:cs="Times New Roman"/>
          <w:szCs w:val="28"/>
        </w:rPr>
        <w:t>санитарных</w:t>
      </w:r>
      <w:r w:rsidR="00027466" w:rsidRPr="004C5613">
        <w:rPr>
          <w:rFonts w:cs="Times New Roman"/>
          <w:spacing w:val="1"/>
          <w:szCs w:val="28"/>
        </w:rPr>
        <w:t xml:space="preserve"> </w:t>
      </w:r>
      <w:r w:rsidR="00027466">
        <w:rPr>
          <w:rFonts w:cs="Times New Roman"/>
          <w:szCs w:val="28"/>
        </w:rPr>
        <w:t>норм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и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правил,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что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не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осталось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незамеченным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обычными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гражданами.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 xml:space="preserve">Возобновились некоторые мероприятия некоммерческих организаций. </w:t>
      </w:r>
    </w:p>
    <w:p w14:paraId="5AB41142" w14:textId="77777777" w:rsidR="00C02CA4" w:rsidRPr="004C5613" w:rsidRDefault="00C73988" w:rsidP="00413B21">
      <w:pPr>
        <w:pStyle w:val="af8"/>
        <w:spacing w:after="0"/>
        <w:ind w:right="-141" w:firstLine="70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 2017 г. на территории </w:t>
      </w:r>
      <w:r w:rsidR="00515018">
        <w:rPr>
          <w:rFonts w:cs="Times New Roman"/>
          <w:szCs w:val="28"/>
        </w:rPr>
        <w:t>Тутаевско</w:t>
      </w:r>
      <w:r>
        <w:rPr>
          <w:rFonts w:cs="Times New Roman"/>
          <w:szCs w:val="28"/>
        </w:rPr>
        <w:t>го муниципального</w:t>
      </w:r>
      <w:r w:rsidR="00515018">
        <w:rPr>
          <w:rFonts w:cs="Times New Roman"/>
          <w:szCs w:val="28"/>
        </w:rPr>
        <w:t xml:space="preserve"> район</w:t>
      </w:r>
      <w:r>
        <w:rPr>
          <w:rFonts w:cs="Times New Roman"/>
          <w:szCs w:val="28"/>
        </w:rPr>
        <w:t>а</w:t>
      </w:r>
      <w:r w:rsidR="003A11B1">
        <w:rPr>
          <w:rFonts w:cs="Times New Roman"/>
          <w:szCs w:val="28"/>
        </w:rPr>
        <w:t xml:space="preserve"> проходит гражданский форум. Первый форум состоялся 16 декабря 2017 года, а </w:t>
      </w:r>
      <w:r w:rsidR="000C18C5">
        <w:rPr>
          <w:rFonts w:cs="Times New Roman"/>
          <w:szCs w:val="28"/>
        </w:rPr>
        <w:t>10 октября</w:t>
      </w:r>
      <w:r w:rsidR="00515018">
        <w:rPr>
          <w:rFonts w:cs="Times New Roman"/>
          <w:szCs w:val="28"/>
        </w:rPr>
        <w:t xml:space="preserve"> 2025 года</w:t>
      </w:r>
      <w:r w:rsidR="000C18C5">
        <w:rPr>
          <w:rFonts w:cs="Times New Roman"/>
          <w:szCs w:val="28"/>
        </w:rPr>
        <w:t xml:space="preserve"> </w:t>
      </w:r>
      <w:r w:rsidR="00941CC4">
        <w:rPr>
          <w:rFonts w:cs="Times New Roman"/>
          <w:szCs w:val="28"/>
        </w:rPr>
        <w:t xml:space="preserve">прошел уже </w:t>
      </w:r>
      <w:r w:rsidR="000C18C5">
        <w:rPr>
          <w:rFonts w:cs="Times New Roman"/>
          <w:szCs w:val="28"/>
          <w:lang w:val="en-US"/>
        </w:rPr>
        <w:t>VII</w:t>
      </w:r>
      <w:r w:rsidR="000C18C5" w:rsidRPr="000C18C5">
        <w:rPr>
          <w:rFonts w:cs="Times New Roman"/>
          <w:szCs w:val="28"/>
        </w:rPr>
        <w:t xml:space="preserve"> </w:t>
      </w:r>
      <w:r w:rsidR="000C18C5">
        <w:rPr>
          <w:rFonts w:cs="Times New Roman"/>
          <w:szCs w:val="28"/>
        </w:rPr>
        <w:t>Гражданский форум</w:t>
      </w:r>
    </w:p>
    <w:p w14:paraId="49070065" w14:textId="77777777" w:rsidR="00E5778D" w:rsidRDefault="00E5778D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С 2008</w:t>
      </w:r>
      <w:r w:rsidR="000C18C5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 xml:space="preserve">года активно развивается добровольческое движение Тутаевского </w:t>
      </w:r>
      <w:r w:rsidR="00393BD2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>. В 2018 году создан</w:t>
      </w:r>
      <w:r w:rsidR="009E30D4">
        <w:rPr>
          <w:rFonts w:cs="Times New Roman"/>
          <w:szCs w:val="28"/>
        </w:rPr>
        <w:t>а районная общественная организация «Д</w:t>
      </w:r>
      <w:r w:rsidRPr="004C5613">
        <w:rPr>
          <w:rFonts w:cs="Times New Roman"/>
          <w:szCs w:val="28"/>
        </w:rPr>
        <w:t>обровольческое движение</w:t>
      </w:r>
      <w:r w:rsidR="009E30D4">
        <w:rPr>
          <w:rFonts w:cs="Times New Roman"/>
          <w:szCs w:val="28"/>
        </w:rPr>
        <w:t xml:space="preserve"> </w:t>
      </w:r>
      <w:r w:rsidR="009E30D4" w:rsidRPr="004C5613">
        <w:rPr>
          <w:rFonts w:cs="Times New Roman"/>
          <w:szCs w:val="28"/>
        </w:rPr>
        <w:t xml:space="preserve">Тутаевского </w:t>
      </w:r>
      <w:r w:rsidR="009E30D4">
        <w:rPr>
          <w:rFonts w:cs="Times New Roman"/>
          <w:szCs w:val="28"/>
        </w:rPr>
        <w:t>муниципального округа». С</w:t>
      </w:r>
      <w:r w:rsidR="009B5D9D">
        <w:rPr>
          <w:rFonts w:cs="Times New Roman"/>
          <w:szCs w:val="28"/>
        </w:rPr>
        <w:t>ейчас в движении</w:t>
      </w:r>
      <w:r w:rsidRPr="004C5613">
        <w:rPr>
          <w:rFonts w:cs="Times New Roman"/>
          <w:szCs w:val="28"/>
        </w:rPr>
        <w:t xml:space="preserve"> более 2000 человек, они являются ресурсом добровольческой деятельности на различных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>мероприятиях по разным направлениям: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>социальное и культурное добровольчество и добровольчество в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 xml:space="preserve">патриотическом блоке, поисковики очень активно включаются в этот блок. </w:t>
      </w:r>
      <w:r w:rsidR="00824EAE" w:rsidRPr="004C5613">
        <w:rPr>
          <w:rFonts w:cs="Times New Roman"/>
          <w:szCs w:val="28"/>
        </w:rPr>
        <w:t>М</w:t>
      </w:r>
      <w:r w:rsidR="00824EAE">
        <w:rPr>
          <w:rFonts w:cs="Times New Roman"/>
          <w:szCs w:val="28"/>
        </w:rPr>
        <w:t>олодежного центра</w:t>
      </w:r>
      <w:r w:rsidRPr="004C5613">
        <w:rPr>
          <w:rFonts w:cs="Times New Roman"/>
          <w:szCs w:val="28"/>
        </w:rPr>
        <w:t xml:space="preserve"> «Галактика»</w:t>
      </w:r>
      <w:r w:rsidR="00702FAD">
        <w:rPr>
          <w:rFonts w:cs="Times New Roman"/>
          <w:szCs w:val="28"/>
        </w:rPr>
        <w:t xml:space="preserve"> (далее – МЦ «Галактика»)</w:t>
      </w:r>
      <w:r w:rsidRPr="004C5613">
        <w:rPr>
          <w:rFonts w:cs="Times New Roman"/>
          <w:szCs w:val="28"/>
        </w:rPr>
        <w:t xml:space="preserve"> является одной из ресурсных баз добровольческого движения Тутаевского </w:t>
      </w:r>
      <w:r w:rsidR="00393BD2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>. В 2024 году на базе</w:t>
      </w:r>
      <w:r w:rsidR="009B5D9D">
        <w:rPr>
          <w:rFonts w:cs="Times New Roman"/>
          <w:szCs w:val="28"/>
        </w:rPr>
        <w:t xml:space="preserve"> </w:t>
      </w:r>
      <w:r w:rsidR="00702FAD">
        <w:rPr>
          <w:rFonts w:cs="Times New Roman"/>
          <w:szCs w:val="28"/>
        </w:rPr>
        <w:t>МЦ</w:t>
      </w:r>
      <w:r w:rsidRPr="004C5613">
        <w:rPr>
          <w:rFonts w:cs="Times New Roman"/>
          <w:szCs w:val="28"/>
        </w:rPr>
        <w:t xml:space="preserve"> «Галактика» открыт первый «Добро центр»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>на территории</w:t>
      </w:r>
      <w:r w:rsidR="00393BD2">
        <w:rPr>
          <w:rFonts w:cs="Times New Roman"/>
          <w:szCs w:val="28"/>
        </w:rPr>
        <w:t xml:space="preserve"> округа</w:t>
      </w:r>
      <w:r w:rsidRPr="004C5613">
        <w:rPr>
          <w:rFonts w:cs="Times New Roman"/>
          <w:szCs w:val="28"/>
        </w:rPr>
        <w:t>, всего на территории региона -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 xml:space="preserve">одиннадцать. </w:t>
      </w:r>
      <w:proofErr w:type="spellStart"/>
      <w:r w:rsidRPr="004C5613">
        <w:rPr>
          <w:rFonts w:cs="Times New Roman"/>
          <w:szCs w:val="28"/>
        </w:rPr>
        <w:t>Тутаевский</w:t>
      </w:r>
      <w:proofErr w:type="spellEnd"/>
      <w:r w:rsidRPr="004C5613">
        <w:rPr>
          <w:rFonts w:cs="Times New Roman"/>
          <w:szCs w:val="28"/>
        </w:rPr>
        <w:t xml:space="preserve"> </w:t>
      </w:r>
      <w:r w:rsidR="00393BD2">
        <w:rPr>
          <w:rFonts w:cs="Times New Roman"/>
          <w:szCs w:val="28"/>
        </w:rPr>
        <w:t>округ</w:t>
      </w:r>
      <w:r w:rsidRPr="004C5613">
        <w:rPr>
          <w:rFonts w:cs="Times New Roman"/>
          <w:szCs w:val="28"/>
        </w:rPr>
        <w:t xml:space="preserve"> в числе первенцев, которые создали и активно включились в эту деятельность.</w:t>
      </w:r>
    </w:p>
    <w:p w14:paraId="2CA7005A" w14:textId="582C8901" w:rsidR="00973A20" w:rsidRPr="004C5613" w:rsidRDefault="00973A20" w:rsidP="00973A20">
      <w:pPr>
        <w:pStyle w:val="af8"/>
        <w:spacing w:after="0"/>
        <w:ind w:right="-141" w:firstLine="70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Наиболее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активно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в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общественной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деятельности</w:t>
      </w:r>
      <w:r w:rsidRPr="004C5613">
        <w:rPr>
          <w:rFonts w:cs="Times New Roman"/>
          <w:spacing w:val="1"/>
          <w:szCs w:val="28"/>
        </w:rPr>
        <w:t xml:space="preserve"> </w:t>
      </w:r>
      <w:r w:rsidR="009E30D4">
        <w:rPr>
          <w:rFonts w:cs="Times New Roman"/>
          <w:spacing w:val="1"/>
          <w:szCs w:val="28"/>
        </w:rPr>
        <w:t xml:space="preserve">в </w:t>
      </w:r>
      <w:r w:rsidR="009E30D4">
        <w:rPr>
          <w:rFonts w:cs="Times New Roman"/>
          <w:szCs w:val="28"/>
        </w:rPr>
        <w:t>2020-</w:t>
      </w:r>
      <w:r w:rsidRPr="004C5613">
        <w:rPr>
          <w:rFonts w:cs="Times New Roman"/>
          <w:szCs w:val="28"/>
        </w:rPr>
        <w:t>2021</w:t>
      </w:r>
      <w:r w:rsidRPr="004C5613">
        <w:rPr>
          <w:rFonts w:cs="Times New Roman"/>
          <w:spacing w:val="1"/>
          <w:szCs w:val="28"/>
        </w:rPr>
        <w:t xml:space="preserve"> </w:t>
      </w:r>
      <w:r w:rsidR="009E30D4">
        <w:rPr>
          <w:rFonts w:cs="Times New Roman"/>
          <w:szCs w:val="28"/>
        </w:rPr>
        <w:t>гг.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принимала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участие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молодежь до 30 лет.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>Среди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учащейся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молодежи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популярна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волонтерская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деятельность. Для неё сейчас добровольческая работа является не только способ</w:t>
      </w:r>
      <w:r w:rsidR="004D3C87">
        <w:rPr>
          <w:rFonts w:cs="Times New Roman"/>
          <w:szCs w:val="28"/>
        </w:rPr>
        <w:t>ом</w:t>
      </w:r>
      <w:r w:rsidRPr="004C5613">
        <w:rPr>
          <w:rFonts w:cs="Times New Roman"/>
          <w:szCs w:val="28"/>
        </w:rPr>
        <w:t xml:space="preserve"> помочь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другим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и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следовать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своим</w:t>
      </w:r>
      <w:r w:rsidRPr="004C5613">
        <w:rPr>
          <w:rFonts w:cs="Times New Roman"/>
          <w:spacing w:val="1"/>
          <w:szCs w:val="28"/>
        </w:rPr>
        <w:t xml:space="preserve"> </w:t>
      </w:r>
      <w:r>
        <w:rPr>
          <w:rFonts w:cs="Times New Roman"/>
          <w:szCs w:val="28"/>
        </w:rPr>
        <w:t>морально-эт</w:t>
      </w:r>
      <w:r w:rsidRPr="004C5613">
        <w:rPr>
          <w:rFonts w:cs="Times New Roman"/>
          <w:szCs w:val="28"/>
        </w:rPr>
        <w:t>ически</w:t>
      </w:r>
      <w:r>
        <w:rPr>
          <w:rFonts w:cs="Times New Roman"/>
          <w:szCs w:val="28"/>
        </w:rPr>
        <w:t>м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ценност</w:t>
      </w:r>
      <w:r>
        <w:rPr>
          <w:rFonts w:cs="Times New Roman"/>
          <w:szCs w:val="28"/>
        </w:rPr>
        <w:t>ям</w:t>
      </w:r>
      <w:r w:rsidRPr="004C5613">
        <w:rPr>
          <w:rFonts w:cs="Times New Roman"/>
          <w:szCs w:val="28"/>
        </w:rPr>
        <w:t>,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но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и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заработать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дополнительные преференции в виде новых знакомств (связей), популяризации себя в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интернет сообществе, улучшению своего портфолио и зарабатыванию дополнительных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баллов для поступления в ВУЗы. С другой стороны, ситуация активизировала молодых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людей, которые в условиях ограничений оказывали помощь пожилым людям с доставкой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продуктов</w:t>
      </w:r>
      <w:r w:rsidRPr="004C5613">
        <w:rPr>
          <w:rFonts w:cs="Times New Roman"/>
          <w:spacing w:val="-1"/>
          <w:szCs w:val="28"/>
        </w:rPr>
        <w:t xml:space="preserve"> </w:t>
      </w:r>
      <w:r w:rsidRPr="004C5613">
        <w:rPr>
          <w:rFonts w:cs="Times New Roman"/>
          <w:szCs w:val="28"/>
        </w:rPr>
        <w:t>и т.п. Гражданам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пенсионного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и</w:t>
      </w:r>
      <w:r w:rsidRPr="004C5613">
        <w:rPr>
          <w:rFonts w:cs="Times New Roman"/>
          <w:spacing w:val="1"/>
          <w:szCs w:val="28"/>
        </w:rPr>
        <w:t xml:space="preserve"> </w:t>
      </w:r>
      <w:r w:rsidR="00215BF7" w:rsidRPr="004C5613">
        <w:rPr>
          <w:rFonts w:cs="Times New Roman"/>
          <w:szCs w:val="28"/>
        </w:rPr>
        <w:t>пред пенси</w:t>
      </w:r>
      <w:r w:rsidR="00215BF7">
        <w:rPr>
          <w:rFonts w:cs="Times New Roman"/>
          <w:szCs w:val="28"/>
        </w:rPr>
        <w:t>о</w:t>
      </w:r>
      <w:r w:rsidR="00215BF7" w:rsidRPr="004C5613">
        <w:rPr>
          <w:rFonts w:cs="Times New Roman"/>
          <w:szCs w:val="28"/>
        </w:rPr>
        <w:t>нного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возраста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значительно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труднее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заниматься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общественной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деятельностью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в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пандемию.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Находясь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в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«зоне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риска</w:t>
      </w:r>
      <w:r w:rsidR="009B5D9D" w:rsidRPr="004C5613">
        <w:rPr>
          <w:rFonts w:cs="Times New Roman"/>
          <w:szCs w:val="28"/>
        </w:rPr>
        <w:t>»,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они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ограничивали</w:t>
      </w:r>
      <w:r w:rsidRPr="004C5613">
        <w:rPr>
          <w:rFonts w:cs="Times New Roman"/>
          <w:spacing w:val="-1"/>
          <w:szCs w:val="28"/>
        </w:rPr>
        <w:t xml:space="preserve"> </w:t>
      </w:r>
      <w:r w:rsidRPr="004C5613">
        <w:rPr>
          <w:rFonts w:cs="Times New Roman"/>
          <w:szCs w:val="28"/>
        </w:rPr>
        <w:t>свои</w:t>
      </w:r>
      <w:r w:rsidRPr="004C5613">
        <w:rPr>
          <w:rFonts w:cs="Times New Roman"/>
          <w:spacing w:val="-1"/>
          <w:szCs w:val="28"/>
        </w:rPr>
        <w:t xml:space="preserve"> </w:t>
      </w:r>
      <w:r w:rsidRPr="004C5613">
        <w:rPr>
          <w:rFonts w:cs="Times New Roman"/>
          <w:szCs w:val="28"/>
        </w:rPr>
        <w:t>контакты</w:t>
      </w:r>
      <w:r w:rsidRPr="004C5613">
        <w:rPr>
          <w:rFonts w:cs="Times New Roman"/>
          <w:spacing w:val="-1"/>
          <w:szCs w:val="28"/>
        </w:rPr>
        <w:t xml:space="preserve"> </w:t>
      </w:r>
      <w:r w:rsidRPr="004C5613">
        <w:rPr>
          <w:rFonts w:cs="Times New Roman"/>
          <w:szCs w:val="28"/>
        </w:rPr>
        <w:t>в</w:t>
      </w:r>
      <w:r w:rsidRPr="004C5613">
        <w:rPr>
          <w:rFonts w:cs="Times New Roman"/>
          <w:spacing w:val="-2"/>
          <w:szCs w:val="28"/>
        </w:rPr>
        <w:t xml:space="preserve"> </w:t>
      </w:r>
      <w:r w:rsidRPr="004C5613">
        <w:rPr>
          <w:rFonts w:cs="Times New Roman"/>
          <w:szCs w:val="28"/>
        </w:rPr>
        <w:t>соответствии</w:t>
      </w:r>
      <w:r w:rsidRPr="004C5613">
        <w:rPr>
          <w:rFonts w:cs="Times New Roman"/>
          <w:spacing w:val="-2"/>
          <w:szCs w:val="28"/>
        </w:rPr>
        <w:t xml:space="preserve"> </w:t>
      </w:r>
      <w:r w:rsidRPr="004C5613">
        <w:rPr>
          <w:rFonts w:cs="Times New Roman"/>
          <w:szCs w:val="28"/>
        </w:rPr>
        <w:t>с</w:t>
      </w:r>
      <w:r w:rsidRPr="004C5613">
        <w:rPr>
          <w:rFonts w:cs="Times New Roman"/>
          <w:spacing w:val="-2"/>
          <w:szCs w:val="28"/>
        </w:rPr>
        <w:t xml:space="preserve"> </w:t>
      </w:r>
      <w:r w:rsidRPr="004C5613">
        <w:rPr>
          <w:rFonts w:cs="Times New Roman"/>
          <w:szCs w:val="28"/>
        </w:rPr>
        <w:t>рекомендациями</w:t>
      </w:r>
      <w:r w:rsidRPr="004C5613">
        <w:rPr>
          <w:rFonts w:cs="Times New Roman"/>
          <w:spacing w:val="-1"/>
          <w:szCs w:val="28"/>
        </w:rPr>
        <w:t xml:space="preserve"> </w:t>
      </w:r>
      <w:proofErr w:type="spellStart"/>
      <w:r w:rsidRPr="004C5613">
        <w:rPr>
          <w:rFonts w:cs="Times New Roman"/>
          <w:szCs w:val="28"/>
        </w:rPr>
        <w:t>Роспотребнадзора</w:t>
      </w:r>
      <w:proofErr w:type="spellEnd"/>
      <w:r w:rsidRPr="004C5613">
        <w:rPr>
          <w:rFonts w:cs="Times New Roman"/>
          <w:szCs w:val="28"/>
        </w:rPr>
        <w:t xml:space="preserve">. </w:t>
      </w:r>
    </w:p>
    <w:p w14:paraId="1DC5587C" w14:textId="77777777" w:rsidR="00E5778D" w:rsidRPr="001A1A53" w:rsidRDefault="001A1A53" w:rsidP="00413B21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Ежегодно проводится Добровольческий форум. </w:t>
      </w:r>
      <w:r w:rsidR="00E5778D" w:rsidRPr="004C5613">
        <w:rPr>
          <w:rFonts w:cs="Times New Roman"/>
          <w:szCs w:val="28"/>
        </w:rPr>
        <w:t>5 декабря 202</w:t>
      </w:r>
      <w:r w:rsidR="001828D1">
        <w:rPr>
          <w:rFonts w:cs="Times New Roman"/>
          <w:szCs w:val="28"/>
        </w:rPr>
        <w:t>5</w:t>
      </w:r>
      <w:r w:rsidR="00E5778D" w:rsidRPr="004C5613">
        <w:rPr>
          <w:rFonts w:cs="Times New Roman"/>
          <w:szCs w:val="28"/>
        </w:rPr>
        <w:t xml:space="preserve"> года </w:t>
      </w:r>
      <w:r>
        <w:rPr>
          <w:rFonts w:cs="Times New Roman"/>
          <w:szCs w:val="28"/>
        </w:rPr>
        <w:t xml:space="preserve">на </w:t>
      </w:r>
      <w:r w:rsidR="001828D1">
        <w:rPr>
          <w:rFonts w:cs="Times New Roman"/>
          <w:szCs w:val="28"/>
          <w:lang w:val="en-US"/>
        </w:rPr>
        <w:t>VI</w:t>
      </w:r>
      <w:r w:rsidR="00E5778D" w:rsidRPr="004C5613">
        <w:rPr>
          <w:rFonts w:cs="Times New Roman"/>
          <w:szCs w:val="28"/>
        </w:rPr>
        <w:t xml:space="preserve"> Добровольческ</w:t>
      </w:r>
      <w:r>
        <w:rPr>
          <w:rFonts w:cs="Times New Roman"/>
          <w:szCs w:val="28"/>
        </w:rPr>
        <w:t>ом</w:t>
      </w:r>
      <w:r w:rsidR="00E5778D" w:rsidRPr="004C5613">
        <w:rPr>
          <w:rFonts w:cs="Times New Roman"/>
          <w:szCs w:val="28"/>
        </w:rPr>
        <w:t xml:space="preserve"> форум</w:t>
      </w:r>
      <w:r>
        <w:rPr>
          <w:rFonts w:cs="Times New Roman"/>
          <w:szCs w:val="28"/>
        </w:rPr>
        <w:t>е</w:t>
      </w:r>
      <w:r w:rsidR="00E5778D" w:rsidRPr="004C5613">
        <w:rPr>
          <w:rFonts w:cs="Times New Roman"/>
          <w:szCs w:val="28"/>
        </w:rPr>
        <w:t xml:space="preserve"> Тутаевского района в МЦ «Галактика»</w:t>
      </w:r>
      <w:r w:rsidR="009B5D9D">
        <w:rPr>
          <w:rFonts w:cs="Times New Roman"/>
          <w:szCs w:val="28"/>
        </w:rPr>
        <w:t xml:space="preserve"> </w:t>
      </w:r>
      <w:r w:rsidR="00E5778D" w:rsidRPr="004C5613">
        <w:rPr>
          <w:rFonts w:cs="Times New Roman"/>
          <w:szCs w:val="28"/>
        </w:rPr>
        <w:t>состоялось</w:t>
      </w:r>
      <w:r w:rsidR="001828D1">
        <w:rPr>
          <w:rFonts w:cs="Times New Roman"/>
          <w:szCs w:val="28"/>
        </w:rPr>
        <w:t xml:space="preserve"> награждение по итогам </w:t>
      </w:r>
      <w:r w:rsidR="00E5778D" w:rsidRPr="004C5613">
        <w:rPr>
          <w:rFonts w:cs="Times New Roman"/>
          <w:szCs w:val="28"/>
        </w:rPr>
        <w:t>конкурса «Добрая воля»</w:t>
      </w:r>
      <w:r w:rsidR="001828D1">
        <w:rPr>
          <w:rFonts w:cs="Times New Roman"/>
          <w:szCs w:val="28"/>
        </w:rPr>
        <w:t>.</w:t>
      </w:r>
    </w:p>
    <w:p w14:paraId="36E05414" w14:textId="77777777" w:rsidR="00E5778D" w:rsidRPr="004C5613" w:rsidRDefault="00E5778D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На базе МЦ «Галактика» активно развивается направление всероссийской акции взаимопомощи и помощи военнослужащим и их семьям # мы вместе, помощь бойцам, землякам, их семьям. Добровольчество на различных событийных </w:t>
      </w:r>
      <w:r w:rsidR="001C19D0">
        <w:rPr>
          <w:rFonts w:cs="Times New Roman"/>
          <w:szCs w:val="28"/>
        </w:rPr>
        <w:t xml:space="preserve">и </w:t>
      </w:r>
      <w:r w:rsidRPr="004C5613">
        <w:rPr>
          <w:rFonts w:cs="Times New Roman"/>
          <w:szCs w:val="28"/>
        </w:rPr>
        <w:t xml:space="preserve">спортивных мероприятиях тоже обеспечивается добровольческим движением </w:t>
      </w:r>
      <w:r w:rsidR="00393BD2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>.</w:t>
      </w:r>
    </w:p>
    <w:p w14:paraId="57066499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За период 2017-202</w:t>
      </w:r>
      <w:r w:rsidR="00E5778D" w:rsidRPr="004C5613">
        <w:rPr>
          <w:rFonts w:cs="Times New Roman"/>
          <w:szCs w:val="28"/>
        </w:rPr>
        <w:t>4</w:t>
      </w:r>
      <w:r w:rsidR="004D3C87">
        <w:rPr>
          <w:rFonts w:cs="Times New Roman"/>
          <w:szCs w:val="28"/>
        </w:rPr>
        <w:t xml:space="preserve"> гг.</w:t>
      </w:r>
      <w:r w:rsidRPr="004C5613">
        <w:rPr>
          <w:rFonts w:cs="Times New Roman"/>
          <w:szCs w:val="28"/>
        </w:rPr>
        <w:t xml:space="preserve"> существенно расширился круг участия НКО по взаимодействию с органами местного самоуправления. В том числе и за счет расширения диалоговых площадок, встреч с руководителями органов местного самоуправления. Здесь следует отметить:</w:t>
      </w:r>
    </w:p>
    <w:p w14:paraId="2B4E198D" w14:textId="77777777" w:rsidR="00981AAA" w:rsidRPr="004C5613" w:rsidRDefault="00981AAA" w:rsidP="006A3D42">
      <w:pPr>
        <w:pStyle w:val="TableParagraph"/>
        <w:tabs>
          <w:tab w:val="left" w:pos="1083"/>
        </w:tabs>
        <w:ind w:firstLine="709"/>
        <w:jc w:val="both"/>
        <w:rPr>
          <w:sz w:val="28"/>
          <w:szCs w:val="28"/>
        </w:rPr>
      </w:pPr>
      <w:r w:rsidRPr="004C5613">
        <w:rPr>
          <w:sz w:val="28"/>
          <w:szCs w:val="28"/>
        </w:rPr>
        <w:t>- диалоговые площадки в рамках Гражданского форума ТМ</w:t>
      </w:r>
      <w:r w:rsidR="00393BD2">
        <w:rPr>
          <w:sz w:val="28"/>
          <w:szCs w:val="28"/>
        </w:rPr>
        <w:t>О</w:t>
      </w:r>
      <w:r w:rsidR="00D15B3D" w:rsidRPr="004C5613">
        <w:rPr>
          <w:sz w:val="28"/>
          <w:szCs w:val="28"/>
        </w:rPr>
        <w:t>;</w:t>
      </w:r>
    </w:p>
    <w:p w14:paraId="6E36F323" w14:textId="77777777" w:rsidR="00981AAA" w:rsidRPr="004C5613" w:rsidRDefault="00981AAA" w:rsidP="006A3D42">
      <w:pPr>
        <w:pStyle w:val="TableParagraph"/>
        <w:tabs>
          <w:tab w:val="left" w:pos="1083"/>
        </w:tabs>
        <w:ind w:firstLine="709"/>
        <w:jc w:val="both"/>
        <w:rPr>
          <w:sz w:val="28"/>
          <w:szCs w:val="28"/>
        </w:rPr>
      </w:pPr>
      <w:r w:rsidRPr="004C5613">
        <w:rPr>
          <w:sz w:val="28"/>
          <w:szCs w:val="28"/>
        </w:rPr>
        <w:t xml:space="preserve">- обсуждение вопросов НКО ежегодно в рамках встречи с Главой </w:t>
      </w:r>
      <w:r w:rsidR="00702FAD">
        <w:rPr>
          <w:sz w:val="28"/>
          <w:szCs w:val="28"/>
        </w:rPr>
        <w:t>Тутаевского муниципального округа (далее – ТМО)</w:t>
      </w:r>
      <w:r w:rsidR="00D15B3D" w:rsidRPr="004C5613">
        <w:rPr>
          <w:sz w:val="28"/>
          <w:szCs w:val="28"/>
        </w:rPr>
        <w:t>;</w:t>
      </w:r>
    </w:p>
    <w:p w14:paraId="4D1A7967" w14:textId="77777777" w:rsidR="00981AAA" w:rsidRPr="004C5613" w:rsidRDefault="00981AAA" w:rsidP="006A3D42">
      <w:pPr>
        <w:pStyle w:val="TableParagraph"/>
        <w:tabs>
          <w:tab w:val="left" w:pos="1083"/>
        </w:tabs>
        <w:ind w:firstLine="709"/>
        <w:jc w:val="both"/>
        <w:rPr>
          <w:sz w:val="28"/>
          <w:szCs w:val="28"/>
        </w:rPr>
      </w:pPr>
      <w:r w:rsidRPr="004C5613">
        <w:rPr>
          <w:sz w:val="28"/>
          <w:szCs w:val="28"/>
        </w:rPr>
        <w:t>- участие в конференциях НКО заместителей Главы АТМ</w:t>
      </w:r>
      <w:r w:rsidR="00393BD2">
        <w:rPr>
          <w:sz w:val="28"/>
          <w:szCs w:val="28"/>
        </w:rPr>
        <w:t>О</w:t>
      </w:r>
      <w:r w:rsidRPr="004C5613">
        <w:rPr>
          <w:sz w:val="28"/>
          <w:szCs w:val="28"/>
        </w:rPr>
        <w:t xml:space="preserve">, </w:t>
      </w:r>
      <w:r w:rsidR="00E5778D" w:rsidRPr="004C5613">
        <w:rPr>
          <w:sz w:val="28"/>
          <w:szCs w:val="28"/>
        </w:rPr>
        <w:t>сотрудников</w:t>
      </w:r>
      <w:r w:rsidR="00D15B3D" w:rsidRPr="004C5613">
        <w:rPr>
          <w:sz w:val="28"/>
          <w:szCs w:val="28"/>
        </w:rPr>
        <w:t xml:space="preserve"> АТМ</w:t>
      </w:r>
      <w:r w:rsidR="00393BD2">
        <w:rPr>
          <w:sz w:val="28"/>
          <w:szCs w:val="28"/>
        </w:rPr>
        <w:t>О</w:t>
      </w:r>
      <w:r w:rsidR="00D15B3D" w:rsidRPr="004C5613">
        <w:rPr>
          <w:sz w:val="28"/>
          <w:szCs w:val="28"/>
        </w:rPr>
        <w:t>;</w:t>
      </w:r>
    </w:p>
    <w:p w14:paraId="0BB04FA5" w14:textId="77777777" w:rsidR="00981AAA" w:rsidRPr="004C5613" w:rsidRDefault="00D15B3D" w:rsidP="006A3D42">
      <w:pPr>
        <w:pStyle w:val="TableParagraph"/>
        <w:tabs>
          <w:tab w:val="left" w:pos="1083"/>
        </w:tabs>
        <w:ind w:firstLine="709"/>
        <w:jc w:val="both"/>
        <w:rPr>
          <w:sz w:val="28"/>
          <w:szCs w:val="28"/>
        </w:rPr>
      </w:pPr>
      <w:r w:rsidRPr="004C5613">
        <w:rPr>
          <w:sz w:val="28"/>
          <w:szCs w:val="28"/>
        </w:rPr>
        <w:t>-</w:t>
      </w:r>
      <w:r w:rsidR="009B5D9D">
        <w:rPr>
          <w:sz w:val="28"/>
          <w:szCs w:val="28"/>
        </w:rPr>
        <w:t xml:space="preserve"> </w:t>
      </w:r>
      <w:r w:rsidR="00981AAA" w:rsidRPr="004C5613">
        <w:rPr>
          <w:sz w:val="28"/>
          <w:szCs w:val="28"/>
        </w:rPr>
        <w:t>участие НКО в обсуждении и разработке муниципальных программ, общегородских проектов</w:t>
      </w:r>
      <w:r w:rsidRPr="004C5613">
        <w:rPr>
          <w:sz w:val="28"/>
          <w:szCs w:val="28"/>
        </w:rPr>
        <w:t>.</w:t>
      </w:r>
    </w:p>
    <w:p w14:paraId="05EC1DA6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Проведение обучающих семинаров по вопросам деятельности СОНКО способствует росту компетентности руководителей НКО. Это направление также будет продолжено в рамках программы.</w:t>
      </w:r>
    </w:p>
    <w:p w14:paraId="4E3A1F54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В </w:t>
      </w:r>
      <w:proofErr w:type="spellStart"/>
      <w:r w:rsidRPr="004C5613">
        <w:rPr>
          <w:rFonts w:cs="Times New Roman"/>
          <w:szCs w:val="28"/>
        </w:rPr>
        <w:t>Тутаевском</w:t>
      </w:r>
      <w:proofErr w:type="spellEnd"/>
      <w:r w:rsidRPr="004C5613">
        <w:rPr>
          <w:rFonts w:cs="Times New Roman"/>
          <w:szCs w:val="28"/>
        </w:rPr>
        <w:t xml:space="preserve"> муниципальном </w:t>
      </w:r>
      <w:r w:rsidR="00481182">
        <w:rPr>
          <w:rFonts w:cs="Times New Roman"/>
          <w:szCs w:val="28"/>
        </w:rPr>
        <w:t xml:space="preserve">округе </w:t>
      </w:r>
      <w:r w:rsidRPr="004C5613">
        <w:rPr>
          <w:rFonts w:cs="Times New Roman"/>
          <w:szCs w:val="28"/>
        </w:rPr>
        <w:t>развиваются современные формы гражданского (общественного) контроля за деятельностью государства и механизмы общественной экспертизы решений, принимаемых органами власти.</w:t>
      </w:r>
    </w:p>
    <w:p w14:paraId="26D0B1EF" w14:textId="77777777" w:rsidR="00981AAA" w:rsidRPr="009B6A9E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Участие СОНКО в мероприятиях общественного контроля осуществляется, в том числе, путем их включения в состав совещательных </w:t>
      </w:r>
      <w:r w:rsidRPr="009B6A9E">
        <w:rPr>
          <w:rFonts w:cs="Times New Roman"/>
          <w:szCs w:val="28"/>
        </w:rPr>
        <w:t xml:space="preserve">органов при Администрации Тутаевского муниципального </w:t>
      </w:r>
      <w:r w:rsidR="007B68CF">
        <w:rPr>
          <w:rFonts w:cs="Times New Roman"/>
          <w:szCs w:val="28"/>
        </w:rPr>
        <w:t>округа</w:t>
      </w:r>
      <w:r w:rsidRPr="009B6A9E">
        <w:rPr>
          <w:rFonts w:cs="Times New Roman"/>
          <w:szCs w:val="28"/>
        </w:rPr>
        <w:t>(Советов):</w:t>
      </w:r>
    </w:p>
    <w:p w14:paraId="2F46DE30" w14:textId="77777777" w:rsidR="00981AAA" w:rsidRPr="009B6A9E" w:rsidRDefault="00981AAA" w:rsidP="00413B21">
      <w:pPr>
        <w:ind w:firstLine="567"/>
        <w:rPr>
          <w:rFonts w:cs="Times New Roman"/>
          <w:szCs w:val="28"/>
        </w:rPr>
      </w:pPr>
      <w:r w:rsidRPr="009B6A9E">
        <w:rPr>
          <w:rFonts w:cs="Times New Roman"/>
          <w:szCs w:val="28"/>
        </w:rPr>
        <w:t>- Координационный Совет по межнациональным отношениям;</w:t>
      </w:r>
    </w:p>
    <w:p w14:paraId="4CC6B266" w14:textId="77777777" w:rsidR="00981AAA" w:rsidRPr="009B6A9E" w:rsidRDefault="00981AAA" w:rsidP="00413B21">
      <w:pPr>
        <w:ind w:firstLine="567"/>
        <w:rPr>
          <w:rFonts w:cs="Times New Roman"/>
          <w:szCs w:val="28"/>
        </w:rPr>
      </w:pPr>
      <w:r w:rsidRPr="009B6A9E">
        <w:rPr>
          <w:rFonts w:cs="Times New Roman"/>
          <w:szCs w:val="28"/>
        </w:rPr>
        <w:t>- Управляющий совет системы образования</w:t>
      </w:r>
      <w:r w:rsidR="00393BD2">
        <w:rPr>
          <w:rFonts w:cs="Times New Roman"/>
          <w:szCs w:val="28"/>
        </w:rPr>
        <w:t>;</w:t>
      </w:r>
    </w:p>
    <w:p w14:paraId="7DB6E085" w14:textId="77777777" w:rsidR="00EE5660" w:rsidRPr="009B6A9E" w:rsidRDefault="00EE5660" w:rsidP="00413B21">
      <w:pPr>
        <w:ind w:firstLine="567"/>
        <w:rPr>
          <w:rFonts w:cs="Times New Roman"/>
          <w:szCs w:val="28"/>
        </w:rPr>
      </w:pPr>
      <w:r w:rsidRPr="009B6A9E">
        <w:rPr>
          <w:rFonts w:cs="Times New Roman"/>
          <w:szCs w:val="28"/>
        </w:rPr>
        <w:t>- Совет по благоустройству и озеленению города;</w:t>
      </w:r>
    </w:p>
    <w:p w14:paraId="6BD05CFA" w14:textId="77777777" w:rsidR="009B6A9E" w:rsidRPr="009B6A9E" w:rsidRDefault="00EE5660" w:rsidP="00413B21">
      <w:pPr>
        <w:ind w:firstLine="567"/>
        <w:rPr>
          <w:rFonts w:cs="Times New Roman"/>
          <w:szCs w:val="28"/>
        </w:rPr>
      </w:pPr>
      <w:r w:rsidRPr="009B6A9E">
        <w:rPr>
          <w:rFonts w:cs="Times New Roman"/>
          <w:szCs w:val="28"/>
        </w:rPr>
        <w:t>- Общественный Со</w:t>
      </w:r>
      <w:r w:rsidR="009B6A9E" w:rsidRPr="009B6A9E">
        <w:rPr>
          <w:rFonts w:cs="Times New Roman"/>
          <w:szCs w:val="28"/>
        </w:rPr>
        <w:t>вет МО МВД России «</w:t>
      </w:r>
      <w:proofErr w:type="spellStart"/>
      <w:r w:rsidR="009B6A9E" w:rsidRPr="009B6A9E">
        <w:rPr>
          <w:rFonts w:cs="Times New Roman"/>
          <w:szCs w:val="28"/>
        </w:rPr>
        <w:t>Тутаевский</w:t>
      </w:r>
      <w:proofErr w:type="spellEnd"/>
      <w:r w:rsidR="009B6A9E" w:rsidRPr="009B6A9E">
        <w:rPr>
          <w:rFonts w:cs="Times New Roman"/>
          <w:szCs w:val="28"/>
        </w:rPr>
        <w:t xml:space="preserve">» и </w:t>
      </w:r>
      <w:proofErr w:type="spellStart"/>
      <w:r w:rsidR="009B6A9E" w:rsidRPr="009B6A9E">
        <w:rPr>
          <w:rFonts w:cs="Times New Roman"/>
          <w:szCs w:val="28"/>
        </w:rPr>
        <w:t>т.д</w:t>
      </w:r>
      <w:proofErr w:type="spellEnd"/>
    </w:p>
    <w:p w14:paraId="338BDD08" w14:textId="77777777" w:rsidR="00981AAA" w:rsidRPr="009B6A9E" w:rsidRDefault="00981AAA" w:rsidP="00413B21">
      <w:pPr>
        <w:ind w:firstLine="567"/>
        <w:rPr>
          <w:rFonts w:cs="Times New Roman"/>
          <w:color w:val="FF0000"/>
          <w:szCs w:val="28"/>
        </w:rPr>
      </w:pPr>
      <w:r w:rsidRPr="004C5613">
        <w:rPr>
          <w:rFonts w:cs="Times New Roman"/>
          <w:szCs w:val="28"/>
        </w:rPr>
        <w:t xml:space="preserve">Общественная палата Тутаевского муниципального </w:t>
      </w:r>
      <w:r w:rsidR="007B68CF">
        <w:rPr>
          <w:rFonts w:cs="Times New Roman"/>
          <w:szCs w:val="28"/>
        </w:rPr>
        <w:t>округа</w:t>
      </w:r>
      <w:r w:rsidR="004D3C87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 xml:space="preserve">ведет большую работу в сфере общественного контроля, общественной экспертизы. Члены Совета Общественной палаты Тутаевского муниципального </w:t>
      </w:r>
      <w:r w:rsidR="007B68CF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 xml:space="preserve"> входят </w:t>
      </w:r>
      <w:r w:rsidR="004D3C87">
        <w:rPr>
          <w:rFonts w:cs="Times New Roman"/>
          <w:szCs w:val="28"/>
        </w:rPr>
        <w:t>в</w:t>
      </w:r>
      <w:r w:rsidRPr="004C5613">
        <w:rPr>
          <w:rFonts w:cs="Times New Roman"/>
          <w:szCs w:val="28"/>
        </w:rPr>
        <w:t xml:space="preserve"> комиссии по приемке объектов, на заседаниях Совета проходят общественные обсуждения нормативных актов органов местного самоуправления, пленарные заседания Общественной палаты носят тематический характер, на которых поднимаются актуальные вопросы по проблемам развития </w:t>
      </w:r>
      <w:r w:rsidR="00236224">
        <w:rPr>
          <w:rFonts w:cs="Times New Roman"/>
          <w:szCs w:val="28"/>
        </w:rPr>
        <w:t>различных</w:t>
      </w:r>
      <w:r w:rsidRPr="004C5613">
        <w:rPr>
          <w:rFonts w:cs="Times New Roman"/>
          <w:szCs w:val="28"/>
        </w:rPr>
        <w:t xml:space="preserve"> социальных сфер </w:t>
      </w:r>
      <w:r w:rsidR="00236224">
        <w:rPr>
          <w:rFonts w:cs="Times New Roman"/>
          <w:szCs w:val="28"/>
        </w:rPr>
        <w:t xml:space="preserve">жизнеобеспечения </w:t>
      </w:r>
      <w:r w:rsidRPr="004C5613">
        <w:rPr>
          <w:rFonts w:cs="Times New Roman"/>
          <w:szCs w:val="28"/>
        </w:rPr>
        <w:t>Тутаевского муниципального</w:t>
      </w:r>
      <w:r w:rsidR="009B5D9D">
        <w:rPr>
          <w:rFonts w:cs="Times New Roman"/>
          <w:szCs w:val="28"/>
        </w:rPr>
        <w:t xml:space="preserve"> </w:t>
      </w:r>
      <w:r w:rsidR="007B68CF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>.</w:t>
      </w:r>
    </w:p>
    <w:p w14:paraId="17AB3946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Тем не менее, одной из наиболее острых проблем остается проблема продвижения СОНКО на рынки предоставления социальных услуг н</w:t>
      </w:r>
      <w:r w:rsidR="00A72E74" w:rsidRPr="004C5613">
        <w:rPr>
          <w:rFonts w:cs="Times New Roman"/>
          <w:szCs w:val="28"/>
        </w:rPr>
        <w:t>аселению. Б</w:t>
      </w:r>
      <w:r w:rsidRPr="004C5613">
        <w:rPr>
          <w:rFonts w:cs="Times New Roman"/>
          <w:szCs w:val="28"/>
        </w:rPr>
        <w:t xml:space="preserve">ольшинство организаций не предпринимает специальных усилий по позиционированию себя на рынке социальных услуг. В настоящее время социальные услуги оказывают преимущественно государственные и муниципальные бюджетные учреждения, поэтому население и представители органов власти не воспринимают СОНКО как поставщиков социальных услуг и не рассчитывают на них при решении задач государственной политики в социальной сфере. </w:t>
      </w:r>
    </w:p>
    <w:p w14:paraId="1EC10334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СОНКО находятся в менее выгодной позиции по сравнению с бюджетными учреждениями. Они не имеют постоянного гарантированного финансирования, зачастую не располагают собственной материально-технической базой, испытывают недостаток инвестиций, не гарантируют соответствие своей деятельности стандартам и регламентам предоставления социальных услуг. </w:t>
      </w:r>
    </w:p>
    <w:p w14:paraId="6DA4B462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Данная ситуация приводит к тому, что указанные организации вынуждены ограничивать свою деятельность социальными услугами, оказание которых не требует высокой квалификации работников.</w:t>
      </w:r>
    </w:p>
    <w:p w14:paraId="62A91347" w14:textId="77777777" w:rsidR="00981AAA" w:rsidRPr="004C5613" w:rsidRDefault="004263C3" w:rsidP="004263C3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981AAA" w:rsidRPr="004C5613">
        <w:rPr>
          <w:rFonts w:cs="Times New Roman"/>
          <w:szCs w:val="28"/>
        </w:rPr>
        <w:t xml:space="preserve"> организации деятельности органов власти по продвижению СОНКО на рынок предоставл</w:t>
      </w:r>
      <w:r>
        <w:rPr>
          <w:rFonts w:cs="Times New Roman"/>
          <w:szCs w:val="28"/>
        </w:rPr>
        <w:t xml:space="preserve">ения социальных услуг населению </w:t>
      </w:r>
      <w:r w:rsidRPr="004C5613">
        <w:rPr>
          <w:rFonts w:cs="Times New Roman"/>
          <w:szCs w:val="28"/>
        </w:rPr>
        <w:t xml:space="preserve">необходимы </w:t>
      </w:r>
      <w:r>
        <w:rPr>
          <w:rFonts w:cs="Times New Roman"/>
          <w:szCs w:val="28"/>
        </w:rPr>
        <w:t>к</w:t>
      </w:r>
      <w:r w:rsidRPr="004C5613">
        <w:rPr>
          <w:rFonts w:cs="Times New Roman"/>
          <w:szCs w:val="28"/>
        </w:rPr>
        <w:t>ачественные изменения</w:t>
      </w:r>
      <w:r>
        <w:rPr>
          <w:rFonts w:cs="Times New Roman"/>
          <w:szCs w:val="28"/>
        </w:rPr>
        <w:t>.</w:t>
      </w:r>
      <w:r w:rsidRPr="004C5613">
        <w:rPr>
          <w:rFonts w:cs="Times New Roman"/>
          <w:szCs w:val="28"/>
        </w:rPr>
        <w:t xml:space="preserve"> </w:t>
      </w:r>
    </w:p>
    <w:p w14:paraId="0B55786B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Актуальной остается задача поддержки СОНКО в части оказания информационной, имущественной поддержки, а также – просветительская работа по информированию жителей о НКО и их деятельности. </w:t>
      </w:r>
    </w:p>
    <w:p w14:paraId="68F94A61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Требует серьезного улучшения работа по координации и развитию на территории муниципального образования благотворительной деятельности граждан и организаций,</w:t>
      </w:r>
      <w:r w:rsidR="002E0B4C">
        <w:rPr>
          <w:rFonts w:cs="Times New Roman"/>
          <w:szCs w:val="28"/>
        </w:rPr>
        <w:t xml:space="preserve"> </w:t>
      </w:r>
      <w:r w:rsidR="00FD1703">
        <w:rPr>
          <w:rFonts w:cs="Times New Roman"/>
          <w:szCs w:val="28"/>
        </w:rPr>
        <w:t xml:space="preserve">работа по </w:t>
      </w:r>
      <w:r w:rsidRPr="004C5613">
        <w:rPr>
          <w:rFonts w:cs="Times New Roman"/>
          <w:szCs w:val="28"/>
        </w:rPr>
        <w:t>вовлечению в ряды волонтеров не только молодого поколения, но и людей всех возрастов, воспитанию культуры добровольчества.</w:t>
      </w:r>
    </w:p>
    <w:p w14:paraId="3EA75D34" w14:textId="77777777" w:rsidR="00981AAA" w:rsidRPr="004C5613" w:rsidRDefault="00981AAA" w:rsidP="00413B2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Для дальнейшего развития программы поддержки гражданских инициатив и СОНКО необходимы разработка и внедрение методик комплексной оценки проектов СОНКО, постоянный анализ деятельности организаций, результативности проектов, вклада СОНКО в выполнение задач и функций органов местного самоуправления, их структурных подразделений, анализ потребностей в развитии в сфере построения гражданского общества.</w:t>
      </w:r>
    </w:p>
    <w:p w14:paraId="35AF784C" w14:textId="77777777" w:rsidR="00BE3ADC" w:rsidRDefault="00BE3ADC" w:rsidP="00413B21">
      <w:pPr>
        <w:pStyle w:val="af8"/>
        <w:spacing w:after="0"/>
        <w:ind w:right="-1"/>
        <w:rPr>
          <w:rFonts w:cs="Times New Roman"/>
          <w:szCs w:val="28"/>
          <w:lang w:eastAsia="ru-RU"/>
        </w:rPr>
      </w:pPr>
      <w:r w:rsidRPr="004C5613">
        <w:rPr>
          <w:rFonts w:cs="Times New Roman"/>
          <w:szCs w:val="28"/>
        </w:rPr>
        <w:t>Отметим,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что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гранты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Президента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России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для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НКО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являются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серьезным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стимулятором развития гражданской активности и активизации работы НКО в России.</w:t>
      </w:r>
      <w:r w:rsidR="009B5D9D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pacing w:val="1"/>
          <w:szCs w:val="28"/>
        </w:rPr>
        <w:t>Так, за</w:t>
      </w:r>
      <w:r w:rsidR="009B5D9D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  <w:lang w:eastAsia="ru-RU"/>
        </w:rPr>
        <w:t>период с 2017 года по 202</w:t>
      </w:r>
      <w:r w:rsidR="006C539E" w:rsidRPr="004C5613">
        <w:rPr>
          <w:rFonts w:cs="Times New Roman"/>
          <w:szCs w:val="28"/>
          <w:lang w:eastAsia="ru-RU"/>
        </w:rPr>
        <w:t>4</w:t>
      </w:r>
      <w:r w:rsidRPr="004C5613">
        <w:rPr>
          <w:rFonts w:cs="Times New Roman"/>
          <w:szCs w:val="28"/>
          <w:lang w:eastAsia="ru-RU"/>
        </w:rPr>
        <w:t xml:space="preserve"> год </w:t>
      </w:r>
      <w:r w:rsidR="006C539E" w:rsidRPr="004C5613">
        <w:rPr>
          <w:rFonts w:cs="Times New Roman"/>
          <w:szCs w:val="28"/>
          <w:lang w:eastAsia="ru-RU"/>
        </w:rPr>
        <w:t>получили поддержку:</w:t>
      </w:r>
      <w:r w:rsidR="009B5D9D">
        <w:rPr>
          <w:rFonts w:cs="Times New Roman"/>
          <w:szCs w:val="28"/>
          <w:lang w:eastAsia="ru-RU"/>
        </w:rPr>
        <w:t xml:space="preserve"> </w:t>
      </w:r>
    </w:p>
    <w:p w14:paraId="27A6BE5F" w14:textId="77777777" w:rsidR="009B6A9E" w:rsidRPr="004C5613" w:rsidRDefault="009B6A9E" w:rsidP="00413B21">
      <w:pPr>
        <w:pStyle w:val="af8"/>
        <w:spacing w:after="0"/>
        <w:ind w:right="-1"/>
        <w:rPr>
          <w:rFonts w:cs="Times New Roman"/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90"/>
        <w:gridCol w:w="3278"/>
        <w:gridCol w:w="3046"/>
        <w:gridCol w:w="2456"/>
      </w:tblGrid>
      <w:tr w:rsidR="008F2806" w:rsidRPr="004C5613" w14:paraId="520FD37A" w14:textId="77777777" w:rsidTr="00992D12">
        <w:tc>
          <w:tcPr>
            <w:tcW w:w="817" w:type="dxa"/>
          </w:tcPr>
          <w:p w14:paraId="42E21648" w14:textId="77777777" w:rsidR="008F2806" w:rsidRPr="004C5613" w:rsidRDefault="008F2806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280" w:type="dxa"/>
          </w:tcPr>
          <w:p w14:paraId="767DA4D7" w14:textId="77777777" w:rsidR="008F2806" w:rsidRPr="004C5613" w:rsidRDefault="008F2806" w:rsidP="00413B21">
            <w:pPr>
              <w:ind w:firstLine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8F2806">
              <w:rPr>
                <w:rFonts w:cs="Times New Roman"/>
                <w:sz w:val="24"/>
                <w:szCs w:val="24"/>
                <w:shd w:val="clear" w:color="auto" w:fill="FFFFFF"/>
              </w:rPr>
              <w:t>ЧАСТНОЕ ОБЩЕОБРАЗОВАТЕЛЬНОЕ УЧРЕЖДЕНИЕ ПРАВОСЛАВНАЯ ШКОЛА ИМЕНИ СВ. ПРАВ. ИОАННА КРОНШТАДТСКОГО</w:t>
            </w:r>
          </w:p>
        </w:tc>
        <w:tc>
          <w:tcPr>
            <w:tcW w:w="3106" w:type="dxa"/>
          </w:tcPr>
          <w:p w14:paraId="4D29C065" w14:textId="77777777" w:rsidR="008F2806" w:rsidRDefault="008F2806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F2806">
              <w:rPr>
                <w:rFonts w:cs="Times New Roman"/>
                <w:sz w:val="24"/>
                <w:szCs w:val="24"/>
              </w:rPr>
              <w:t>Служение и призвание: самоопределение подростков как ключ к сохранению духовной культуры и традиций</w:t>
            </w:r>
          </w:p>
          <w:p w14:paraId="55C6B8EF" w14:textId="77777777" w:rsidR="008F2806" w:rsidRDefault="008F2806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Второй конкурс 2025</w:t>
            </w:r>
          </w:p>
          <w:p w14:paraId="43B18549" w14:textId="77777777" w:rsidR="006465B6" w:rsidRPr="006465B6" w:rsidRDefault="006465B6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465B6">
              <w:rPr>
                <w:rFonts w:cs="Times New Roman"/>
                <w:color w:val="282828"/>
                <w:sz w:val="24"/>
                <w:szCs w:val="24"/>
                <w:shd w:val="clear" w:color="auto" w:fill="FFFFFF"/>
              </w:rPr>
              <w:t>Поддержка молодежных проектов, реализация которых охватывает виды деятельности, предусмотренные статьей 31.1 Федерального закона от 12 января 1996 г. № 7-ФЗ «О некоммерческих организациях»</w:t>
            </w:r>
          </w:p>
        </w:tc>
        <w:tc>
          <w:tcPr>
            <w:tcW w:w="2511" w:type="dxa"/>
          </w:tcPr>
          <w:p w14:paraId="0C5320E8" w14:textId="77777777" w:rsidR="008F2806" w:rsidRPr="006465B6" w:rsidRDefault="008F2806" w:rsidP="008F280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465B6">
              <w:rPr>
                <w:rFonts w:cs="Times New Roman"/>
                <w:sz w:val="24"/>
                <w:szCs w:val="24"/>
              </w:rPr>
              <w:t>995 982,80 ₽</w:t>
            </w:r>
          </w:p>
          <w:p w14:paraId="6C222085" w14:textId="77777777" w:rsidR="008F2806" w:rsidRPr="006465B6" w:rsidRDefault="008F2806" w:rsidP="008F280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465B6">
              <w:rPr>
                <w:rFonts w:cs="Times New Roman"/>
                <w:sz w:val="24"/>
                <w:szCs w:val="24"/>
              </w:rPr>
              <w:t xml:space="preserve">Перечислено Фондом Заявка </w:t>
            </w:r>
          </w:p>
          <w:p w14:paraId="74469004" w14:textId="77777777" w:rsidR="008F2806" w:rsidRPr="004C5613" w:rsidRDefault="008F2806" w:rsidP="008F280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465B6">
              <w:rPr>
                <w:rFonts w:cs="Times New Roman"/>
                <w:color w:val="282828"/>
                <w:sz w:val="24"/>
                <w:szCs w:val="24"/>
                <w:shd w:val="clear" w:color="auto" w:fill="FFFFFF"/>
              </w:rPr>
              <w:t>25-2-010596 от 17.03.2025</w:t>
            </w:r>
          </w:p>
        </w:tc>
      </w:tr>
      <w:tr w:rsidR="00992D12" w:rsidRPr="004C5613" w14:paraId="7BC83115" w14:textId="77777777" w:rsidTr="00992D12">
        <w:tc>
          <w:tcPr>
            <w:tcW w:w="817" w:type="dxa"/>
          </w:tcPr>
          <w:p w14:paraId="4430CA0F" w14:textId="77777777" w:rsidR="00992D12" w:rsidRPr="004C5613" w:rsidRDefault="008F2806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</w:tcPr>
          <w:p w14:paraId="1EC47A04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C5613">
              <w:rPr>
                <w:rFonts w:cs="Times New Roman"/>
                <w:sz w:val="24"/>
                <w:szCs w:val="24"/>
                <w:shd w:val="clear" w:color="auto" w:fill="FFFFFF"/>
              </w:rPr>
              <w:t>МЕСТНАЯ РЕЛИГИОЗНАЯ ОРГАНИЗАЦИЯ ПРАВОСЛАВНЫЙ ПРИХОД ВОСКРЕСЕНСКОГО СОБОРА</w:t>
            </w:r>
            <w:r w:rsidR="009B5D9D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7289B9C0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  <w:shd w:val="clear" w:color="auto" w:fill="FFFFFF"/>
              </w:rPr>
              <w:t>Г. ТУТАЕВА РЫБИНСКОЙ ЕПАРХИИ РУССКОЙ ПРАВОСЛАВНОЙ ЦЕРКВИ</w:t>
            </w:r>
          </w:p>
        </w:tc>
        <w:tc>
          <w:tcPr>
            <w:tcW w:w="3106" w:type="dxa"/>
          </w:tcPr>
          <w:p w14:paraId="28A7F3D6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ВЕРА В СЕЛЕ МАЛАХОВО</w:t>
            </w:r>
          </w:p>
          <w:p w14:paraId="4E422099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Первый конкурс 2022</w:t>
            </w:r>
          </w:p>
          <w:p w14:paraId="59E96ED6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Сохранение исторической памяти</w:t>
            </w:r>
          </w:p>
          <w:p w14:paraId="6B4DFF1A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2A406FD9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1 853 626,80 ₽</w:t>
            </w:r>
          </w:p>
          <w:p w14:paraId="050FA4CA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Перечислено Фондом</w:t>
            </w:r>
          </w:p>
          <w:p w14:paraId="44317B66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Заявка 22-1-003434 от 15.10.2021</w:t>
            </w:r>
          </w:p>
          <w:p w14:paraId="3957E3BA" w14:textId="77777777" w:rsidR="00992D12" w:rsidRPr="004C5613" w:rsidRDefault="00992D12" w:rsidP="00413B21">
            <w:pPr>
              <w:ind w:firstLine="0"/>
              <w:textAlignment w:val="top"/>
              <w:rPr>
                <w:rFonts w:cs="Times New Roman"/>
                <w:sz w:val="24"/>
                <w:szCs w:val="24"/>
              </w:rPr>
            </w:pPr>
          </w:p>
        </w:tc>
      </w:tr>
      <w:tr w:rsidR="00992D12" w:rsidRPr="004C5613" w14:paraId="109A77B1" w14:textId="77777777" w:rsidTr="00992D12">
        <w:tc>
          <w:tcPr>
            <w:tcW w:w="817" w:type="dxa"/>
          </w:tcPr>
          <w:p w14:paraId="4A0FDCA7" w14:textId="77777777" w:rsidR="00992D12" w:rsidRPr="004C5613" w:rsidRDefault="008F2806" w:rsidP="00413B21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280" w:type="dxa"/>
          </w:tcPr>
          <w:p w14:paraId="5D90CD68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Style w:val="pfki-card-item-type"/>
                <w:rFonts w:cs="Times New Roman"/>
                <w:caps/>
                <w:sz w:val="24"/>
                <w:szCs w:val="24"/>
              </w:rPr>
              <w:t>Заявитель проекта</w:t>
            </w:r>
          </w:p>
          <w:p w14:paraId="1724E759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БФ ЗАЩИТЫ ЖИВОТНЫХ «ПРАВО НА ЖИЗНЬ»</w:t>
            </w:r>
          </w:p>
          <w:p w14:paraId="7DCC0FA1" w14:textId="77777777" w:rsidR="00992D12" w:rsidRPr="004C5613" w:rsidRDefault="00992D12" w:rsidP="00413B21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14:paraId="18808C93" w14:textId="77777777" w:rsidR="00992D12" w:rsidRPr="004C5613" w:rsidRDefault="00992D12" w:rsidP="00413B21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fldChar w:fldCharType="begin"/>
            </w:r>
            <w:r w:rsidRPr="004C5613">
              <w:rPr>
                <w:rFonts w:cs="Times New Roman"/>
                <w:sz w:val="24"/>
                <w:szCs w:val="24"/>
              </w:rPr>
              <w:instrText xml:space="preserve"> HYPERLINK "https://xn--80afcdbalict6afooklqi5o.xn--p1ai/public/application/item?id=CF529CB4-4684-43FC-906C-DD39BFB7A5F4" </w:instrText>
            </w:r>
            <w:r w:rsidRPr="004C5613">
              <w:rPr>
                <w:rFonts w:cs="Times New Roman"/>
                <w:sz w:val="24"/>
                <w:szCs w:val="24"/>
              </w:rPr>
              <w:fldChar w:fldCharType="separate"/>
            </w:r>
            <w:r w:rsidRPr="004C5613">
              <w:rPr>
                <w:rFonts w:cs="Times New Roman"/>
                <w:bCs/>
                <w:sz w:val="24"/>
                <w:szCs w:val="24"/>
              </w:rPr>
              <w:t>Человек Собаке - ДРУГ! Сокращение численности бездомных животных на территории Тутаевского муниципального района.</w:t>
            </w:r>
          </w:p>
          <w:p w14:paraId="169DAB43" w14:textId="77777777" w:rsidR="00992D12" w:rsidRPr="004C5613" w:rsidRDefault="00992D12" w:rsidP="00413B21">
            <w:pPr>
              <w:shd w:val="clear" w:color="auto" w:fill="FFFFFF"/>
              <w:ind w:firstLine="0"/>
              <w:textAlignment w:val="top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Первый конкурс 2021</w:t>
            </w:r>
          </w:p>
          <w:p w14:paraId="39BFE43C" w14:textId="77777777" w:rsidR="00992D12" w:rsidRPr="004C5613" w:rsidRDefault="00992D12" w:rsidP="00413B21">
            <w:pPr>
              <w:shd w:val="clear" w:color="auto" w:fill="FFFFFF"/>
              <w:ind w:firstLine="0"/>
              <w:textAlignment w:val="top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Охрана окружающей среды и защита животных</w:t>
            </w:r>
            <w:r w:rsidRPr="004C5613">
              <w:rPr>
                <w:rFonts w:cs="Times New Roman"/>
                <w:sz w:val="24"/>
                <w:szCs w:val="24"/>
              </w:rPr>
              <w:fldChar w:fldCharType="end"/>
            </w:r>
            <w:r w:rsidRPr="004C561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1A3A2CC" w14:textId="77777777" w:rsidR="00992D12" w:rsidRPr="004C5613" w:rsidRDefault="00992D12" w:rsidP="00413B21">
            <w:pPr>
              <w:shd w:val="clear" w:color="auto" w:fill="FFFFFF"/>
              <w:ind w:firstLine="0"/>
              <w:textAlignment w:val="top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4DA92D26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2 175 346,00 ₽</w:t>
            </w:r>
          </w:p>
          <w:p w14:paraId="6E35D7C1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Перечислено Фондом</w:t>
            </w:r>
          </w:p>
          <w:p w14:paraId="22A2F5DC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Заявка 21-1-012420 от 14.10.2020</w:t>
            </w:r>
          </w:p>
          <w:p w14:paraId="60BEBE61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92D12" w:rsidRPr="004C5613" w14:paraId="79B4F01B" w14:textId="77777777" w:rsidTr="00992D12">
        <w:tc>
          <w:tcPr>
            <w:tcW w:w="817" w:type="dxa"/>
          </w:tcPr>
          <w:p w14:paraId="10EE7CB9" w14:textId="77777777" w:rsidR="00992D12" w:rsidRPr="004C5613" w:rsidRDefault="008F2806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280" w:type="dxa"/>
          </w:tcPr>
          <w:p w14:paraId="28337A42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Style w:val="pfki-card-item-type"/>
                <w:rFonts w:cs="Times New Roman"/>
                <w:caps/>
                <w:sz w:val="24"/>
                <w:szCs w:val="24"/>
              </w:rPr>
              <w:t>Заявитель проекта</w:t>
            </w:r>
          </w:p>
          <w:p w14:paraId="59E60087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АВТОНОМНАЯ НЕКОММЕРЧЕСКАЯ ОРГАНИЗАЦИЯ "СТУДИЯ "ДРУГОЕ НЕБО"</w:t>
            </w:r>
          </w:p>
        </w:tc>
        <w:tc>
          <w:tcPr>
            <w:tcW w:w="3106" w:type="dxa"/>
          </w:tcPr>
          <w:p w14:paraId="67AF30FA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Интерактивный медиа-макет "Романов-Борисоглебск. Духовная история"</w:t>
            </w:r>
          </w:p>
          <w:p w14:paraId="46F6E347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Первый конкурс 2020</w:t>
            </w:r>
          </w:p>
          <w:p w14:paraId="0879E952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Сохранение исторической памяти</w:t>
            </w:r>
          </w:p>
        </w:tc>
        <w:tc>
          <w:tcPr>
            <w:tcW w:w="2511" w:type="dxa"/>
          </w:tcPr>
          <w:p w14:paraId="47F8B00D" w14:textId="77777777" w:rsidR="00992D12" w:rsidRPr="004C5613" w:rsidRDefault="00992D12" w:rsidP="00413B21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fldChar w:fldCharType="begin"/>
            </w:r>
            <w:r w:rsidRPr="004C5613">
              <w:rPr>
                <w:rFonts w:cs="Times New Roman"/>
                <w:sz w:val="24"/>
                <w:szCs w:val="24"/>
              </w:rPr>
              <w:instrText xml:space="preserve"> HYPERLINK "https://xn--80afcdbalict6afooklqi5o.xn--p1ai/public/application/item?id=0D66B55C-D275-48FA-92CD-55207DE36456" </w:instrText>
            </w:r>
            <w:r w:rsidRPr="004C5613">
              <w:rPr>
                <w:rFonts w:cs="Times New Roman"/>
                <w:sz w:val="24"/>
                <w:szCs w:val="24"/>
              </w:rPr>
              <w:fldChar w:fldCharType="separate"/>
            </w:r>
            <w:r w:rsidRPr="004C5613">
              <w:rPr>
                <w:rFonts w:cs="Times New Roman"/>
                <w:sz w:val="24"/>
                <w:szCs w:val="24"/>
              </w:rPr>
              <w:t>2 990 110,00 </w:t>
            </w:r>
            <w:r w:rsidRPr="004C5613">
              <w:rPr>
                <w:rStyle w:val="rubl"/>
                <w:rFonts w:cs="Times New Roman"/>
                <w:sz w:val="24"/>
                <w:szCs w:val="24"/>
              </w:rPr>
              <w:t>₽</w:t>
            </w:r>
          </w:p>
          <w:p w14:paraId="2A86C495" w14:textId="77777777" w:rsidR="00992D12" w:rsidRPr="004C5613" w:rsidRDefault="00992D12" w:rsidP="00413B21">
            <w:pPr>
              <w:shd w:val="clear" w:color="auto" w:fill="FFFFFF"/>
              <w:ind w:firstLine="0"/>
              <w:textAlignment w:val="top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Перечислено Фондом</w:t>
            </w:r>
          </w:p>
          <w:p w14:paraId="0F304426" w14:textId="77777777" w:rsidR="00992D12" w:rsidRPr="004C5613" w:rsidRDefault="00992D12" w:rsidP="00413B21">
            <w:pPr>
              <w:shd w:val="clear" w:color="auto" w:fill="FFFFFF"/>
              <w:ind w:firstLine="0"/>
              <w:textAlignment w:val="top"/>
              <w:rPr>
                <w:rFonts w:cs="Times New Roman"/>
                <w:sz w:val="24"/>
                <w:szCs w:val="24"/>
              </w:rPr>
            </w:pPr>
            <w:r w:rsidRPr="004C5613">
              <w:rPr>
                <w:rStyle w:val="projectsstr-no-wrap"/>
                <w:rFonts w:cs="Times New Roman"/>
                <w:sz w:val="24"/>
                <w:szCs w:val="24"/>
              </w:rPr>
              <w:t>Заявка 20-1-003568 от 24.11.2019</w:t>
            </w:r>
          </w:p>
          <w:p w14:paraId="49B32C3D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992D12" w:rsidRPr="004C5613" w14:paraId="17163211" w14:textId="77777777" w:rsidTr="00992D12">
        <w:tc>
          <w:tcPr>
            <w:tcW w:w="817" w:type="dxa"/>
          </w:tcPr>
          <w:p w14:paraId="2D6C34BF" w14:textId="77777777" w:rsidR="00992D12" w:rsidRPr="004C5613" w:rsidRDefault="008F2806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280" w:type="dxa"/>
          </w:tcPr>
          <w:p w14:paraId="2B303D75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Style w:val="pfki-card-item-type"/>
                <w:rFonts w:cs="Times New Roman"/>
                <w:caps/>
                <w:sz w:val="24"/>
                <w:szCs w:val="24"/>
              </w:rPr>
              <w:t>Заявитель проекта</w:t>
            </w:r>
          </w:p>
          <w:p w14:paraId="74B28293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БФ ЗАЩИТЫ ЖИВОТНЫХ «ПРАВО НА ЖИЗНЬ»</w:t>
            </w:r>
          </w:p>
        </w:tc>
        <w:tc>
          <w:tcPr>
            <w:tcW w:w="3106" w:type="dxa"/>
          </w:tcPr>
          <w:p w14:paraId="7F482FC5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Человек Собаке - ДРУГ!</w:t>
            </w:r>
          </w:p>
          <w:p w14:paraId="0F5D87D7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Второй конкурс 2018</w:t>
            </w:r>
          </w:p>
          <w:p w14:paraId="1230EC8B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Охрана окружающей среды и защита животных</w:t>
            </w:r>
          </w:p>
          <w:p w14:paraId="79EF5521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6DA1BB83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457 333,61 ₽</w:t>
            </w:r>
          </w:p>
          <w:p w14:paraId="70A37969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Перечислено Фондом</w:t>
            </w:r>
          </w:p>
          <w:p w14:paraId="4A75B5D8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 Заявка 18-2-006723 от 04.09.2018</w:t>
            </w:r>
          </w:p>
          <w:p w14:paraId="20CDED52" w14:textId="77777777" w:rsidR="00992D12" w:rsidRPr="004C5613" w:rsidRDefault="00992D12" w:rsidP="00413B21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992D12" w:rsidRPr="004C5613" w14:paraId="439CC017" w14:textId="77777777" w:rsidTr="00992D12">
        <w:tc>
          <w:tcPr>
            <w:tcW w:w="817" w:type="dxa"/>
          </w:tcPr>
          <w:p w14:paraId="498B7065" w14:textId="77777777" w:rsidR="00992D12" w:rsidRPr="004C5613" w:rsidRDefault="008F2806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280" w:type="dxa"/>
          </w:tcPr>
          <w:p w14:paraId="0563B1B4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Style w:val="pfki-card-item-type"/>
                <w:rFonts w:cs="Times New Roman"/>
                <w:caps/>
                <w:sz w:val="24"/>
                <w:szCs w:val="24"/>
              </w:rPr>
              <w:t>Заявитель проекта</w:t>
            </w:r>
          </w:p>
          <w:p w14:paraId="5CA50627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АВТОНОМНАЯ НЕКОММЕРЧЕСКАЯ ОРГАНИЗАЦИЯ "СТУДИЯ "ДРУГОЕ НЕБО"</w:t>
            </w:r>
          </w:p>
        </w:tc>
        <w:tc>
          <w:tcPr>
            <w:tcW w:w="3106" w:type="dxa"/>
          </w:tcPr>
          <w:p w14:paraId="41E9F61C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Медиа-музей духовной истории города Романова-Борисоглебска (ныне Тутаев)</w:t>
            </w:r>
          </w:p>
          <w:p w14:paraId="4793783F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Второй конкурс 2018</w:t>
            </w:r>
          </w:p>
          <w:p w14:paraId="7F78EE30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Сохранение исторической памяти</w:t>
            </w:r>
          </w:p>
        </w:tc>
        <w:tc>
          <w:tcPr>
            <w:tcW w:w="2511" w:type="dxa"/>
          </w:tcPr>
          <w:p w14:paraId="5D569774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1 253 819,00 ₽</w:t>
            </w:r>
          </w:p>
          <w:p w14:paraId="5DFD2C42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Перечислено Фондом</w:t>
            </w:r>
          </w:p>
          <w:p w14:paraId="5497C820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Заявка 18-2-006803 от 05.09.2018</w:t>
            </w:r>
          </w:p>
          <w:p w14:paraId="5DE55FE5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14:paraId="6F81FB68" w14:textId="77777777" w:rsidR="00560EA2" w:rsidRPr="00BA4561" w:rsidRDefault="00560EA2" w:rsidP="00413B21">
      <w:pPr>
        <w:shd w:val="clear" w:color="auto" w:fill="FFFFFF"/>
        <w:ind w:firstLine="708"/>
        <w:textAlignment w:val="top"/>
        <w:rPr>
          <w:rFonts w:cs="Times New Roman"/>
          <w:sz w:val="24"/>
          <w:szCs w:val="24"/>
        </w:rPr>
      </w:pPr>
    </w:p>
    <w:p w14:paraId="6896C8CE" w14:textId="77777777" w:rsidR="00BE3ADC" w:rsidRPr="00BA4561" w:rsidRDefault="00BE3ADC" w:rsidP="00413B21">
      <w:pPr>
        <w:shd w:val="clear" w:color="auto" w:fill="FFFFFF"/>
        <w:ind w:firstLine="708"/>
        <w:textAlignment w:val="top"/>
        <w:rPr>
          <w:rFonts w:cs="Times New Roman"/>
          <w:sz w:val="24"/>
          <w:szCs w:val="24"/>
        </w:rPr>
      </w:pPr>
      <w:r w:rsidRPr="00BA4561">
        <w:rPr>
          <w:rFonts w:cs="Times New Roman"/>
          <w:sz w:val="24"/>
          <w:szCs w:val="24"/>
        </w:rPr>
        <w:t>В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2021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году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Указом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Президента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от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17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мая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был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создан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Президентский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фонд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культурных инициатив. За период с 2021 по 202</w:t>
      </w:r>
      <w:r w:rsidR="00E47C12" w:rsidRPr="00BA4561">
        <w:rPr>
          <w:rFonts w:cs="Times New Roman"/>
          <w:sz w:val="24"/>
          <w:szCs w:val="24"/>
        </w:rPr>
        <w:t>4</w:t>
      </w:r>
      <w:r w:rsidRPr="00BA4561">
        <w:rPr>
          <w:rFonts w:cs="Times New Roman"/>
          <w:sz w:val="24"/>
          <w:szCs w:val="24"/>
        </w:rPr>
        <w:t xml:space="preserve"> год </w:t>
      </w:r>
      <w:r w:rsidR="00E47C12" w:rsidRPr="00BA4561">
        <w:rPr>
          <w:rFonts w:cs="Times New Roman"/>
          <w:sz w:val="24"/>
          <w:szCs w:val="24"/>
          <w:lang w:eastAsia="ru-RU"/>
        </w:rPr>
        <w:t>получили поддержку:</w:t>
      </w:r>
      <w:r w:rsidR="009B5D9D">
        <w:rPr>
          <w:rFonts w:cs="Times New Roman"/>
          <w:sz w:val="24"/>
          <w:szCs w:val="24"/>
          <w:lang w:eastAsia="ru-RU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90"/>
        <w:gridCol w:w="3259"/>
        <w:gridCol w:w="3073"/>
        <w:gridCol w:w="2448"/>
      </w:tblGrid>
      <w:tr w:rsidR="00BA4561" w:rsidRPr="00BA4561" w14:paraId="034DD66C" w14:textId="77777777" w:rsidTr="00BA4561">
        <w:tc>
          <w:tcPr>
            <w:tcW w:w="790" w:type="dxa"/>
          </w:tcPr>
          <w:p w14:paraId="7BA262C5" w14:textId="77777777" w:rsidR="00BA4561" w:rsidRPr="00BA4561" w:rsidRDefault="00BA4561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14:paraId="1FB41AE7" w14:textId="77777777" w:rsidR="00BA4561" w:rsidRPr="00BA4561" w:rsidRDefault="00BA4561" w:rsidP="00BA45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Style w:val="pfki-card-item-type"/>
                <w:rFonts w:cs="Times New Roman"/>
                <w:caps/>
                <w:sz w:val="24"/>
                <w:szCs w:val="24"/>
              </w:rPr>
              <w:t>Заявитель проекта</w:t>
            </w:r>
          </w:p>
          <w:p w14:paraId="5B78C2CB" w14:textId="77777777" w:rsidR="00BA4561" w:rsidRPr="00BA4561" w:rsidRDefault="00BA4561" w:rsidP="00BA4561">
            <w:pPr>
              <w:ind w:firstLine="0"/>
              <w:rPr>
                <w:rStyle w:val="pfki-card-item-type"/>
                <w:rFonts w:cs="Times New Roman"/>
                <w:caps/>
                <w:sz w:val="24"/>
                <w:szCs w:val="24"/>
              </w:rPr>
            </w:pPr>
            <w:r w:rsidRPr="00BA4561">
              <w:rPr>
                <w:rFonts w:cs="Times New Roman"/>
                <w:sz w:val="24"/>
                <w:szCs w:val="24"/>
              </w:rPr>
              <w:t>АВТОНОМНАЯ НЕКОММЕРЧЕСКАЯ ОРГАНИЗАЦИЯ "СТУДИЯ "ДРУГОЕ НЕБО"</w:t>
            </w:r>
          </w:p>
        </w:tc>
        <w:tc>
          <w:tcPr>
            <w:tcW w:w="3073" w:type="dxa"/>
          </w:tcPr>
          <w:p w14:paraId="42D5CC66" w14:textId="77777777" w:rsidR="00BA4561" w:rsidRPr="00BA4561" w:rsidRDefault="00BA4561" w:rsidP="00BA4561">
            <w:pPr>
              <w:ind w:firstLine="0"/>
              <w:rPr>
                <w:sz w:val="24"/>
                <w:szCs w:val="24"/>
              </w:rPr>
            </w:pPr>
            <w:r w:rsidRPr="00BA4561">
              <w:rPr>
                <w:sz w:val="24"/>
                <w:szCs w:val="24"/>
              </w:rPr>
              <w:t xml:space="preserve">ХРОНОТОП УХТОМСКОГО. Кино на воде. </w:t>
            </w:r>
          </w:p>
          <w:p w14:paraId="1F0F390D" w14:textId="77777777" w:rsidR="00BA4561" w:rsidRPr="00BA4561" w:rsidRDefault="00BA4561" w:rsidP="00BA4561">
            <w:pPr>
              <w:ind w:firstLine="0"/>
              <w:rPr>
                <w:sz w:val="24"/>
                <w:szCs w:val="24"/>
              </w:rPr>
            </w:pPr>
            <w:r w:rsidRPr="00BA4561">
              <w:rPr>
                <w:sz w:val="24"/>
                <w:szCs w:val="24"/>
              </w:rPr>
              <w:t>Первый конкурс 2025</w:t>
            </w:r>
          </w:p>
          <w:p w14:paraId="260C72F4" w14:textId="77777777" w:rsidR="00BA4561" w:rsidRPr="00BA4561" w:rsidRDefault="00BA4561" w:rsidP="00BA4561">
            <w:pPr>
              <w:ind w:firstLine="0"/>
              <w:rPr>
                <w:sz w:val="24"/>
                <w:szCs w:val="24"/>
              </w:rPr>
            </w:pPr>
            <w:r w:rsidRPr="00BA4561">
              <w:rPr>
                <w:sz w:val="24"/>
                <w:szCs w:val="24"/>
              </w:rPr>
              <w:t>ТИП ПРОЕКТА</w:t>
            </w:r>
          </w:p>
          <w:p w14:paraId="46A2BC34" w14:textId="77777777" w:rsidR="00BA4561" w:rsidRPr="00BA4561" w:rsidRDefault="00BA4561" w:rsidP="00BA4561">
            <w:pPr>
              <w:ind w:firstLine="0"/>
              <w:rPr>
                <w:sz w:val="24"/>
                <w:szCs w:val="24"/>
              </w:rPr>
            </w:pPr>
            <w:r w:rsidRPr="00BA4561">
              <w:rPr>
                <w:sz w:val="24"/>
                <w:szCs w:val="24"/>
              </w:rPr>
              <w:t xml:space="preserve">Проекты креативных индустрий (в том числе в области литературы и издательского дела, дизайна, моды, арт, музыки и саунд-дизайна, архитектуры и </w:t>
            </w:r>
            <w:proofErr w:type="spellStart"/>
            <w:r w:rsidRPr="00BA4561">
              <w:rPr>
                <w:sz w:val="24"/>
                <w:szCs w:val="24"/>
              </w:rPr>
              <w:t>урбанистики</w:t>
            </w:r>
            <w:proofErr w:type="spellEnd"/>
            <w:r w:rsidRPr="00BA4561">
              <w:rPr>
                <w:sz w:val="24"/>
                <w:szCs w:val="24"/>
              </w:rPr>
              <w:t>, новых медиа, мультимедиа технологий, кино, театра, игр, создания и развития инфраструктуры креативных индустрий)</w:t>
            </w:r>
          </w:p>
          <w:p w14:paraId="6C1AEE41" w14:textId="77777777" w:rsidR="00BA4561" w:rsidRPr="00BA4561" w:rsidRDefault="00BA4561" w:rsidP="00BA4561">
            <w:pPr>
              <w:ind w:firstLine="0"/>
              <w:rPr>
                <w:sz w:val="24"/>
                <w:szCs w:val="24"/>
              </w:rPr>
            </w:pPr>
            <w:r w:rsidRPr="00BA4561">
              <w:rPr>
                <w:sz w:val="24"/>
                <w:szCs w:val="24"/>
              </w:rPr>
              <w:t>НАПРАВЛЕНИЕ</w:t>
            </w:r>
          </w:p>
          <w:p w14:paraId="60332BDF" w14:textId="77777777" w:rsidR="00BA4561" w:rsidRPr="00BA4561" w:rsidRDefault="00BA4561" w:rsidP="00BA4561">
            <w:pPr>
              <w:ind w:firstLine="0"/>
              <w:rPr>
                <w:sz w:val="24"/>
                <w:szCs w:val="24"/>
              </w:rPr>
            </w:pPr>
            <w:r w:rsidRPr="00BA4561">
              <w:rPr>
                <w:sz w:val="24"/>
                <w:szCs w:val="24"/>
              </w:rPr>
              <w:t>История страны. Вехи. Проекты, посвященные выдающимся деятелям и событиям в жизни общества и страны.</w:t>
            </w:r>
          </w:p>
        </w:tc>
        <w:tc>
          <w:tcPr>
            <w:tcW w:w="2448" w:type="dxa"/>
          </w:tcPr>
          <w:p w14:paraId="2626F862" w14:textId="77777777" w:rsidR="00BA4561" w:rsidRPr="00BA4561" w:rsidRDefault="00BA4561" w:rsidP="00BA4561">
            <w:pPr>
              <w:ind w:firstLine="0"/>
              <w:rPr>
                <w:rStyle w:val="pfki-card-money-item-title"/>
                <w:rFonts w:cs="Times New Roman"/>
                <w:caps/>
                <w:sz w:val="24"/>
                <w:szCs w:val="24"/>
              </w:rPr>
            </w:pPr>
            <w:r w:rsidRPr="00BA4561">
              <w:rPr>
                <w:rStyle w:val="pfki-card-money-item-title"/>
                <w:rFonts w:cs="Times New Roman"/>
                <w:caps/>
                <w:sz w:val="24"/>
                <w:szCs w:val="24"/>
              </w:rPr>
              <w:t>РАЗМЕР ГРАНТА</w:t>
            </w:r>
          </w:p>
          <w:p w14:paraId="4013906F" w14:textId="77777777" w:rsidR="00BA4561" w:rsidRPr="00BA4561" w:rsidRDefault="00BA4561" w:rsidP="00BA4561">
            <w:pPr>
              <w:ind w:firstLine="0"/>
              <w:rPr>
                <w:rStyle w:val="pfki-card-money-item-title"/>
                <w:rFonts w:cs="Times New Roman"/>
                <w:caps/>
                <w:sz w:val="24"/>
                <w:szCs w:val="24"/>
              </w:rPr>
            </w:pPr>
            <w:r w:rsidRPr="00BA4561">
              <w:rPr>
                <w:rStyle w:val="pfki-card-money-item-title"/>
                <w:rFonts w:cs="Times New Roman"/>
                <w:caps/>
                <w:sz w:val="24"/>
                <w:szCs w:val="24"/>
              </w:rPr>
              <w:t>4 332</w:t>
            </w:r>
            <w:r w:rsidR="006465B6">
              <w:rPr>
                <w:rStyle w:val="pfki-card-money-item-title"/>
                <w:rFonts w:cs="Times New Roman"/>
                <w:caps/>
                <w:sz w:val="24"/>
                <w:szCs w:val="24"/>
              </w:rPr>
              <w:t> </w:t>
            </w:r>
            <w:r w:rsidRPr="00BA4561">
              <w:rPr>
                <w:rStyle w:val="pfki-card-money-item-title"/>
                <w:rFonts w:cs="Times New Roman"/>
                <w:caps/>
                <w:sz w:val="24"/>
                <w:szCs w:val="24"/>
              </w:rPr>
              <w:t>260</w:t>
            </w:r>
            <w:r w:rsidR="006465B6">
              <w:rPr>
                <w:rStyle w:val="pfki-card-money-item-title"/>
                <w:rFonts w:cs="Times New Roman"/>
                <w:caps/>
                <w:sz w:val="24"/>
                <w:szCs w:val="24"/>
              </w:rPr>
              <w:t>,00</w:t>
            </w:r>
            <w:r w:rsidRPr="00BA4561">
              <w:rPr>
                <w:rStyle w:val="pfki-card-money-item-title"/>
                <w:rFonts w:cs="Times New Roman"/>
                <w:caps/>
                <w:sz w:val="24"/>
                <w:szCs w:val="24"/>
              </w:rPr>
              <w:t xml:space="preserve"> ₽</w:t>
            </w:r>
          </w:p>
          <w:p w14:paraId="4998BB14" w14:textId="77777777" w:rsidR="00BA4561" w:rsidRPr="00BA4561" w:rsidRDefault="00BA4561" w:rsidP="00BA4561">
            <w:pPr>
              <w:ind w:firstLine="0"/>
              <w:rPr>
                <w:rStyle w:val="pfki-card-money-item-title"/>
                <w:rFonts w:cs="Times New Roman"/>
                <w:caps/>
                <w:sz w:val="24"/>
                <w:szCs w:val="24"/>
              </w:rPr>
            </w:pPr>
            <w:r w:rsidRPr="00BA4561">
              <w:rPr>
                <w:rStyle w:val="pfki-card-money-item-title"/>
                <w:rFonts w:cs="Times New Roman"/>
                <w:caps/>
                <w:sz w:val="24"/>
                <w:szCs w:val="24"/>
              </w:rPr>
              <w:t>Заявка ПФКИ-25-1-010007 от 08.09.2024</w:t>
            </w:r>
          </w:p>
        </w:tc>
      </w:tr>
      <w:tr w:rsidR="00BA4561" w:rsidRPr="00BA4561" w14:paraId="0A1BAD1E" w14:textId="77777777" w:rsidTr="00BA4561">
        <w:tc>
          <w:tcPr>
            <w:tcW w:w="790" w:type="dxa"/>
          </w:tcPr>
          <w:p w14:paraId="5C278CC7" w14:textId="77777777" w:rsidR="00992D12" w:rsidRPr="00BA4561" w:rsidRDefault="00BA4561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74509A30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Style w:val="pfki-card-item-type"/>
                <w:rFonts w:cs="Times New Roman"/>
                <w:caps/>
                <w:sz w:val="24"/>
                <w:szCs w:val="24"/>
              </w:rPr>
              <w:t>Заявитель проекта</w:t>
            </w:r>
          </w:p>
          <w:p w14:paraId="533829DC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Fonts w:cs="Times New Roman"/>
                <w:sz w:val="24"/>
                <w:szCs w:val="24"/>
              </w:rPr>
              <w:t>ЧАСТНОЕ ОБЩЕОБРАЗОВАТЕЛЬНОЕ УЧРЕЖДЕНИЕ ПРАВОСЛАВНАЯ ШКОЛА ИМЕНИ СВ. ПРАВ. ИОАННА КРОНШТАДТСКОГО</w:t>
            </w:r>
          </w:p>
        </w:tc>
        <w:tc>
          <w:tcPr>
            <w:tcW w:w="3073" w:type="dxa"/>
          </w:tcPr>
          <w:p w14:paraId="2CAAB1AB" w14:textId="77777777" w:rsidR="00992D12" w:rsidRPr="00BA4561" w:rsidRDefault="007E666D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3" w:history="1">
              <w:r w:rsidR="00992D12" w:rsidRPr="00BA4561">
                <w:rPr>
                  <w:rStyle w:val="a4"/>
                  <w:rFonts w:cs="Times New Roman"/>
                  <w:color w:val="auto"/>
                  <w:sz w:val="24"/>
                  <w:szCs w:val="24"/>
                  <w:u w:val="none"/>
                </w:rPr>
                <w:t>Запечатленные верой</w:t>
              </w:r>
            </w:hyperlink>
          </w:p>
          <w:p w14:paraId="2B6EB14F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Fonts w:cs="Times New Roman"/>
                <w:sz w:val="24"/>
                <w:szCs w:val="24"/>
              </w:rPr>
              <w:t>Первый конкурс 2025</w:t>
            </w:r>
          </w:p>
          <w:p w14:paraId="5094E26A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Style w:val="pfki-card-item-type"/>
                <w:rFonts w:cs="Times New Roman"/>
                <w:caps/>
                <w:sz w:val="24"/>
                <w:szCs w:val="24"/>
              </w:rPr>
              <w:t>Тип проекта</w:t>
            </w:r>
          </w:p>
          <w:p w14:paraId="7ABED79E" w14:textId="77777777" w:rsidR="00992D12" w:rsidRPr="00BA4561" w:rsidRDefault="00992D12" w:rsidP="00413B21">
            <w:pPr>
              <w:pStyle w:val="pfki-card-item-description"/>
              <w:spacing w:before="0" w:beforeAutospacing="0" w:after="0" w:afterAutospacing="0"/>
            </w:pPr>
            <w:r w:rsidRPr="00BA4561">
              <w:t>Образовательные и наставнические проекты в области культуры, искусства и креативных индустрий (включая цифровые технологии)</w:t>
            </w:r>
          </w:p>
          <w:p w14:paraId="0662C3CF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Style w:val="pfki-card-item-type"/>
                <w:rFonts w:cs="Times New Roman"/>
                <w:caps/>
                <w:sz w:val="24"/>
                <w:szCs w:val="24"/>
              </w:rPr>
              <w:t>Направление</w:t>
            </w:r>
          </w:p>
          <w:p w14:paraId="15FE95F9" w14:textId="77777777" w:rsidR="00992D12" w:rsidRPr="00BA4561" w:rsidRDefault="00992D12" w:rsidP="00413B21">
            <w:pPr>
              <w:pStyle w:val="pfki-card-item-description"/>
              <w:spacing w:before="0" w:beforeAutospacing="0" w:after="0" w:afterAutospacing="0"/>
            </w:pPr>
            <w:r w:rsidRPr="00BA4561">
              <w:t>Культурный код. Проекты по продвижению через культуру и креативные индустрии традиционных духовно-нравственных ценностей</w:t>
            </w:r>
          </w:p>
        </w:tc>
        <w:tc>
          <w:tcPr>
            <w:tcW w:w="2448" w:type="dxa"/>
          </w:tcPr>
          <w:p w14:paraId="62CC26A8" w14:textId="77777777" w:rsidR="00992D12" w:rsidRPr="00BA4561" w:rsidRDefault="00992D12" w:rsidP="00413B21">
            <w:pPr>
              <w:ind w:firstLine="0"/>
              <w:rPr>
                <w:rStyle w:val="pfki-card-money-item-title"/>
                <w:rFonts w:cs="Times New Roman"/>
                <w:caps/>
                <w:sz w:val="24"/>
                <w:szCs w:val="24"/>
              </w:rPr>
            </w:pPr>
            <w:r w:rsidRPr="00BA4561">
              <w:rPr>
                <w:rStyle w:val="pfki-card-money-item-title"/>
                <w:rFonts w:cs="Times New Roman"/>
                <w:caps/>
                <w:sz w:val="24"/>
                <w:szCs w:val="24"/>
              </w:rPr>
              <w:t>РАЗМЕР ГРАНТА</w:t>
            </w:r>
          </w:p>
          <w:p w14:paraId="4CF3D385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Style w:val="pfki-card-money-item-value"/>
                <w:rFonts w:cs="Times New Roman"/>
                <w:sz w:val="24"/>
                <w:szCs w:val="24"/>
              </w:rPr>
              <w:t>694 503,00 ₽</w:t>
            </w:r>
          </w:p>
          <w:p w14:paraId="41068303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Fonts w:cs="Times New Roman"/>
                <w:sz w:val="24"/>
                <w:szCs w:val="24"/>
              </w:rPr>
              <w:t>Заявка ПФКИ-25-1-012418 от 10.09.2024</w:t>
            </w:r>
          </w:p>
          <w:p w14:paraId="31DCE0EF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01ADF84F" w14:textId="77777777" w:rsidR="00992D12" w:rsidRPr="00BA4561" w:rsidRDefault="00992D12" w:rsidP="00413B21">
            <w:pPr>
              <w:ind w:firstLine="0"/>
              <w:textAlignment w:val="top"/>
              <w:rPr>
                <w:rFonts w:cs="Times New Roman"/>
                <w:sz w:val="24"/>
                <w:szCs w:val="24"/>
              </w:rPr>
            </w:pPr>
          </w:p>
        </w:tc>
      </w:tr>
      <w:tr w:rsidR="00BA4561" w:rsidRPr="00BA4561" w14:paraId="725F1C83" w14:textId="77777777" w:rsidTr="00BA4561">
        <w:tc>
          <w:tcPr>
            <w:tcW w:w="790" w:type="dxa"/>
          </w:tcPr>
          <w:p w14:paraId="62CD1723" w14:textId="77777777" w:rsidR="00992D12" w:rsidRPr="00BA4561" w:rsidRDefault="00BA4561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14:paraId="70FD963C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Style w:val="pfki-card-item-type"/>
                <w:rFonts w:cs="Times New Roman"/>
                <w:caps/>
                <w:sz w:val="24"/>
                <w:szCs w:val="24"/>
              </w:rPr>
              <w:t>Заявитель проекта</w:t>
            </w:r>
          </w:p>
          <w:p w14:paraId="4B79685E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Fonts w:cs="Times New Roman"/>
                <w:sz w:val="24"/>
                <w:szCs w:val="24"/>
              </w:rPr>
              <w:t>АВТОНОМНАЯ НЕКОММЕРЧЕСКАЯ ОРГАНИЗАЦИЯ "СТУДИЯ "ДРУГОЕ НЕБО"</w:t>
            </w:r>
          </w:p>
        </w:tc>
        <w:tc>
          <w:tcPr>
            <w:tcW w:w="3073" w:type="dxa"/>
          </w:tcPr>
          <w:p w14:paraId="0BA5BFA2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Fonts w:cs="Times New Roman"/>
                <w:sz w:val="24"/>
                <w:szCs w:val="24"/>
              </w:rPr>
              <w:t>Первый конкурс 2022</w:t>
            </w:r>
          </w:p>
          <w:p w14:paraId="70B56963" w14:textId="77777777" w:rsidR="00992D12" w:rsidRPr="00BA4561" w:rsidRDefault="007E666D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4" w:history="1">
              <w:r w:rsidR="00992D12" w:rsidRPr="00BA4561">
                <w:rPr>
                  <w:rStyle w:val="a4"/>
                  <w:rFonts w:cs="Times New Roman"/>
                  <w:color w:val="auto"/>
                  <w:sz w:val="24"/>
                  <w:szCs w:val="24"/>
                  <w:u w:val="none"/>
                </w:rPr>
                <w:t>Просветительский телевизионный цикл о духовной истории и культуре "Пространство Чуда"</w:t>
              </w:r>
            </w:hyperlink>
          </w:p>
          <w:p w14:paraId="7A98FC5D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Style w:val="pfki-card-item-type"/>
                <w:rFonts w:cs="Times New Roman"/>
                <w:caps/>
                <w:sz w:val="24"/>
                <w:szCs w:val="24"/>
              </w:rPr>
              <w:t>Тип проекта</w:t>
            </w:r>
          </w:p>
          <w:p w14:paraId="5A16704C" w14:textId="77777777" w:rsidR="00992D12" w:rsidRPr="00BA4561" w:rsidRDefault="00992D12" w:rsidP="00413B21">
            <w:pPr>
              <w:pStyle w:val="pfki-card-item-description"/>
              <w:spacing w:before="0" w:beforeAutospacing="0" w:after="0" w:afterAutospacing="0"/>
            </w:pPr>
            <w:r w:rsidRPr="00BA4561">
              <w:t xml:space="preserve">Проекты креативных индустрий (в том числе в области литературы и издательского дела, дизайна, моды, арт, музыки и саунд-дизайна, архитектуры и </w:t>
            </w:r>
            <w:proofErr w:type="spellStart"/>
            <w:r w:rsidRPr="00BA4561">
              <w:t>урбанистики</w:t>
            </w:r>
            <w:proofErr w:type="spellEnd"/>
            <w:r w:rsidRPr="00BA4561">
              <w:t>, новых медиа, мультимедиа технологий, кино, театра, игр, создания и развития инфраструктуры креативных индустрий)</w:t>
            </w:r>
          </w:p>
          <w:p w14:paraId="29DEFED5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Style w:val="pfki-card-item-type"/>
                <w:rFonts w:cs="Times New Roman"/>
                <w:caps/>
                <w:sz w:val="24"/>
                <w:szCs w:val="24"/>
              </w:rPr>
              <w:t>Направление</w:t>
            </w:r>
          </w:p>
          <w:p w14:paraId="6AE30871" w14:textId="77777777" w:rsidR="00992D12" w:rsidRPr="00BA4561" w:rsidRDefault="00992D12" w:rsidP="00413B21">
            <w:pPr>
              <w:pStyle w:val="pfki-card-item-description"/>
              <w:spacing w:before="0" w:beforeAutospacing="0" w:after="0" w:afterAutospacing="0"/>
            </w:pPr>
            <w:r w:rsidRPr="00BA4561">
              <w:t>История страны. Вехи. Проекты, посвященные выдающимся деятелям и событиям в жизни общества и страны</w:t>
            </w:r>
          </w:p>
        </w:tc>
        <w:tc>
          <w:tcPr>
            <w:tcW w:w="2448" w:type="dxa"/>
          </w:tcPr>
          <w:p w14:paraId="22C7D9CE" w14:textId="77777777" w:rsidR="00992D12" w:rsidRPr="00BA4561" w:rsidRDefault="00992D12" w:rsidP="00413B21">
            <w:pPr>
              <w:ind w:firstLine="0"/>
              <w:rPr>
                <w:rStyle w:val="pfki-card-money-item-title"/>
                <w:rFonts w:cs="Times New Roman"/>
                <w:caps/>
                <w:sz w:val="24"/>
                <w:szCs w:val="24"/>
              </w:rPr>
            </w:pPr>
            <w:r w:rsidRPr="00BA4561">
              <w:rPr>
                <w:rStyle w:val="pfki-card-money-item-title"/>
                <w:rFonts w:cs="Times New Roman"/>
                <w:caps/>
                <w:sz w:val="24"/>
                <w:szCs w:val="24"/>
              </w:rPr>
              <w:t>РАЗМЕР ГРАНТА</w:t>
            </w:r>
          </w:p>
          <w:p w14:paraId="67FB65F6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Style w:val="pfki-card-money-item-value"/>
                <w:rFonts w:cs="Times New Roman"/>
                <w:sz w:val="24"/>
                <w:szCs w:val="24"/>
              </w:rPr>
              <w:t>2 989 885,00 ₽</w:t>
            </w:r>
          </w:p>
          <w:p w14:paraId="32837C10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Fonts w:cs="Times New Roman"/>
                <w:sz w:val="24"/>
                <w:szCs w:val="24"/>
              </w:rPr>
              <w:t>Заявка ПФКИ-22-1-013225 от 20.01.2022</w:t>
            </w:r>
          </w:p>
          <w:p w14:paraId="793B48A7" w14:textId="77777777" w:rsidR="00992D12" w:rsidRPr="00BA4561" w:rsidRDefault="00992D12" w:rsidP="00413B21">
            <w:pPr>
              <w:ind w:firstLine="0"/>
              <w:textAlignment w:val="top"/>
              <w:rPr>
                <w:rFonts w:cs="Times New Roman"/>
                <w:sz w:val="24"/>
                <w:szCs w:val="24"/>
              </w:rPr>
            </w:pPr>
          </w:p>
        </w:tc>
      </w:tr>
    </w:tbl>
    <w:p w14:paraId="45D5B285" w14:textId="77777777" w:rsidR="00E47C12" w:rsidRPr="004C5613" w:rsidRDefault="00E47C12" w:rsidP="00413B21">
      <w:pPr>
        <w:shd w:val="clear" w:color="auto" w:fill="FFFFFF"/>
        <w:ind w:firstLine="708"/>
        <w:textAlignment w:val="top"/>
        <w:rPr>
          <w:rFonts w:cs="Times New Roman"/>
          <w:sz w:val="24"/>
          <w:szCs w:val="24"/>
        </w:rPr>
      </w:pPr>
    </w:p>
    <w:p w14:paraId="322E6592" w14:textId="77777777" w:rsidR="00F0607C" w:rsidRDefault="00A56DCD" w:rsidP="00413B21">
      <w:pPr>
        <w:rPr>
          <w:rFonts w:cs="Times New Roman"/>
          <w:szCs w:val="28"/>
        </w:rPr>
      </w:pPr>
      <w:r>
        <w:rPr>
          <w:rFonts w:cs="Times New Roman"/>
          <w:szCs w:val="28"/>
        </w:rPr>
        <w:t>Некоммерческие организации участву</w:t>
      </w:r>
      <w:r w:rsidR="00347E0B">
        <w:rPr>
          <w:rFonts w:cs="Times New Roman"/>
          <w:szCs w:val="28"/>
        </w:rPr>
        <w:t>ют в общественной жизни района</w:t>
      </w:r>
      <w:r w:rsidR="00FF3A80">
        <w:rPr>
          <w:rFonts w:cs="Times New Roman"/>
          <w:szCs w:val="28"/>
        </w:rPr>
        <w:t>, активно привлекают ресурсы</w:t>
      </w:r>
      <w:r w:rsidR="00347E0B">
        <w:rPr>
          <w:rFonts w:cs="Times New Roman"/>
          <w:szCs w:val="28"/>
        </w:rPr>
        <w:t xml:space="preserve">. </w:t>
      </w:r>
    </w:p>
    <w:p w14:paraId="38FB4FEE" w14:textId="77777777" w:rsidR="00F0607C" w:rsidRPr="00EF564A" w:rsidRDefault="00EF564A" w:rsidP="00F6249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Администрацией Тутаевского муниципального </w:t>
      </w:r>
      <w:r w:rsidR="00F62491">
        <w:rPr>
          <w:rFonts w:cs="Times New Roman"/>
          <w:szCs w:val="28"/>
        </w:rPr>
        <w:t xml:space="preserve">округа оказывается </w:t>
      </w:r>
      <w:r w:rsidR="00552842">
        <w:rPr>
          <w:rFonts w:cs="Times New Roman"/>
          <w:szCs w:val="28"/>
        </w:rPr>
        <w:t xml:space="preserve">всесторонняя </w:t>
      </w:r>
      <w:r w:rsidR="00F62491">
        <w:rPr>
          <w:rFonts w:cs="Times New Roman"/>
          <w:szCs w:val="28"/>
        </w:rPr>
        <w:t xml:space="preserve">помощь: </w:t>
      </w:r>
      <w:r w:rsidR="00F0607C" w:rsidRPr="00EF564A">
        <w:rPr>
          <w:rFonts w:cs="Times New Roman"/>
          <w:szCs w:val="28"/>
        </w:rPr>
        <w:t>финансовая, имущественная, информационная, консультационная поддержка, а также поддержка в области подготовки, переподготовки и повышения квалификации работников и добров</w:t>
      </w:r>
      <w:r w:rsidR="003A4640">
        <w:rPr>
          <w:rFonts w:cs="Times New Roman"/>
          <w:szCs w:val="28"/>
        </w:rPr>
        <w:t>ольцев (волонтеров)</w:t>
      </w:r>
      <w:r w:rsidR="00552842">
        <w:rPr>
          <w:rFonts w:cs="Times New Roman"/>
          <w:szCs w:val="28"/>
        </w:rPr>
        <w:t>.</w:t>
      </w:r>
    </w:p>
    <w:p w14:paraId="1C3638A7" w14:textId="77777777" w:rsidR="00F764D8" w:rsidRPr="00EF564A" w:rsidRDefault="00E506FD" w:rsidP="00413B21">
      <w:pPr>
        <w:rPr>
          <w:rFonts w:cs="Times New Roman"/>
          <w:szCs w:val="28"/>
        </w:rPr>
      </w:pPr>
      <w:r w:rsidRPr="00EF564A">
        <w:rPr>
          <w:rFonts w:cs="Times New Roman"/>
          <w:szCs w:val="28"/>
        </w:rPr>
        <w:t>Особого внимания требуют вопросы</w:t>
      </w:r>
      <w:r w:rsidR="00F764D8" w:rsidRPr="00EF564A">
        <w:rPr>
          <w:rFonts w:cs="Times New Roman"/>
          <w:szCs w:val="28"/>
        </w:rPr>
        <w:t>:</w:t>
      </w:r>
    </w:p>
    <w:p w14:paraId="67281451" w14:textId="77777777" w:rsidR="005363B6" w:rsidRPr="00EF564A" w:rsidRDefault="005363B6" w:rsidP="005363B6">
      <w:pPr>
        <w:ind w:firstLine="567"/>
        <w:rPr>
          <w:rFonts w:cs="Times New Roman"/>
          <w:szCs w:val="28"/>
        </w:rPr>
      </w:pPr>
      <w:r w:rsidRPr="00EF564A">
        <w:rPr>
          <w:rFonts w:cs="Times New Roman"/>
          <w:szCs w:val="28"/>
        </w:rPr>
        <w:t>- повышени</w:t>
      </w:r>
      <w:r w:rsidR="00E84E44">
        <w:rPr>
          <w:rFonts w:cs="Times New Roman"/>
          <w:szCs w:val="28"/>
        </w:rPr>
        <w:t>я</w:t>
      </w:r>
      <w:r w:rsidRPr="00EF564A">
        <w:rPr>
          <w:rFonts w:cs="Times New Roman"/>
          <w:szCs w:val="28"/>
        </w:rPr>
        <w:t xml:space="preserve"> активности СОНКО Тутаевского муниципального округа в решении социально значимых проблем округа;</w:t>
      </w:r>
    </w:p>
    <w:p w14:paraId="07A0435E" w14:textId="77777777" w:rsidR="005363B6" w:rsidRPr="00EF564A" w:rsidRDefault="005363B6" w:rsidP="005363B6">
      <w:pPr>
        <w:ind w:firstLine="567"/>
        <w:rPr>
          <w:rFonts w:cs="Times New Roman"/>
          <w:szCs w:val="28"/>
        </w:rPr>
      </w:pPr>
      <w:r w:rsidRPr="00EF564A">
        <w:rPr>
          <w:rFonts w:cs="Times New Roman"/>
          <w:szCs w:val="28"/>
        </w:rPr>
        <w:t>- повышени</w:t>
      </w:r>
      <w:r w:rsidR="00E84E44">
        <w:rPr>
          <w:rFonts w:cs="Times New Roman"/>
          <w:szCs w:val="28"/>
        </w:rPr>
        <w:t>я</w:t>
      </w:r>
      <w:r w:rsidRPr="00EF564A">
        <w:rPr>
          <w:rFonts w:cs="Times New Roman"/>
          <w:szCs w:val="28"/>
        </w:rPr>
        <w:t xml:space="preserve"> информированности населения Тутаевского муниципального округа о деятельности СОНКО округа, институтов гражданского общества;</w:t>
      </w:r>
    </w:p>
    <w:p w14:paraId="2A451BC1" w14:textId="77777777" w:rsidR="005363B6" w:rsidRPr="00EF564A" w:rsidRDefault="005363B6" w:rsidP="005363B6">
      <w:pPr>
        <w:ind w:firstLine="567"/>
        <w:rPr>
          <w:rFonts w:cs="Times New Roman"/>
          <w:szCs w:val="28"/>
        </w:rPr>
      </w:pPr>
      <w:r w:rsidRPr="00EF564A">
        <w:rPr>
          <w:rFonts w:cs="Times New Roman"/>
          <w:szCs w:val="28"/>
        </w:rPr>
        <w:t>- оказани</w:t>
      </w:r>
      <w:r w:rsidR="00E84E44">
        <w:rPr>
          <w:rFonts w:cs="Times New Roman"/>
          <w:szCs w:val="28"/>
        </w:rPr>
        <w:t>я</w:t>
      </w:r>
      <w:r w:rsidRPr="00EF564A">
        <w:rPr>
          <w:rFonts w:cs="Times New Roman"/>
          <w:szCs w:val="28"/>
        </w:rPr>
        <w:t xml:space="preserve"> информационной и консультационной поддержки СОНКО и ТОС;</w:t>
      </w:r>
    </w:p>
    <w:p w14:paraId="38469434" w14:textId="77777777" w:rsidR="005363B6" w:rsidRPr="00EF564A" w:rsidRDefault="005363B6" w:rsidP="005363B6">
      <w:pPr>
        <w:ind w:firstLine="567"/>
        <w:rPr>
          <w:rFonts w:cs="Times New Roman"/>
          <w:szCs w:val="28"/>
        </w:rPr>
      </w:pPr>
      <w:r w:rsidRPr="00EF564A">
        <w:rPr>
          <w:rFonts w:cs="Times New Roman"/>
          <w:szCs w:val="28"/>
        </w:rPr>
        <w:t>- развити</w:t>
      </w:r>
      <w:r w:rsidR="00E84E44">
        <w:rPr>
          <w:rFonts w:cs="Times New Roman"/>
          <w:szCs w:val="28"/>
        </w:rPr>
        <w:t>я</w:t>
      </w:r>
      <w:r w:rsidRPr="00EF564A">
        <w:rPr>
          <w:rFonts w:cs="Times New Roman"/>
          <w:szCs w:val="28"/>
        </w:rPr>
        <w:t xml:space="preserve"> системы взаимодействия ОИВ, коммерческих организаций, и СОНКО;</w:t>
      </w:r>
    </w:p>
    <w:p w14:paraId="06B0679C" w14:textId="77777777" w:rsidR="00F0607C" w:rsidRDefault="005363B6" w:rsidP="00E84E44">
      <w:pPr>
        <w:ind w:firstLine="567"/>
        <w:rPr>
          <w:rFonts w:cs="Times New Roman"/>
          <w:szCs w:val="28"/>
        </w:rPr>
      </w:pPr>
      <w:r w:rsidRPr="00EF564A">
        <w:rPr>
          <w:rFonts w:cs="Times New Roman"/>
          <w:szCs w:val="28"/>
        </w:rPr>
        <w:t>- повышени</w:t>
      </w:r>
      <w:r w:rsidR="00E84E44">
        <w:rPr>
          <w:rFonts w:cs="Times New Roman"/>
          <w:szCs w:val="28"/>
        </w:rPr>
        <w:t>я</w:t>
      </w:r>
      <w:r w:rsidRPr="00EF564A">
        <w:rPr>
          <w:rFonts w:cs="Times New Roman"/>
          <w:szCs w:val="28"/>
        </w:rPr>
        <w:t xml:space="preserve"> уровня профессиональной подготовки и социальной компетентности руководителей, активистов</w:t>
      </w:r>
      <w:r w:rsidRPr="004C5613">
        <w:rPr>
          <w:rFonts w:cs="Times New Roman"/>
          <w:szCs w:val="28"/>
        </w:rPr>
        <w:t xml:space="preserve"> и добровольцев (волонтеров), уч</w:t>
      </w:r>
      <w:r w:rsidR="00E84E44">
        <w:rPr>
          <w:rFonts w:cs="Times New Roman"/>
          <w:szCs w:val="28"/>
        </w:rPr>
        <w:t>аствующих в деятельности СОНКО.;</w:t>
      </w:r>
    </w:p>
    <w:p w14:paraId="3883818C" w14:textId="77777777" w:rsidR="00E84E44" w:rsidRPr="00EF564A" w:rsidRDefault="00E84E44" w:rsidP="00E84E44">
      <w:pPr>
        <w:rPr>
          <w:rFonts w:cs="Times New Roman"/>
          <w:szCs w:val="28"/>
        </w:rPr>
      </w:pPr>
      <w:r w:rsidRPr="00EF564A">
        <w:rPr>
          <w:rFonts w:cs="Times New Roman"/>
          <w:szCs w:val="28"/>
        </w:rPr>
        <w:t>- дальнейшего сопровождения деятельности СОНКО, их поддержки</w:t>
      </w:r>
      <w:r>
        <w:rPr>
          <w:rFonts w:cs="Times New Roman"/>
          <w:szCs w:val="28"/>
        </w:rPr>
        <w:t>.</w:t>
      </w:r>
    </w:p>
    <w:p w14:paraId="280DA257" w14:textId="77777777" w:rsidR="00E84E44" w:rsidRPr="004C5613" w:rsidRDefault="00E84E44" w:rsidP="00E84E44">
      <w:pPr>
        <w:ind w:firstLine="567"/>
        <w:rPr>
          <w:rFonts w:cs="Times New Roman"/>
          <w:szCs w:val="28"/>
        </w:rPr>
        <w:sectPr w:rsidR="00E84E44" w:rsidRPr="004C5613" w:rsidSect="00560EA2">
          <w:headerReference w:type="even" r:id="rId15"/>
          <w:footerReference w:type="first" r:id="rId16"/>
          <w:pgSz w:w="11906" w:h="16838"/>
          <w:pgMar w:top="851" w:right="851" w:bottom="851" w:left="1701" w:header="992" w:footer="0" w:gutter="0"/>
          <w:pgNumType w:start="1"/>
          <w:cols w:space="708"/>
          <w:titlePg/>
          <w:docGrid w:linePitch="381"/>
        </w:sectPr>
      </w:pPr>
    </w:p>
    <w:p w14:paraId="2E19AC36" w14:textId="77777777" w:rsidR="00BC7025" w:rsidRPr="004C5613" w:rsidRDefault="00BC7025" w:rsidP="00413B21">
      <w:pPr>
        <w:pStyle w:val="ConsPlusNonformat"/>
        <w:widowControl/>
        <w:numPr>
          <w:ilvl w:val="0"/>
          <w:numId w:val="31"/>
        </w:num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Цель, задачи и целевые показатели муниципальной </w:t>
      </w:r>
      <w:r w:rsidR="00E86273" w:rsidRPr="004C5613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4C5613">
        <w:rPr>
          <w:rFonts w:ascii="Times New Roman" w:hAnsi="Times New Roman" w:cs="Times New Roman"/>
          <w:sz w:val="28"/>
          <w:szCs w:val="28"/>
        </w:rPr>
        <w:t>программы</w:t>
      </w:r>
    </w:p>
    <w:p w14:paraId="29F06DD5" w14:textId="77777777" w:rsidR="00BC7025" w:rsidRPr="004C5613" w:rsidRDefault="00BC7025" w:rsidP="00413B21">
      <w:pPr>
        <w:pStyle w:val="ConsPlusNonformat"/>
        <w:widowControl/>
        <w:tabs>
          <w:tab w:val="left" w:pos="1134"/>
        </w:tabs>
        <w:ind w:left="928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5134" w:type="dxa"/>
        <w:tblLook w:val="04A0" w:firstRow="1" w:lastRow="0" w:firstColumn="1" w:lastColumn="0" w:noHBand="0" w:noVBand="1"/>
      </w:tblPr>
      <w:tblGrid>
        <w:gridCol w:w="6629"/>
        <w:gridCol w:w="2645"/>
        <w:gridCol w:w="1465"/>
        <w:gridCol w:w="1465"/>
        <w:gridCol w:w="1465"/>
        <w:gridCol w:w="1465"/>
      </w:tblGrid>
      <w:tr w:rsidR="00BC7025" w:rsidRPr="004C5613" w14:paraId="414F57E6" w14:textId="77777777" w:rsidTr="004B7227">
        <w:tc>
          <w:tcPr>
            <w:tcW w:w="6629" w:type="dxa"/>
            <w:tcBorders>
              <w:bottom w:val="single" w:sz="4" w:space="0" w:color="auto"/>
            </w:tcBorders>
            <w:vAlign w:val="center"/>
          </w:tcPr>
          <w:p w14:paraId="07B25288" w14:textId="77777777" w:rsidR="00BC7025" w:rsidRPr="004C5613" w:rsidRDefault="00BC7025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sz w:val="28"/>
                <w:szCs w:val="28"/>
              </w:rPr>
              <w:t>Цель программы:</w:t>
            </w:r>
          </w:p>
        </w:tc>
        <w:tc>
          <w:tcPr>
            <w:tcW w:w="8505" w:type="dxa"/>
            <w:gridSpan w:val="5"/>
            <w:tcBorders>
              <w:bottom w:val="single" w:sz="4" w:space="0" w:color="auto"/>
            </w:tcBorders>
            <w:vAlign w:val="center"/>
          </w:tcPr>
          <w:p w14:paraId="5F14F030" w14:textId="77777777" w:rsidR="00BC7025" w:rsidRPr="004C5613" w:rsidRDefault="005326A3" w:rsidP="00481182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sz w:val="28"/>
                <w:szCs w:val="28"/>
              </w:rPr>
              <w:t>Вовлечение граждан и социально ориентированных некоммерческих организаций (СОНКО) в решение задач социального развития Тутаевского муниципального</w:t>
            </w:r>
            <w:r w:rsidR="00481182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="00EA4F57" w:rsidRPr="004C5613">
              <w:rPr>
                <w:rFonts w:ascii="Times New Roman" w:hAnsi="Times New Roman" w:cs="Times New Roman"/>
                <w:sz w:val="28"/>
                <w:szCs w:val="28"/>
              </w:rPr>
              <w:t xml:space="preserve"> (ТМ</w:t>
            </w:r>
            <w:r w:rsidR="004811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A4F57" w:rsidRPr="004C561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C7025" w:rsidRPr="004C5613" w14:paraId="45D884DA" w14:textId="77777777" w:rsidTr="00EA4F57">
        <w:tc>
          <w:tcPr>
            <w:tcW w:w="151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BEBF311" w14:textId="77777777" w:rsidR="00BC7025" w:rsidRPr="004C5613" w:rsidRDefault="00BC7025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sz w:val="28"/>
                <w:szCs w:val="28"/>
              </w:rPr>
              <w:t>Задачи и целевые показатели программы</w:t>
            </w:r>
          </w:p>
        </w:tc>
      </w:tr>
      <w:tr w:rsidR="004B7227" w:rsidRPr="004C5613" w14:paraId="6F4E4BB0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1E6D8972" w14:textId="77777777" w:rsidR="004B7227" w:rsidRPr="004C5613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</w:tcPr>
          <w:p w14:paraId="6B3EA39E" w14:textId="77777777" w:rsidR="004B7227" w:rsidRPr="004C5613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613">
              <w:rPr>
                <w:rFonts w:ascii="Times New Roman" w:hAnsi="Times New Roman" w:cs="Times New Roman"/>
                <w:sz w:val="26"/>
                <w:szCs w:val="26"/>
              </w:rPr>
              <w:t>единица измерения показателя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5D17CFFE" w14:textId="77777777" w:rsidR="004B7227" w:rsidRPr="004C5613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613">
              <w:rPr>
                <w:rFonts w:ascii="Times New Roman" w:hAnsi="Times New Roman" w:cs="Times New Roman"/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75933D2E" w14:textId="77777777" w:rsidR="004B7227" w:rsidRPr="004C5613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613">
              <w:rPr>
                <w:rFonts w:ascii="Times New Roman" w:hAnsi="Times New Roman" w:cs="Times New Roman"/>
                <w:sz w:val="26"/>
                <w:szCs w:val="26"/>
              </w:rPr>
              <w:t>плановое значение показателя на 202</w:t>
            </w:r>
            <w:r w:rsidR="004439A9" w:rsidRPr="004C561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561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2C9EFBDB" w14:textId="77777777" w:rsidR="004B7227" w:rsidRPr="004C5613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613">
              <w:rPr>
                <w:rFonts w:ascii="Times New Roman" w:hAnsi="Times New Roman" w:cs="Times New Roman"/>
                <w:sz w:val="26"/>
                <w:szCs w:val="26"/>
              </w:rPr>
              <w:t>плановое значение показателя на 20</w:t>
            </w:r>
            <w:r w:rsidR="004439A9" w:rsidRPr="004C5613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4C561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6A30DAFF" w14:textId="77777777" w:rsidR="004B7227" w:rsidRPr="004C5613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613">
              <w:rPr>
                <w:rFonts w:ascii="Times New Roman" w:hAnsi="Times New Roman" w:cs="Times New Roman"/>
                <w:sz w:val="26"/>
                <w:szCs w:val="26"/>
              </w:rPr>
              <w:t>плановое значение показателя на 202</w:t>
            </w:r>
            <w:r w:rsidR="004439A9" w:rsidRPr="004C561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561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4B7227" w:rsidRPr="004C5613" w14:paraId="3EDF40CB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29BAA416" w14:textId="77777777" w:rsidR="004B7227" w:rsidRPr="004C5613" w:rsidRDefault="004B7227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35B149" w14:textId="77777777" w:rsidR="004B7227" w:rsidRPr="001F49F4" w:rsidRDefault="004B7227" w:rsidP="00393BD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 правовых документов в сфере деятельности СОНКО ТМ</w:t>
            </w:r>
            <w:r w:rsidR="00393BD2" w:rsidRPr="001F49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Тутаевского муниципального </w:t>
            </w:r>
            <w:r w:rsidR="00481182" w:rsidRPr="001F49F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4B7227" w:rsidRPr="004C5613" w14:paraId="694F066D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15C58E94" w14:textId="77777777" w:rsidR="004B7227" w:rsidRPr="004C5613" w:rsidRDefault="004B7227" w:rsidP="00413B21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Количество организаций, включенных в муниципальный реестр СОНКО, получателей поддержки 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B8DA5" w14:textId="77777777" w:rsidR="004B7227" w:rsidRPr="001F49F4" w:rsidRDefault="004B7227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F49F4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5D088" w14:textId="77777777" w:rsidR="004B7227" w:rsidRPr="001F49F4" w:rsidRDefault="006465B6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F49F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D9FDD" w14:textId="77777777" w:rsidR="004B7227" w:rsidRPr="001F49F4" w:rsidRDefault="006465B6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F49F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AAC71" w14:textId="77777777" w:rsidR="004B7227" w:rsidRPr="001F49F4" w:rsidRDefault="00D404C2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F49F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625A5" w14:textId="77777777" w:rsidR="004B7227" w:rsidRPr="001F49F4" w:rsidRDefault="00D404C2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F49F4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4B7227" w:rsidRPr="004C5613" w14:paraId="39DB77F8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17B67B7C" w14:textId="77777777" w:rsidR="004B7227" w:rsidRPr="004C5613" w:rsidRDefault="004B7227" w:rsidP="00413B21">
            <w:pPr>
              <w:pStyle w:val="afe"/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 xml:space="preserve">Задача </w:t>
            </w:r>
            <w:r w:rsidRPr="004C5613">
              <w:rPr>
                <w:rFonts w:cs="Times New Roman"/>
                <w:b/>
                <w:sz w:val="24"/>
                <w:szCs w:val="24"/>
                <w:lang w:val="en-US"/>
              </w:rPr>
              <w:t>2</w:t>
            </w:r>
            <w:r w:rsidRPr="004C5613">
              <w:rPr>
                <w:rFonts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AC0F80" w14:textId="77777777" w:rsidR="004B7227" w:rsidRPr="001F49F4" w:rsidRDefault="004B7227" w:rsidP="00393BD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Развитие механизмов участия СОНКО ТМ</w:t>
            </w:r>
            <w:r w:rsidR="00393BD2" w:rsidRPr="001F49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государственной политики в социальной сфере</w:t>
            </w:r>
          </w:p>
        </w:tc>
      </w:tr>
      <w:tr w:rsidR="004B7227" w:rsidRPr="004C5613" w14:paraId="230F5950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33963019" w14:textId="77777777" w:rsidR="004B7227" w:rsidRPr="004C5613" w:rsidRDefault="004B7227" w:rsidP="00393BD2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  <w:lang w:eastAsia="ru-RU"/>
              </w:rPr>
              <w:t>Число СОНКО, принявших участие в дискуссионных площадках Гражданского форума ТМ</w:t>
            </w:r>
            <w:r w:rsidR="00393BD2">
              <w:rPr>
                <w:rFonts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0021B" w14:textId="77777777" w:rsidR="004B7227" w:rsidRPr="001F49F4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181D832D" w14:textId="77777777" w:rsidR="004B7227" w:rsidRPr="001F49F4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3F3E261F" w14:textId="77777777" w:rsidR="004B7227" w:rsidRPr="001F49F4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4E4945C2" w14:textId="77777777" w:rsidR="004B7227" w:rsidRPr="001F49F4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5FCCA" w14:textId="77777777" w:rsidR="004B7227" w:rsidRPr="001F49F4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FBF01" w14:textId="77777777" w:rsidR="004B7227" w:rsidRPr="001F49F4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B7227" w:rsidRPr="004C5613" w14:paraId="0B7D70DB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1EE224A3" w14:textId="77777777" w:rsidR="004B7227" w:rsidRPr="004C5613" w:rsidRDefault="004B7227" w:rsidP="00413B21">
            <w:pPr>
              <w:pStyle w:val="afe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Задача 3: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A43B22" w14:textId="77777777" w:rsidR="004B7227" w:rsidRPr="001F49F4" w:rsidRDefault="004B7227" w:rsidP="0048118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 </w:t>
            </w:r>
            <w:r w:rsidR="00481182" w:rsidRPr="001F49F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D404C2" w:rsidRPr="004C5613" w14:paraId="38CFC28F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665F2B71" w14:textId="77777777" w:rsidR="00D404C2" w:rsidRPr="004C5613" w:rsidRDefault="00D404C2" w:rsidP="00413B21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Количество СОНКО, получивших целевые субсидии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27C7E" w14:textId="77777777" w:rsidR="00D404C2" w:rsidRPr="001F49F4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1C3EE3F0" w14:textId="77777777" w:rsidR="00D404C2" w:rsidRPr="001F49F4" w:rsidRDefault="006465B6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F49F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33BB32E6" w14:textId="77777777" w:rsidR="00D404C2" w:rsidRPr="001F49F4" w:rsidRDefault="006465B6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F49F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C6AB0" w14:textId="77777777" w:rsidR="00D404C2" w:rsidRPr="001F49F4" w:rsidRDefault="00D404C2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F49F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5A035" w14:textId="77777777" w:rsidR="00D404C2" w:rsidRPr="001F49F4" w:rsidRDefault="00D404C2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F49F4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D404C2" w:rsidRPr="004C5613" w14:paraId="706A6EF9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1567AF5C" w14:textId="77777777" w:rsidR="00D404C2" w:rsidRPr="004C5613" w:rsidRDefault="00D404C2" w:rsidP="00413B21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Охват участников мероприятий, проводимых в рамках проектов и программ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F13DE" w14:textId="77777777" w:rsidR="00D404C2" w:rsidRPr="004C5613" w:rsidRDefault="00D404C2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1465" w:type="dxa"/>
            <w:vAlign w:val="center"/>
          </w:tcPr>
          <w:p w14:paraId="4E6A155F" w14:textId="77777777" w:rsidR="00D404C2" w:rsidRPr="004C5613" w:rsidRDefault="006D6CA0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</w:t>
            </w:r>
          </w:p>
        </w:tc>
        <w:tc>
          <w:tcPr>
            <w:tcW w:w="1465" w:type="dxa"/>
            <w:vAlign w:val="center"/>
          </w:tcPr>
          <w:p w14:paraId="56C2C2AA" w14:textId="77777777" w:rsidR="00D404C2" w:rsidRPr="004C5613" w:rsidRDefault="006D6CA0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1100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2D5D8" w14:textId="77777777" w:rsidR="00D404C2" w:rsidRPr="004C5613" w:rsidRDefault="006D6CA0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1100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26A07" w14:textId="77777777" w:rsidR="00D404C2" w:rsidRPr="004C5613" w:rsidRDefault="006D6CA0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1100</w:t>
            </w:r>
          </w:p>
        </w:tc>
      </w:tr>
      <w:tr w:rsidR="00D404C2" w:rsidRPr="004C5613" w14:paraId="18575C62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3E303DE5" w14:textId="77777777" w:rsidR="00D404C2" w:rsidRPr="004C5613" w:rsidRDefault="00D404C2" w:rsidP="00B87CA2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Число публикаций о деятельности СОНКО</w:t>
            </w:r>
            <w:r w:rsidR="009B5D9D">
              <w:rPr>
                <w:rFonts w:cs="Times New Roman"/>
                <w:sz w:val="24"/>
                <w:szCs w:val="24"/>
              </w:rPr>
              <w:t xml:space="preserve"> </w:t>
            </w:r>
            <w:r w:rsidR="00B87CA2">
              <w:rPr>
                <w:rFonts w:cs="Times New Roman"/>
                <w:sz w:val="24"/>
                <w:szCs w:val="24"/>
              </w:rPr>
              <w:t>на информационных</w:t>
            </w:r>
            <w:r w:rsidR="009B5D9D">
              <w:rPr>
                <w:rFonts w:cs="Times New Roman"/>
                <w:sz w:val="24"/>
                <w:szCs w:val="24"/>
              </w:rPr>
              <w:t xml:space="preserve"> </w:t>
            </w:r>
            <w:r w:rsidR="00B87CA2">
              <w:rPr>
                <w:rFonts w:cs="Times New Roman"/>
                <w:sz w:val="24"/>
                <w:szCs w:val="24"/>
              </w:rPr>
              <w:t>ресурсах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34259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6CD52719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4849D0F5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22FFA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77604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04C2" w:rsidRPr="004C5613" w14:paraId="7453C812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6A7FE8C7" w14:textId="77777777" w:rsidR="00D404C2" w:rsidRPr="004C5613" w:rsidRDefault="00D404C2" w:rsidP="00413B21">
            <w:pPr>
              <w:pStyle w:val="afe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Задача 4: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11F794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Предоставление СОНКО имущественной, информационной и консультационной поддержки</w:t>
            </w:r>
          </w:p>
        </w:tc>
      </w:tr>
      <w:tr w:rsidR="00D404C2" w:rsidRPr="004C5613" w14:paraId="0E3B8B6B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4D2F5C8A" w14:textId="77777777" w:rsidR="00D404C2" w:rsidRPr="004C5613" w:rsidRDefault="00D404C2" w:rsidP="00413B21">
            <w:pPr>
              <w:pStyle w:val="afe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 w:rsidRPr="004C5613">
              <w:rPr>
                <w:rFonts w:cs="Times New Roman"/>
                <w:spacing w:val="-4"/>
                <w:sz w:val="24"/>
                <w:szCs w:val="24"/>
              </w:rPr>
              <w:t xml:space="preserve">Количество </w:t>
            </w:r>
            <w:r w:rsidRPr="004C5613">
              <w:rPr>
                <w:rFonts w:cs="Times New Roman"/>
                <w:sz w:val="24"/>
                <w:szCs w:val="24"/>
              </w:rPr>
              <w:t>СОНКО, получивших транспортную поддержку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DF9AB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265FDF4D" w14:textId="77777777" w:rsidR="00D404C2" w:rsidRPr="004C5613" w:rsidRDefault="000673F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47066011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056DF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19C07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04C2" w:rsidRPr="004C5613" w14:paraId="05507B79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1D60374E" w14:textId="77777777" w:rsidR="00D404C2" w:rsidRPr="004C5613" w:rsidRDefault="00D404C2" w:rsidP="00413B21">
            <w:pPr>
              <w:pStyle w:val="afe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pacing w:val="-4"/>
                <w:sz w:val="24"/>
                <w:szCs w:val="24"/>
              </w:rPr>
              <w:t xml:space="preserve">Количество </w:t>
            </w:r>
            <w:r w:rsidRPr="004C5613">
              <w:rPr>
                <w:rFonts w:cs="Times New Roman"/>
                <w:sz w:val="24"/>
                <w:szCs w:val="24"/>
              </w:rPr>
              <w:t xml:space="preserve">СОНКО, получивших имущественную поддержку 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65DFE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33C084A8" w14:textId="77777777" w:rsidR="00D404C2" w:rsidRPr="004C5613" w:rsidRDefault="000673F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7BAE0163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8236E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42586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04C2" w:rsidRPr="004C5613" w14:paraId="13C2988B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7B9D72BF" w14:textId="77777777" w:rsidR="00D404C2" w:rsidRPr="004C5613" w:rsidRDefault="00D404C2" w:rsidP="00413B21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Количество проведенных обучающих семинаров (для волонтеров, СОНКО, гражданских активистов, ТОС и т.д.) 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80684" w14:textId="77777777" w:rsidR="00D404C2" w:rsidRPr="004C5613" w:rsidRDefault="00D404C2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1465" w:type="dxa"/>
            <w:vAlign w:val="center"/>
          </w:tcPr>
          <w:p w14:paraId="002EDCFC" w14:textId="77777777" w:rsidR="00D404C2" w:rsidRPr="004C5613" w:rsidRDefault="00B87CA2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  <w:vAlign w:val="center"/>
          </w:tcPr>
          <w:p w14:paraId="20E059A9" w14:textId="77777777" w:rsidR="00D404C2" w:rsidRPr="004C5613" w:rsidRDefault="006D6CA0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C5F04" w14:textId="77777777" w:rsidR="00D404C2" w:rsidRPr="004C5613" w:rsidRDefault="006D6CA0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614A3" w14:textId="77777777" w:rsidR="00D404C2" w:rsidRPr="004C5613" w:rsidRDefault="006D6CA0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D404C2" w:rsidRPr="004C5613" w14:paraId="08EC1DBE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2B62D28E" w14:textId="77777777" w:rsidR="00D404C2" w:rsidRPr="004C5613" w:rsidRDefault="00D404C2" w:rsidP="00413B21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Количество материалов СОНКО, размещенных на муниципальных информационных ресурсах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4650F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3A15B143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6D3E35BF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0DB7F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15B65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404C2" w:rsidRPr="004C5613" w14:paraId="6E53D687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653DB2A6" w14:textId="77777777" w:rsidR="00D404C2" w:rsidRPr="004C5613" w:rsidRDefault="00D404C2" w:rsidP="00413B21">
            <w:pPr>
              <w:pStyle w:val="afe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Задача 5: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AFB8617" w14:textId="77777777" w:rsidR="00D404C2" w:rsidRPr="004C5613" w:rsidRDefault="00D404C2" w:rsidP="0048118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механизмов взаимодействия органов местного самоуправления Тутаевского муниципального </w:t>
            </w:r>
            <w:r w:rsidR="0048118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 xml:space="preserve"> и СОНКО</w:t>
            </w:r>
          </w:p>
        </w:tc>
      </w:tr>
      <w:tr w:rsidR="00D404C2" w:rsidRPr="004C5613" w14:paraId="6BB01FEC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2159DF66" w14:textId="77777777" w:rsidR="00D404C2" w:rsidRPr="004C5613" w:rsidRDefault="00D404C2" w:rsidP="00413B21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Количество проведенных совместных встреч по вопросам взаимодействия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C0454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069ECDCE" w14:textId="77777777" w:rsidR="00D404C2" w:rsidRPr="004C5613" w:rsidRDefault="006D6CA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154A0FA9" w14:textId="77777777" w:rsidR="00D404C2" w:rsidRPr="004C5613" w:rsidRDefault="000673F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7863C" w14:textId="77777777" w:rsidR="00D404C2" w:rsidRPr="004C5613" w:rsidRDefault="000673F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57C59" w14:textId="77777777" w:rsidR="00D404C2" w:rsidRPr="004C5613" w:rsidRDefault="000673F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04C2" w:rsidRPr="004C5613" w14:paraId="608DB5F3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5EC58669" w14:textId="77777777" w:rsidR="00D404C2" w:rsidRPr="004C5613" w:rsidRDefault="00D404C2" w:rsidP="00100264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Доля представителей СОНКО</w:t>
            </w:r>
            <w:r w:rsidR="00100264">
              <w:rPr>
                <w:rFonts w:cs="Times New Roman"/>
                <w:sz w:val="24"/>
                <w:szCs w:val="24"/>
              </w:rPr>
              <w:t xml:space="preserve"> от общего числа членов </w:t>
            </w:r>
            <w:r w:rsidRPr="004C5613">
              <w:rPr>
                <w:rFonts w:cs="Times New Roman"/>
                <w:sz w:val="24"/>
                <w:szCs w:val="24"/>
              </w:rPr>
              <w:t>общественных советов, рабочих групп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256B7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  <w:tc>
          <w:tcPr>
            <w:tcW w:w="1465" w:type="dxa"/>
            <w:vAlign w:val="center"/>
          </w:tcPr>
          <w:p w14:paraId="6C858BE3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5" w:type="dxa"/>
            <w:vAlign w:val="center"/>
          </w:tcPr>
          <w:p w14:paraId="5A546266" w14:textId="77777777" w:rsidR="00D404C2" w:rsidRPr="004C5613" w:rsidRDefault="00D332EF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FC249" w14:textId="77777777" w:rsidR="00D404C2" w:rsidRPr="004C5613" w:rsidRDefault="00D332EF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D658C" w14:textId="77777777" w:rsidR="00D404C2" w:rsidRPr="004C5613" w:rsidRDefault="00D332EF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F5BFC" w:rsidRPr="004C5613" w14:paraId="5BD7477E" w14:textId="77777777" w:rsidTr="002C6C5F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26CF3638" w14:textId="28DED779" w:rsidR="008F5BFC" w:rsidRPr="008F5BFC" w:rsidRDefault="008F5BFC" w:rsidP="00100264">
            <w:pPr>
              <w:pStyle w:val="afe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F5B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Задача 6: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4AFC0" w14:textId="7805FD49" w:rsidR="008F5BFC" w:rsidRDefault="008F5BF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FC">
              <w:rPr>
                <w:rFonts w:ascii="Times New Roman" w:hAnsi="Times New Roman" w:cs="Times New Roman"/>
                <w:sz w:val="24"/>
                <w:szCs w:val="24"/>
              </w:rPr>
              <w:t>Расходы на поддержку организаций оказывающих содействие в проведении специальной военной операции</w:t>
            </w:r>
          </w:p>
        </w:tc>
      </w:tr>
      <w:tr w:rsidR="00902F93" w:rsidRPr="004C5613" w14:paraId="657A7767" w14:textId="77777777" w:rsidTr="00E90832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0EABBC59" w14:textId="7F945913" w:rsidR="00902F93" w:rsidRPr="008F5BFC" w:rsidRDefault="004932AB" w:rsidP="004932AB">
            <w:pPr>
              <w:pStyle w:val="afe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613">
              <w:rPr>
                <w:rFonts w:cs="Times New Roman"/>
                <w:sz w:val="24"/>
                <w:szCs w:val="24"/>
              </w:rPr>
              <w:t>Количество</w:t>
            </w:r>
            <w:r>
              <w:rPr>
                <w:rFonts w:cs="Times New Roman"/>
                <w:sz w:val="24"/>
                <w:szCs w:val="24"/>
              </w:rPr>
              <w:t xml:space="preserve"> привлечение контрактников</w:t>
            </w:r>
            <w:r w:rsidR="008F5BFC" w:rsidRPr="008F5BF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</w:tcPr>
          <w:p w14:paraId="6D65488B" w14:textId="540E0BAD" w:rsidR="00902F93" w:rsidRPr="004C5613" w:rsidRDefault="004932AB" w:rsidP="00902F93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65" w:type="dxa"/>
          </w:tcPr>
          <w:p w14:paraId="619CEEC3" w14:textId="668B5EAF" w:rsidR="00902F93" w:rsidRPr="004C5613" w:rsidRDefault="00902F93" w:rsidP="00902F93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5" w:type="dxa"/>
          </w:tcPr>
          <w:p w14:paraId="5C8088D4" w14:textId="0BBC5F41" w:rsidR="00902F93" w:rsidRDefault="00902F93" w:rsidP="00902F93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4A0E0CA0" w14:textId="549F07DF" w:rsidR="00902F93" w:rsidRDefault="00902F93" w:rsidP="00902F93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FC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72746" w14:textId="2ECC46A9" w:rsidR="00902F93" w:rsidRDefault="004932AB" w:rsidP="00902F93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378A227D" w14:textId="77777777" w:rsidR="00BC7025" w:rsidRPr="004C5613" w:rsidRDefault="00BC7025" w:rsidP="00413B21">
      <w:pPr>
        <w:pStyle w:val="ConsPlusNonformat"/>
        <w:widowControl/>
        <w:tabs>
          <w:tab w:val="left" w:pos="1134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4959EEE0" w14:textId="77777777" w:rsidR="00BC7025" w:rsidRPr="004C5613" w:rsidRDefault="00BC7025" w:rsidP="00413B21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Cs/>
          <w:sz w:val="28"/>
          <w:szCs w:val="28"/>
        </w:rPr>
        <w:sectPr w:rsidR="00BC7025" w:rsidRPr="004C5613" w:rsidSect="0054187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851" w:right="678" w:bottom="709" w:left="1134" w:header="709" w:footer="709" w:gutter="0"/>
          <w:cols w:space="708"/>
          <w:docGrid w:linePitch="360"/>
        </w:sectPr>
      </w:pPr>
    </w:p>
    <w:p w14:paraId="1A2DDC92" w14:textId="77777777" w:rsidR="00BC7025" w:rsidRPr="004C5613" w:rsidRDefault="00BC7025" w:rsidP="00413B21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7394AB" w14:textId="77777777" w:rsidR="00BC7025" w:rsidRPr="004C5613" w:rsidRDefault="00BC7025" w:rsidP="00413B21">
      <w:pPr>
        <w:pStyle w:val="a"/>
        <w:numPr>
          <w:ilvl w:val="0"/>
          <w:numId w:val="31"/>
        </w:numPr>
        <w:tabs>
          <w:tab w:val="left" w:pos="12049"/>
        </w:tabs>
        <w:jc w:val="center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Ресурсное обеспечение муниципальной </w:t>
      </w:r>
      <w:r w:rsidR="0068622C" w:rsidRPr="004C5613">
        <w:rPr>
          <w:rFonts w:cs="Times New Roman"/>
          <w:szCs w:val="28"/>
        </w:rPr>
        <w:t xml:space="preserve">целевой </w:t>
      </w:r>
      <w:r w:rsidRPr="004C5613">
        <w:rPr>
          <w:rFonts w:cs="Times New Roman"/>
          <w:szCs w:val="28"/>
        </w:rPr>
        <w:t>программы</w:t>
      </w:r>
    </w:p>
    <w:p w14:paraId="291B56D7" w14:textId="77777777" w:rsidR="00BC7025" w:rsidRPr="004C5613" w:rsidRDefault="00BC7025" w:rsidP="00413B21">
      <w:pPr>
        <w:pStyle w:val="a"/>
        <w:numPr>
          <w:ilvl w:val="0"/>
          <w:numId w:val="0"/>
        </w:numPr>
        <w:tabs>
          <w:tab w:val="left" w:pos="12049"/>
        </w:tabs>
        <w:ind w:left="928"/>
        <w:rPr>
          <w:rFonts w:cs="Times New Roman"/>
          <w:b/>
          <w:szCs w:val="28"/>
        </w:rPr>
      </w:pPr>
    </w:p>
    <w:tbl>
      <w:tblPr>
        <w:tblW w:w="503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3"/>
        <w:gridCol w:w="2292"/>
        <w:gridCol w:w="2182"/>
        <w:gridCol w:w="2268"/>
        <w:gridCol w:w="1559"/>
      </w:tblGrid>
      <w:tr w:rsidR="000124D1" w:rsidRPr="004C5613" w14:paraId="6B88960D" w14:textId="77777777" w:rsidTr="002115C1">
        <w:trPr>
          <w:trHeight w:val="648"/>
        </w:trPr>
        <w:tc>
          <w:tcPr>
            <w:tcW w:w="6583" w:type="dxa"/>
            <w:vMerge w:val="restart"/>
          </w:tcPr>
          <w:p w14:paraId="18DF2D2E" w14:textId="77777777" w:rsidR="000124D1" w:rsidRPr="004C5613" w:rsidRDefault="000124D1" w:rsidP="00413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292" w:type="dxa"/>
            <w:vMerge w:val="restart"/>
          </w:tcPr>
          <w:p w14:paraId="44D50498" w14:textId="77777777" w:rsidR="000124D1" w:rsidRPr="004C5613" w:rsidRDefault="000124D1" w:rsidP="00413B2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sz w:val="28"/>
                <w:szCs w:val="28"/>
              </w:rPr>
              <w:t>Всего, руб.</w:t>
            </w:r>
          </w:p>
        </w:tc>
        <w:tc>
          <w:tcPr>
            <w:tcW w:w="6009" w:type="dxa"/>
            <w:gridSpan w:val="3"/>
          </w:tcPr>
          <w:p w14:paraId="3B1E0E9D" w14:textId="77777777" w:rsidR="000124D1" w:rsidRPr="004C5613" w:rsidRDefault="000124D1" w:rsidP="00413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sz w:val="28"/>
                <w:szCs w:val="28"/>
              </w:rPr>
              <w:t xml:space="preserve">Оценка расходов (руб.) </w:t>
            </w:r>
          </w:p>
          <w:p w14:paraId="0B237D3F" w14:textId="77777777" w:rsidR="000124D1" w:rsidRPr="004C5613" w:rsidRDefault="000124D1" w:rsidP="00413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</w:t>
            </w:r>
          </w:p>
        </w:tc>
      </w:tr>
      <w:tr w:rsidR="004B7227" w:rsidRPr="004C5613" w14:paraId="025036EE" w14:textId="77777777" w:rsidTr="00C04855">
        <w:tc>
          <w:tcPr>
            <w:tcW w:w="6583" w:type="dxa"/>
            <w:vMerge/>
          </w:tcPr>
          <w:p w14:paraId="71F16B74" w14:textId="77777777" w:rsidR="004B7227" w:rsidRPr="004C5613" w:rsidRDefault="004B7227" w:rsidP="00413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vMerge/>
          </w:tcPr>
          <w:p w14:paraId="55B42F5C" w14:textId="77777777" w:rsidR="004B7227" w:rsidRPr="004C5613" w:rsidRDefault="004B7227" w:rsidP="00413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</w:tcPr>
          <w:p w14:paraId="7C89BDC0" w14:textId="77777777" w:rsidR="004B7227" w:rsidRPr="004C5613" w:rsidRDefault="004B7227" w:rsidP="00413B21">
            <w:pPr>
              <w:ind w:firstLine="0"/>
              <w:jc w:val="center"/>
              <w:rPr>
                <w:rFonts w:cs="Times New Roman"/>
              </w:rPr>
            </w:pPr>
            <w:r w:rsidRPr="004C5613">
              <w:rPr>
                <w:rFonts w:cs="Times New Roman"/>
                <w:szCs w:val="28"/>
              </w:rPr>
              <w:t>202</w:t>
            </w:r>
            <w:r w:rsidR="004439A9" w:rsidRPr="004C5613">
              <w:rPr>
                <w:rFonts w:cs="Times New Roman"/>
                <w:szCs w:val="28"/>
              </w:rPr>
              <w:t>6</w:t>
            </w:r>
            <w:r w:rsidRPr="004C561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2268" w:type="dxa"/>
          </w:tcPr>
          <w:p w14:paraId="4B416D14" w14:textId="77777777" w:rsidR="004B7227" w:rsidRPr="004C5613" w:rsidRDefault="004B7227" w:rsidP="00413B21">
            <w:pPr>
              <w:ind w:firstLine="0"/>
              <w:jc w:val="center"/>
              <w:rPr>
                <w:rFonts w:cs="Times New Roman"/>
              </w:rPr>
            </w:pPr>
            <w:r w:rsidRPr="004C5613">
              <w:rPr>
                <w:rFonts w:cs="Times New Roman"/>
                <w:szCs w:val="28"/>
              </w:rPr>
              <w:t>202</w:t>
            </w:r>
            <w:r w:rsidR="004439A9" w:rsidRPr="004C5613">
              <w:rPr>
                <w:rFonts w:cs="Times New Roman"/>
                <w:szCs w:val="28"/>
              </w:rPr>
              <w:t xml:space="preserve">7 </w:t>
            </w:r>
            <w:r w:rsidRPr="004C5613">
              <w:rPr>
                <w:rFonts w:cs="Times New Roman"/>
                <w:szCs w:val="28"/>
              </w:rPr>
              <w:t>год</w:t>
            </w:r>
          </w:p>
        </w:tc>
        <w:tc>
          <w:tcPr>
            <w:tcW w:w="1559" w:type="dxa"/>
          </w:tcPr>
          <w:p w14:paraId="28027BB2" w14:textId="77777777" w:rsidR="004B7227" w:rsidRPr="004C5613" w:rsidRDefault="004B7227" w:rsidP="00413B21">
            <w:pPr>
              <w:ind w:firstLine="0"/>
              <w:jc w:val="center"/>
              <w:rPr>
                <w:rFonts w:cs="Times New Roman"/>
              </w:rPr>
            </w:pPr>
            <w:r w:rsidRPr="004C5613">
              <w:rPr>
                <w:rFonts w:cs="Times New Roman"/>
                <w:szCs w:val="28"/>
              </w:rPr>
              <w:t>202</w:t>
            </w:r>
            <w:r w:rsidR="004439A9" w:rsidRPr="004C5613">
              <w:rPr>
                <w:rFonts w:cs="Times New Roman"/>
                <w:szCs w:val="28"/>
              </w:rPr>
              <w:t>8</w:t>
            </w:r>
            <w:r w:rsidRPr="004C5613">
              <w:rPr>
                <w:rFonts w:cs="Times New Roman"/>
                <w:szCs w:val="28"/>
              </w:rPr>
              <w:t xml:space="preserve"> год</w:t>
            </w:r>
          </w:p>
        </w:tc>
      </w:tr>
      <w:tr w:rsidR="004B7227" w:rsidRPr="004C5613" w14:paraId="1CC436AF" w14:textId="77777777" w:rsidTr="00C04855">
        <w:tc>
          <w:tcPr>
            <w:tcW w:w="6583" w:type="dxa"/>
          </w:tcPr>
          <w:p w14:paraId="5A580514" w14:textId="77777777" w:rsidR="004B7227" w:rsidRPr="004C5613" w:rsidRDefault="004B7227" w:rsidP="00413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2" w:type="dxa"/>
          </w:tcPr>
          <w:p w14:paraId="7DC7A815" w14:textId="77777777" w:rsidR="004B7227" w:rsidRPr="004C5613" w:rsidRDefault="004B7227" w:rsidP="00413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2" w:type="dxa"/>
          </w:tcPr>
          <w:p w14:paraId="6F8819F9" w14:textId="77777777" w:rsidR="004B7227" w:rsidRPr="004C5613" w:rsidRDefault="004B7227" w:rsidP="00413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3595879" w14:textId="77777777" w:rsidR="004B7227" w:rsidRPr="004C5613" w:rsidRDefault="004B7227" w:rsidP="00413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5A3ECE8" w14:textId="77777777" w:rsidR="004B7227" w:rsidRPr="004C5613" w:rsidRDefault="004B7227" w:rsidP="00413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21839" w:rsidRPr="004C5613" w14:paraId="0F4645FB" w14:textId="77777777" w:rsidTr="00C04855">
        <w:tc>
          <w:tcPr>
            <w:tcW w:w="6583" w:type="dxa"/>
          </w:tcPr>
          <w:p w14:paraId="2E72861B" w14:textId="77777777" w:rsidR="00A21839" w:rsidRPr="004C5613" w:rsidRDefault="00A21839" w:rsidP="00734A9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>бюджет</w:t>
            </w:r>
            <w:r>
              <w:rPr>
                <w:rFonts w:cs="Times New Roman"/>
                <w:bCs/>
                <w:szCs w:val="28"/>
              </w:rPr>
              <w:t xml:space="preserve"> округа</w:t>
            </w:r>
          </w:p>
        </w:tc>
        <w:tc>
          <w:tcPr>
            <w:tcW w:w="2292" w:type="dxa"/>
          </w:tcPr>
          <w:p w14:paraId="7A8F8BED" w14:textId="56178FDC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23 400</w:t>
            </w: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 xml:space="preserve"> 000</w:t>
            </w:r>
          </w:p>
        </w:tc>
        <w:tc>
          <w:tcPr>
            <w:tcW w:w="2182" w:type="dxa"/>
          </w:tcPr>
          <w:p w14:paraId="6FF8064B" w14:textId="771510EE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16 800 000</w:t>
            </w:r>
          </w:p>
        </w:tc>
        <w:tc>
          <w:tcPr>
            <w:tcW w:w="2268" w:type="dxa"/>
          </w:tcPr>
          <w:p w14:paraId="19166D8D" w14:textId="2FBD50DA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3 300 000</w:t>
            </w:r>
          </w:p>
        </w:tc>
        <w:tc>
          <w:tcPr>
            <w:tcW w:w="1559" w:type="dxa"/>
          </w:tcPr>
          <w:p w14:paraId="0C7568E8" w14:textId="285A765D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3 300 000</w:t>
            </w:r>
          </w:p>
        </w:tc>
      </w:tr>
      <w:tr w:rsidR="00A21839" w:rsidRPr="004C5613" w14:paraId="5D012F02" w14:textId="77777777" w:rsidTr="00C04855">
        <w:tc>
          <w:tcPr>
            <w:tcW w:w="6583" w:type="dxa"/>
          </w:tcPr>
          <w:p w14:paraId="15F75C6B" w14:textId="77777777" w:rsidR="00A21839" w:rsidRPr="004C5613" w:rsidRDefault="00A2183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2292" w:type="dxa"/>
          </w:tcPr>
          <w:p w14:paraId="4DA12B1E" w14:textId="1D766AF4" w:rsidR="00A21839" w:rsidRPr="00B13764" w:rsidRDefault="00B13764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highlight w:val="yellow"/>
              </w:rPr>
            </w:pPr>
            <w:r w:rsidRPr="00B13764">
              <w:rPr>
                <w:rFonts w:eastAsia="Calibri" w:cs="Times New Roman"/>
                <w:bCs/>
                <w:sz w:val="24"/>
                <w:szCs w:val="24"/>
                <w:highlight w:val="yellow"/>
              </w:rPr>
              <w:t>2 500 000,00</w:t>
            </w:r>
          </w:p>
        </w:tc>
        <w:tc>
          <w:tcPr>
            <w:tcW w:w="2182" w:type="dxa"/>
          </w:tcPr>
          <w:p w14:paraId="3B000B38" w14:textId="26FFF218" w:rsidR="00A21839" w:rsidRPr="00B13764" w:rsidRDefault="00B13764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highlight w:val="yellow"/>
              </w:rPr>
            </w:pPr>
            <w:r w:rsidRPr="00B13764">
              <w:rPr>
                <w:rFonts w:eastAsia="Calibri" w:cs="Times New Roman"/>
                <w:bCs/>
                <w:sz w:val="24"/>
                <w:szCs w:val="24"/>
                <w:highlight w:val="yellow"/>
              </w:rPr>
              <w:t>2 500 000,00</w:t>
            </w:r>
            <w:r w:rsidR="00A21839" w:rsidRPr="00B13764">
              <w:rPr>
                <w:rFonts w:eastAsia="Calibri" w:cs="Times New Roman"/>
                <w:bCs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2268" w:type="dxa"/>
          </w:tcPr>
          <w:p w14:paraId="0BBB3DB6" w14:textId="79E46460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0*</w:t>
            </w:r>
          </w:p>
        </w:tc>
        <w:tc>
          <w:tcPr>
            <w:tcW w:w="1559" w:type="dxa"/>
          </w:tcPr>
          <w:p w14:paraId="293B24D8" w14:textId="49EBA2C5" w:rsidR="00A21839" w:rsidRPr="00A21839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0</w:t>
            </w:r>
            <w:r>
              <w:rPr>
                <w:rFonts w:eastAsia="Calibri" w:cs="Times New Roman"/>
                <w:bCs/>
                <w:sz w:val="24"/>
                <w:szCs w:val="24"/>
              </w:rPr>
              <w:t>*</w:t>
            </w:r>
          </w:p>
        </w:tc>
      </w:tr>
      <w:tr w:rsidR="00A21839" w:rsidRPr="004C5613" w14:paraId="6B4D2F91" w14:textId="77777777" w:rsidTr="00C04855">
        <w:tc>
          <w:tcPr>
            <w:tcW w:w="6583" w:type="dxa"/>
          </w:tcPr>
          <w:p w14:paraId="117556F1" w14:textId="77777777" w:rsidR="00A21839" w:rsidRPr="004C5613" w:rsidRDefault="00A2183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2292" w:type="dxa"/>
          </w:tcPr>
          <w:p w14:paraId="5D950EA7" w14:textId="1784B77C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C5613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82" w:type="dxa"/>
          </w:tcPr>
          <w:p w14:paraId="3A5FF1DD" w14:textId="14A2472F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C5613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0DCE72EC" w14:textId="5B36EDCE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C5613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41B6DB9" w14:textId="78F2832B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C5613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  <w:tr w:rsidR="00A21839" w:rsidRPr="004C5613" w14:paraId="6BD2340B" w14:textId="77777777" w:rsidTr="00C04855">
        <w:tc>
          <w:tcPr>
            <w:tcW w:w="6583" w:type="dxa"/>
          </w:tcPr>
          <w:p w14:paraId="0B26B3F5" w14:textId="77777777" w:rsidR="00A21839" w:rsidRPr="004C5613" w:rsidRDefault="00A2183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>итого по бюджету МЦП</w:t>
            </w:r>
          </w:p>
        </w:tc>
        <w:tc>
          <w:tcPr>
            <w:tcW w:w="2292" w:type="dxa"/>
          </w:tcPr>
          <w:p w14:paraId="66D26F3B" w14:textId="27B9A47A" w:rsidR="00A21839" w:rsidRPr="00B13764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highlight w:val="yellow"/>
              </w:rPr>
            </w:pPr>
            <w:r w:rsidRPr="00B13764">
              <w:rPr>
                <w:rFonts w:eastAsia="Calibri" w:cs="Times New Roman"/>
                <w:bCs/>
                <w:sz w:val="24"/>
                <w:szCs w:val="24"/>
                <w:highlight w:val="yellow"/>
              </w:rPr>
              <w:t>2</w:t>
            </w:r>
            <w:r w:rsidR="00B13764" w:rsidRPr="00B13764">
              <w:rPr>
                <w:rFonts w:eastAsia="Calibri" w:cs="Times New Roman"/>
                <w:bCs/>
                <w:sz w:val="24"/>
                <w:szCs w:val="24"/>
                <w:highlight w:val="yellow"/>
              </w:rPr>
              <w:t>5</w:t>
            </w:r>
            <w:r w:rsidRPr="00B13764">
              <w:rPr>
                <w:rFonts w:eastAsia="Calibri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="00B13764" w:rsidRPr="00B13764">
              <w:rPr>
                <w:rFonts w:eastAsia="Calibri" w:cs="Times New Roman"/>
                <w:bCs/>
                <w:sz w:val="24"/>
                <w:szCs w:val="24"/>
                <w:highlight w:val="yellow"/>
              </w:rPr>
              <w:t>9</w:t>
            </w:r>
            <w:r w:rsidRPr="00B13764">
              <w:rPr>
                <w:rFonts w:eastAsia="Calibri" w:cs="Times New Roman"/>
                <w:bCs/>
                <w:sz w:val="24"/>
                <w:szCs w:val="24"/>
                <w:highlight w:val="yellow"/>
              </w:rPr>
              <w:t>00</w:t>
            </w:r>
            <w:r w:rsidRPr="00B13764">
              <w:rPr>
                <w:rFonts w:eastAsia="Calibri" w:cs="Times New Roman"/>
                <w:bCs/>
                <w:sz w:val="24"/>
                <w:szCs w:val="24"/>
                <w:highlight w:val="yellow"/>
                <w:lang w:val="en-US"/>
              </w:rPr>
              <w:t xml:space="preserve"> 000</w:t>
            </w:r>
          </w:p>
        </w:tc>
        <w:tc>
          <w:tcPr>
            <w:tcW w:w="2182" w:type="dxa"/>
          </w:tcPr>
          <w:p w14:paraId="3202113D" w14:textId="5E148CC3" w:rsidR="00A21839" w:rsidRPr="00B13764" w:rsidRDefault="00B13764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highlight w:val="yellow"/>
              </w:rPr>
            </w:pPr>
            <w:r w:rsidRPr="00B13764">
              <w:rPr>
                <w:rFonts w:eastAsia="Calibri" w:cs="Times New Roman"/>
                <w:bCs/>
                <w:sz w:val="24"/>
                <w:szCs w:val="24"/>
                <w:highlight w:val="yellow"/>
              </w:rPr>
              <w:t>19 300</w:t>
            </w:r>
            <w:r w:rsidR="00A21839" w:rsidRPr="00B13764">
              <w:rPr>
                <w:rFonts w:eastAsia="Calibri" w:cs="Times New Roman"/>
                <w:bCs/>
                <w:sz w:val="24"/>
                <w:szCs w:val="24"/>
                <w:highlight w:val="yellow"/>
              </w:rPr>
              <w:t xml:space="preserve"> 000</w:t>
            </w:r>
          </w:p>
        </w:tc>
        <w:tc>
          <w:tcPr>
            <w:tcW w:w="2268" w:type="dxa"/>
          </w:tcPr>
          <w:p w14:paraId="145C0CBB" w14:textId="3A453AD9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3 300 000</w:t>
            </w:r>
          </w:p>
        </w:tc>
        <w:tc>
          <w:tcPr>
            <w:tcW w:w="1559" w:type="dxa"/>
          </w:tcPr>
          <w:p w14:paraId="2A6124EC" w14:textId="550DB2D5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3 300 000</w:t>
            </w:r>
          </w:p>
        </w:tc>
      </w:tr>
      <w:tr w:rsidR="00A21839" w:rsidRPr="004C5613" w14:paraId="03FB794F" w14:textId="77777777" w:rsidTr="00C04855">
        <w:tc>
          <w:tcPr>
            <w:tcW w:w="6583" w:type="dxa"/>
          </w:tcPr>
          <w:p w14:paraId="7A2380AE" w14:textId="77777777" w:rsidR="00A21839" w:rsidRPr="004C5613" w:rsidRDefault="00A2183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 w:rsidRPr="004C5613">
              <w:rPr>
                <w:rFonts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2292" w:type="dxa"/>
          </w:tcPr>
          <w:p w14:paraId="3F0C88A0" w14:textId="54456C0C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1 220 000</w:t>
            </w:r>
          </w:p>
        </w:tc>
        <w:tc>
          <w:tcPr>
            <w:tcW w:w="2182" w:type="dxa"/>
          </w:tcPr>
          <w:p w14:paraId="5EE22DE0" w14:textId="1ADB551E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560 000</w:t>
            </w:r>
          </w:p>
        </w:tc>
        <w:tc>
          <w:tcPr>
            <w:tcW w:w="2268" w:type="dxa"/>
          </w:tcPr>
          <w:p w14:paraId="2606DCB8" w14:textId="6D2496E4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330 000</w:t>
            </w:r>
          </w:p>
        </w:tc>
        <w:tc>
          <w:tcPr>
            <w:tcW w:w="1559" w:type="dxa"/>
          </w:tcPr>
          <w:p w14:paraId="704E395C" w14:textId="1502A398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330 000</w:t>
            </w:r>
          </w:p>
        </w:tc>
      </w:tr>
      <w:tr w:rsidR="00A21839" w:rsidRPr="004C5613" w14:paraId="0CA31AE8" w14:textId="77777777" w:rsidTr="00C04855">
        <w:tc>
          <w:tcPr>
            <w:tcW w:w="6583" w:type="dxa"/>
            <w:tcBorders>
              <w:bottom w:val="single" w:sz="4" w:space="0" w:color="000000"/>
            </w:tcBorders>
          </w:tcPr>
          <w:p w14:paraId="61697AFA" w14:textId="77777777" w:rsidR="00A21839" w:rsidRPr="004C5613" w:rsidRDefault="00A21839" w:rsidP="00413B2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i/>
                <w:sz w:val="28"/>
                <w:szCs w:val="28"/>
              </w:rPr>
              <w:t>итого по муниципальной целевой программе</w:t>
            </w:r>
          </w:p>
        </w:tc>
        <w:tc>
          <w:tcPr>
            <w:tcW w:w="2292" w:type="dxa"/>
            <w:tcBorders>
              <w:bottom w:val="single" w:sz="4" w:space="0" w:color="000000"/>
            </w:tcBorders>
          </w:tcPr>
          <w:p w14:paraId="269FBA43" w14:textId="0B960EB3" w:rsidR="00A21839" w:rsidRPr="00B13764" w:rsidRDefault="00B13764" w:rsidP="00877F15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  <w:highlight w:val="yellow"/>
              </w:rPr>
            </w:pPr>
            <w:r w:rsidRPr="00B13764">
              <w:rPr>
                <w:rFonts w:eastAsia="Calibri" w:cs="Times New Roman"/>
                <w:bCs/>
                <w:i/>
                <w:sz w:val="24"/>
                <w:szCs w:val="24"/>
                <w:highlight w:val="yellow"/>
              </w:rPr>
              <w:t>27 120 000</w:t>
            </w:r>
          </w:p>
        </w:tc>
        <w:tc>
          <w:tcPr>
            <w:tcW w:w="2182" w:type="dxa"/>
            <w:tcBorders>
              <w:bottom w:val="single" w:sz="4" w:space="0" w:color="000000"/>
            </w:tcBorders>
          </w:tcPr>
          <w:p w14:paraId="58B97654" w14:textId="0B4D87BD" w:rsidR="00A21839" w:rsidRPr="00B13764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  <w:highlight w:val="yellow"/>
              </w:rPr>
            </w:pPr>
            <w:r w:rsidRPr="00B13764">
              <w:rPr>
                <w:rFonts w:eastAsia="Calibri" w:cs="Times New Roman"/>
                <w:bCs/>
                <w:i/>
                <w:sz w:val="24"/>
                <w:szCs w:val="24"/>
                <w:highlight w:val="yellow"/>
              </w:rPr>
              <w:t>1</w:t>
            </w:r>
            <w:r w:rsidR="00B13764" w:rsidRPr="00B13764">
              <w:rPr>
                <w:rFonts w:eastAsia="Calibri" w:cs="Times New Roman"/>
                <w:bCs/>
                <w:i/>
                <w:sz w:val="24"/>
                <w:szCs w:val="24"/>
                <w:highlight w:val="yellow"/>
              </w:rPr>
              <w:t>9 8</w:t>
            </w:r>
            <w:r w:rsidRPr="00B13764">
              <w:rPr>
                <w:rFonts w:eastAsia="Calibri" w:cs="Times New Roman"/>
                <w:bCs/>
                <w:i/>
                <w:sz w:val="24"/>
                <w:szCs w:val="24"/>
                <w:highlight w:val="yellow"/>
              </w:rPr>
              <w:t>60</w:t>
            </w:r>
            <w:r w:rsidRPr="00B13764">
              <w:rPr>
                <w:rFonts w:eastAsia="Calibri" w:cs="Times New Roman"/>
                <w:bCs/>
                <w:i/>
                <w:sz w:val="24"/>
                <w:szCs w:val="24"/>
                <w:highlight w:val="yellow"/>
                <w:lang w:val="en-US"/>
              </w:rPr>
              <w:t xml:space="preserve"> 000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DFD541F" w14:textId="374EA5AB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3 630 000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A9120C5" w14:textId="4325AE65" w:rsidR="00A21839" w:rsidRPr="004C5613" w:rsidRDefault="00A21839" w:rsidP="00877F15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3 630 000</w:t>
            </w:r>
          </w:p>
        </w:tc>
      </w:tr>
    </w:tbl>
    <w:p w14:paraId="684BFAFD" w14:textId="77777777" w:rsidR="000124D1" w:rsidRPr="004C5613" w:rsidRDefault="000124D1" w:rsidP="00413B21">
      <w:pPr>
        <w:rPr>
          <w:rFonts w:cs="Times New Roman"/>
        </w:rPr>
      </w:pPr>
    </w:p>
    <w:p w14:paraId="45E8AB67" w14:textId="77777777" w:rsidR="0066657B" w:rsidRPr="004C5613" w:rsidRDefault="00573D78" w:rsidP="00413B21">
      <w:pPr>
        <w:pStyle w:val="af1"/>
        <w:ind w:firstLine="0"/>
        <w:jc w:val="both"/>
        <w:rPr>
          <w:rFonts w:cs="Times New Roman"/>
          <w:i/>
          <w:sz w:val="24"/>
          <w:szCs w:val="24"/>
        </w:rPr>
      </w:pPr>
      <w:r w:rsidRPr="004C5613">
        <w:rPr>
          <w:rFonts w:cs="Times New Roman"/>
          <w:i/>
          <w:sz w:val="24"/>
          <w:szCs w:val="24"/>
        </w:rPr>
        <w:t xml:space="preserve">*по итогам </w:t>
      </w:r>
      <w:r w:rsidRPr="004C5613">
        <w:rPr>
          <w:rFonts w:eastAsia="Times New Roman" w:cs="Times New Roman"/>
          <w:i/>
          <w:color w:val="444444"/>
          <w:sz w:val="24"/>
          <w:szCs w:val="24"/>
          <w:lang w:eastAsia="ru-RU"/>
        </w:rPr>
        <w:t xml:space="preserve">конкурсного отбора муниципальных программ поддержки социально ориентированных некоммерческих организаций на предоставление субсидии из областного бюджета бюджетам муниципальных </w:t>
      </w:r>
      <w:r w:rsidR="00734A94">
        <w:rPr>
          <w:rFonts w:eastAsia="Times New Roman" w:cs="Times New Roman"/>
          <w:i/>
          <w:color w:val="444444"/>
          <w:sz w:val="24"/>
          <w:szCs w:val="24"/>
          <w:lang w:eastAsia="ru-RU"/>
        </w:rPr>
        <w:t>округов</w:t>
      </w:r>
      <w:r w:rsidR="00BF2652" w:rsidRPr="004C5613">
        <w:rPr>
          <w:rFonts w:eastAsia="Times New Roman" w:cs="Times New Roman"/>
          <w:i/>
          <w:color w:val="444444"/>
          <w:sz w:val="24"/>
          <w:szCs w:val="24"/>
          <w:lang w:eastAsia="ru-RU"/>
        </w:rPr>
        <w:t xml:space="preserve"> Ярославской области</w:t>
      </w:r>
    </w:p>
    <w:p w14:paraId="0A04730D" w14:textId="77777777" w:rsidR="0066657B" w:rsidRPr="004C5613" w:rsidRDefault="0066657B" w:rsidP="00413B21">
      <w:pPr>
        <w:pStyle w:val="af1"/>
        <w:ind w:firstLine="0"/>
        <w:jc w:val="both"/>
        <w:rPr>
          <w:rFonts w:cs="Times New Roman"/>
          <w:sz w:val="24"/>
          <w:szCs w:val="24"/>
        </w:rPr>
      </w:pPr>
    </w:p>
    <w:p w14:paraId="67BE6B06" w14:textId="77777777" w:rsidR="0066657B" w:rsidRPr="004C5613" w:rsidRDefault="0066657B" w:rsidP="00413B21">
      <w:pPr>
        <w:pStyle w:val="af1"/>
        <w:ind w:firstLine="0"/>
        <w:jc w:val="both"/>
        <w:rPr>
          <w:rFonts w:cs="Times New Roman"/>
        </w:rPr>
      </w:pPr>
    </w:p>
    <w:p w14:paraId="0F1CB2F4" w14:textId="77777777" w:rsidR="0066657B" w:rsidRPr="004C5613" w:rsidRDefault="0066657B" w:rsidP="00413B21">
      <w:pPr>
        <w:pStyle w:val="af1"/>
        <w:ind w:firstLine="0"/>
        <w:jc w:val="both"/>
        <w:rPr>
          <w:rFonts w:cs="Times New Roman"/>
        </w:rPr>
      </w:pPr>
    </w:p>
    <w:p w14:paraId="5B09F216" w14:textId="77777777" w:rsidR="00573D78" w:rsidRPr="004C5613" w:rsidRDefault="00573D78" w:rsidP="00413B21">
      <w:pPr>
        <w:pStyle w:val="af1"/>
        <w:ind w:firstLine="0"/>
        <w:jc w:val="both"/>
        <w:rPr>
          <w:rFonts w:cs="Times New Roman"/>
        </w:rPr>
      </w:pPr>
    </w:p>
    <w:p w14:paraId="27991FB8" w14:textId="77777777" w:rsidR="00573D78" w:rsidRPr="004C5613" w:rsidRDefault="00573D78" w:rsidP="00413B21">
      <w:pPr>
        <w:pStyle w:val="af1"/>
        <w:ind w:firstLine="0"/>
        <w:jc w:val="both"/>
        <w:rPr>
          <w:rFonts w:cs="Times New Roman"/>
        </w:rPr>
      </w:pPr>
    </w:p>
    <w:p w14:paraId="386294A2" w14:textId="77777777" w:rsidR="0066657B" w:rsidRPr="004C5613" w:rsidRDefault="0066657B" w:rsidP="00413B21">
      <w:pPr>
        <w:pStyle w:val="af1"/>
        <w:ind w:firstLine="0"/>
        <w:jc w:val="both"/>
        <w:rPr>
          <w:rFonts w:cs="Times New Roman"/>
        </w:rPr>
      </w:pPr>
    </w:p>
    <w:p w14:paraId="38ECECEF" w14:textId="77777777" w:rsidR="0066657B" w:rsidRPr="004C5613" w:rsidRDefault="0066657B" w:rsidP="00413B21">
      <w:pPr>
        <w:pStyle w:val="af1"/>
        <w:ind w:firstLine="0"/>
        <w:jc w:val="both"/>
        <w:rPr>
          <w:rFonts w:cs="Times New Roman"/>
        </w:rPr>
      </w:pPr>
    </w:p>
    <w:p w14:paraId="744A5DBE" w14:textId="77777777" w:rsidR="0066657B" w:rsidRDefault="0066657B" w:rsidP="00413B21">
      <w:pPr>
        <w:pStyle w:val="af1"/>
        <w:ind w:firstLine="0"/>
        <w:jc w:val="both"/>
        <w:rPr>
          <w:rFonts w:cs="Times New Roman"/>
        </w:rPr>
      </w:pPr>
    </w:p>
    <w:p w14:paraId="63FB48D1" w14:textId="77777777" w:rsidR="00734A94" w:rsidRPr="004C5613" w:rsidRDefault="00734A94" w:rsidP="00413B21">
      <w:pPr>
        <w:pStyle w:val="af1"/>
        <w:ind w:firstLine="0"/>
        <w:jc w:val="both"/>
        <w:rPr>
          <w:rFonts w:cs="Times New Roman"/>
        </w:rPr>
      </w:pPr>
    </w:p>
    <w:p w14:paraId="3A257170" w14:textId="77777777" w:rsidR="0066657B" w:rsidRPr="004C5613" w:rsidRDefault="0066657B" w:rsidP="00413B21">
      <w:pPr>
        <w:pStyle w:val="af1"/>
        <w:ind w:firstLine="0"/>
        <w:jc w:val="both"/>
        <w:rPr>
          <w:rFonts w:cs="Times New Roman"/>
        </w:rPr>
      </w:pPr>
    </w:p>
    <w:p w14:paraId="497DA4A9" w14:textId="77777777" w:rsidR="0066657B" w:rsidRPr="004C5613" w:rsidRDefault="0066657B" w:rsidP="00413B21">
      <w:pPr>
        <w:pStyle w:val="af1"/>
        <w:ind w:firstLine="0"/>
        <w:jc w:val="both"/>
        <w:rPr>
          <w:rFonts w:cs="Times New Roman"/>
        </w:rPr>
      </w:pPr>
    </w:p>
    <w:p w14:paraId="7422D277" w14:textId="77777777" w:rsidR="0066657B" w:rsidRPr="004C5613" w:rsidRDefault="0066657B" w:rsidP="00413B21">
      <w:pPr>
        <w:pStyle w:val="af1"/>
        <w:ind w:firstLine="0"/>
        <w:jc w:val="both"/>
        <w:rPr>
          <w:rFonts w:cs="Times New Roman"/>
        </w:rPr>
      </w:pPr>
    </w:p>
    <w:p w14:paraId="76F10EB9" w14:textId="77777777" w:rsidR="0091438C" w:rsidRPr="004C5613" w:rsidRDefault="0091438C" w:rsidP="00413B21">
      <w:pPr>
        <w:pStyle w:val="af1"/>
        <w:tabs>
          <w:tab w:val="clear" w:pos="4677"/>
        </w:tabs>
        <w:ind w:left="928" w:firstLine="0"/>
        <w:rPr>
          <w:rFonts w:cs="Times New Roman"/>
        </w:rPr>
      </w:pPr>
      <w:r w:rsidRPr="004C5613">
        <w:rPr>
          <w:rFonts w:cs="Times New Roman"/>
          <w:szCs w:val="28"/>
        </w:rPr>
        <w:t>Перечень основных мероприятий муниципальной</w:t>
      </w:r>
      <w:r w:rsidR="0068622C" w:rsidRPr="004C5613">
        <w:rPr>
          <w:rFonts w:cs="Times New Roman"/>
          <w:szCs w:val="28"/>
        </w:rPr>
        <w:t xml:space="preserve"> целевой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>программы</w:t>
      </w:r>
    </w:p>
    <w:tbl>
      <w:tblPr>
        <w:tblStyle w:val="af"/>
        <w:tblW w:w="5118" w:type="pct"/>
        <w:tblLayout w:type="fixed"/>
        <w:tblLook w:val="04A0" w:firstRow="1" w:lastRow="0" w:firstColumn="1" w:lastColumn="0" w:noHBand="0" w:noVBand="1"/>
      </w:tblPr>
      <w:tblGrid>
        <w:gridCol w:w="3657"/>
        <w:gridCol w:w="1973"/>
        <w:gridCol w:w="17"/>
        <w:gridCol w:w="2392"/>
        <w:gridCol w:w="31"/>
        <w:gridCol w:w="110"/>
        <w:gridCol w:w="1566"/>
        <w:gridCol w:w="2552"/>
        <w:gridCol w:w="44"/>
        <w:gridCol w:w="2793"/>
      </w:tblGrid>
      <w:tr w:rsidR="0091438C" w:rsidRPr="004C5613" w14:paraId="4B21BF03" w14:textId="77777777" w:rsidTr="00BE7DB1">
        <w:trPr>
          <w:tblHeader/>
        </w:trPr>
        <w:tc>
          <w:tcPr>
            <w:tcW w:w="3657" w:type="dxa"/>
          </w:tcPr>
          <w:p w14:paraId="18CEB3D7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Наименование основного мероприятия программы</w:t>
            </w:r>
          </w:p>
        </w:tc>
        <w:tc>
          <w:tcPr>
            <w:tcW w:w="1990" w:type="dxa"/>
            <w:gridSpan w:val="2"/>
          </w:tcPr>
          <w:p w14:paraId="4CD5F07C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099" w:type="dxa"/>
            <w:gridSpan w:val="4"/>
          </w:tcPr>
          <w:p w14:paraId="4677936C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Объем финансирования по мероприятию, руб.</w:t>
            </w:r>
          </w:p>
        </w:tc>
        <w:tc>
          <w:tcPr>
            <w:tcW w:w="2596" w:type="dxa"/>
            <w:gridSpan w:val="2"/>
          </w:tcPr>
          <w:p w14:paraId="745F6FEC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793" w:type="dxa"/>
          </w:tcPr>
          <w:p w14:paraId="0C559AD6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Ожидаемый результат мероприятия</w:t>
            </w:r>
          </w:p>
        </w:tc>
      </w:tr>
      <w:tr w:rsidR="0091438C" w:rsidRPr="004C5613" w14:paraId="4EF4C479" w14:textId="77777777" w:rsidTr="00BE7DB1">
        <w:tc>
          <w:tcPr>
            <w:tcW w:w="15135" w:type="dxa"/>
            <w:gridSpan w:val="10"/>
            <w:shd w:val="clear" w:color="auto" w:fill="5DFC24"/>
          </w:tcPr>
          <w:p w14:paraId="68A9A390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202</w:t>
            </w:r>
            <w:r w:rsidR="004439A9" w:rsidRPr="004C5613">
              <w:rPr>
                <w:rFonts w:cs="Times New Roman"/>
                <w:sz w:val="24"/>
                <w:szCs w:val="24"/>
              </w:rPr>
              <w:t>6</w:t>
            </w:r>
            <w:r w:rsidRPr="004C5613">
              <w:rPr>
                <w:rFonts w:cs="Times New Roman"/>
                <w:sz w:val="24"/>
                <w:szCs w:val="24"/>
              </w:rPr>
              <w:t xml:space="preserve"> год (1-й год реализации)</w:t>
            </w:r>
          </w:p>
        </w:tc>
      </w:tr>
      <w:tr w:rsidR="0091438C" w:rsidRPr="004C5613" w14:paraId="57BAE21E" w14:textId="77777777" w:rsidTr="00BE7DB1">
        <w:tc>
          <w:tcPr>
            <w:tcW w:w="3657" w:type="dxa"/>
          </w:tcPr>
          <w:p w14:paraId="1F2224C9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</w:tc>
        <w:tc>
          <w:tcPr>
            <w:tcW w:w="11478" w:type="dxa"/>
            <w:gridSpan w:val="9"/>
          </w:tcPr>
          <w:p w14:paraId="7BE9E9CA" w14:textId="77777777" w:rsidR="0091438C" w:rsidRPr="004C5613" w:rsidRDefault="0091438C" w:rsidP="00393BD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 правовых документов в сфере деятельности СОНКО ТМ</w:t>
            </w:r>
            <w:r w:rsidR="00393B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Тутаевского муниципального </w:t>
            </w:r>
            <w:r w:rsidR="00734A9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1D40FC" w:rsidRPr="004C5613" w14:paraId="633431FC" w14:textId="77777777" w:rsidTr="00BE7DB1">
        <w:tc>
          <w:tcPr>
            <w:tcW w:w="3657" w:type="dxa"/>
            <w:vMerge w:val="restart"/>
          </w:tcPr>
          <w:p w14:paraId="37817CEE" w14:textId="77777777" w:rsidR="001D40FC" w:rsidRPr="00887A30" w:rsidRDefault="001D40FC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z w:val="22"/>
              </w:rPr>
              <w:t>Мероприятие 1.1 Разработка и принятие нормативных правовых актов по вопросам поддержки СОНКО</w:t>
            </w:r>
          </w:p>
        </w:tc>
        <w:tc>
          <w:tcPr>
            <w:tcW w:w="1990" w:type="dxa"/>
            <w:gridSpan w:val="2"/>
            <w:vMerge w:val="restart"/>
          </w:tcPr>
          <w:p w14:paraId="7DA27CBE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  <w:gridSpan w:val="2"/>
          </w:tcPr>
          <w:p w14:paraId="5D986D66" w14:textId="37D6C5AF" w:rsidR="001D40FC" w:rsidRPr="004C5613" w:rsidRDefault="001D40F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</w:t>
            </w:r>
            <w:r w:rsidRPr="004C5613">
              <w:rPr>
                <w:rFonts w:cs="Times New Roman"/>
                <w:bCs/>
                <w:sz w:val="20"/>
                <w:szCs w:val="20"/>
              </w:rPr>
              <w:t>юджет</w:t>
            </w:r>
            <w:r>
              <w:rPr>
                <w:rFonts w:cs="Times New Roman"/>
                <w:bCs/>
                <w:sz w:val="20"/>
                <w:szCs w:val="20"/>
              </w:rPr>
              <w:t xml:space="preserve"> округа</w:t>
            </w:r>
          </w:p>
        </w:tc>
        <w:tc>
          <w:tcPr>
            <w:tcW w:w="1676" w:type="dxa"/>
            <w:gridSpan w:val="2"/>
          </w:tcPr>
          <w:p w14:paraId="3BA9BCF1" w14:textId="456A94AE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 w:val="restart"/>
          </w:tcPr>
          <w:p w14:paraId="79C2500D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ТМО</w:t>
            </w:r>
          </w:p>
        </w:tc>
        <w:tc>
          <w:tcPr>
            <w:tcW w:w="2793" w:type="dxa"/>
            <w:vMerge w:val="restart"/>
          </w:tcPr>
          <w:p w14:paraId="2E85EF25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Соответствие муниципальных НПА действующему законодательству. Улучшение качества поддержки, оказываемой СОНКО</w:t>
            </w:r>
          </w:p>
        </w:tc>
      </w:tr>
      <w:tr w:rsidR="0091438C" w:rsidRPr="004C5613" w14:paraId="56F4A817" w14:textId="77777777" w:rsidTr="00BE7DB1">
        <w:tc>
          <w:tcPr>
            <w:tcW w:w="3657" w:type="dxa"/>
            <w:vMerge/>
          </w:tcPr>
          <w:p w14:paraId="2BEB82B1" w14:textId="77777777" w:rsidR="0091438C" w:rsidRPr="00887A30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050177E7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246183DB" w14:textId="77777777" w:rsidR="0091438C" w:rsidRPr="004C5613" w:rsidRDefault="0091438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4C0C1F1B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81231A5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D072A75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1438C" w:rsidRPr="004C5613" w14:paraId="5C4CC507" w14:textId="77777777" w:rsidTr="00BE7DB1">
        <w:tc>
          <w:tcPr>
            <w:tcW w:w="3657" w:type="dxa"/>
            <w:vMerge/>
          </w:tcPr>
          <w:p w14:paraId="02E14F2E" w14:textId="77777777" w:rsidR="0091438C" w:rsidRPr="00887A30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18A73C81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62C8DB75" w14:textId="77777777" w:rsidR="0091438C" w:rsidRPr="004C5613" w:rsidRDefault="0091438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4E9809FE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39C44418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97518FF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1438C" w:rsidRPr="004C5613" w14:paraId="56927CC9" w14:textId="77777777" w:rsidTr="00BE7DB1">
        <w:tc>
          <w:tcPr>
            <w:tcW w:w="3657" w:type="dxa"/>
            <w:vMerge/>
          </w:tcPr>
          <w:p w14:paraId="082F87F2" w14:textId="77777777" w:rsidR="0091438C" w:rsidRPr="00887A30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227EFFB2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7D240CA7" w14:textId="77777777" w:rsidR="0091438C" w:rsidRPr="004C5613" w:rsidRDefault="0091438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6B065D53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E372053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3E01500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1438C" w:rsidRPr="004C5613" w14:paraId="08037226" w14:textId="77777777" w:rsidTr="00BE7DB1">
        <w:tc>
          <w:tcPr>
            <w:tcW w:w="3657" w:type="dxa"/>
            <w:vMerge/>
          </w:tcPr>
          <w:p w14:paraId="4CCA186A" w14:textId="77777777" w:rsidR="0091438C" w:rsidRPr="00887A30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00177BD8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1FF6BF13" w14:textId="77777777" w:rsidR="0091438C" w:rsidRPr="004C5613" w:rsidRDefault="0091438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580CF8D2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4B26B42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BC963B8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1438C" w:rsidRPr="004C5613" w14:paraId="034BB9ED" w14:textId="77777777" w:rsidTr="00BE7DB1">
        <w:tc>
          <w:tcPr>
            <w:tcW w:w="3657" w:type="dxa"/>
            <w:vMerge/>
          </w:tcPr>
          <w:p w14:paraId="073EC94A" w14:textId="77777777" w:rsidR="0091438C" w:rsidRPr="00887A30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0EBCD92D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7DE45D26" w14:textId="77777777" w:rsidR="0091438C" w:rsidRPr="004C5613" w:rsidRDefault="0091438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3CD677C9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ABE32F7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DB5D225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D40FC" w:rsidRPr="004C5613" w14:paraId="2B64F6D8" w14:textId="77777777" w:rsidTr="00BE7DB1">
        <w:tc>
          <w:tcPr>
            <w:tcW w:w="3657" w:type="dxa"/>
            <w:vMerge w:val="restart"/>
          </w:tcPr>
          <w:p w14:paraId="0B285C78" w14:textId="77777777" w:rsidR="001D40FC" w:rsidRPr="00887A30" w:rsidRDefault="001D40FC" w:rsidP="00393BD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87A3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1.2 Формирование и ведение реестра СОНКО, осуществляющих свою деятельность на территории Тутаевского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Pr="00887A30">
              <w:rPr>
                <w:rFonts w:ascii="Times New Roman" w:hAnsi="Times New Roman" w:cs="Times New Roman"/>
                <w:sz w:val="22"/>
                <w:szCs w:val="22"/>
              </w:rPr>
              <w:t xml:space="preserve"> и получающих поддержку из бюджета Тутаевского муниципального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округа</w:t>
            </w:r>
          </w:p>
        </w:tc>
        <w:tc>
          <w:tcPr>
            <w:tcW w:w="1990" w:type="dxa"/>
            <w:gridSpan w:val="2"/>
            <w:vMerge w:val="restart"/>
          </w:tcPr>
          <w:p w14:paraId="267010E2" w14:textId="77777777" w:rsidR="001D40FC" w:rsidRPr="004C5613" w:rsidRDefault="001D40F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C56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 - декабрь</w:t>
            </w:r>
          </w:p>
        </w:tc>
        <w:tc>
          <w:tcPr>
            <w:tcW w:w="2423" w:type="dxa"/>
            <w:gridSpan w:val="2"/>
          </w:tcPr>
          <w:p w14:paraId="34447BCB" w14:textId="0022B236" w:rsidR="001D40FC" w:rsidRPr="004C5613" w:rsidRDefault="001D40F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</w:t>
            </w:r>
            <w:r w:rsidRPr="004C5613">
              <w:rPr>
                <w:rFonts w:cs="Times New Roman"/>
                <w:bCs/>
                <w:sz w:val="20"/>
                <w:szCs w:val="20"/>
              </w:rPr>
              <w:t>юджет</w:t>
            </w:r>
            <w:r>
              <w:rPr>
                <w:rFonts w:cs="Times New Roman"/>
                <w:bCs/>
                <w:sz w:val="20"/>
                <w:szCs w:val="20"/>
              </w:rPr>
              <w:t xml:space="preserve"> округа</w:t>
            </w:r>
          </w:p>
        </w:tc>
        <w:tc>
          <w:tcPr>
            <w:tcW w:w="1676" w:type="dxa"/>
            <w:gridSpan w:val="2"/>
          </w:tcPr>
          <w:p w14:paraId="424DF333" w14:textId="4E1B7FE2" w:rsidR="001D40FC" w:rsidRPr="004C5613" w:rsidRDefault="001D40F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 w:val="restart"/>
          </w:tcPr>
          <w:p w14:paraId="4377C28F" w14:textId="77777777" w:rsidR="001D40FC" w:rsidRPr="004C5613" w:rsidRDefault="001D40FC" w:rsidP="00734A9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C56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 ТМ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2793" w:type="dxa"/>
            <w:vMerge w:val="restart"/>
          </w:tcPr>
          <w:p w14:paraId="646FADA1" w14:textId="77777777" w:rsidR="001D40FC" w:rsidRPr="004C5613" w:rsidRDefault="001D40F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Реестр СОНКО, получателей поддержки. Актуализация сведений о получателях поддержки</w:t>
            </w:r>
          </w:p>
        </w:tc>
      </w:tr>
      <w:tr w:rsidR="0091438C" w:rsidRPr="004C5613" w14:paraId="6BCECEDD" w14:textId="77777777" w:rsidTr="00BE7DB1">
        <w:tc>
          <w:tcPr>
            <w:tcW w:w="3657" w:type="dxa"/>
            <w:vMerge/>
          </w:tcPr>
          <w:p w14:paraId="0AF80894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686DBDC6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51654FB" w14:textId="77777777" w:rsidR="0091438C" w:rsidRPr="004C5613" w:rsidRDefault="0091438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54C70B48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308AAC9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E8CD4DC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438C" w:rsidRPr="004C5613" w14:paraId="402A1BA9" w14:textId="77777777" w:rsidTr="00BE7DB1">
        <w:tc>
          <w:tcPr>
            <w:tcW w:w="3657" w:type="dxa"/>
            <w:vMerge/>
          </w:tcPr>
          <w:p w14:paraId="77E2F768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93A4C30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2C89AD92" w14:textId="77777777" w:rsidR="0091438C" w:rsidRPr="004C5613" w:rsidRDefault="0091438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38D4959A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E7C0D6F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81C4906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438C" w:rsidRPr="004C5613" w14:paraId="1E678444" w14:textId="77777777" w:rsidTr="00BE7DB1">
        <w:tc>
          <w:tcPr>
            <w:tcW w:w="3657" w:type="dxa"/>
            <w:vMerge/>
          </w:tcPr>
          <w:p w14:paraId="2A73E9E1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3BE01B27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1F7E8CC6" w14:textId="77777777" w:rsidR="0091438C" w:rsidRPr="004C5613" w:rsidRDefault="0091438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54EB4718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1134247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AE28079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438C" w:rsidRPr="004C5613" w14:paraId="7B8CB473" w14:textId="77777777" w:rsidTr="00BE7DB1">
        <w:tc>
          <w:tcPr>
            <w:tcW w:w="3657" w:type="dxa"/>
            <w:vMerge/>
          </w:tcPr>
          <w:p w14:paraId="0449E42C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1C319B1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4BD6D7F" w14:textId="77777777" w:rsidR="0091438C" w:rsidRPr="004C5613" w:rsidRDefault="0091438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021E84F2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7DEE94A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DA8B09F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438C" w:rsidRPr="004C5613" w14:paraId="0E2EE97F" w14:textId="77777777" w:rsidTr="00BE7DB1">
        <w:tc>
          <w:tcPr>
            <w:tcW w:w="3657" w:type="dxa"/>
            <w:vMerge/>
          </w:tcPr>
          <w:p w14:paraId="5FF3A72C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1612584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26E90D53" w14:textId="77777777" w:rsidR="0091438C" w:rsidRPr="004C5613" w:rsidRDefault="0091438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55B0F0DC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014FB3F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FF752C3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438C" w:rsidRPr="004C5613" w14:paraId="5EF255C5" w14:textId="77777777" w:rsidTr="00BE7DB1">
        <w:tc>
          <w:tcPr>
            <w:tcW w:w="3657" w:type="dxa"/>
          </w:tcPr>
          <w:p w14:paraId="38C06868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</w:t>
            </w:r>
          </w:p>
        </w:tc>
        <w:tc>
          <w:tcPr>
            <w:tcW w:w="11478" w:type="dxa"/>
            <w:gridSpan w:val="9"/>
          </w:tcPr>
          <w:p w14:paraId="48722B42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Развитие механизмов участия СОНКО в реализации государственной политики в социальной сфере</w:t>
            </w:r>
          </w:p>
        </w:tc>
      </w:tr>
      <w:tr w:rsidR="001D40FC" w:rsidRPr="004C5613" w14:paraId="56EFE4C3" w14:textId="77777777" w:rsidTr="00BE7DB1">
        <w:tc>
          <w:tcPr>
            <w:tcW w:w="3657" w:type="dxa"/>
            <w:vMerge w:val="restart"/>
          </w:tcPr>
          <w:p w14:paraId="11D15BC2" w14:textId="77777777" w:rsidR="001D40FC" w:rsidRPr="00887A30" w:rsidRDefault="001D40FC" w:rsidP="00393BD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87A3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2.1. Организация и проведение Гражданского форума Тутаевского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1990" w:type="dxa"/>
            <w:gridSpan w:val="2"/>
            <w:vMerge w:val="restart"/>
          </w:tcPr>
          <w:p w14:paraId="27B9D840" w14:textId="77777777" w:rsidR="001D40FC" w:rsidRPr="004C5613" w:rsidRDefault="001D40F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FA9E0A0" w14:textId="77777777" w:rsidR="001D40FC" w:rsidRPr="004C5613" w:rsidRDefault="001D40F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31B17A4" w14:textId="55C73628" w:rsidR="001D40FC" w:rsidRPr="004C5613" w:rsidRDefault="001D40F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</w:t>
            </w:r>
            <w:r w:rsidRPr="004C5613">
              <w:rPr>
                <w:rFonts w:cs="Times New Roman"/>
                <w:bCs/>
                <w:sz w:val="20"/>
                <w:szCs w:val="20"/>
              </w:rPr>
              <w:t>юджет</w:t>
            </w:r>
            <w:r>
              <w:rPr>
                <w:rFonts w:cs="Times New Roman"/>
                <w:bCs/>
                <w:sz w:val="20"/>
                <w:szCs w:val="20"/>
              </w:rPr>
              <w:t xml:space="preserve"> округа</w:t>
            </w:r>
          </w:p>
        </w:tc>
        <w:tc>
          <w:tcPr>
            <w:tcW w:w="1676" w:type="dxa"/>
            <w:gridSpan w:val="2"/>
          </w:tcPr>
          <w:p w14:paraId="5166CD49" w14:textId="567579AB" w:rsidR="001D40FC" w:rsidRPr="004C5613" w:rsidRDefault="001D40F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 w:val="restart"/>
          </w:tcPr>
          <w:p w14:paraId="6FDE5A22" w14:textId="77777777" w:rsidR="001D40FC" w:rsidRPr="001F49F4" w:rsidRDefault="001D40F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4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 ТМО</w:t>
            </w:r>
          </w:p>
          <w:p w14:paraId="4034CAC7" w14:textId="77777777" w:rsidR="001D40FC" w:rsidRPr="004C5613" w:rsidRDefault="001D40FC" w:rsidP="001F49F4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«Спортивная школа. Молодежный центр» ТМО</w:t>
            </w:r>
          </w:p>
        </w:tc>
        <w:tc>
          <w:tcPr>
            <w:tcW w:w="2793" w:type="dxa"/>
            <w:vMerge w:val="restart"/>
          </w:tcPr>
          <w:p w14:paraId="44541B05" w14:textId="77777777" w:rsidR="001D40FC" w:rsidRPr="004C5613" w:rsidRDefault="001D40F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Гражданском форуме приняли представители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СОНКО</w:t>
            </w:r>
          </w:p>
          <w:p w14:paraId="699D69C7" w14:textId="77777777" w:rsidR="001D40FC" w:rsidRPr="004C5613" w:rsidRDefault="001D40F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2B" w:rsidRPr="004C5613" w14:paraId="46901A29" w14:textId="77777777" w:rsidTr="00BE7DB1">
        <w:tc>
          <w:tcPr>
            <w:tcW w:w="3657" w:type="dxa"/>
            <w:vMerge/>
          </w:tcPr>
          <w:p w14:paraId="353729D7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04CE6D6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1406F64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5FFE2C63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34F9C2BC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CB067EF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2B" w:rsidRPr="004C5613" w14:paraId="3F7F0218" w14:textId="77777777" w:rsidTr="00BE7DB1">
        <w:tc>
          <w:tcPr>
            <w:tcW w:w="3657" w:type="dxa"/>
            <w:vMerge/>
          </w:tcPr>
          <w:p w14:paraId="214864BF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714DC2A8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F31ADFA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3FEC2EE8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2D04103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A5AFBE9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2B" w:rsidRPr="004C5613" w14:paraId="06BA72CA" w14:textId="77777777" w:rsidTr="00BE7DB1">
        <w:tc>
          <w:tcPr>
            <w:tcW w:w="3657" w:type="dxa"/>
            <w:vMerge/>
          </w:tcPr>
          <w:p w14:paraId="06803481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7F6AEDE9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435F490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64F407F6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0E2456F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38E575E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2B" w:rsidRPr="004C5613" w14:paraId="0248FEBA" w14:textId="77777777" w:rsidTr="00BE7DB1">
        <w:tc>
          <w:tcPr>
            <w:tcW w:w="3657" w:type="dxa"/>
            <w:vMerge/>
          </w:tcPr>
          <w:p w14:paraId="39D272DA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98CE9FF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DF9AEA9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3EAE46C3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3EDD779D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1429488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2B" w:rsidRPr="004C5613" w14:paraId="2CA61A65" w14:textId="77777777" w:rsidTr="00BE7DB1">
        <w:tc>
          <w:tcPr>
            <w:tcW w:w="3657" w:type="dxa"/>
            <w:vMerge/>
          </w:tcPr>
          <w:p w14:paraId="4560C677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CAA931C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26DA556B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210B9ED9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5D9AE6B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B051292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2B" w:rsidRPr="004C5613" w14:paraId="1EA9B92E" w14:textId="77777777" w:rsidTr="00BE7DB1">
        <w:tc>
          <w:tcPr>
            <w:tcW w:w="3657" w:type="dxa"/>
          </w:tcPr>
          <w:p w14:paraId="7B4F66BC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</w:t>
            </w:r>
          </w:p>
        </w:tc>
        <w:tc>
          <w:tcPr>
            <w:tcW w:w="11478" w:type="dxa"/>
            <w:gridSpan w:val="9"/>
          </w:tcPr>
          <w:p w14:paraId="30253687" w14:textId="77777777" w:rsidR="002D692B" w:rsidRPr="004C5613" w:rsidRDefault="002D692B" w:rsidP="0048118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</w:t>
            </w:r>
            <w:r w:rsidR="009B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18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1D40FC" w:rsidRPr="004C5613" w14:paraId="539D94FC" w14:textId="77777777" w:rsidTr="00BE7DB1">
        <w:tc>
          <w:tcPr>
            <w:tcW w:w="3657" w:type="dxa"/>
            <w:vMerge w:val="restart"/>
          </w:tcPr>
          <w:p w14:paraId="7031CEE8" w14:textId="77777777" w:rsidR="001D40FC" w:rsidRPr="00887A30" w:rsidRDefault="001D40FC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>Мероприятие 3.1. Предоставление субсидий на поддержку осуществления уставной деятельности СОНКО: - осуществляющим деятельность в сфере социальной адаптации, поддержки и защиты населения; - общественным объединениям ветеранов</w:t>
            </w:r>
          </w:p>
        </w:tc>
        <w:tc>
          <w:tcPr>
            <w:tcW w:w="1990" w:type="dxa"/>
            <w:gridSpan w:val="2"/>
            <w:vMerge w:val="restart"/>
          </w:tcPr>
          <w:p w14:paraId="41DB9923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  <w:gridSpan w:val="2"/>
          </w:tcPr>
          <w:p w14:paraId="208E9B20" w14:textId="348A18A5" w:rsidR="001D40FC" w:rsidRPr="004C5613" w:rsidRDefault="001D40F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676" w:type="dxa"/>
            <w:gridSpan w:val="2"/>
          </w:tcPr>
          <w:p w14:paraId="19E1D213" w14:textId="30E053A6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600 000</w:t>
            </w:r>
          </w:p>
        </w:tc>
        <w:tc>
          <w:tcPr>
            <w:tcW w:w="2596" w:type="dxa"/>
            <w:gridSpan w:val="2"/>
            <w:vMerge w:val="restart"/>
          </w:tcPr>
          <w:p w14:paraId="0744E644" w14:textId="77777777" w:rsidR="001D40FC" w:rsidRPr="004C5613" w:rsidRDefault="001D40FC" w:rsidP="00734A94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 w:val="restart"/>
          </w:tcPr>
          <w:p w14:paraId="79427D7D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Субсидии предоставлены не менее чем </w:t>
            </w:r>
            <w:r>
              <w:rPr>
                <w:rFonts w:cs="Times New Roman"/>
                <w:sz w:val="24"/>
                <w:szCs w:val="24"/>
              </w:rPr>
              <w:t xml:space="preserve">4 </w:t>
            </w:r>
            <w:r w:rsidRPr="004C5613">
              <w:rPr>
                <w:rFonts w:cs="Times New Roman"/>
                <w:sz w:val="24"/>
                <w:szCs w:val="24"/>
              </w:rPr>
              <w:t>СОНКО</w:t>
            </w:r>
          </w:p>
          <w:p w14:paraId="06D52CDC" w14:textId="77777777" w:rsidR="001D40FC" w:rsidRDefault="001D40FC" w:rsidP="00413B21">
            <w:pPr>
              <w:pStyle w:val="af1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Мероприятиями охвачено не менее </w:t>
            </w:r>
            <w:r>
              <w:rPr>
                <w:rFonts w:cs="Times New Roman"/>
                <w:sz w:val="24"/>
                <w:szCs w:val="24"/>
              </w:rPr>
              <w:t>11</w:t>
            </w:r>
            <w:r w:rsidRPr="004C5613">
              <w:rPr>
                <w:rFonts w:cs="Times New Roman"/>
                <w:sz w:val="24"/>
                <w:szCs w:val="24"/>
              </w:rPr>
              <w:t>00 человек.</w:t>
            </w:r>
          </w:p>
          <w:p w14:paraId="3B269E8F" w14:textId="77777777" w:rsidR="001D40FC" w:rsidRPr="004C5613" w:rsidRDefault="001D40FC" w:rsidP="00413B21">
            <w:pPr>
              <w:pStyle w:val="af1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Число публикаций не менее 5</w:t>
            </w:r>
          </w:p>
        </w:tc>
      </w:tr>
      <w:tr w:rsidR="00C95349" w:rsidRPr="004C5613" w14:paraId="0FF3ECE7" w14:textId="77777777" w:rsidTr="00BE7DB1">
        <w:tc>
          <w:tcPr>
            <w:tcW w:w="3657" w:type="dxa"/>
            <w:vMerge/>
          </w:tcPr>
          <w:p w14:paraId="769538E6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5B4C198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1273CFBE" w14:textId="77777777" w:rsidR="00C95349" w:rsidRPr="004C5613" w:rsidRDefault="00C9534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7FF57899" w14:textId="77777777" w:rsidR="00C95349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72077DA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3A299D3" w14:textId="77777777" w:rsidR="00C95349" w:rsidRPr="004C5613" w:rsidRDefault="00C95349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C95349" w:rsidRPr="004C5613" w14:paraId="5A7C5531" w14:textId="77777777" w:rsidTr="00BE7DB1">
        <w:tc>
          <w:tcPr>
            <w:tcW w:w="3657" w:type="dxa"/>
            <w:vMerge/>
          </w:tcPr>
          <w:p w14:paraId="1BD404B4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FC53C5E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3CA9A6DC" w14:textId="77777777" w:rsidR="00C95349" w:rsidRPr="004C5613" w:rsidRDefault="00C9534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53730F0D" w14:textId="77777777" w:rsidR="00C95349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0154A5B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BD2365C" w14:textId="77777777" w:rsidR="00C95349" w:rsidRPr="004C5613" w:rsidRDefault="00C95349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C95349" w:rsidRPr="004C5613" w14:paraId="007055EF" w14:textId="77777777" w:rsidTr="00BE7DB1">
        <w:tc>
          <w:tcPr>
            <w:tcW w:w="3657" w:type="dxa"/>
            <w:vMerge/>
          </w:tcPr>
          <w:p w14:paraId="6EDD243F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34C470DC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6F2A7805" w14:textId="77777777" w:rsidR="00C95349" w:rsidRPr="004C5613" w:rsidRDefault="00C9534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4B4B3853" w14:textId="77777777" w:rsidR="00C95349" w:rsidRPr="004C5613" w:rsidRDefault="00D04425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600 000</w:t>
            </w:r>
          </w:p>
        </w:tc>
        <w:tc>
          <w:tcPr>
            <w:tcW w:w="2596" w:type="dxa"/>
            <w:gridSpan w:val="2"/>
            <w:vMerge/>
          </w:tcPr>
          <w:p w14:paraId="1FBCA032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25A620D" w14:textId="77777777" w:rsidR="00C95349" w:rsidRPr="004C5613" w:rsidRDefault="00C95349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C95349" w:rsidRPr="004C5613" w14:paraId="5699787C" w14:textId="77777777" w:rsidTr="00BE7DB1">
        <w:tc>
          <w:tcPr>
            <w:tcW w:w="3657" w:type="dxa"/>
            <w:vMerge/>
          </w:tcPr>
          <w:p w14:paraId="709D50B1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E2D9035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15023B04" w14:textId="77777777" w:rsidR="00C95349" w:rsidRPr="004C5613" w:rsidRDefault="00C9534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119EC24D" w14:textId="77777777" w:rsidR="00C95349" w:rsidRPr="004C5613" w:rsidRDefault="00D04425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60 000</w:t>
            </w:r>
          </w:p>
        </w:tc>
        <w:tc>
          <w:tcPr>
            <w:tcW w:w="2596" w:type="dxa"/>
            <w:gridSpan w:val="2"/>
            <w:vMerge/>
          </w:tcPr>
          <w:p w14:paraId="1290C025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627F972" w14:textId="77777777" w:rsidR="00C95349" w:rsidRPr="004C5613" w:rsidRDefault="00C95349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C95349" w:rsidRPr="004C5613" w14:paraId="05167763" w14:textId="77777777" w:rsidTr="00BE7DB1">
        <w:tc>
          <w:tcPr>
            <w:tcW w:w="3657" w:type="dxa"/>
            <w:vMerge/>
          </w:tcPr>
          <w:p w14:paraId="58B0005E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730AEF63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58E8F9F" w14:textId="77777777" w:rsidR="00C95349" w:rsidRPr="004C5613" w:rsidRDefault="00C9534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4928748B" w14:textId="77777777" w:rsidR="00C95349" w:rsidRPr="004C5613" w:rsidRDefault="00D04425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660 000</w:t>
            </w:r>
          </w:p>
        </w:tc>
        <w:tc>
          <w:tcPr>
            <w:tcW w:w="2596" w:type="dxa"/>
            <w:gridSpan w:val="2"/>
            <w:vMerge/>
          </w:tcPr>
          <w:p w14:paraId="300BD1A9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0772014" w14:textId="77777777" w:rsidR="00C95349" w:rsidRPr="004C5613" w:rsidRDefault="00C95349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1D40FC" w:rsidRPr="004C5613" w14:paraId="34CF2FA2" w14:textId="77777777" w:rsidTr="00BE7DB1">
        <w:tc>
          <w:tcPr>
            <w:tcW w:w="3657" w:type="dxa"/>
            <w:vMerge w:val="restart"/>
          </w:tcPr>
          <w:p w14:paraId="49EEB574" w14:textId="77777777" w:rsidR="001D40FC" w:rsidRPr="00887A30" w:rsidRDefault="001D40FC" w:rsidP="00413B21">
            <w:pPr>
              <w:ind w:firstLine="0"/>
              <w:jc w:val="left"/>
              <w:rPr>
                <w:rFonts w:eastAsia="Calibri"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>Мероприятие 3.2. Проведение конкурса проектов СОНКО, по приоритетным направлениям социально ориентированной деятельности:</w:t>
            </w:r>
          </w:p>
          <w:p w14:paraId="65B40E96" w14:textId="77777777" w:rsidR="001D40FC" w:rsidRPr="00887A30" w:rsidRDefault="001D40FC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социальное обслуживание, социальная поддержка граждан; </w:t>
            </w:r>
          </w:p>
          <w:p w14:paraId="47A07C77" w14:textId="77777777" w:rsidR="001D40FC" w:rsidRPr="00887A30" w:rsidRDefault="001D40FC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охрана здоровья, пропаганда здорового образа жизни; </w:t>
            </w:r>
          </w:p>
          <w:p w14:paraId="72D3B140" w14:textId="77777777" w:rsidR="001D40FC" w:rsidRPr="00887A30" w:rsidRDefault="001D40FC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поддержка семьи, материнства, отцовства и детства;</w:t>
            </w:r>
          </w:p>
          <w:p w14:paraId="3E43E427" w14:textId="77777777" w:rsidR="001D40FC" w:rsidRPr="00887A30" w:rsidRDefault="001D40FC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поддержка проектов в области культуры и искусства, сохранения исторической памяти;</w:t>
            </w:r>
          </w:p>
          <w:p w14:paraId="4D948867" w14:textId="77777777" w:rsidR="001D40FC" w:rsidRPr="00887A30" w:rsidRDefault="001D40FC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поддержка проектов в области образования, просвещения; </w:t>
            </w:r>
          </w:p>
          <w:p w14:paraId="5641C842" w14:textId="77777777" w:rsidR="001D40FC" w:rsidRPr="00887A30" w:rsidRDefault="001D40FC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охрана окружающей среды и защита животных; </w:t>
            </w:r>
          </w:p>
          <w:p w14:paraId="34AC7AF2" w14:textId="77777777" w:rsidR="001D40FC" w:rsidRPr="00887A30" w:rsidRDefault="001D40FC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старт-ап (для СОНКО), действующих менее 1 года с момента регистрации;</w:t>
            </w:r>
          </w:p>
          <w:p w14:paraId="57F57020" w14:textId="77777777" w:rsidR="001D40FC" w:rsidRPr="00887A30" w:rsidRDefault="001D40FC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развитие территориального общественного самоуправления города Тутаев;</w:t>
            </w:r>
          </w:p>
          <w:p w14:paraId="7DDB7023" w14:textId="77777777" w:rsidR="001D40FC" w:rsidRPr="00887A30" w:rsidRDefault="001D40FC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развитие форм благотворительной деятельности и добровольчества (</w:t>
            </w:r>
            <w:proofErr w:type="spellStart"/>
            <w:r w:rsidRPr="00887A30">
              <w:rPr>
                <w:rFonts w:eastAsia="Calibri" w:cs="Times New Roman"/>
                <w:sz w:val="16"/>
                <w:szCs w:val="16"/>
              </w:rPr>
              <w:t>волонтерства</w:t>
            </w:r>
            <w:proofErr w:type="spellEnd"/>
            <w:r w:rsidRPr="00887A30">
              <w:rPr>
                <w:rFonts w:eastAsia="Calibri" w:cs="Times New Roman"/>
                <w:sz w:val="16"/>
                <w:szCs w:val="16"/>
              </w:rPr>
              <w:t>)</w:t>
            </w:r>
          </w:p>
          <w:p w14:paraId="6669D9DC" w14:textId="77777777" w:rsidR="001D40FC" w:rsidRPr="00887A30" w:rsidRDefault="001D40FC" w:rsidP="00413B21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-формирование антитеррористического мировоззрения населения; </w:t>
            </w:r>
          </w:p>
          <w:p w14:paraId="05D7C38A" w14:textId="77777777" w:rsidR="001D40FC" w:rsidRPr="00887A30" w:rsidRDefault="001D40FC" w:rsidP="00413B21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оказание социально-педагогической и социально психологической помощи семьям с детьми; </w:t>
            </w:r>
          </w:p>
          <w:p w14:paraId="417526DA" w14:textId="77777777" w:rsidR="001D40FC" w:rsidRPr="00887A30" w:rsidRDefault="001D40FC" w:rsidP="00413B21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сохранение и укрепление традиционных российских духовно-нравственных ценностей/продвижение и укрепление традиционных семейных ценностей, бережного отношения к материнству и детству, уважения к старшим; </w:t>
            </w:r>
          </w:p>
          <w:p w14:paraId="466048FE" w14:textId="77777777" w:rsidR="001D40FC" w:rsidRPr="004C5613" w:rsidRDefault="001D40FC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военно-патриотическое воспитание подрастающего поколения</w:t>
            </w:r>
          </w:p>
        </w:tc>
        <w:tc>
          <w:tcPr>
            <w:tcW w:w="1990" w:type="dxa"/>
            <w:gridSpan w:val="2"/>
            <w:vMerge w:val="restart"/>
          </w:tcPr>
          <w:p w14:paraId="76DD2345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  <w:gridSpan w:val="2"/>
          </w:tcPr>
          <w:p w14:paraId="1C9EF698" w14:textId="3852C655" w:rsidR="001D40FC" w:rsidRPr="004C5613" w:rsidRDefault="001D40F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Бюджет округа </w:t>
            </w:r>
          </w:p>
        </w:tc>
        <w:tc>
          <w:tcPr>
            <w:tcW w:w="1676" w:type="dxa"/>
            <w:gridSpan w:val="2"/>
          </w:tcPr>
          <w:p w14:paraId="1966E7AF" w14:textId="52BCAC51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A20F2C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20F2C">
              <w:rPr>
                <w:rFonts w:cs="Times New Roman"/>
                <w:sz w:val="24"/>
                <w:szCs w:val="24"/>
              </w:rPr>
              <w:t>262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20F2C">
              <w:rPr>
                <w:rFonts w:cs="Times New Roman"/>
                <w:sz w:val="24"/>
                <w:szCs w:val="24"/>
              </w:rPr>
              <w:t>711</w:t>
            </w:r>
          </w:p>
        </w:tc>
        <w:tc>
          <w:tcPr>
            <w:tcW w:w="2596" w:type="dxa"/>
            <w:gridSpan w:val="2"/>
            <w:vMerge w:val="restart"/>
          </w:tcPr>
          <w:p w14:paraId="1BD2DC79" w14:textId="77777777" w:rsidR="001D40FC" w:rsidRPr="004C5613" w:rsidRDefault="001D40FC" w:rsidP="00734A94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/>
          </w:tcPr>
          <w:p w14:paraId="0360D4C5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95349" w:rsidRPr="004C5613" w14:paraId="32D4206F" w14:textId="77777777" w:rsidTr="00BE7DB1">
        <w:tc>
          <w:tcPr>
            <w:tcW w:w="3657" w:type="dxa"/>
            <w:vMerge/>
          </w:tcPr>
          <w:p w14:paraId="0B6099E7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13FCF4EF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6A4D2946" w14:textId="77777777" w:rsidR="00C95349" w:rsidRPr="004C5613" w:rsidRDefault="00C9534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2D3541F7" w14:textId="77777777" w:rsidR="00C95349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F306AE8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F823FBE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95349" w:rsidRPr="004C5613" w14:paraId="79F49B86" w14:textId="77777777" w:rsidTr="00BE7DB1">
        <w:tc>
          <w:tcPr>
            <w:tcW w:w="3657" w:type="dxa"/>
            <w:vMerge/>
          </w:tcPr>
          <w:p w14:paraId="0EED15F3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386FB3AA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304C56ED" w14:textId="77777777" w:rsidR="00C95349" w:rsidRPr="004C5613" w:rsidRDefault="00C9534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7BAF9796" w14:textId="77777777" w:rsidR="00C95349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A575F5D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4F22EA8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95349" w:rsidRPr="004C5613" w14:paraId="55F328D3" w14:textId="77777777" w:rsidTr="00BE7DB1">
        <w:tc>
          <w:tcPr>
            <w:tcW w:w="3657" w:type="dxa"/>
            <w:vMerge/>
          </w:tcPr>
          <w:p w14:paraId="37FF623C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B6869B1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FAB9998" w14:textId="77777777" w:rsidR="00C95349" w:rsidRPr="004C5613" w:rsidRDefault="00C9534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05304473" w14:textId="319D5FBF" w:rsidR="00C95349" w:rsidRPr="004C5613" w:rsidRDefault="005D56EB" w:rsidP="00A2183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3 2</w:t>
            </w:r>
            <w:r w:rsidR="00A21839">
              <w:rPr>
                <w:rFonts w:cs="Times New Roman"/>
                <w:sz w:val="24"/>
                <w:szCs w:val="24"/>
              </w:rPr>
              <w:t>62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A21839">
              <w:rPr>
                <w:rFonts w:cs="Times New Roman"/>
                <w:sz w:val="24"/>
                <w:szCs w:val="24"/>
              </w:rPr>
              <w:t>711</w:t>
            </w:r>
          </w:p>
        </w:tc>
        <w:tc>
          <w:tcPr>
            <w:tcW w:w="2596" w:type="dxa"/>
            <w:gridSpan w:val="2"/>
            <w:vMerge/>
          </w:tcPr>
          <w:p w14:paraId="27BE964B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5987CA8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95349" w:rsidRPr="004C5613" w14:paraId="09B2741D" w14:textId="77777777" w:rsidTr="00BE7DB1">
        <w:tc>
          <w:tcPr>
            <w:tcW w:w="3657" w:type="dxa"/>
            <w:vMerge/>
          </w:tcPr>
          <w:p w14:paraId="6C7200CA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6C9532ED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32CF9D84" w14:textId="77777777" w:rsidR="00C95349" w:rsidRPr="004C5613" w:rsidRDefault="00C9534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61DAAEB0" w14:textId="57127AEE" w:rsidR="00927ED6" w:rsidRPr="004C5613" w:rsidRDefault="002B03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A20F2C">
              <w:rPr>
                <w:rFonts w:cs="Times New Roman"/>
                <w:sz w:val="24"/>
                <w:szCs w:val="24"/>
              </w:rPr>
              <w:t>326</w:t>
            </w:r>
            <w:r w:rsidR="00A20F2C">
              <w:rPr>
                <w:rFonts w:cs="Times New Roman"/>
                <w:sz w:val="24"/>
                <w:szCs w:val="24"/>
              </w:rPr>
              <w:t xml:space="preserve"> </w:t>
            </w:r>
            <w:r w:rsidRPr="00A20F2C">
              <w:rPr>
                <w:rFonts w:cs="Times New Roman"/>
                <w:sz w:val="24"/>
                <w:szCs w:val="24"/>
              </w:rPr>
              <w:t>271</w:t>
            </w:r>
          </w:p>
        </w:tc>
        <w:tc>
          <w:tcPr>
            <w:tcW w:w="2596" w:type="dxa"/>
            <w:gridSpan w:val="2"/>
            <w:vMerge/>
          </w:tcPr>
          <w:p w14:paraId="1D6C78B2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55F0793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95349" w:rsidRPr="004C5613" w14:paraId="0B68346D" w14:textId="77777777" w:rsidTr="00BE7DB1">
        <w:tc>
          <w:tcPr>
            <w:tcW w:w="3657" w:type="dxa"/>
            <w:vMerge/>
          </w:tcPr>
          <w:p w14:paraId="1E1D2A9E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FF8BE12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64A0AE1A" w14:textId="77777777" w:rsidR="00C95349" w:rsidRPr="004C5613" w:rsidRDefault="00C9534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3D7C9A1C" w14:textId="709D2146" w:rsidR="00927ED6" w:rsidRPr="00A20F2C" w:rsidRDefault="002B0330" w:rsidP="00DD777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A20F2C">
              <w:rPr>
                <w:rFonts w:cs="Times New Roman"/>
                <w:sz w:val="24"/>
                <w:szCs w:val="24"/>
              </w:rPr>
              <w:t>3</w:t>
            </w:r>
            <w:r w:rsidR="00A20F2C">
              <w:rPr>
                <w:rFonts w:cs="Times New Roman"/>
                <w:sz w:val="24"/>
                <w:szCs w:val="24"/>
              </w:rPr>
              <w:t xml:space="preserve"> </w:t>
            </w:r>
            <w:r w:rsidRPr="00A20F2C">
              <w:rPr>
                <w:rFonts w:cs="Times New Roman"/>
                <w:sz w:val="24"/>
                <w:szCs w:val="24"/>
              </w:rPr>
              <w:t>588</w:t>
            </w:r>
            <w:r w:rsidR="00A20F2C">
              <w:rPr>
                <w:rFonts w:cs="Times New Roman"/>
                <w:sz w:val="24"/>
                <w:szCs w:val="24"/>
              </w:rPr>
              <w:t xml:space="preserve"> </w:t>
            </w:r>
            <w:r w:rsidRPr="00A20F2C">
              <w:rPr>
                <w:rFonts w:cs="Times New Roman"/>
                <w:sz w:val="24"/>
                <w:szCs w:val="24"/>
              </w:rPr>
              <w:t>982</w:t>
            </w:r>
          </w:p>
          <w:p w14:paraId="0343F510" w14:textId="12E38546" w:rsidR="00927ED6" w:rsidRPr="004C5613" w:rsidRDefault="00927ED6" w:rsidP="00DD777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/>
          </w:tcPr>
          <w:p w14:paraId="611D2394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5EACA86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F2793" w:rsidRPr="004C5613" w14:paraId="192DD56F" w14:textId="77777777" w:rsidTr="00BE7DB1">
        <w:tc>
          <w:tcPr>
            <w:tcW w:w="3657" w:type="dxa"/>
            <w:vMerge w:val="restart"/>
          </w:tcPr>
          <w:p w14:paraId="37AFE07C" w14:textId="4038AF6B" w:rsidR="002F2793" w:rsidRPr="00B13764" w:rsidRDefault="002F2793" w:rsidP="002F2793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B13764"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  <w:t xml:space="preserve">3.3. </w:t>
            </w:r>
            <w:r w:rsidR="00B13764" w:rsidRPr="00B13764"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  <w:t>Благоустройство и содержание территорий</w:t>
            </w:r>
            <w:r w:rsidRPr="00B13764"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  <w:t xml:space="preserve"> территориального общественного самоуправления </w:t>
            </w:r>
            <w:r w:rsidR="00B13764" w:rsidRPr="00B13764"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  <w:t>(ТОС)</w:t>
            </w:r>
          </w:p>
        </w:tc>
        <w:tc>
          <w:tcPr>
            <w:tcW w:w="1990" w:type="dxa"/>
            <w:gridSpan w:val="2"/>
            <w:vMerge w:val="restart"/>
          </w:tcPr>
          <w:p w14:paraId="7143D94C" w14:textId="77777777" w:rsidR="002F2793" w:rsidRPr="00B13764" w:rsidRDefault="002F2793" w:rsidP="00DD777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B13764">
              <w:rPr>
                <w:rFonts w:cs="Times New Roman"/>
                <w:sz w:val="24"/>
                <w:szCs w:val="24"/>
                <w:highlight w:val="yellow"/>
              </w:rPr>
              <w:t>в течение года</w:t>
            </w:r>
          </w:p>
        </w:tc>
        <w:tc>
          <w:tcPr>
            <w:tcW w:w="2423" w:type="dxa"/>
            <w:gridSpan w:val="2"/>
          </w:tcPr>
          <w:p w14:paraId="52F43A29" w14:textId="77777777" w:rsidR="002F2793" w:rsidRPr="00B13764" w:rsidRDefault="002F2793" w:rsidP="00DD777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  <w:highlight w:val="yellow"/>
              </w:rPr>
            </w:pPr>
            <w:r w:rsidRPr="00B13764">
              <w:rPr>
                <w:rFonts w:cs="Times New Roman"/>
                <w:bCs/>
                <w:sz w:val="20"/>
                <w:szCs w:val="20"/>
                <w:highlight w:val="yellow"/>
              </w:rPr>
              <w:t>бюджет округа</w:t>
            </w:r>
          </w:p>
        </w:tc>
        <w:tc>
          <w:tcPr>
            <w:tcW w:w="1676" w:type="dxa"/>
            <w:gridSpan w:val="2"/>
          </w:tcPr>
          <w:p w14:paraId="7E6812FA" w14:textId="70E7CA2A" w:rsidR="002F2793" w:rsidRPr="00B13764" w:rsidRDefault="002B0330" w:rsidP="00DD777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B13764">
              <w:rPr>
                <w:rFonts w:cs="Times New Roman"/>
                <w:sz w:val="24"/>
                <w:szCs w:val="24"/>
                <w:highlight w:val="yellow"/>
              </w:rPr>
              <w:t>1</w:t>
            </w:r>
            <w:r w:rsidR="00F966B0" w:rsidRPr="00B13764">
              <w:rPr>
                <w:rFonts w:cs="Times New Roman"/>
                <w:sz w:val="24"/>
                <w:szCs w:val="24"/>
                <w:highlight w:val="yellow"/>
              </w:rPr>
              <w:t xml:space="preserve"> </w:t>
            </w:r>
            <w:r w:rsidRPr="00B13764">
              <w:rPr>
                <w:rFonts w:cs="Times New Roman"/>
                <w:sz w:val="24"/>
                <w:szCs w:val="24"/>
                <w:highlight w:val="yellow"/>
              </w:rPr>
              <w:t>737</w:t>
            </w:r>
            <w:r w:rsidR="00F966B0" w:rsidRPr="00B13764">
              <w:rPr>
                <w:rFonts w:cs="Times New Roman"/>
                <w:sz w:val="24"/>
                <w:szCs w:val="24"/>
                <w:highlight w:val="yellow"/>
              </w:rPr>
              <w:t xml:space="preserve"> </w:t>
            </w:r>
            <w:r w:rsidRPr="00B13764">
              <w:rPr>
                <w:rFonts w:cs="Times New Roman"/>
                <w:sz w:val="24"/>
                <w:szCs w:val="24"/>
                <w:highlight w:val="yellow"/>
              </w:rPr>
              <w:t>289</w:t>
            </w:r>
          </w:p>
        </w:tc>
        <w:tc>
          <w:tcPr>
            <w:tcW w:w="2596" w:type="dxa"/>
            <w:gridSpan w:val="2"/>
            <w:vMerge w:val="restart"/>
          </w:tcPr>
          <w:p w14:paraId="79AD0A16" w14:textId="77777777" w:rsidR="002F2793" w:rsidRPr="004C5613" w:rsidRDefault="002F2793" w:rsidP="00DD777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 w:val="restart"/>
          </w:tcPr>
          <w:p w14:paraId="7E68E533" w14:textId="77777777" w:rsidR="002F2793" w:rsidRPr="004C5613" w:rsidRDefault="002F2793" w:rsidP="00DD777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F2793" w:rsidRPr="004C5613" w14:paraId="2EFD775C" w14:textId="77777777" w:rsidTr="00BE7DB1">
        <w:tc>
          <w:tcPr>
            <w:tcW w:w="3657" w:type="dxa"/>
            <w:vMerge/>
          </w:tcPr>
          <w:p w14:paraId="0E61B933" w14:textId="77777777" w:rsidR="002F2793" w:rsidRPr="00B13764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0" w:type="dxa"/>
            <w:gridSpan w:val="2"/>
            <w:vMerge/>
          </w:tcPr>
          <w:p w14:paraId="560AA401" w14:textId="77777777" w:rsidR="002F2793" w:rsidRPr="00B13764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23" w:type="dxa"/>
            <w:gridSpan w:val="2"/>
          </w:tcPr>
          <w:p w14:paraId="7142A954" w14:textId="77777777" w:rsidR="002F2793" w:rsidRPr="00B13764" w:rsidRDefault="002F2793" w:rsidP="0033255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  <w:highlight w:val="yellow"/>
              </w:rPr>
            </w:pPr>
            <w:r w:rsidRPr="00B13764">
              <w:rPr>
                <w:rFonts w:cs="Times New Roman"/>
                <w:bCs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2566FC18" w14:textId="331D7DF1" w:rsidR="002F2793" w:rsidRPr="00B13764" w:rsidRDefault="00B13764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B13764">
              <w:rPr>
                <w:rFonts w:cs="Times New Roman"/>
                <w:sz w:val="24"/>
                <w:szCs w:val="24"/>
                <w:highlight w:val="yellow"/>
              </w:rPr>
              <w:t>2 500 000,00</w:t>
            </w:r>
          </w:p>
        </w:tc>
        <w:tc>
          <w:tcPr>
            <w:tcW w:w="2596" w:type="dxa"/>
            <w:gridSpan w:val="2"/>
            <w:vMerge/>
          </w:tcPr>
          <w:p w14:paraId="7AE1F2DE" w14:textId="77777777" w:rsidR="002F2793" w:rsidRPr="004C5613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92F19CC" w14:textId="77777777" w:rsidR="002F2793" w:rsidRPr="004C5613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F2793" w:rsidRPr="004C5613" w14:paraId="4C30482F" w14:textId="77777777" w:rsidTr="00BE7DB1">
        <w:tc>
          <w:tcPr>
            <w:tcW w:w="3657" w:type="dxa"/>
            <w:vMerge/>
          </w:tcPr>
          <w:p w14:paraId="4CD8CC81" w14:textId="77777777" w:rsidR="002F2793" w:rsidRPr="00B13764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0" w:type="dxa"/>
            <w:gridSpan w:val="2"/>
            <w:vMerge/>
          </w:tcPr>
          <w:p w14:paraId="342A40AA" w14:textId="77777777" w:rsidR="002F2793" w:rsidRPr="00B13764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23" w:type="dxa"/>
            <w:gridSpan w:val="2"/>
          </w:tcPr>
          <w:p w14:paraId="53FF7E64" w14:textId="77777777" w:rsidR="002F2793" w:rsidRPr="00B13764" w:rsidRDefault="002F2793" w:rsidP="0033255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  <w:highlight w:val="yellow"/>
              </w:rPr>
            </w:pPr>
            <w:r w:rsidRPr="00B13764">
              <w:rPr>
                <w:rFonts w:cs="Times New Roman"/>
                <w:bCs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0BA0AADB" w14:textId="77777777" w:rsidR="002F2793" w:rsidRPr="00B13764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B13764">
              <w:rPr>
                <w:rFonts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DC755F2" w14:textId="77777777" w:rsidR="002F2793" w:rsidRPr="004C5613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338FC34" w14:textId="77777777" w:rsidR="002F2793" w:rsidRPr="004C5613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F2793" w:rsidRPr="004C5613" w14:paraId="7966D131" w14:textId="77777777" w:rsidTr="00BE7DB1">
        <w:tc>
          <w:tcPr>
            <w:tcW w:w="3657" w:type="dxa"/>
            <w:vMerge/>
          </w:tcPr>
          <w:p w14:paraId="734DFF20" w14:textId="77777777" w:rsidR="002F2793" w:rsidRPr="00B13764" w:rsidRDefault="002F2793" w:rsidP="008E536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0" w:type="dxa"/>
            <w:gridSpan w:val="2"/>
            <w:vMerge/>
          </w:tcPr>
          <w:p w14:paraId="1241567B" w14:textId="77777777" w:rsidR="002F2793" w:rsidRPr="00B13764" w:rsidRDefault="002F2793" w:rsidP="008E536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23" w:type="dxa"/>
            <w:gridSpan w:val="2"/>
          </w:tcPr>
          <w:p w14:paraId="6F9F56DE" w14:textId="77777777" w:rsidR="002F2793" w:rsidRPr="00B13764" w:rsidRDefault="002F2793" w:rsidP="008E536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  <w:highlight w:val="yellow"/>
              </w:rPr>
            </w:pPr>
            <w:r w:rsidRPr="00B13764">
              <w:rPr>
                <w:rFonts w:cs="Times New Roman"/>
                <w:bCs/>
                <w:i/>
                <w:sz w:val="20"/>
                <w:szCs w:val="20"/>
                <w:highlight w:val="yellow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4ED4669A" w14:textId="44F9939C" w:rsidR="002F2793" w:rsidRPr="00B13764" w:rsidRDefault="002B0330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B13764">
              <w:rPr>
                <w:rFonts w:cs="Times New Roman"/>
                <w:sz w:val="24"/>
                <w:szCs w:val="24"/>
                <w:highlight w:val="yellow"/>
              </w:rPr>
              <w:t>173</w:t>
            </w:r>
            <w:r w:rsidR="00F966B0" w:rsidRPr="00B13764">
              <w:rPr>
                <w:rFonts w:cs="Times New Roman"/>
                <w:sz w:val="24"/>
                <w:szCs w:val="24"/>
                <w:highlight w:val="yellow"/>
              </w:rPr>
              <w:t xml:space="preserve"> </w:t>
            </w:r>
            <w:r w:rsidRPr="00B13764">
              <w:rPr>
                <w:rFonts w:cs="Times New Roman"/>
                <w:sz w:val="24"/>
                <w:szCs w:val="24"/>
                <w:highlight w:val="yellow"/>
              </w:rPr>
              <w:t>72</w:t>
            </w:r>
            <w:r w:rsidR="00B32C7F" w:rsidRPr="00B13764">
              <w:rPr>
                <w:rFonts w:cs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596" w:type="dxa"/>
            <w:gridSpan w:val="2"/>
            <w:vMerge/>
          </w:tcPr>
          <w:p w14:paraId="457107C6" w14:textId="77777777" w:rsidR="002F2793" w:rsidRPr="004C5613" w:rsidRDefault="002F2793" w:rsidP="008E536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C440B00" w14:textId="77777777" w:rsidR="002F2793" w:rsidRPr="004C5613" w:rsidRDefault="002F2793" w:rsidP="008E536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F2793" w:rsidRPr="004C5613" w14:paraId="052C4142" w14:textId="77777777" w:rsidTr="00BE7DB1">
        <w:tc>
          <w:tcPr>
            <w:tcW w:w="3657" w:type="dxa"/>
            <w:vMerge/>
          </w:tcPr>
          <w:p w14:paraId="78744EF7" w14:textId="77777777" w:rsidR="002F2793" w:rsidRPr="00B13764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0" w:type="dxa"/>
            <w:gridSpan w:val="2"/>
            <w:vMerge/>
          </w:tcPr>
          <w:p w14:paraId="210657D6" w14:textId="77777777" w:rsidR="002F2793" w:rsidRPr="00B13764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23" w:type="dxa"/>
            <w:gridSpan w:val="2"/>
          </w:tcPr>
          <w:p w14:paraId="0B647B32" w14:textId="77777777" w:rsidR="002F2793" w:rsidRPr="00B13764" w:rsidRDefault="002F2793" w:rsidP="0033255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  <w:highlight w:val="yellow"/>
              </w:rPr>
            </w:pPr>
            <w:r w:rsidRPr="00B13764">
              <w:rPr>
                <w:rFonts w:cs="Times New Roman"/>
                <w:bCs/>
                <w:i/>
                <w:sz w:val="20"/>
                <w:szCs w:val="20"/>
                <w:highlight w:val="yellow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28D6E776" w14:textId="4DC629F7" w:rsidR="00927ED6" w:rsidRPr="00B13764" w:rsidRDefault="00B13764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  <w:t>4 411 018,00</w:t>
            </w:r>
          </w:p>
        </w:tc>
        <w:tc>
          <w:tcPr>
            <w:tcW w:w="2596" w:type="dxa"/>
            <w:gridSpan w:val="2"/>
            <w:vMerge/>
          </w:tcPr>
          <w:p w14:paraId="577A597B" w14:textId="77777777" w:rsidR="002F2793" w:rsidRPr="004C5613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BC7A5B1" w14:textId="77777777" w:rsidR="002F2793" w:rsidRPr="004C5613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64E88651" w14:textId="77777777" w:rsidTr="00BE7DB1">
        <w:tc>
          <w:tcPr>
            <w:tcW w:w="3657" w:type="dxa"/>
          </w:tcPr>
          <w:p w14:paraId="0DD03F2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Задача 4:</w:t>
            </w:r>
          </w:p>
        </w:tc>
        <w:tc>
          <w:tcPr>
            <w:tcW w:w="11478" w:type="dxa"/>
            <w:gridSpan w:val="9"/>
          </w:tcPr>
          <w:p w14:paraId="09142553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Предоставление СОНКО имущественной, информационной и консультационной поддержки</w:t>
            </w:r>
          </w:p>
        </w:tc>
      </w:tr>
      <w:tr w:rsidR="001D40FC" w:rsidRPr="004C5613" w14:paraId="1F676209" w14:textId="77777777" w:rsidTr="00BE7DB1">
        <w:tc>
          <w:tcPr>
            <w:tcW w:w="3657" w:type="dxa"/>
            <w:vMerge w:val="restart"/>
          </w:tcPr>
          <w:p w14:paraId="4775AEDC" w14:textId="77777777" w:rsidR="001D40FC" w:rsidRPr="00887A30" w:rsidRDefault="001D40FC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 xml:space="preserve">Мероприятие 4.1. Организация транспортной поддержки для руководителей и членов СОНКО для участия в </w:t>
            </w:r>
            <w:r w:rsidRPr="00887A30">
              <w:rPr>
                <w:rFonts w:cs="Times New Roman"/>
                <w:sz w:val="22"/>
              </w:rPr>
              <w:t>муниципальных</w:t>
            </w:r>
            <w:r w:rsidRPr="00887A30">
              <w:rPr>
                <w:rFonts w:eastAsia="Calibri" w:cs="Times New Roman"/>
                <w:sz w:val="22"/>
              </w:rPr>
              <w:t xml:space="preserve">, </w:t>
            </w:r>
            <w:r w:rsidRPr="00887A30">
              <w:rPr>
                <w:rFonts w:cs="Times New Roman"/>
                <w:sz w:val="22"/>
              </w:rPr>
              <w:t>межмуниципальных и региональных</w:t>
            </w:r>
            <w:r w:rsidRPr="00887A30">
              <w:rPr>
                <w:rFonts w:eastAsia="Calibri" w:cs="Times New Roman"/>
                <w:sz w:val="22"/>
              </w:rPr>
              <w:t xml:space="preserve"> мероприятиях</w:t>
            </w:r>
          </w:p>
        </w:tc>
        <w:tc>
          <w:tcPr>
            <w:tcW w:w="1973" w:type="dxa"/>
            <w:vMerge w:val="restart"/>
          </w:tcPr>
          <w:p w14:paraId="08C21B2C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4"/>
          </w:tcPr>
          <w:p w14:paraId="19991405" w14:textId="679E4147" w:rsidR="001D40FC" w:rsidRPr="004C5613" w:rsidRDefault="001D40F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Бюджет округа </w:t>
            </w:r>
          </w:p>
        </w:tc>
        <w:tc>
          <w:tcPr>
            <w:tcW w:w="1566" w:type="dxa"/>
          </w:tcPr>
          <w:p w14:paraId="20A1BDAA" w14:textId="3D3B1D8E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 w:val="restart"/>
          </w:tcPr>
          <w:p w14:paraId="77F5DEEC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  <w:p w14:paraId="2E75FE78" w14:textId="77777777" w:rsidR="001D40FC" w:rsidRPr="004C5613" w:rsidRDefault="001D40FC" w:rsidP="00734A94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структурные подразделения АТМ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 w:val="restart"/>
          </w:tcPr>
          <w:p w14:paraId="7FB00972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Помощь оказана не менее чем 3-м СОНКО, руководители СОНКО приняли участие не менее чем в 1-м региональном мероприятии</w:t>
            </w:r>
          </w:p>
        </w:tc>
      </w:tr>
      <w:tr w:rsidR="002D692B" w:rsidRPr="004C5613" w14:paraId="0508ADF7" w14:textId="77777777" w:rsidTr="00BE7DB1">
        <w:tc>
          <w:tcPr>
            <w:tcW w:w="3657" w:type="dxa"/>
            <w:vMerge/>
          </w:tcPr>
          <w:p w14:paraId="077A49A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967427B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096E7434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6D6CAAC2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CDFB355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CEFC296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1861869A" w14:textId="77777777" w:rsidTr="00BE7DB1">
        <w:tc>
          <w:tcPr>
            <w:tcW w:w="3657" w:type="dxa"/>
            <w:vMerge/>
          </w:tcPr>
          <w:p w14:paraId="39069C6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4DAB9DD8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4BD353AA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053D85B1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43E7E1E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C78FBD3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3F05D21C" w14:textId="77777777" w:rsidTr="00BE7DB1">
        <w:tc>
          <w:tcPr>
            <w:tcW w:w="3657" w:type="dxa"/>
            <w:vMerge/>
          </w:tcPr>
          <w:p w14:paraId="70757737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656B7ECD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67EC6832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566" w:type="dxa"/>
          </w:tcPr>
          <w:p w14:paraId="73662B5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3198A482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7EBE03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02B87E12" w14:textId="77777777" w:rsidTr="00BE7DB1">
        <w:tc>
          <w:tcPr>
            <w:tcW w:w="3657" w:type="dxa"/>
            <w:vMerge/>
          </w:tcPr>
          <w:p w14:paraId="5D5A491F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6BB41901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77302708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0D565ED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581E8A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3C61FA3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3050D8EC" w14:textId="77777777" w:rsidTr="00BE7DB1">
        <w:tc>
          <w:tcPr>
            <w:tcW w:w="3657" w:type="dxa"/>
            <w:vMerge/>
          </w:tcPr>
          <w:p w14:paraId="7AC92172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1115195E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717AD46E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10348363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9A13785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8DBB8E4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D40FC" w:rsidRPr="004C5613" w14:paraId="3563F23A" w14:textId="77777777" w:rsidTr="00BE7DB1">
        <w:trPr>
          <w:trHeight w:val="372"/>
        </w:trPr>
        <w:tc>
          <w:tcPr>
            <w:tcW w:w="3657" w:type="dxa"/>
            <w:vMerge w:val="restart"/>
          </w:tcPr>
          <w:p w14:paraId="289EA443" w14:textId="77777777" w:rsidR="001D40FC" w:rsidRPr="00887A30" w:rsidRDefault="001D40FC" w:rsidP="0048118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pacing w:val="-4"/>
                <w:sz w:val="22"/>
              </w:rPr>
              <w:t xml:space="preserve">Мероприятие 4.2. Предоставление СОНКО </w:t>
            </w:r>
            <w:r w:rsidRPr="00887A30">
              <w:rPr>
                <w:rFonts w:eastAsia="Calibri" w:cs="Times New Roman"/>
                <w:spacing w:val="-4"/>
                <w:sz w:val="22"/>
              </w:rPr>
              <w:t xml:space="preserve">имущества, включенного в перечень имущества, находящегося в собственности Тутаевского муниципального </w:t>
            </w:r>
            <w:r>
              <w:rPr>
                <w:rFonts w:eastAsia="Calibri" w:cs="Times New Roman"/>
                <w:spacing w:val="-4"/>
                <w:sz w:val="22"/>
              </w:rPr>
              <w:t>округ</w:t>
            </w:r>
            <w:r w:rsidRPr="00887A30">
              <w:rPr>
                <w:rFonts w:eastAsia="Calibri" w:cs="Times New Roman"/>
                <w:spacing w:val="-4"/>
                <w:sz w:val="22"/>
              </w:rPr>
              <w:t>а, свободного от прав третьих лиц (за исключением имущественных прав НКО), предназначенного для предоставления во владение и (или) в пользование СОНКО</w:t>
            </w:r>
          </w:p>
        </w:tc>
        <w:tc>
          <w:tcPr>
            <w:tcW w:w="1973" w:type="dxa"/>
            <w:vMerge w:val="restart"/>
          </w:tcPr>
          <w:p w14:paraId="69105F9A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4"/>
          </w:tcPr>
          <w:p w14:paraId="343078CD" w14:textId="2ADB1C65" w:rsidR="001D40FC" w:rsidRPr="004C5613" w:rsidRDefault="001D40F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Бюджет округа </w:t>
            </w:r>
          </w:p>
        </w:tc>
        <w:tc>
          <w:tcPr>
            <w:tcW w:w="1566" w:type="dxa"/>
          </w:tcPr>
          <w:p w14:paraId="429732DB" w14:textId="32DD1905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 w:val="restart"/>
          </w:tcPr>
          <w:p w14:paraId="3D86C1FE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  <w:p w14:paraId="75CCFD38" w14:textId="77777777" w:rsidR="001D40FC" w:rsidRPr="004C5613" w:rsidRDefault="001D40FC" w:rsidP="00734A94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УМИ АТМО</w:t>
            </w:r>
          </w:p>
        </w:tc>
        <w:tc>
          <w:tcPr>
            <w:tcW w:w="2793" w:type="dxa"/>
            <w:vMerge w:val="restart"/>
          </w:tcPr>
          <w:p w14:paraId="541B4647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Имущественная поддержка предоставлена не менее чем </w:t>
            </w:r>
            <w:r>
              <w:rPr>
                <w:rFonts w:cs="Times New Roman"/>
                <w:sz w:val="24"/>
                <w:szCs w:val="24"/>
              </w:rPr>
              <w:t>10 СОНКО</w:t>
            </w:r>
          </w:p>
        </w:tc>
      </w:tr>
      <w:tr w:rsidR="002D692B" w:rsidRPr="004C5613" w14:paraId="2CF7112B" w14:textId="77777777" w:rsidTr="00BE7DB1">
        <w:trPr>
          <w:trHeight w:val="366"/>
        </w:trPr>
        <w:tc>
          <w:tcPr>
            <w:tcW w:w="3657" w:type="dxa"/>
            <w:vMerge/>
          </w:tcPr>
          <w:p w14:paraId="39F3A384" w14:textId="77777777" w:rsidR="002D692B" w:rsidRPr="00887A30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52D4DC9D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4B204ED2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317CBBB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93909E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C3DE13F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4C93BBDD" w14:textId="77777777" w:rsidTr="00BE7DB1">
        <w:trPr>
          <w:trHeight w:val="366"/>
        </w:trPr>
        <w:tc>
          <w:tcPr>
            <w:tcW w:w="3657" w:type="dxa"/>
            <w:vMerge/>
          </w:tcPr>
          <w:p w14:paraId="1D5A6BF3" w14:textId="77777777" w:rsidR="002D692B" w:rsidRPr="00887A30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30EC0E23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6AE72BC7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4187740B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47BA27E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6155CBF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5302039C" w14:textId="77777777" w:rsidTr="00BE7DB1">
        <w:trPr>
          <w:trHeight w:val="366"/>
        </w:trPr>
        <w:tc>
          <w:tcPr>
            <w:tcW w:w="3657" w:type="dxa"/>
            <w:vMerge/>
          </w:tcPr>
          <w:p w14:paraId="5A9AFB21" w14:textId="77777777" w:rsidR="002D692B" w:rsidRPr="00887A30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06A105C5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6A6715CE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566" w:type="dxa"/>
          </w:tcPr>
          <w:p w14:paraId="0FBC655E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9897F58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AE735A6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670586C0" w14:textId="77777777" w:rsidTr="00BE7DB1">
        <w:trPr>
          <w:trHeight w:val="366"/>
        </w:trPr>
        <w:tc>
          <w:tcPr>
            <w:tcW w:w="3657" w:type="dxa"/>
            <w:vMerge/>
          </w:tcPr>
          <w:p w14:paraId="0F515D81" w14:textId="77777777" w:rsidR="002D692B" w:rsidRPr="00887A30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3F7CCB92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319A723D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0D1D4B9B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37EA2AB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D74705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5E662D82" w14:textId="77777777" w:rsidTr="00BE7DB1">
        <w:trPr>
          <w:trHeight w:val="366"/>
        </w:trPr>
        <w:tc>
          <w:tcPr>
            <w:tcW w:w="3657" w:type="dxa"/>
            <w:vMerge/>
          </w:tcPr>
          <w:p w14:paraId="5A0F5DD9" w14:textId="77777777" w:rsidR="002D692B" w:rsidRPr="00887A30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1A902F77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2879B5B5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603CB38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3C0F70D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CD2647E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D40FC" w:rsidRPr="004C5613" w14:paraId="652E8987" w14:textId="77777777" w:rsidTr="00BE7DB1">
        <w:trPr>
          <w:trHeight w:val="186"/>
        </w:trPr>
        <w:tc>
          <w:tcPr>
            <w:tcW w:w="3657" w:type="dxa"/>
            <w:vMerge w:val="restart"/>
          </w:tcPr>
          <w:p w14:paraId="10ECB842" w14:textId="77777777" w:rsidR="001D40FC" w:rsidRPr="00887A30" w:rsidRDefault="001D40FC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 xml:space="preserve">Мероприятие 4.3. Организация и проведение обучающих семинаров (для волонтеров, СОНКО, гражданских активистов, ТОС и т.д.) </w:t>
            </w:r>
          </w:p>
        </w:tc>
        <w:tc>
          <w:tcPr>
            <w:tcW w:w="1973" w:type="dxa"/>
            <w:vMerge w:val="restart"/>
          </w:tcPr>
          <w:p w14:paraId="64658242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4"/>
          </w:tcPr>
          <w:p w14:paraId="2543065B" w14:textId="34D14CDB" w:rsidR="001D40FC" w:rsidRPr="004C5613" w:rsidRDefault="001D40F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Бюджет округа </w:t>
            </w:r>
          </w:p>
        </w:tc>
        <w:tc>
          <w:tcPr>
            <w:tcW w:w="1566" w:type="dxa"/>
          </w:tcPr>
          <w:p w14:paraId="17578583" w14:textId="5C7E436D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 w:val="restart"/>
          </w:tcPr>
          <w:p w14:paraId="13A9ABC3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  <w:p w14:paraId="6F2F2204" w14:textId="77777777" w:rsidR="001D40FC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структурные подразделения АТМО</w:t>
            </w:r>
          </w:p>
          <w:p w14:paraId="7E38ECE9" w14:textId="77777777" w:rsidR="001D40FC" w:rsidRPr="001F49F4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1F49F4">
              <w:rPr>
                <w:sz w:val="24"/>
                <w:szCs w:val="24"/>
              </w:rPr>
              <w:t>МБУ ДО</w:t>
            </w:r>
            <w:r>
              <w:rPr>
                <w:sz w:val="24"/>
                <w:szCs w:val="24"/>
              </w:rPr>
              <w:t xml:space="preserve"> </w:t>
            </w:r>
            <w:r w:rsidRPr="001F49F4">
              <w:rPr>
                <w:sz w:val="24"/>
                <w:szCs w:val="24"/>
              </w:rPr>
              <w:t>«Спортивная школа. Молодежный центр» ТМО</w:t>
            </w:r>
          </w:p>
          <w:p w14:paraId="68E5916A" w14:textId="77777777" w:rsidR="001D40FC" w:rsidRPr="001F49F4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1F49F4">
              <w:rPr>
                <w:sz w:val="24"/>
                <w:szCs w:val="24"/>
              </w:rPr>
              <w:t>МБУ культуры ТМО</w:t>
            </w:r>
            <w:r>
              <w:rPr>
                <w:sz w:val="24"/>
                <w:szCs w:val="24"/>
              </w:rPr>
              <w:t xml:space="preserve"> </w:t>
            </w:r>
            <w:r w:rsidRPr="001F49F4">
              <w:rPr>
                <w:sz w:val="24"/>
                <w:szCs w:val="24"/>
              </w:rPr>
              <w:t>«Центр культуры. Муниципальная</w:t>
            </w:r>
            <w:r>
              <w:rPr>
                <w:sz w:val="24"/>
                <w:szCs w:val="24"/>
              </w:rPr>
              <w:t xml:space="preserve"> </w:t>
            </w:r>
            <w:r w:rsidRPr="001F49F4">
              <w:rPr>
                <w:sz w:val="24"/>
                <w:szCs w:val="24"/>
              </w:rPr>
              <w:t>библиотека»</w:t>
            </w:r>
          </w:p>
          <w:p w14:paraId="4A088991" w14:textId="77777777" w:rsidR="001D40FC" w:rsidRPr="004C5613" w:rsidRDefault="001D40FC" w:rsidP="00734A94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</w:tcPr>
          <w:p w14:paraId="44925565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Проведено не менее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4C5613">
              <w:rPr>
                <w:rFonts w:cs="Times New Roman"/>
                <w:sz w:val="24"/>
                <w:szCs w:val="24"/>
              </w:rPr>
              <w:t>-х семинаров.</w:t>
            </w:r>
          </w:p>
          <w:p w14:paraId="3CE2D5BD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 Повышение уровня знаний и подготовки руководителей НКО, волонтеров и добровольцев</w:t>
            </w:r>
          </w:p>
        </w:tc>
      </w:tr>
      <w:tr w:rsidR="002D692B" w:rsidRPr="004C5613" w14:paraId="3EEE2E4A" w14:textId="77777777" w:rsidTr="00BE7DB1">
        <w:trPr>
          <w:trHeight w:val="184"/>
        </w:trPr>
        <w:tc>
          <w:tcPr>
            <w:tcW w:w="3657" w:type="dxa"/>
            <w:vMerge/>
          </w:tcPr>
          <w:p w14:paraId="7DFA2EA3" w14:textId="77777777" w:rsidR="002D692B" w:rsidRPr="00887A30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01DC16F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736A6715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540190E8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B2103FF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CA3472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5ADF3CA2" w14:textId="77777777" w:rsidTr="00BE7DB1">
        <w:trPr>
          <w:trHeight w:val="184"/>
        </w:trPr>
        <w:tc>
          <w:tcPr>
            <w:tcW w:w="3657" w:type="dxa"/>
            <w:vMerge/>
          </w:tcPr>
          <w:p w14:paraId="5272956A" w14:textId="77777777" w:rsidR="002D692B" w:rsidRPr="00887A30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10DAD6C2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366D7C63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2149A66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180847F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A67CAE3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7A186C92" w14:textId="77777777" w:rsidTr="00BE7DB1">
        <w:trPr>
          <w:trHeight w:val="184"/>
        </w:trPr>
        <w:tc>
          <w:tcPr>
            <w:tcW w:w="3657" w:type="dxa"/>
            <w:vMerge/>
          </w:tcPr>
          <w:p w14:paraId="4125E858" w14:textId="77777777" w:rsidR="002D692B" w:rsidRPr="00887A30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664F5B7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0D751331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566" w:type="dxa"/>
          </w:tcPr>
          <w:p w14:paraId="5F6DF74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8B4F6CD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16CE84B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7EC85D80" w14:textId="77777777" w:rsidTr="00BE7DB1">
        <w:trPr>
          <w:trHeight w:val="184"/>
        </w:trPr>
        <w:tc>
          <w:tcPr>
            <w:tcW w:w="3657" w:type="dxa"/>
            <w:vMerge/>
          </w:tcPr>
          <w:p w14:paraId="160A0977" w14:textId="77777777" w:rsidR="002D692B" w:rsidRPr="00887A30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1A19C76A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6A03F549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34E5F22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488571A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D82677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5F4E537D" w14:textId="77777777" w:rsidTr="00BE7DB1">
        <w:trPr>
          <w:trHeight w:val="184"/>
        </w:trPr>
        <w:tc>
          <w:tcPr>
            <w:tcW w:w="3657" w:type="dxa"/>
            <w:vMerge/>
          </w:tcPr>
          <w:p w14:paraId="67B801D1" w14:textId="77777777" w:rsidR="002D692B" w:rsidRPr="00887A30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192A94C2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11998430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4970D145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81927E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81B6DC1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D40FC" w:rsidRPr="004C5613" w14:paraId="7DC104CE" w14:textId="77777777" w:rsidTr="00BE7DB1">
        <w:trPr>
          <w:trHeight w:val="128"/>
        </w:trPr>
        <w:tc>
          <w:tcPr>
            <w:tcW w:w="3657" w:type="dxa"/>
            <w:vMerge w:val="restart"/>
          </w:tcPr>
          <w:p w14:paraId="5AE5BC19" w14:textId="77777777" w:rsidR="001D40FC" w:rsidRPr="00887A30" w:rsidRDefault="001D40FC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 xml:space="preserve">Мероприятие 4.4. Размещение материалов СОНКО (в том числе </w:t>
            </w:r>
            <w:r w:rsidRPr="00887A30">
              <w:rPr>
                <w:rFonts w:cs="Times New Roman"/>
                <w:sz w:val="22"/>
              </w:rPr>
              <w:t>благотворительной деятельности и добровольчестве (</w:t>
            </w:r>
            <w:proofErr w:type="spellStart"/>
            <w:r w:rsidRPr="00887A30">
              <w:rPr>
                <w:rFonts w:cs="Times New Roman"/>
                <w:sz w:val="22"/>
              </w:rPr>
              <w:t>волонтерстве</w:t>
            </w:r>
            <w:proofErr w:type="spellEnd"/>
            <w:r w:rsidRPr="00887A30">
              <w:rPr>
                <w:rFonts w:cs="Times New Roman"/>
                <w:sz w:val="22"/>
              </w:rPr>
              <w:t xml:space="preserve">), ТОС) </w:t>
            </w:r>
            <w:r w:rsidRPr="00887A30">
              <w:rPr>
                <w:rFonts w:eastAsia="Calibri" w:cs="Times New Roman"/>
                <w:sz w:val="22"/>
              </w:rPr>
              <w:t xml:space="preserve">на </w:t>
            </w:r>
            <w:r w:rsidRPr="00887A30">
              <w:rPr>
                <w:rFonts w:cs="Times New Roman"/>
                <w:sz w:val="22"/>
              </w:rPr>
              <w:t xml:space="preserve">муниципальных </w:t>
            </w:r>
            <w:r w:rsidRPr="00887A30">
              <w:rPr>
                <w:rFonts w:eastAsia="Calibri" w:cs="Times New Roman"/>
                <w:sz w:val="22"/>
              </w:rPr>
              <w:t>информационных ресурсах</w:t>
            </w:r>
          </w:p>
        </w:tc>
        <w:tc>
          <w:tcPr>
            <w:tcW w:w="1973" w:type="dxa"/>
            <w:vMerge w:val="restart"/>
          </w:tcPr>
          <w:p w14:paraId="3A6DF52E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4"/>
          </w:tcPr>
          <w:p w14:paraId="2763C758" w14:textId="43066006" w:rsidR="001D40FC" w:rsidRPr="004C5613" w:rsidRDefault="001D40F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Бюджет округа </w:t>
            </w:r>
          </w:p>
        </w:tc>
        <w:tc>
          <w:tcPr>
            <w:tcW w:w="1566" w:type="dxa"/>
          </w:tcPr>
          <w:p w14:paraId="39E34872" w14:textId="669E9D78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 w:val="restart"/>
          </w:tcPr>
          <w:p w14:paraId="5F5F1035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Администрация ТМО </w:t>
            </w:r>
          </w:p>
          <w:p w14:paraId="5CFDB671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9B6A9E">
              <w:rPr>
                <w:rFonts w:cs="Times New Roman"/>
                <w:sz w:val="24"/>
                <w:szCs w:val="24"/>
              </w:rPr>
              <w:t>МБУ "Информационно - Аналитический Центр"</w:t>
            </w:r>
          </w:p>
        </w:tc>
        <w:tc>
          <w:tcPr>
            <w:tcW w:w="2793" w:type="dxa"/>
            <w:vMerge w:val="restart"/>
          </w:tcPr>
          <w:p w14:paraId="0C4CEA31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Информация на ресурс</w:t>
            </w:r>
            <w:r>
              <w:rPr>
                <w:rFonts w:cs="Times New Roman"/>
                <w:sz w:val="24"/>
                <w:szCs w:val="24"/>
              </w:rPr>
              <w:t>ах</w:t>
            </w:r>
            <w:r w:rsidRPr="004C5613">
              <w:rPr>
                <w:rFonts w:cs="Times New Roman"/>
                <w:sz w:val="24"/>
                <w:szCs w:val="24"/>
              </w:rPr>
              <w:t xml:space="preserve"> размещена</w:t>
            </w:r>
            <w:r>
              <w:rPr>
                <w:rFonts w:cs="Times New Roman"/>
                <w:sz w:val="24"/>
                <w:szCs w:val="24"/>
              </w:rPr>
              <w:t xml:space="preserve"> не менее чем от 5 СОНКО, </w:t>
            </w:r>
            <w:r w:rsidRPr="004C5613">
              <w:rPr>
                <w:rFonts w:cs="Times New Roman"/>
                <w:sz w:val="24"/>
                <w:szCs w:val="24"/>
              </w:rPr>
              <w:t xml:space="preserve">не менее чем </w:t>
            </w:r>
            <w:r>
              <w:rPr>
                <w:rFonts w:cs="Times New Roman"/>
                <w:sz w:val="24"/>
                <w:szCs w:val="24"/>
              </w:rPr>
              <w:t>12 публикаций</w:t>
            </w:r>
          </w:p>
        </w:tc>
      </w:tr>
      <w:tr w:rsidR="002D692B" w:rsidRPr="004C5613" w14:paraId="517EE726" w14:textId="77777777" w:rsidTr="00BE7DB1">
        <w:trPr>
          <w:trHeight w:val="122"/>
        </w:trPr>
        <w:tc>
          <w:tcPr>
            <w:tcW w:w="3657" w:type="dxa"/>
            <w:vMerge/>
          </w:tcPr>
          <w:p w14:paraId="0F170407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010233B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4C86F601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70986E3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2C9F25A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8633898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1313CC05" w14:textId="77777777" w:rsidTr="00BE7DB1">
        <w:trPr>
          <w:trHeight w:val="122"/>
        </w:trPr>
        <w:tc>
          <w:tcPr>
            <w:tcW w:w="3657" w:type="dxa"/>
            <w:vMerge/>
          </w:tcPr>
          <w:p w14:paraId="0C76850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39DA50C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0759F070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20699BC2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E891541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C0125C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330A7917" w14:textId="77777777" w:rsidTr="00BE7DB1">
        <w:trPr>
          <w:trHeight w:val="122"/>
        </w:trPr>
        <w:tc>
          <w:tcPr>
            <w:tcW w:w="3657" w:type="dxa"/>
            <w:vMerge/>
          </w:tcPr>
          <w:p w14:paraId="7986852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38AFF361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51189698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566" w:type="dxa"/>
          </w:tcPr>
          <w:p w14:paraId="3756349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12B4F02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582B945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73C6B5E4" w14:textId="77777777" w:rsidTr="00BE7DB1">
        <w:trPr>
          <w:trHeight w:val="122"/>
        </w:trPr>
        <w:tc>
          <w:tcPr>
            <w:tcW w:w="3657" w:type="dxa"/>
            <w:vMerge/>
          </w:tcPr>
          <w:p w14:paraId="33D43176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6E7A47FE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6428CA17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0BDDC713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62ADAE6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51C8FD5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7196E44A" w14:textId="77777777" w:rsidTr="00BE7DB1">
        <w:trPr>
          <w:trHeight w:val="122"/>
        </w:trPr>
        <w:tc>
          <w:tcPr>
            <w:tcW w:w="3657" w:type="dxa"/>
            <w:vMerge/>
          </w:tcPr>
          <w:p w14:paraId="293CF207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221DB64F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68E7BE47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1D7B91DF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897D6F4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41E184B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3C6A0049" w14:textId="77777777" w:rsidTr="00BE7DB1">
        <w:tc>
          <w:tcPr>
            <w:tcW w:w="3657" w:type="dxa"/>
          </w:tcPr>
          <w:p w14:paraId="44C0CC11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Задача 5:</w:t>
            </w:r>
          </w:p>
        </w:tc>
        <w:tc>
          <w:tcPr>
            <w:tcW w:w="11478" w:type="dxa"/>
            <w:gridSpan w:val="9"/>
          </w:tcPr>
          <w:p w14:paraId="33617248" w14:textId="77777777" w:rsidR="002D692B" w:rsidRPr="004C5613" w:rsidRDefault="002D692B" w:rsidP="00393BD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Развитие механизмов взаимодействия органов местного самоуправления Тутаевского муниципального</w:t>
            </w:r>
            <w:r w:rsidR="009B5D9D">
              <w:rPr>
                <w:rFonts w:cs="Times New Roman"/>
                <w:sz w:val="24"/>
                <w:szCs w:val="24"/>
              </w:rPr>
              <w:t xml:space="preserve"> </w:t>
            </w:r>
            <w:r w:rsidR="00393BD2">
              <w:rPr>
                <w:rFonts w:cs="Times New Roman"/>
                <w:sz w:val="24"/>
                <w:szCs w:val="24"/>
              </w:rPr>
              <w:t xml:space="preserve">округа </w:t>
            </w:r>
            <w:r w:rsidRPr="004C5613">
              <w:rPr>
                <w:rFonts w:cs="Times New Roman"/>
                <w:sz w:val="24"/>
                <w:szCs w:val="24"/>
              </w:rPr>
              <w:t>и СОНКО</w:t>
            </w:r>
          </w:p>
        </w:tc>
      </w:tr>
      <w:tr w:rsidR="001D40FC" w:rsidRPr="004C5613" w14:paraId="1E8FEE40" w14:textId="77777777" w:rsidTr="00BE7DB1">
        <w:trPr>
          <w:trHeight w:val="186"/>
        </w:trPr>
        <w:tc>
          <w:tcPr>
            <w:tcW w:w="3657" w:type="dxa"/>
            <w:vMerge w:val="restart"/>
          </w:tcPr>
          <w:p w14:paraId="4999B8FA" w14:textId="77777777" w:rsidR="001D40FC" w:rsidRPr="00887A30" w:rsidRDefault="001D40FC" w:rsidP="0048118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z w:val="22"/>
              </w:rPr>
              <w:t xml:space="preserve">Мероприятие 5.1. Организация проведения встреч руководителей и активистов СОНКО с </w:t>
            </w:r>
            <w:r>
              <w:rPr>
                <w:rFonts w:cs="Times New Roman"/>
                <w:sz w:val="22"/>
              </w:rPr>
              <w:t>Администрацией Тутаевского муниципального округа</w:t>
            </w:r>
            <w:r w:rsidRPr="00887A30">
              <w:rPr>
                <w:rFonts w:cs="Times New Roman"/>
                <w:sz w:val="22"/>
              </w:rPr>
              <w:t xml:space="preserve"> по вопросам взаимодействия</w:t>
            </w:r>
          </w:p>
        </w:tc>
        <w:tc>
          <w:tcPr>
            <w:tcW w:w="1973" w:type="dxa"/>
            <w:vMerge w:val="restart"/>
          </w:tcPr>
          <w:p w14:paraId="295A1B19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14:paraId="00CE647B" w14:textId="63883C3B" w:rsidR="001D40FC" w:rsidRPr="004C5613" w:rsidRDefault="001D40F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707" w:type="dxa"/>
            <w:gridSpan w:val="3"/>
          </w:tcPr>
          <w:p w14:paraId="08F1605C" w14:textId="7C7B8B35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 w:val="restart"/>
          </w:tcPr>
          <w:p w14:paraId="2F0A5A34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  <w:p w14:paraId="3B334562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СОНКО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  <w:p w14:paraId="38F9A38C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 w:val="restart"/>
          </w:tcPr>
          <w:p w14:paraId="5C03F30C" w14:textId="77777777" w:rsidR="001D40FC" w:rsidRPr="004C5613" w:rsidRDefault="001D40FC" w:rsidP="000673F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Решение текущих и актуальных вопросов СОНКО, </w:t>
            </w:r>
            <w:r>
              <w:rPr>
                <w:rFonts w:cs="Times New Roman"/>
                <w:sz w:val="24"/>
                <w:szCs w:val="24"/>
              </w:rPr>
              <w:t>снятие социальной напряженности, не менее 2 встреч в год</w:t>
            </w:r>
          </w:p>
        </w:tc>
      </w:tr>
      <w:tr w:rsidR="002D692B" w:rsidRPr="004C5613" w14:paraId="052C3DA3" w14:textId="77777777" w:rsidTr="00BE7DB1">
        <w:trPr>
          <w:trHeight w:val="184"/>
        </w:trPr>
        <w:tc>
          <w:tcPr>
            <w:tcW w:w="3657" w:type="dxa"/>
            <w:vMerge/>
          </w:tcPr>
          <w:p w14:paraId="12CDDAE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E52749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3C501EBF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707" w:type="dxa"/>
            <w:gridSpan w:val="3"/>
          </w:tcPr>
          <w:p w14:paraId="68B86751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056077C7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60DFCF9A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5CBFF44A" w14:textId="77777777" w:rsidTr="00BE7DB1">
        <w:trPr>
          <w:trHeight w:val="184"/>
        </w:trPr>
        <w:tc>
          <w:tcPr>
            <w:tcW w:w="3657" w:type="dxa"/>
            <w:vMerge/>
          </w:tcPr>
          <w:p w14:paraId="0D453EE8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348AEF9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51168597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07" w:type="dxa"/>
            <w:gridSpan w:val="3"/>
          </w:tcPr>
          <w:p w14:paraId="680FD6DB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42B28A11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56678757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785104A6" w14:textId="77777777" w:rsidTr="00BE7DB1">
        <w:trPr>
          <w:trHeight w:val="184"/>
        </w:trPr>
        <w:tc>
          <w:tcPr>
            <w:tcW w:w="3657" w:type="dxa"/>
            <w:vMerge/>
          </w:tcPr>
          <w:p w14:paraId="4B0B930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161331DB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796C63A4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7" w:type="dxa"/>
            <w:gridSpan w:val="3"/>
          </w:tcPr>
          <w:p w14:paraId="4E37768D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40CBCF52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65DD5D4B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65678CFF" w14:textId="77777777" w:rsidTr="00BE7DB1">
        <w:trPr>
          <w:trHeight w:val="184"/>
        </w:trPr>
        <w:tc>
          <w:tcPr>
            <w:tcW w:w="3657" w:type="dxa"/>
            <w:vMerge/>
          </w:tcPr>
          <w:p w14:paraId="572C3E8D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76896F1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62736EB8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7" w:type="dxa"/>
            <w:gridSpan w:val="3"/>
          </w:tcPr>
          <w:p w14:paraId="016B7A84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1347BC2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4208C482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47674130" w14:textId="77777777" w:rsidTr="00BE7DB1">
        <w:trPr>
          <w:trHeight w:val="184"/>
        </w:trPr>
        <w:tc>
          <w:tcPr>
            <w:tcW w:w="3657" w:type="dxa"/>
            <w:vMerge/>
          </w:tcPr>
          <w:p w14:paraId="50990C05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1A6EFF8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2F4E6EA2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707" w:type="dxa"/>
            <w:gridSpan w:val="3"/>
          </w:tcPr>
          <w:p w14:paraId="6EF70F58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1714A2A6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0DB08191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D40FC" w:rsidRPr="004C5613" w14:paraId="354E2D3F" w14:textId="77777777" w:rsidTr="00BE7DB1">
        <w:tc>
          <w:tcPr>
            <w:tcW w:w="3657" w:type="dxa"/>
            <w:vMerge w:val="restart"/>
          </w:tcPr>
          <w:p w14:paraId="5F3C9A0A" w14:textId="77777777" w:rsidR="001D40FC" w:rsidRPr="00887A30" w:rsidRDefault="001D40FC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z w:val="22"/>
              </w:rPr>
              <w:t>Мероприятие 5.2. Обеспечение участия представителей СОНКО в деятельности общественных советов, рабочих групп</w:t>
            </w:r>
          </w:p>
        </w:tc>
        <w:tc>
          <w:tcPr>
            <w:tcW w:w="1973" w:type="dxa"/>
            <w:vMerge w:val="restart"/>
          </w:tcPr>
          <w:p w14:paraId="32EE560A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14:paraId="7C678064" w14:textId="42E99ABD" w:rsidR="001D40FC" w:rsidRPr="004C5613" w:rsidRDefault="001D40F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707" w:type="dxa"/>
            <w:gridSpan w:val="3"/>
          </w:tcPr>
          <w:p w14:paraId="29B57677" w14:textId="16E21211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 w:val="restart"/>
          </w:tcPr>
          <w:p w14:paraId="318E69B4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ТМО</w:t>
            </w:r>
          </w:p>
          <w:p w14:paraId="3F79FA41" w14:textId="77777777" w:rsidR="001D40FC" w:rsidRPr="004C5613" w:rsidRDefault="001D40FC" w:rsidP="00393BD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СОНКО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837" w:type="dxa"/>
            <w:gridSpan w:val="2"/>
            <w:vMerge w:val="restart"/>
          </w:tcPr>
          <w:p w14:paraId="45825D9D" w14:textId="77777777" w:rsidR="001D40FC" w:rsidRPr="004C5613" w:rsidRDefault="001D40FC" w:rsidP="0052774D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Численность п</w:t>
            </w:r>
            <w:r w:rsidRPr="004C5613">
              <w:rPr>
                <w:rFonts w:cs="Times New Roman"/>
                <w:sz w:val="24"/>
                <w:szCs w:val="24"/>
              </w:rPr>
              <w:t>редставител</w:t>
            </w:r>
            <w:r>
              <w:rPr>
                <w:rFonts w:cs="Times New Roman"/>
                <w:sz w:val="24"/>
                <w:szCs w:val="24"/>
              </w:rPr>
              <w:t>ей</w:t>
            </w:r>
            <w:r w:rsidRPr="004C5613">
              <w:rPr>
                <w:rFonts w:cs="Times New Roman"/>
                <w:sz w:val="24"/>
                <w:szCs w:val="24"/>
              </w:rPr>
              <w:t xml:space="preserve"> СОНКО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4C5613">
              <w:rPr>
                <w:rFonts w:cs="Times New Roman"/>
                <w:sz w:val="24"/>
                <w:szCs w:val="24"/>
              </w:rPr>
              <w:t xml:space="preserve"> приня</w:t>
            </w:r>
            <w:r>
              <w:rPr>
                <w:rFonts w:cs="Times New Roman"/>
                <w:sz w:val="24"/>
                <w:szCs w:val="24"/>
              </w:rPr>
              <w:t>вших</w:t>
            </w:r>
            <w:r w:rsidRPr="004C5613">
              <w:rPr>
                <w:rFonts w:cs="Times New Roman"/>
                <w:sz w:val="24"/>
                <w:szCs w:val="24"/>
              </w:rPr>
              <w:t xml:space="preserve"> участие в </w:t>
            </w:r>
            <w:r>
              <w:rPr>
                <w:rFonts w:cs="Times New Roman"/>
                <w:sz w:val="24"/>
                <w:szCs w:val="24"/>
              </w:rPr>
              <w:t>деятельности общественных советов, рабочих групп от их общего числа составила не менее чем</w:t>
            </w:r>
            <w:r w:rsidRPr="004C561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22</w:t>
            </w:r>
            <w:r w:rsidRPr="004C5613">
              <w:rPr>
                <w:rFonts w:cs="Times New Roman"/>
                <w:sz w:val="24"/>
                <w:szCs w:val="24"/>
              </w:rPr>
              <w:t xml:space="preserve">% </w:t>
            </w:r>
          </w:p>
        </w:tc>
      </w:tr>
      <w:tr w:rsidR="002D692B" w:rsidRPr="004C5613" w14:paraId="5403C602" w14:textId="77777777" w:rsidTr="00BE7DB1">
        <w:tc>
          <w:tcPr>
            <w:tcW w:w="3657" w:type="dxa"/>
            <w:vMerge/>
          </w:tcPr>
          <w:p w14:paraId="4D02E917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03B508A7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5319945B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707" w:type="dxa"/>
            <w:gridSpan w:val="3"/>
          </w:tcPr>
          <w:p w14:paraId="175D4EE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71A9110A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7DFFA903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06A3FF7B" w14:textId="77777777" w:rsidTr="00BE7DB1">
        <w:tc>
          <w:tcPr>
            <w:tcW w:w="3657" w:type="dxa"/>
            <w:vMerge/>
          </w:tcPr>
          <w:p w14:paraId="2FD0268D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F63B14F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0E96057C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07" w:type="dxa"/>
            <w:gridSpan w:val="3"/>
          </w:tcPr>
          <w:p w14:paraId="2C5D1B1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0AE558A4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1B8634CB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16D34201" w14:textId="77777777" w:rsidTr="00BE7DB1">
        <w:tc>
          <w:tcPr>
            <w:tcW w:w="3657" w:type="dxa"/>
            <w:vMerge/>
          </w:tcPr>
          <w:p w14:paraId="5C8CB9D8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1DC27B1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48F92993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7" w:type="dxa"/>
            <w:gridSpan w:val="3"/>
          </w:tcPr>
          <w:p w14:paraId="19BCCEC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7B55BB73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23052117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61FAC3F6" w14:textId="77777777" w:rsidTr="00BE7DB1">
        <w:tc>
          <w:tcPr>
            <w:tcW w:w="3657" w:type="dxa"/>
            <w:vMerge/>
          </w:tcPr>
          <w:p w14:paraId="4197E14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AA939A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4914A61C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7" w:type="dxa"/>
            <w:gridSpan w:val="3"/>
          </w:tcPr>
          <w:p w14:paraId="38356B18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745A5946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491FBF4D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647628F6" w14:textId="77777777" w:rsidTr="00BE7DB1">
        <w:tc>
          <w:tcPr>
            <w:tcW w:w="3657" w:type="dxa"/>
            <w:vMerge/>
          </w:tcPr>
          <w:p w14:paraId="6C3CB025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6F3E7E57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4B81B608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707" w:type="dxa"/>
            <w:gridSpan w:val="3"/>
          </w:tcPr>
          <w:p w14:paraId="4A31366F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5D021EE2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3567A6C8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D40FC" w:rsidRPr="004C5613" w14:paraId="73D85ED4" w14:textId="77777777" w:rsidTr="001D40FC">
        <w:tc>
          <w:tcPr>
            <w:tcW w:w="3657" w:type="dxa"/>
          </w:tcPr>
          <w:p w14:paraId="63AF90D5" w14:textId="734BFB9C" w:rsidR="001D40FC" w:rsidRPr="004C5613" w:rsidRDefault="001D40FC" w:rsidP="001D40FC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 xml:space="preserve">Задача </w:t>
            </w:r>
            <w:r>
              <w:rPr>
                <w:rFonts w:cs="Times New Roman"/>
                <w:b/>
                <w:sz w:val="24"/>
                <w:szCs w:val="24"/>
              </w:rPr>
              <w:t>6</w:t>
            </w:r>
            <w:r w:rsidRPr="004C5613">
              <w:rPr>
                <w:rFonts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478" w:type="dxa"/>
            <w:gridSpan w:val="9"/>
          </w:tcPr>
          <w:p w14:paraId="6154233A" w14:textId="0BE1F4A6" w:rsidR="001D40FC" w:rsidRPr="004C5613" w:rsidRDefault="001D40FC" w:rsidP="001D40FC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D40FC">
              <w:rPr>
                <w:rFonts w:cs="Times New Roman"/>
                <w:sz w:val="24"/>
                <w:szCs w:val="24"/>
              </w:rPr>
              <w:t>Оказание поддержки НКО</w:t>
            </w:r>
          </w:p>
        </w:tc>
      </w:tr>
      <w:tr w:rsidR="00D65944" w:rsidRPr="004C5613" w14:paraId="11B58C3A" w14:textId="77777777" w:rsidTr="00D65944">
        <w:tc>
          <w:tcPr>
            <w:tcW w:w="3657" w:type="dxa"/>
            <w:vMerge w:val="restart"/>
          </w:tcPr>
          <w:p w14:paraId="79970336" w14:textId="7A6AD9DD" w:rsidR="00D65944" w:rsidRPr="00D73E8C" w:rsidRDefault="00D65944" w:rsidP="001D40FC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73E8C">
              <w:rPr>
                <w:rFonts w:cs="Times New Roman"/>
                <w:sz w:val="22"/>
              </w:rPr>
              <w:t xml:space="preserve">Мероприятие 6.1. </w:t>
            </w:r>
            <w:r w:rsidRPr="00D73E8C">
              <w:rPr>
                <w:rFonts w:cs="Times New Roman"/>
                <w:sz w:val="24"/>
                <w:szCs w:val="24"/>
              </w:rPr>
              <w:t>Расходы на поддержку организаций оказывающих содействие в проведении специальной военной операции</w:t>
            </w:r>
          </w:p>
        </w:tc>
        <w:tc>
          <w:tcPr>
            <w:tcW w:w="1973" w:type="dxa"/>
            <w:vMerge w:val="restart"/>
          </w:tcPr>
          <w:p w14:paraId="316315A5" w14:textId="5E0FDFFE" w:rsidR="00D65944" w:rsidRPr="00D73E8C" w:rsidRDefault="00D65944" w:rsidP="00D65944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D73E8C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14:paraId="41422B7D" w14:textId="3A4D8D90" w:rsidR="00D65944" w:rsidRPr="00D73E8C" w:rsidRDefault="00D65944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D73E8C">
              <w:rPr>
                <w:rFonts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707" w:type="dxa"/>
            <w:gridSpan w:val="3"/>
          </w:tcPr>
          <w:p w14:paraId="228B3E5E" w14:textId="44BBC4A5" w:rsidR="00D65944" w:rsidRPr="00D73E8C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D73E8C">
              <w:rPr>
                <w:rFonts w:cs="Times New Roman"/>
                <w:sz w:val="24"/>
                <w:szCs w:val="24"/>
              </w:rPr>
              <w:t>11</w:t>
            </w:r>
            <w:r w:rsidR="00284FC3">
              <w:rPr>
                <w:rFonts w:cs="Times New Roman"/>
                <w:sz w:val="24"/>
                <w:szCs w:val="24"/>
              </w:rPr>
              <w:t> </w:t>
            </w:r>
            <w:r w:rsidRPr="00D73E8C">
              <w:rPr>
                <w:rFonts w:cs="Times New Roman"/>
                <w:sz w:val="24"/>
                <w:szCs w:val="24"/>
              </w:rPr>
              <w:t>200</w:t>
            </w:r>
            <w:r w:rsidR="00284FC3">
              <w:rPr>
                <w:rFonts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552" w:type="dxa"/>
            <w:vMerge w:val="restart"/>
          </w:tcPr>
          <w:p w14:paraId="1C7AD9C2" w14:textId="77777777" w:rsidR="00D65944" w:rsidRPr="00D73E8C" w:rsidRDefault="00D65944" w:rsidP="00D65944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D73E8C">
              <w:rPr>
                <w:rFonts w:cs="Times New Roman"/>
                <w:sz w:val="24"/>
                <w:szCs w:val="24"/>
              </w:rPr>
              <w:t>Администрация ТМО</w:t>
            </w:r>
          </w:p>
          <w:p w14:paraId="52E45B76" w14:textId="2D5E56FF" w:rsidR="00D65944" w:rsidRPr="00D73E8C" w:rsidRDefault="00D65944" w:rsidP="00D65944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D73E8C">
              <w:rPr>
                <w:rFonts w:cs="Times New Roman"/>
                <w:sz w:val="24"/>
                <w:szCs w:val="24"/>
              </w:rPr>
              <w:t xml:space="preserve">НКО </w:t>
            </w:r>
          </w:p>
        </w:tc>
        <w:tc>
          <w:tcPr>
            <w:tcW w:w="2837" w:type="dxa"/>
            <w:gridSpan w:val="2"/>
            <w:vMerge w:val="restart"/>
          </w:tcPr>
          <w:p w14:paraId="1D95AA5E" w14:textId="38B8C3B5" w:rsidR="00D65944" w:rsidRPr="00D73E8C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D73E8C">
              <w:rPr>
                <w:rFonts w:cs="Times New Roman"/>
                <w:sz w:val="24"/>
                <w:szCs w:val="24"/>
              </w:rPr>
              <w:t>Привлечение контрактников  14чел</w:t>
            </w:r>
          </w:p>
        </w:tc>
      </w:tr>
      <w:tr w:rsidR="00D65944" w:rsidRPr="004C5613" w14:paraId="302E5C28" w14:textId="77777777" w:rsidTr="00BE7DB1">
        <w:tc>
          <w:tcPr>
            <w:tcW w:w="3657" w:type="dxa"/>
            <w:vMerge/>
          </w:tcPr>
          <w:p w14:paraId="42BC3B3A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4A38FCC2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07456C68" w14:textId="4C3C9565" w:rsidR="00D65944" w:rsidRPr="004C5613" w:rsidRDefault="00D65944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707" w:type="dxa"/>
            <w:gridSpan w:val="3"/>
          </w:tcPr>
          <w:p w14:paraId="0D5C81AA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0E70CDB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2AE50CF2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65944" w:rsidRPr="004C5613" w14:paraId="2E30E78E" w14:textId="77777777" w:rsidTr="00BE7DB1">
        <w:tc>
          <w:tcPr>
            <w:tcW w:w="3657" w:type="dxa"/>
            <w:vMerge/>
          </w:tcPr>
          <w:p w14:paraId="7D9245DE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6F8F3F98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6587A46D" w14:textId="4B3C137D" w:rsidR="00D65944" w:rsidRPr="004C5613" w:rsidRDefault="00D65944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07" w:type="dxa"/>
            <w:gridSpan w:val="3"/>
          </w:tcPr>
          <w:p w14:paraId="1FBBCD54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2C0E04B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3C694961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65944" w:rsidRPr="004C5613" w14:paraId="06061802" w14:textId="77777777" w:rsidTr="00BE7DB1">
        <w:tc>
          <w:tcPr>
            <w:tcW w:w="3657" w:type="dxa"/>
            <w:vMerge/>
          </w:tcPr>
          <w:p w14:paraId="253010D9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40031BA4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52482F01" w14:textId="5AC48D68" w:rsidR="00D65944" w:rsidRPr="004C5613" w:rsidRDefault="00D65944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7" w:type="dxa"/>
            <w:gridSpan w:val="3"/>
          </w:tcPr>
          <w:p w14:paraId="36401DB1" w14:textId="76FC3C89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="00284FC3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200</w:t>
            </w:r>
            <w:r w:rsidR="00284FC3">
              <w:rPr>
                <w:rFonts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552" w:type="dxa"/>
            <w:vMerge/>
          </w:tcPr>
          <w:p w14:paraId="54BFF175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629EED65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65944" w:rsidRPr="004C5613" w14:paraId="75668439" w14:textId="77777777" w:rsidTr="00BE7DB1">
        <w:tc>
          <w:tcPr>
            <w:tcW w:w="3657" w:type="dxa"/>
            <w:vMerge/>
          </w:tcPr>
          <w:p w14:paraId="32D3AFD0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E0C830B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410C3DF3" w14:textId="4171B74E" w:rsidR="00D65944" w:rsidRPr="004C5613" w:rsidRDefault="00D65944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7" w:type="dxa"/>
            <w:gridSpan w:val="3"/>
          </w:tcPr>
          <w:p w14:paraId="0DB15DFC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86F43B1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0F84D185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65944" w:rsidRPr="004C5613" w14:paraId="049BB562" w14:textId="77777777" w:rsidTr="00BE7DB1">
        <w:tc>
          <w:tcPr>
            <w:tcW w:w="3657" w:type="dxa"/>
            <w:vMerge/>
          </w:tcPr>
          <w:p w14:paraId="78EB85A6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E7336C0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250850EC" w14:textId="42921416" w:rsidR="00D65944" w:rsidRPr="004C5613" w:rsidRDefault="00D65944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707" w:type="dxa"/>
            <w:gridSpan w:val="3"/>
          </w:tcPr>
          <w:p w14:paraId="4B153A3C" w14:textId="7A6A55AC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="00284FC3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200</w:t>
            </w:r>
            <w:r w:rsidR="00284FC3">
              <w:rPr>
                <w:rFonts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552" w:type="dxa"/>
            <w:vMerge/>
          </w:tcPr>
          <w:p w14:paraId="0867FB19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1818A5C2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14:paraId="240E4B32" w14:textId="77777777" w:rsidR="004439A9" w:rsidRPr="004C5613" w:rsidRDefault="004439A9" w:rsidP="00413B21">
      <w:pPr>
        <w:tabs>
          <w:tab w:val="left" w:pos="12049"/>
        </w:tabs>
        <w:jc w:val="center"/>
        <w:rPr>
          <w:rFonts w:cs="Times New Roman"/>
          <w:b/>
          <w:bCs/>
          <w:szCs w:val="28"/>
        </w:rPr>
      </w:pPr>
    </w:p>
    <w:tbl>
      <w:tblPr>
        <w:tblStyle w:val="af"/>
        <w:tblW w:w="5118" w:type="pct"/>
        <w:tblLayout w:type="fixed"/>
        <w:tblLook w:val="04A0" w:firstRow="1" w:lastRow="0" w:firstColumn="1" w:lastColumn="0" w:noHBand="0" w:noVBand="1"/>
      </w:tblPr>
      <w:tblGrid>
        <w:gridCol w:w="3657"/>
        <w:gridCol w:w="1973"/>
        <w:gridCol w:w="17"/>
        <w:gridCol w:w="2392"/>
        <w:gridCol w:w="31"/>
        <w:gridCol w:w="110"/>
        <w:gridCol w:w="1566"/>
        <w:gridCol w:w="2552"/>
        <w:gridCol w:w="44"/>
        <w:gridCol w:w="2793"/>
      </w:tblGrid>
      <w:tr w:rsidR="00887A30" w:rsidRPr="004C5613" w14:paraId="473B7CFE" w14:textId="77777777" w:rsidTr="009923A9">
        <w:tc>
          <w:tcPr>
            <w:tcW w:w="15135" w:type="dxa"/>
            <w:gridSpan w:val="10"/>
            <w:shd w:val="clear" w:color="auto" w:fill="5DFC24"/>
          </w:tcPr>
          <w:p w14:paraId="5367913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4C5613">
              <w:rPr>
                <w:rFonts w:cs="Times New Roman"/>
                <w:sz w:val="24"/>
                <w:szCs w:val="24"/>
              </w:rPr>
              <w:t xml:space="preserve"> год (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4C5613">
              <w:rPr>
                <w:rFonts w:cs="Times New Roman"/>
                <w:sz w:val="24"/>
                <w:szCs w:val="24"/>
              </w:rPr>
              <w:t>-й год реализации)</w:t>
            </w:r>
          </w:p>
        </w:tc>
      </w:tr>
      <w:tr w:rsidR="00887A30" w:rsidRPr="004C5613" w14:paraId="5FE7361A" w14:textId="77777777" w:rsidTr="009923A9">
        <w:tc>
          <w:tcPr>
            <w:tcW w:w="3657" w:type="dxa"/>
          </w:tcPr>
          <w:p w14:paraId="5037001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</w:tc>
        <w:tc>
          <w:tcPr>
            <w:tcW w:w="11478" w:type="dxa"/>
            <w:gridSpan w:val="9"/>
          </w:tcPr>
          <w:p w14:paraId="690AD701" w14:textId="77777777" w:rsidR="00887A30" w:rsidRPr="004C5613" w:rsidRDefault="00887A30" w:rsidP="00F47BDB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 правовых документов в сфере деятельности СОНКО ТМ</w:t>
            </w:r>
            <w:r w:rsidR="00F47B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Тутаевского муниципального </w:t>
            </w:r>
            <w:r w:rsidR="00F47BDB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887A30" w:rsidRPr="004C5613" w14:paraId="3A45F411" w14:textId="77777777" w:rsidTr="009923A9">
        <w:tc>
          <w:tcPr>
            <w:tcW w:w="3657" w:type="dxa"/>
            <w:vMerge w:val="restart"/>
          </w:tcPr>
          <w:p w14:paraId="44135D22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z w:val="22"/>
              </w:rPr>
              <w:t>Мероприятие 1.1 Разработка и принятие нормативных правовых актов по вопросам поддержки СОНКО</w:t>
            </w:r>
          </w:p>
        </w:tc>
        <w:tc>
          <w:tcPr>
            <w:tcW w:w="1990" w:type="dxa"/>
            <w:gridSpan w:val="2"/>
            <w:vMerge w:val="restart"/>
          </w:tcPr>
          <w:p w14:paraId="35E8CB7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  <w:gridSpan w:val="2"/>
          </w:tcPr>
          <w:p w14:paraId="3ED1DC69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140175A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170A278F" w14:textId="77777777" w:rsidR="00887A30" w:rsidRPr="004C5613" w:rsidRDefault="00887A30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 w:val="restart"/>
          </w:tcPr>
          <w:p w14:paraId="7B9C67C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Соответствие муниципальных НПА действующему законодательству. Улучшение качества поддержки, оказываемой СОНКО</w:t>
            </w:r>
          </w:p>
        </w:tc>
      </w:tr>
      <w:tr w:rsidR="00887A30" w:rsidRPr="004C5613" w14:paraId="08431136" w14:textId="77777777" w:rsidTr="009923A9">
        <w:tc>
          <w:tcPr>
            <w:tcW w:w="3657" w:type="dxa"/>
            <w:vMerge/>
          </w:tcPr>
          <w:p w14:paraId="28B101A0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29981B9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B680A43" w14:textId="77777777" w:rsidR="00887A30" w:rsidRPr="004C5613" w:rsidRDefault="00887A30" w:rsidP="00D044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 w:rsidR="00D04425"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676" w:type="dxa"/>
            <w:gridSpan w:val="2"/>
          </w:tcPr>
          <w:p w14:paraId="715E76F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006DEA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297E54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25BB4F42" w14:textId="77777777" w:rsidTr="009923A9">
        <w:tc>
          <w:tcPr>
            <w:tcW w:w="3657" w:type="dxa"/>
            <w:vMerge/>
          </w:tcPr>
          <w:p w14:paraId="0FF7FE3E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37E137C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625FAC0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0A1184B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D1C7E8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92FB18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7B6ADF55" w14:textId="77777777" w:rsidTr="009923A9">
        <w:tc>
          <w:tcPr>
            <w:tcW w:w="3657" w:type="dxa"/>
            <w:vMerge/>
          </w:tcPr>
          <w:p w14:paraId="1DDC5312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286BA6F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4F03761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4E89572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5E282D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DC220A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7B2C3C9" w14:textId="77777777" w:rsidTr="009923A9">
        <w:tc>
          <w:tcPr>
            <w:tcW w:w="3657" w:type="dxa"/>
            <w:vMerge/>
          </w:tcPr>
          <w:p w14:paraId="4E06C314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7476B23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89F49DD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61E1562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CB3498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51953D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4B660A74" w14:textId="77777777" w:rsidTr="009923A9">
        <w:tc>
          <w:tcPr>
            <w:tcW w:w="3657" w:type="dxa"/>
            <w:vMerge/>
          </w:tcPr>
          <w:p w14:paraId="000DDDF3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2F08644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6FFBF00D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2F351EA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3E5D74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3811DE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652EFD1F" w14:textId="77777777" w:rsidTr="009923A9">
        <w:tc>
          <w:tcPr>
            <w:tcW w:w="3657" w:type="dxa"/>
            <w:vMerge/>
          </w:tcPr>
          <w:p w14:paraId="24ABD990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6FC61F7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1EB2BE67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4A3F2DB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4C8A29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01232A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DD2FD7C" w14:textId="77777777" w:rsidTr="009923A9">
        <w:tc>
          <w:tcPr>
            <w:tcW w:w="3657" w:type="dxa"/>
            <w:vMerge w:val="restart"/>
          </w:tcPr>
          <w:p w14:paraId="56B18C24" w14:textId="77777777" w:rsidR="00887A30" w:rsidRPr="00887A30" w:rsidRDefault="00887A30" w:rsidP="0048118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87A3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1.2 Формирование и ведение реестра СОНКО, осуществляющих свою деятельность на территории Тутаевского муниципального </w:t>
            </w:r>
            <w:r w:rsidR="00481182"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Pr="00887A30">
              <w:rPr>
                <w:rFonts w:ascii="Times New Roman" w:hAnsi="Times New Roman" w:cs="Times New Roman"/>
                <w:sz w:val="22"/>
                <w:szCs w:val="22"/>
              </w:rPr>
              <w:t xml:space="preserve"> и получающих поддержку из бюджета Тутаевского муниципального </w:t>
            </w:r>
            <w:r w:rsidR="00F47BDB"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1990" w:type="dxa"/>
            <w:gridSpan w:val="2"/>
            <w:vMerge w:val="restart"/>
          </w:tcPr>
          <w:p w14:paraId="745A20E9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C56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 - декабрь</w:t>
            </w:r>
          </w:p>
        </w:tc>
        <w:tc>
          <w:tcPr>
            <w:tcW w:w="2423" w:type="dxa"/>
            <w:gridSpan w:val="2"/>
          </w:tcPr>
          <w:p w14:paraId="40AD70B2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58C945C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3C872A27" w14:textId="77777777" w:rsidR="00887A30" w:rsidRPr="004C5613" w:rsidRDefault="00887A30" w:rsidP="00F47BDB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C56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 ТМ</w:t>
            </w:r>
            <w:r w:rsidR="00F47BD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2793" w:type="dxa"/>
            <w:vMerge w:val="restart"/>
          </w:tcPr>
          <w:p w14:paraId="2868F6D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Реестр СОНКО, получателей поддержки. Актуализация сведений о получателях поддержки</w:t>
            </w:r>
          </w:p>
        </w:tc>
      </w:tr>
      <w:tr w:rsidR="00887A30" w:rsidRPr="004C5613" w14:paraId="0AF3F3FE" w14:textId="77777777" w:rsidTr="009923A9">
        <w:tc>
          <w:tcPr>
            <w:tcW w:w="3657" w:type="dxa"/>
            <w:vMerge/>
          </w:tcPr>
          <w:p w14:paraId="0253544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1D5775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5504A5C" w14:textId="77777777" w:rsidR="00887A30" w:rsidRPr="004C5613" w:rsidRDefault="00D04425" w:rsidP="00D044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676" w:type="dxa"/>
            <w:gridSpan w:val="2"/>
          </w:tcPr>
          <w:p w14:paraId="7441584D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9E57A9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39D773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6EB79002" w14:textId="77777777" w:rsidTr="009923A9">
        <w:tc>
          <w:tcPr>
            <w:tcW w:w="3657" w:type="dxa"/>
            <w:vMerge/>
          </w:tcPr>
          <w:p w14:paraId="4BE41DC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0957589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76EDCDD9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1BFF04D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16A0553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B5B0AB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7A30" w:rsidRPr="004C5613" w14:paraId="106DB0FE" w14:textId="77777777" w:rsidTr="009923A9">
        <w:tc>
          <w:tcPr>
            <w:tcW w:w="3657" w:type="dxa"/>
            <w:vMerge/>
          </w:tcPr>
          <w:p w14:paraId="131C821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47B81682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7C4444C0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620E7D8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0F3512E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17E2C12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7A30" w:rsidRPr="004C5613" w14:paraId="1FCA08B6" w14:textId="77777777" w:rsidTr="009923A9">
        <w:tc>
          <w:tcPr>
            <w:tcW w:w="3657" w:type="dxa"/>
            <w:vMerge/>
          </w:tcPr>
          <w:p w14:paraId="5B2BBCE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37FA4EA5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18A7E54A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7C13F716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4FAF17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A0E406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7A30" w:rsidRPr="004C5613" w14:paraId="38344A33" w14:textId="77777777" w:rsidTr="009923A9">
        <w:tc>
          <w:tcPr>
            <w:tcW w:w="3657" w:type="dxa"/>
            <w:vMerge/>
          </w:tcPr>
          <w:p w14:paraId="24BCFEA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0182A3B7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BCF62CC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2E0DF23F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8131A76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FEB1292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7A30" w:rsidRPr="004C5613" w14:paraId="675996C9" w14:textId="77777777" w:rsidTr="009923A9">
        <w:tc>
          <w:tcPr>
            <w:tcW w:w="3657" w:type="dxa"/>
            <w:vMerge/>
          </w:tcPr>
          <w:p w14:paraId="490F543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6C1F1CC5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09F9A65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05F2CCA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EA26389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6D15292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7A30" w:rsidRPr="004C5613" w14:paraId="706E7C74" w14:textId="77777777" w:rsidTr="009923A9">
        <w:tc>
          <w:tcPr>
            <w:tcW w:w="3657" w:type="dxa"/>
          </w:tcPr>
          <w:p w14:paraId="72FA7E80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</w:t>
            </w:r>
          </w:p>
        </w:tc>
        <w:tc>
          <w:tcPr>
            <w:tcW w:w="11478" w:type="dxa"/>
            <w:gridSpan w:val="9"/>
          </w:tcPr>
          <w:p w14:paraId="0ED3DA6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Развитие механизмов участия СОНКО в реализации государственной политики в социальной сфере</w:t>
            </w:r>
          </w:p>
        </w:tc>
      </w:tr>
      <w:tr w:rsidR="00887A30" w:rsidRPr="004C5613" w14:paraId="7D48CFD0" w14:textId="77777777" w:rsidTr="009923A9">
        <w:tc>
          <w:tcPr>
            <w:tcW w:w="3657" w:type="dxa"/>
            <w:vMerge w:val="restart"/>
          </w:tcPr>
          <w:p w14:paraId="59A96294" w14:textId="77777777" w:rsidR="00887A30" w:rsidRPr="00887A30" w:rsidRDefault="00887A30" w:rsidP="00F47BDB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87A3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2.1. Организация и проведение Гражданского форума Тутаевского муниципального </w:t>
            </w:r>
            <w:r w:rsidR="00F47BDB"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1990" w:type="dxa"/>
            <w:gridSpan w:val="2"/>
            <w:vMerge w:val="restart"/>
          </w:tcPr>
          <w:p w14:paraId="5237AC1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3CD1F6E0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DF8C744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2C01580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4A9A62E6" w14:textId="77777777" w:rsidR="00887A30" w:rsidRPr="001F49F4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4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 ТМ</w:t>
            </w:r>
            <w:r w:rsidR="00F47BDB" w:rsidRPr="001F4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</w:p>
          <w:p w14:paraId="1FD0FC68" w14:textId="77777777" w:rsidR="00560EA2" w:rsidRPr="004C5613" w:rsidRDefault="001F49F4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  <w:r w:rsidR="009B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«Спортивная школа. Молодежный центр» ТМО</w:t>
            </w:r>
          </w:p>
        </w:tc>
        <w:tc>
          <w:tcPr>
            <w:tcW w:w="2793" w:type="dxa"/>
            <w:vMerge w:val="restart"/>
          </w:tcPr>
          <w:p w14:paraId="2F6FD602" w14:textId="77777777" w:rsidR="00887A30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Гражданском форуме приняли представители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60EA2">
              <w:rPr>
                <w:rFonts w:ascii="Times New Roman" w:hAnsi="Times New Roman" w:cs="Times New Roman"/>
                <w:sz w:val="24"/>
                <w:szCs w:val="24"/>
              </w:rPr>
              <w:t xml:space="preserve"> СОНКО</w:t>
            </w:r>
          </w:p>
          <w:p w14:paraId="7071D55A" w14:textId="77777777" w:rsidR="00560EA2" w:rsidRDefault="00560EA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2DA99" w14:textId="77777777" w:rsidR="00560EA2" w:rsidRDefault="00560EA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917FE" w14:textId="77777777" w:rsidR="00560EA2" w:rsidRDefault="00560EA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A4125" w14:textId="77777777" w:rsidR="00560EA2" w:rsidRDefault="00560EA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1E20F" w14:textId="77777777" w:rsidR="00560EA2" w:rsidRDefault="00560EA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A4D70" w14:textId="77777777" w:rsidR="00560EA2" w:rsidRPr="004C5613" w:rsidRDefault="00560EA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9A26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27C82C01" w14:textId="77777777" w:rsidTr="009923A9">
        <w:tc>
          <w:tcPr>
            <w:tcW w:w="3657" w:type="dxa"/>
            <w:vMerge/>
          </w:tcPr>
          <w:p w14:paraId="6D5962CF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19308FF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770FDECE" w14:textId="77777777" w:rsidR="00887A30" w:rsidRPr="004C5613" w:rsidRDefault="00D04425" w:rsidP="00D044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бюджет округа </w:t>
            </w:r>
          </w:p>
        </w:tc>
        <w:tc>
          <w:tcPr>
            <w:tcW w:w="1676" w:type="dxa"/>
            <w:gridSpan w:val="2"/>
          </w:tcPr>
          <w:p w14:paraId="36E36A2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D6BB0B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767E4F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022B88BD" w14:textId="77777777" w:rsidTr="009923A9">
        <w:tc>
          <w:tcPr>
            <w:tcW w:w="3657" w:type="dxa"/>
            <w:vMerge/>
          </w:tcPr>
          <w:p w14:paraId="454CEC6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3315A3D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603BAEC5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6CACADD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37959E4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1E67BE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273F5249" w14:textId="77777777" w:rsidTr="009923A9">
        <w:tc>
          <w:tcPr>
            <w:tcW w:w="3657" w:type="dxa"/>
            <w:vMerge/>
          </w:tcPr>
          <w:p w14:paraId="5B2962E6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DC3F0C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0F91C0C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2FB5C7B6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BBB524D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C51553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22FFEAD2" w14:textId="77777777" w:rsidTr="009923A9">
        <w:tc>
          <w:tcPr>
            <w:tcW w:w="3657" w:type="dxa"/>
            <w:vMerge/>
          </w:tcPr>
          <w:p w14:paraId="4344878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3710D536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1BD039CF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1E466EB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F1295B6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7062D2D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6CB52FA9" w14:textId="77777777" w:rsidTr="009923A9">
        <w:tc>
          <w:tcPr>
            <w:tcW w:w="3657" w:type="dxa"/>
            <w:vMerge/>
          </w:tcPr>
          <w:p w14:paraId="4EE03B1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0B4832D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6BD3D04D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37EB0486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E19478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ADA888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3902CAD5" w14:textId="77777777" w:rsidTr="009923A9">
        <w:tc>
          <w:tcPr>
            <w:tcW w:w="3657" w:type="dxa"/>
            <w:vMerge/>
          </w:tcPr>
          <w:p w14:paraId="7DF24733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2A26371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3ACDBFE4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02475F81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7278AE5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3081B0F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52EA48A2" w14:textId="77777777" w:rsidTr="009923A9">
        <w:tc>
          <w:tcPr>
            <w:tcW w:w="3657" w:type="dxa"/>
          </w:tcPr>
          <w:p w14:paraId="3B2C276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</w:t>
            </w:r>
          </w:p>
        </w:tc>
        <w:tc>
          <w:tcPr>
            <w:tcW w:w="11478" w:type="dxa"/>
            <w:gridSpan w:val="9"/>
          </w:tcPr>
          <w:p w14:paraId="27F090A8" w14:textId="77777777" w:rsidR="00887A30" w:rsidRPr="004C5613" w:rsidRDefault="00887A30" w:rsidP="00D04425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</w:t>
            </w:r>
            <w:r w:rsidR="00D0442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887A30" w:rsidRPr="004C5613" w14:paraId="7FF061EB" w14:textId="77777777" w:rsidTr="009923A9">
        <w:tc>
          <w:tcPr>
            <w:tcW w:w="3657" w:type="dxa"/>
            <w:vMerge w:val="restart"/>
          </w:tcPr>
          <w:p w14:paraId="00F15342" w14:textId="77777777" w:rsidR="00887A30" w:rsidRPr="00887A30" w:rsidRDefault="00887A3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>Мероприятие 3.1. Предоставление субсидий на поддержку осуществления уставной деятельности СОНКО: - осуществляющим деятельность в сфере социальной адаптации, поддержки и защиты населения; - общественным объединениям ветеранов</w:t>
            </w:r>
          </w:p>
        </w:tc>
        <w:tc>
          <w:tcPr>
            <w:tcW w:w="1990" w:type="dxa"/>
            <w:gridSpan w:val="2"/>
            <w:vMerge w:val="restart"/>
          </w:tcPr>
          <w:p w14:paraId="4513CDBD" w14:textId="77777777" w:rsidR="00887A30" w:rsidRPr="004C5613" w:rsidRDefault="00560EA2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  <w:gridSpan w:val="2"/>
          </w:tcPr>
          <w:p w14:paraId="23C89F6F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6299271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287E4972" w14:textId="77777777" w:rsidR="00887A30" w:rsidRPr="004C5613" w:rsidRDefault="00887A30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 w:val="restart"/>
          </w:tcPr>
          <w:p w14:paraId="0FD45FF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Субсидии предоставлены не менее чем </w:t>
            </w:r>
            <w:r w:rsidR="00D04425">
              <w:rPr>
                <w:rFonts w:cs="Times New Roman"/>
                <w:sz w:val="24"/>
                <w:szCs w:val="24"/>
              </w:rPr>
              <w:t>4</w:t>
            </w:r>
            <w:r w:rsidRPr="004C5613">
              <w:rPr>
                <w:rFonts w:cs="Times New Roman"/>
                <w:sz w:val="24"/>
                <w:szCs w:val="24"/>
              </w:rPr>
              <w:t xml:space="preserve"> СОНКО</w:t>
            </w:r>
          </w:p>
          <w:p w14:paraId="6171B655" w14:textId="77777777" w:rsidR="00887A30" w:rsidRDefault="00887A30" w:rsidP="00413B21">
            <w:pPr>
              <w:pStyle w:val="af1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Мероприятиями охвачено не менее </w:t>
            </w:r>
            <w:r>
              <w:rPr>
                <w:rFonts w:cs="Times New Roman"/>
                <w:sz w:val="24"/>
                <w:szCs w:val="24"/>
              </w:rPr>
              <w:t>11</w:t>
            </w:r>
            <w:r w:rsidRPr="004C5613">
              <w:rPr>
                <w:rFonts w:cs="Times New Roman"/>
                <w:sz w:val="24"/>
                <w:szCs w:val="24"/>
              </w:rPr>
              <w:t>00 человек.</w:t>
            </w:r>
          </w:p>
          <w:p w14:paraId="626CB88A" w14:textId="77777777" w:rsidR="00887A30" w:rsidRPr="004C5613" w:rsidRDefault="00887A30" w:rsidP="00413B21">
            <w:pPr>
              <w:pStyle w:val="af1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Число публикаций не менее 8</w:t>
            </w:r>
          </w:p>
        </w:tc>
      </w:tr>
      <w:tr w:rsidR="00887A30" w:rsidRPr="004C5613" w14:paraId="09F6143E" w14:textId="77777777" w:rsidTr="009923A9">
        <w:tc>
          <w:tcPr>
            <w:tcW w:w="3657" w:type="dxa"/>
            <w:vMerge/>
          </w:tcPr>
          <w:p w14:paraId="43E961C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6B587D8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3CD4C8BC" w14:textId="77777777" w:rsidR="00887A30" w:rsidRPr="004C5613" w:rsidRDefault="00D04425" w:rsidP="00D044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</w:t>
            </w:r>
            <w:r w:rsidR="00887A30" w:rsidRPr="004C5613">
              <w:rPr>
                <w:rFonts w:cs="Times New Roman"/>
                <w:bCs/>
                <w:sz w:val="20"/>
                <w:szCs w:val="20"/>
              </w:rPr>
              <w:t>юджет</w:t>
            </w:r>
            <w:r>
              <w:rPr>
                <w:rFonts w:cs="Times New Roman"/>
                <w:bCs/>
                <w:sz w:val="20"/>
                <w:szCs w:val="20"/>
              </w:rPr>
              <w:t xml:space="preserve"> округа</w:t>
            </w:r>
          </w:p>
        </w:tc>
        <w:tc>
          <w:tcPr>
            <w:tcW w:w="1676" w:type="dxa"/>
            <w:gridSpan w:val="2"/>
          </w:tcPr>
          <w:p w14:paraId="4A25B7BA" w14:textId="77777777" w:rsidR="00887A30" w:rsidRPr="004C5613" w:rsidRDefault="00D04425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887A30">
              <w:rPr>
                <w:rFonts w:cs="Times New Roman"/>
                <w:sz w:val="24"/>
                <w:szCs w:val="24"/>
              </w:rPr>
              <w:t>00 000</w:t>
            </w:r>
          </w:p>
        </w:tc>
        <w:tc>
          <w:tcPr>
            <w:tcW w:w="2596" w:type="dxa"/>
            <w:gridSpan w:val="2"/>
            <w:vMerge/>
          </w:tcPr>
          <w:p w14:paraId="240635D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D4C0F5D" w14:textId="77777777" w:rsidR="00887A30" w:rsidRPr="004C5613" w:rsidRDefault="00887A3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0DD770FB" w14:textId="77777777" w:rsidTr="009923A9">
        <w:tc>
          <w:tcPr>
            <w:tcW w:w="3657" w:type="dxa"/>
            <w:vMerge/>
          </w:tcPr>
          <w:p w14:paraId="40733D8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00B536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6D8C8D6E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441AB96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048B68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090609F" w14:textId="77777777" w:rsidR="00887A30" w:rsidRPr="004C5613" w:rsidRDefault="00887A3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7D85E8D1" w14:textId="77777777" w:rsidTr="009923A9">
        <w:tc>
          <w:tcPr>
            <w:tcW w:w="3657" w:type="dxa"/>
            <w:vMerge/>
          </w:tcPr>
          <w:p w14:paraId="1D16100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72716A8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411A228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3386809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A010E0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5851511" w14:textId="77777777" w:rsidR="00887A30" w:rsidRPr="004C5613" w:rsidRDefault="00887A3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46D207A1" w14:textId="77777777" w:rsidTr="009923A9">
        <w:tc>
          <w:tcPr>
            <w:tcW w:w="3657" w:type="dxa"/>
            <w:vMerge/>
          </w:tcPr>
          <w:p w14:paraId="15418A3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0E61512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6731CD6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49260526" w14:textId="77777777" w:rsidR="00887A30" w:rsidRPr="004C5613" w:rsidRDefault="00D04425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887A30">
              <w:rPr>
                <w:rFonts w:cs="Times New Roman"/>
                <w:sz w:val="24"/>
                <w:szCs w:val="24"/>
              </w:rPr>
              <w:t>00 000</w:t>
            </w:r>
          </w:p>
        </w:tc>
        <w:tc>
          <w:tcPr>
            <w:tcW w:w="2596" w:type="dxa"/>
            <w:gridSpan w:val="2"/>
            <w:vMerge/>
          </w:tcPr>
          <w:p w14:paraId="52A0609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DA750C2" w14:textId="77777777" w:rsidR="00887A30" w:rsidRPr="004C5613" w:rsidRDefault="00887A3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48738D12" w14:textId="77777777" w:rsidTr="009923A9">
        <w:tc>
          <w:tcPr>
            <w:tcW w:w="3657" w:type="dxa"/>
            <w:vMerge/>
          </w:tcPr>
          <w:p w14:paraId="027B8DB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8F8AAB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6B99395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285FA3F5" w14:textId="77777777" w:rsidR="00887A30" w:rsidRPr="004C5613" w:rsidRDefault="00D04425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887A30">
              <w:rPr>
                <w:rFonts w:cs="Times New Roman"/>
                <w:sz w:val="24"/>
                <w:szCs w:val="24"/>
              </w:rPr>
              <w:t>0 000</w:t>
            </w:r>
          </w:p>
        </w:tc>
        <w:tc>
          <w:tcPr>
            <w:tcW w:w="2596" w:type="dxa"/>
            <w:gridSpan w:val="2"/>
            <w:vMerge/>
          </w:tcPr>
          <w:p w14:paraId="7821A5E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DE655BA" w14:textId="77777777" w:rsidR="00887A30" w:rsidRPr="004C5613" w:rsidRDefault="00887A3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3AF26C99" w14:textId="77777777" w:rsidTr="009923A9">
        <w:tc>
          <w:tcPr>
            <w:tcW w:w="3657" w:type="dxa"/>
            <w:vMerge/>
          </w:tcPr>
          <w:p w14:paraId="13F7D6D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5F9ADC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768C838E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079FDDBE" w14:textId="77777777" w:rsidR="00887A30" w:rsidRPr="004C5613" w:rsidRDefault="00D04425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  <w:r w:rsidR="00887A30">
              <w:rPr>
                <w:rFonts w:cs="Times New Roman"/>
                <w:sz w:val="24"/>
                <w:szCs w:val="24"/>
              </w:rPr>
              <w:t>0 000</w:t>
            </w:r>
          </w:p>
        </w:tc>
        <w:tc>
          <w:tcPr>
            <w:tcW w:w="2596" w:type="dxa"/>
            <w:gridSpan w:val="2"/>
            <w:vMerge/>
          </w:tcPr>
          <w:p w14:paraId="1B0A7EF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CB4B0E0" w14:textId="77777777" w:rsidR="00887A30" w:rsidRPr="004C5613" w:rsidRDefault="00887A3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1DFF4CF" w14:textId="77777777" w:rsidTr="009923A9">
        <w:tc>
          <w:tcPr>
            <w:tcW w:w="3657" w:type="dxa"/>
            <w:vMerge w:val="restart"/>
          </w:tcPr>
          <w:p w14:paraId="013D00BA" w14:textId="77777777" w:rsidR="00887A30" w:rsidRPr="00887A30" w:rsidRDefault="00887A30" w:rsidP="00413B21">
            <w:pPr>
              <w:ind w:firstLine="0"/>
              <w:jc w:val="left"/>
              <w:rPr>
                <w:rFonts w:eastAsia="Calibri"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>Мероприятие 3.2. Проведение конкурса проектов СОНКО, по приоритетным направлениям социально ориентированной деятельности:</w:t>
            </w:r>
          </w:p>
          <w:p w14:paraId="1C519C90" w14:textId="77777777" w:rsidR="00887A30" w:rsidRPr="00887A30" w:rsidRDefault="00887A3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социальное обслуживание, социальная поддержка граждан; </w:t>
            </w:r>
          </w:p>
          <w:p w14:paraId="01F0149D" w14:textId="77777777" w:rsidR="00887A30" w:rsidRPr="00887A30" w:rsidRDefault="00887A3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охрана здоровья, пропаганда здорового образа жизни; </w:t>
            </w:r>
          </w:p>
          <w:p w14:paraId="725370E9" w14:textId="77777777" w:rsidR="00887A30" w:rsidRPr="00887A30" w:rsidRDefault="00887A3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поддержка семьи, материнства, отцовства и детства;</w:t>
            </w:r>
          </w:p>
          <w:p w14:paraId="061F80BE" w14:textId="77777777" w:rsidR="00887A30" w:rsidRPr="00887A30" w:rsidRDefault="00887A3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поддержка проектов в области культуры и искусства, сохранения исторической памяти;</w:t>
            </w:r>
          </w:p>
          <w:p w14:paraId="019A9C9E" w14:textId="77777777" w:rsidR="00887A30" w:rsidRPr="00887A30" w:rsidRDefault="00887A3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поддержка проектов в области образования, просвещения; </w:t>
            </w:r>
          </w:p>
          <w:p w14:paraId="23771797" w14:textId="77777777" w:rsidR="00887A30" w:rsidRPr="00887A30" w:rsidRDefault="00887A3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охрана окружающей среды и защита животных; </w:t>
            </w:r>
          </w:p>
          <w:p w14:paraId="2AD0CC8E" w14:textId="77777777" w:rsidR="00887A30" w:rsidRPr="00887A30" w:rsidRDefault="00887A3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старт-ап (для СОНКО), действующих менее 1 года с момента регистрации;</w:t>
            </w:r>
          </w:p>
          <w:p w14:paraId="27443A9E" w14:textId="77777777" w:rsidR="00887A30" w:rsidRPr="00887A30" w:rsidRDefault="00887A3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развитие территориального общественного самоуправления города Тутаев;</w:t>
            </w:r>
          </w:p>
          <w:p w14:paraId="7F89851E" w14:textId="77777777" w:rsidR="00887A30" w:rsidRPr="00887A30" w:rsidRDefault="00887A3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развитие форм благотворительной деятельности и добровольчества (</w:t>
            </w:r>
            <w:proofErr w:type="spellStart"/>
            <w:r w:rsidRPr="00887A30">
              <w:rPr>
                <w:rFonts w:eastAsia="Calibri" w:cs="Times New Roman"/>
                <w:sz w:val="16"/>
                <w:szCs w:val="16"/>
              </w:rPr>
              <w:t>волонтерства</w:t>
            </w:r>
            <w:proofErr w:type="spellEnd"/>
            <w:r w:rsidRPr="00887A30">
              <w:rPr>
                <w:rFonts w:eastAsia="Calibri" w:cs="Times New Roman"/>
                <w:sz w:val="16"/>
                <w:szCs w:val="16"/>
              </w:rPr>
              <w:t>)</w:t>
            </w:r>
          </w:p>
          <w:p w14:paraId="59C4BD8E" w14:textId="77777777" w:rsidR="00887A30" w:rsidRPr="00887A30" w:rsidRDefault="00887A30" w:rsidP="00413B21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-формирование антитеррористического мировоззрения населения; </w:t>
            </w:r>
          </w:p>
          <w:p w14:paraId="6BA8D729" w14:textId="77777777" w:rsidR="00887A30" w:rsidRPr="00887A30" w:rsidRDefault="00887A30" w:rsidP="00413B21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оказание социально-педагогической и социально психологической помощи семьям с детьми; </w:t>
            </w:r>
          </w:p>
          <w:p w14:paraId="47533349" w14:textId="77777777" w:rsidR="00887A30" w:rsidRPr="00887A30" w:rsidRDefault="00887A30" w:rsidP="00413B21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сохранение и укрепление традиционных российских духовно-нравственных ценностей/продвижение и укрепление традиционных семейных ценностей, бережного отношения к материнству и детству, уважения к старшим; </w:t>
            </w:r>
          </w:p>
          <w:p w14:paraId="5DE346DE" w14:textId="77777777" w:rsidR="00887A30" w:rsidRPr="004C5613" w:rsidRDefault="00887A3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военно-патриотическое воспитание подрастающего поколения</w:t>
            </w:r>
          </w:p>
        </w:tc>
        <w:tc>
          <w:tcPr>
            <w:tcW w:w="1990" w:type="dxa"/>
            <w:gridSpan w:val="2"/>
            <w:vMerge w:val="restart"/>
          </w:tcPr>
          <w:p w14:paraId="73229A3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  <w:gridSpan w:val="2"/>
          </w:tcPr>
          <w:p w14:paraId="1182716B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5445D61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1632D705" w14:textId="77777777" w:rsidR="00887A30" w:rsidRPr="004C5613" w:rsidRDefault="00887A30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/>
          </w:tcPr>
          <w:p w14:paraId="376FAA2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F537662" w14:textId="77777777" w:rsidTr="009923A9">
        <w:tc>
          <w:tcPr>
            <w:tcW w:w="3657" w:type="dxa"/>
            <w:vMerge/>
          </w:tcPr>
          <w:p w14:paraId="17BF841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93B267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D409C31" w14:textId="77777777" w:rsidR="00887A30" w:rsidRPr="004C5613" w:rsidRDefault="00D04425" w:rsidP="00D044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</w:t>
            </w:r>
            <w:r w:rsidR="00887A30" w:rsidRPr="004C5613">
              <w:rPr>
                <w:rFonts w:cs="Times New Roman"/>
                <w:bCs/>
                <w:sz w:val="20"/>
                <w:szCs w:val="20"/>
              </w:rPr>
              <w:t>юджет</w:t>
            </w:r>
            <w:r>
              <w:rPr>
                <w:rFonts w:cs="Times New Roman"/>
                <w:bCs/>
                <w:sz w:val="20"/>
                <w:szCs w:val="20"/>
              </w:rPr>
              <w:t xml:space="preserve"> округа</w:t>
            </w:r>
          </w:p>
        </w:tc>
        <w:tc>
          <w:tcPr>
            <w:tcW w:w="1676" w:type="dxa"/>
            <w:gridSpan w:val="2"/>
          </w:tcPr>
          <w:p w14:paraId="12B4FDA3" w14:textId="77777777" w:rsidR="00887A30" w:rsidRPr="004C5613" w:rsidRDefault="00D04425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3 000 000</w:t>
            </w:r>
          </w:p>
        </w:tc>
        <w:tc>
          <w:tcPr>
            <w:tcW w:w="2596" w:type="dxa"/>
            <w:gridSpan w:val="2"/>
            <w:vMerge/>
          </w:tcPr>
          <w:p w14:paraId="4473170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E4745F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6F401477" w14:textId="77777777" w:rsidTr="009923A9">
        <w:tc>
          <w:tcPr>
            <w:tcW w:w="3657" w:type="dxa"/>
            <w:vMerge/>
          </w:tcPr>
          <w:p w14:paraId="1FF1782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0D9B2EE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15626F38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7C51660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9C3D43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8B1FCE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96CFED2" w14:textId="77777777" w:rsidTr="009923A9">
        <w:tc>
          <w:tcPr>
            <w:tcW w:w="3657" w:type="dxa"/>
            <w:vMerge/>
          </w:tcPr>
          <w:p w14:paraId="085DFE5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18F1F7E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15BF9B7B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72BC734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29E7FF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59F402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2193FB34" w14:textId="77777777" w:rsidTr="009923A9">
        <w:tc>
          <w:tcPr>
            <w:tcW w:w="3657" w:type="dxa"/>
            <w:vMerge/>
          </w:tcPr>
          <w:p w14:paraId="4578924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3D90C5B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75FF184F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56548C6E" w14:textId="77777777" w:rsidR="00887A30" w:rsidRPr="004C5613" w:rsidRDefault="00D04425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3 000 000</w:t>
            </w:r>
          </w:p>
        </w:tc>
        <w:tc>
          <w:tcPr>
            <w:tcW w:w="2596" w:type="dxa"/>
            <w:gridSpan w:val="2"/>
            <w:vMerge/>
          </w:tcPr>
          <w:p w14:paraId="049C2A0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604649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384D0C7C" w14:textId="77777777" w:rsidTr="009923A9">
        <w:tc>
          <w:tcPr>
            <w:tcW w:w="3657" w:type="dxa"/>
            <w:vMerge/>
          </w:tcPr>
          <w:p w14:paraId="4518C79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62ADD38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199D769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45E9B567" w14:textId="77777777" w:rsidR="00887A30" w:rsidRPr="004C5613" w:rsidRDefault="00D04425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300 000</w:t>
            </w:r>
          </w:p>
        </w:tc>
        <w:tc>
          <w:tcPr>
            <w:tcW w:w="2596" w:type="dxa"/>
            <w:gridSpan w:val="2"/>
            <w:vMerge/>
          </w:tcPr>
          <w:p w14:paraId="31E11D9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438F64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27BA5819" w14:textId="77777777" w:rsidTr="009923A9">
        <w:tc>
          <w:tcPr>
            <w:tcW w:w="3657" w:type="dxa"/>
            <w:vMerge/>
          </w:tcPr>
          <w:p w14:paraId="7EE4D33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B8749C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0265A0C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5A593069" w14:textId="77777777" w:rsidR="00887A30" w:rsidRPr="004C5613" w:rsidRDefault="00877F15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3 30</w:t>
            </w:r>
            <w:r w:rsidR="00D04425">
              <w:rPr>
                <w:rFonts w:cs="Times New Roman"/>
                <w:sz w:val="24"/>
                <w:szCs w:val="24"/>
              </w:rPr>
              <w:t>0 000</w:t>
            </w:r>
          </w:p>
        </w:tc>
        <w:tc>
          <w:tcPr>
            <w:tcW w:w="2596" w:type="dxa"/>
            <w:gridSpan w:val="2"/>
            <w:vMerge/>
          </w:tcPr>
          <w:p w14:paraId="2AA312E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D17DE5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394C0A0F" w14:textId="77777777" w:rsidTr="009923A9">
        <w:tc>
          <w:tcPr>
            <w:tcW w:w="3657" w:type="dxa"/>
          </w:tcPr>
          <w:p w14:paraId="32D2876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Задача 4:</w:t>
            </w:r>
          </w:p>
        </w:tc>
        <w:tc>
          <w:tcPr>
            <w:tcW w:w="11478" w:type="dxa"/>
            <w:gridSpan w:val="9"/>
          </w:tcPr>
          <w:p w14:paraId="51A16FD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Предоставление СОНКО имущественной, информационной и консультационной поддержки</w:t>
            </w:r>
          </w:p>
        </w:tc>
      </w:tr>
      <w:tr w:rsidR="00887A30" w:rsidRPr="004C5613" w14:paraId="09CC520B" w14:textId="77777777" w:rsidTr="009923A9">
        <w:tc>
          <w:tcPr>
            <w:tcW w:w="3657" w:type="dxa"/>
            <w:vMerge w:val="restart"/>
          </w:tcPr>
          <w:p w14:paraId="352AA676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 xml:space="preserve">Мероприятие 4.1. Организация транспортной поддержки для руководителей и членов СОНКО для участия в </w:t>
            </w:r>
            <w:r w:rsidRPr="00887A30">
              <w:rPr>
                <w:rFonts w:cs="Times New Roman"/>
                <w:sz w:val="22"/>
              </w:rPr>
              <w:t>муниципальных</w:t>
            </w:r>
            <w:r w:rsidRPr="00887A30">
              <w:rPr>
                <w:rFonts w:eastAsia="Calibri" w:cs="Times New Roman"/>
                <w:sz w:val="22"/>
              </w:rPr>
              <w:t xml:space="preserve">, </w:t>
            </w:r>
            <w:r w:rsidRPr="00887A30">
              <w:rPr>
                <w:rFonts w:cs="Times New Roman"/>
                <w:sz w:val="22"/>
              </w:rPr>
              <w:t>межмуниципальных и региональных</w:t>
            </w:r>
            <w:r w:rsidRPr="00887A30">
              <w:rPr>
                <w:rFonts w:eastAsia="Calibri" w:cs="Times New Roman"/>
                <w:sz w:val="22"/>
              </w:rPr>
              <w:t xml:space="preserve"> мероприятиях</w:t>
            </w:r>
          </w:p>
        </w:tc>
        <w:tc>
          <w:tcPr>
            <w:tcW w:w="1973" w:type="dxa"/>
            <w:vMerge w:val="restart"/>
          </w:tcPr>
          <w:p w14:paraId="4040BB8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14:paraId="0E663E6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4"/>
          </w:tcPr>
          <w:p w14:paraId="03739BAE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05281B8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6EB5088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  <w:p w14:paraId="3214C789" w14:textId="77777777" w:rsidR="00887A30" w:rsidRPr="004C5613" w:rsidRDefault="00887A30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структурные подразделения АТМ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 w:val="restart"/>
          </w:tcPr>
          <w:p w14:paraId="623797E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Помощь оказана не менее чем 3-м СОНКО, руководители СОНКО приняли участие не менее чем в 1-м региональном мероприятии</w:t>
            </w:r>
          </w:p>
        </w:tc>
      </w:tr>
      <w:tr w:rsidR="00887A30" w:rsidRPr="004C5613" w14:paraId="4EC63255" w14:textId="77777777" w:rsidTr="009923A9">
        <w:tc>
          <w:tcPr>
            <w:tcW w:w="3657" w:type="dxa"/>
            <w:vMerge/>
          </w:tcPr>
          <w:p w14:paraId="7E74158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466B02A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1252CC38" w14:textId="77777777" w:rsidR="00887A30" w:rsidRPr="004C5613" w:rsidRDefault="001E17DB" w:rsidP="001E17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</w:t>
            </w:r>
            <w:r w:rsidR="00887A30" w:rsidRPr="004C5613">
              <w:rPr>
                <w:rFonts w:cs="Times New Roman"/>
                <w:bCs/>
                <w:sz w:val="20"/>
                <w:szCs w:val="20"/>
              </w:rPr>
              <w:t>юджет</w:t>
            </w:r>
            <w:r>
              <w:rPr>
                <w:rFonts w:cs="Times New Roman"/>
                <w:bCs/>
                <w:sz w:val="20"/>
                <w:szCs w:val="20"/>
              </w:rPr>
              <w:t xml:space="preserve"> округа</w:t>
            </w:r>
          </w:p>
        </w:tc>
        <w:tc>
          <w:tcPr>
            <w:tcW w:w="1566" w:type="dxa"/>
          </w:tcPr>
          <w:p w14:paraId="0D712F4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A2E78D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3DF0B6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ACA6CBF" w14:textId="77777777" w:rsidTr="009923A9">
        <w:tc>
          <w:tcPr>
            <w:tcW w:w="3657" w:type="dxa"/>
            <w:vMerge/>
          </w:tcPr>
          <w:p w14:paraId="2485C9B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3B9814F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546A5839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0EC7578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075A13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BB5DC2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74897940" w14:textId="77777777" w:rsidTr="009923A9">
        <w:tc>
          <w:tcPr>
            <w:tcW w:w="3657" w:type="dxa"/>
            <w:vMerge/>
          </w:tcPr>
          <w:p w14:paraId="22BAD34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447EFE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06CA8793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22BFB73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FE3B3C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D73F4F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3FCE24E6" w14:textId="77777777" w:rsidTr="009923A9">
        <w:tc>
          <w:tcPr>
            <w:tcW w:w="3657" w:type="dxa"/>
            <w:vMerge/>
          </w:tcPr>
          <w:p w14:paraId="58FD7E1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0FDA28B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3F58ECD1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566" w:type="dxa"/>
          </w:tcPr>
          <w:p w14:paraId="5181DCD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E016EC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802D5B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42115054" w14:textId="77777777" w:rsidTr="009923A9">
        <w:tc>
          <w:tcPr>
            <w:tcW w:w="3657" w:type="dxa"/>
            <w:vMerge/>
          </w:tcPr>
          <w:p w14:paraId="626A6DB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27FFB70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181CA40A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1DCDE51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EDA1B1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04F022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31F448B4" w14:textId="77777777" w:rsidTr="009923A9">
        <w:tc>
          <w:tcPr>
            <w:tcW w:w="3657" w:type="dxa"/>
            <w:vMerge/>
          </w:tcPr>
          <w:p w14:paraId="2D43840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122CCE6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5BF6C7F7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25622F5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2BDEF1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B896BA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13019005" w14:textId="77777777" w:rsidTr="001E17DB">
        <w:trPr>
          <w:trHeight w:val="183"/>
        </w:trPr>
        <w:tc>
          <w:tcPr>
            <w:tcW w:w="3657" w:type="dxa"/>
            <w:vMerge w:val="restart"/>
          </w:tcPr>
          <w:p w14:paraId="0395E31B" w14:textId="77777777" w:rsidR="00887A30" w:rsidRPr="00887A30" w:rsidRDefault="00887A30" w:rsidP="0048118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pacing w:val="-4"/>
                <w:sz w:val="22"/>
              </w:rPr>
              <w:t xml:space="preserve">Мероприятие 4.2. Предоставление СОНКО </w:t>
            </w:r>
            <w:r w:rsidRPr="00887A30">
              <w:rPr>
                <w:rFonts w:eastAsia="Calibri" w:cs="Times New Roman"/>
                <w:spacing w:val="-4"/>
                <w:sz w:val="22"/>
              </w:rPr>
              <w:t>имущества, включенного в перечень имущества, находящегося в собственности Тутаевского муниципального</w:t>
            </w:r>
            <w:r w:rsidR="00481182">
              <w:rPr>
                <w:rFonts w:eastAsia="Calibri" w:cs="Times New Roman"/>
                <w:spacing w:val="-4"/>
                <w:sz w:val="22"/>
              </w:rPr>
              <w:t xml:space="preserve"> округа</w:t>
            </w:r>
            <w:r w:rsidRPr="00887A30">
              <w:rPr>
                <w:rFonts w:eastAsia="Calibri" w:cs="Times New Roman"/>
                <w:spacing w:val="-4"/>
                <w:sz w:val="22"/>
              </w:rPr>
              <w:t>, свободного от прав третьих лиц (за исключением имущественных прав НКО), предназначенного для предоставления во владение и (или) в пользование СОНКО</w:t>
            </w:r>
          </w:p>
        </w:tc>
        <w:tc>
          <w:tcPr>
            <w:tcW w:w="1973" w:type="dxa"/>
            <w:vMerge w:val="restart"/>
          </w:tcPr>
          <w:p w14:paraId="283641C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14:paraId="44852C6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4"/>
          </w:tcPr>
          <w:p w14:paraId="44055A76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1C6C420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002EB6C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  <w:p w14:paraId="1B25CF46" w14:textId="77777777" w:rsidR="00887A30" w:rsidRPr="004C5613" w:rsidRDefault="00560EA2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="00887A30" w:rsidRPr="004C5613">
              <w:rPr>
                <w:rFonts w:cs="Times New Roman"/>
                <w:sz w:val="24"/>
                <w:szCs w:val="24"/>
              </w:rPr>
              <w:t>МИ АТМ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 w:val="restart"/>
          </w:tcPr>
          <w:p w14:paraId="148D7D0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Имущественная поддержка предоставлена не менее чем </w:t>
            </w:r>
            <w:r>
              <w:rPr>
                <w:rFonts w:cs="Times New Roman"/>
                <w:sz w:val="24"/>
                <w:szCs w:val="24"/>
              </w:rPr>
              <w:t>10</w:t>
            </w:r>
            <w:r w:rsidR="00560EA2">
              <w:rPr>
                <w:rFonts w:cs="Times New Roman"/>
                <w:sz w:val="24"/>
                <w:szCs w:val="24"/>
              </w:rPr>
              <w:t xml:space="preserve"> СОНКО</w:t>
            </w:r>
          </w:p>
        </w:tc>
      </w:tr>
      <w:tr w:rsidR="00887A30" w:rsidRPr="004C5613" w14:paraId="2ED5613F" w14:textId="77777777" w:rsidTr="001E17DB">
        <w:trPr>
          <w:trHeight w:val="217"/>
        </w:trPr>
        <w:tc>
          <w:tcPr>
            <w:tcW w:w="3657" w:type="dxa"/>
            <w:vMerge/>
          </w:tcPr>
          <w:p w14:paraId="3DFEBE92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70E1CE1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21AB32A7" w14:textId="77777777" w:rsidR="00887A30" w:rsidRPr="004C5613" w:rsidRDefault="001E17DB" w:rsidP="001E17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</w:t>
            </w:r>
            <w:r w:rsidR="00887A30" w:rsidRPr="004C5613">
              <w:rPr>
                <w:rFonts w:cs="Times New Roman"/>
                <w:bCs/>
                <w:sz w:val="20"/>
                <w:szCs w:val="20"/>
              </w:rPr>
              <w:t>юджет</w:t>
            </w:r>
            <w:r>
              <w:rPr>
                <w:rFonts w:cs="Times New Roman"/>
                <w:bCs/>
                <w:sz w:val="20"/>
                <w:szCs w:val="20"/>
              </w:rPr>
              <w:t xml:space="preserve"> округа</w:t>
            </w:r>
          </w:p>
        </w:tc>
        <w:tc>
          <w:tcPr>
            <w:tcW w:w="1566" w:type="dxa"/>
          </w:tcPr>
          <w:p w14:paraId="3FC2E77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3335AB6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CFE321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2B399990" w14:textId="77777777" w:rsidTr="009923A9">
        <w:trPr>
          <w:trHeight w:val="366"/>
        </w:trPr>
        <w:tc>
          <w:tcPr>
            <w:tcW w:w="3657" w:type="dxa"/>
            <w:vMerge/>
          </w:tcPr>
          <w:p w14:paraId="4B007824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6C0DD72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6A0366A7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1F86082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3F2D6A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622418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20D0192F" w14:textId="77777777" w:rsidTr="009923A9">
        <w:trPr>
          <w:trHeight w:val="366"/>
        </w:trPr>
        <w:tc>
          <w:tcPr>
            <w:tcW w:w="3657" w:type="dxa"/>
            <w:vMerge/>
          </w:tcPr>
          <w:p w14:paraId="5BC4ECE5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2CC1074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043FF7F9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2518B72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036B5F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DEEE4E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E5E9F6D" w14:textId="77777777" w:rsidTr="009923A9">
        <w:trPr>
          <w:trHeight w:val="366"/>
        </w:trPr>
        <w:tc>
          <w:tcPr>
            <w:tcW w:w="3657" w:type="dxa"/>
            <w:vMerge/>
          </w:tcPr>
          <w:p w14:paraId="6A62DA71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6D630DF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0C1CCD86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566" w:type="dxa"/>
          </w:tcPr>
          <w:p w14:paraId="4805581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01105A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811CFD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0A2F8F2C" w14:textId="77777777" w:rsidTr="009923A9">
        <w:trPr>
          <w:trHeight w:val="366"/>
        </w:trPr>
        <w:tc>
          <w:tcPr>
            <w:tcW w:w="3657" w:type="dxa"/>
            <w:vMerge/>
          </w:tcPr>
          <w:p w14:paraId="6F17076A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6184602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2E696859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1CD4F04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3013AF3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E3674E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0CB41765" w14:textId="77777777" w:rsidTr="009923A9">
        <w:trPr>
          <w:trHeight w:val="366"/>
        </w:trPr>
        <w:tc>
          <w:tcPr>
            <w:tcW w:w="3657" w:type="dxa"/>
            <w:vMerge/>
          </w:tcPr>
          <w:p w14:paraId="5D9448F3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1CBF747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77E29E36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4BDC804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5328EB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F99072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13880CF8" w14:textId="77777777" w:rsidTr="009923A9">
        <w:trPr>
          <w:trHeight w:val="186"/>
        </w:trPr>
        <w:tc>
          <w:tcPr>
            <w:tcW w:w="3657" w:type="dxa"/>
            <w:vMerge w:val="restart"/>
          </w:tcPr>
          <w:p w14:paraId="73F24851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 xml:space="preserve">Мероприятие 4.3. Организация и проведение обучающих семинаров (для волонтеров, СОНКО, гражданских активистов, ТОС и т.д.) </w:t>
            </w:r>
          </w:p>
        </w:tc>
        <w:tc>
          <w:tcPr>
            <w:tcW w:w="1973" w:type="dxa"/>
            <w:vMerge w:val="restart"/>
          </w:tcPr>
          <w:p w14:paraId="30CD485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4"/>
          </w:tcPr>
          <w:p w14:paraId="4E5CB6ED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55E277F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6C211EB6" w14:textId="77777777" w:rsidR="00560EA2" w:rsidRPr="00560EA2" w:rsidRDefault="00560EA2" w:rsidP="00413B21">
            <w:pPr>
              <w:pStyle w:val="af1"/>
              <w:ind w:firstLine="0"/>
              <w:rPr>
                <w:rFonts w:cs="Times New Roman"/>
                <w:sz w:val="24"/>
                <w:szCs w:val="24"/>
              </w:rPr>
            </w:pPr>
            <w:r w:rsidRPr="00560EA2">
              <w:rPr>
                <w:rFonts w:cs="Times New Roman"/>
                <w:sz w:val="24"/>
                <w:szCs w:val="24"/>
              </w:rPr>
              <w:t>Администрация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  <w:p w14:paraId="4DA4201B" w14:textId="77777777" w:rsidR="00560EA2" w:rsidRPr="00560EA2" w:rsidRDefault="00560EA2" w:rsidP="00413B21">
            <w:pPr>
              <w:pStyle w:val="af1"/>
              <w:ind w:firstLine="0"/>
              <w:rPr>
                <w:rFonts w:cs="Times New Roman"/>
                <w:sz w:val="24"/>
                <w:szCs w:val="24"/>
              </w:rPr>
            </w:pPr>
            <w:r w:rsidRPr="00560EA2">
              <w:rPr>
                <w:rFonts w:cs="Times New Roman"/>
                <w:sz w:val="24"/>
                <w:szCs w:val="24"/>
              </w:rPr>
              <w:t>структурные подразделения АТМ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  <w:p w14:paraId="2C708C8B" w14:textId="77777777" w:rsidR="001F49F4" w:rsidRPr="001F49F4" w:rsidRDefault="001F49F4" w:rsidP="001F49F4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1F49F4">
              <w:rPr>
                <w:sz w:val="24"/>
                <w:szCs w:val="24"/>
              </w:rPr>
              <w:t>МБУ ДО</w:t>
            </w:r>
            <w:r w:rsidR="009B5D9D">
              <w:rPr>
                <w:sz w:val="24"/>
                <w:szCs w:val="24"/>
              </w:rPr>
              <w:t xml:space="preserve"> </w:t>
            </w:r>
            <w:r w:rsidRPr="001F49F4">
              <w:rPr>
                <w:sz w:val="24"/>
                <w:szCs w:val="24"/>
              </w:rPr>
              <w:t>«Спортивная школа. Молодежный центр» ТМО</w:t>
            </w:r>
          </w:p>
          <w:p w14:paraId="74CC7713" w14:textId="77777777" w:rsidR="001F49F4" w:rsidRPr="001F49F4" w:rsidRDefault="001F49F4" w:rsidP="001F49F4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1F49F4">
              <w:rPr>
                <w:sz w:val="24"/>
                <w:szCs w:val="24"/>
              </w:rPr>
              <w:t>МБУ культуры ТМО</w:t>
            </w:r>
            <w:r w:rsidR="009B5D9D">
              <w:rPr>
                <w:sz w:val="24"/>
                <w:szCs w:val="24"/>
              </w:rPr>
              <w:t xml:space="preserve"> </w:t>
            </w:r>
            <w:r w:rsidRPr="001F49F4">
              <w:rPr>
                <w:sz w:val="24"/>
                <w:szCs w:val="24"/>
              </w:rPr>
              <w:t>«Центр культуры. Муниципальная</w:t>
            </w:r>
            <w:r w:rsidR="009B5D9D">
              <w:rPr>
                <w:sz w:val="24"/>
                <w:szCs w:val="24"/>
              </w:rPr>
              <w:t xml:space="preserve"> </w:t>
            </w:r>
            <w:r w:rsidRPr="001F49F4">
              <w:rPr>
                <w:sz w:val="24"/>
                <w:szCs w:val="24"/>
              </w:rPr>
              <w:t>библиотека»</w:t>
            </w:r>
          </w:p>
          <w:p w14:paraId="63011826" w14:textId="77777777" w:rsidR="00887A30" w:rsidRPr="004C5613" w:rsidRDefault="00887A30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</w:tcPr>
          <w:p w14:paraId="3C085A9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Проведено не менее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4C5613">
              <w:rPr>
                <w:rFonts w:cs="Times New Roman"/>
                <w:sz w:val="24"/>
                <w:szCs w:val="24"/>
              </w:rPr>
              <w:t>-х семинаров.</w:t>
            </w:r>
          </w:p>
          <w:p w14:paraId="27877B0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 Повышение уровня знаний и подготовки руководителей НКО, волонтеров и добровольцев</w:t>
            </w:r>
          </w:p>
        </w:tc>
      </w:tr>
      <w:tr w:rsidR="00887A30" w:rsidRPr="004C5613" w14:paraId="122C077B" w14:textId="77777777" w:rsidTr="009923A9">
        <w:trPr>
          <w:trHeight w:val="184"/>
        </w:trPr>
        <w:tc>
          <w:tcPr>
            <w:tcW w:w="3657" w:type="dxa"/>
            <w:vMerge/>
          </w:tcPr>
          <w:p w14:paraId="656653DE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21AC5A5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6C11BA21" w14:textId="77777777" w:rsidR="00887A30" w:rsidRPr="004C5613" w:rsidRDefault="001E17DB" w:rsidP="001E17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</w:t>
            </w:r>
            <w:r w:rsidR="00887A30" w:rsidRPr="004C5613">
              <w:rPr>
                <w:rFonts w:cs="Times New Roman"/>
                <w:bCs/>
                <w:sz w:val="20"/>
                <w:szCs w:val="20"/>
              </w:rPr>
              <w:t>юджет</w:t>
            </w:r>
            <w:r>
              <w:rPr>
                <w:rFonts w:cs="Times New Roman"/>
                <w:bCs/>
                <w:sz w:val="20"/>
                <w:szCs w:val="20"/>
              </w:rPr>
              <w:t xml:space="preserve"> округа </w:t>
            </w:r>
          </w:p>
        </w:tc>
        <w:tc>
          <w:tcPr>
            <w:tcW w:w="1566" w:type="dxa"/>
          </w:tcPr>
          <w:p w14:paraId="7F1E629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BBA577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6BB154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1E16F575" w14:textId="77777777" w:rsidTr="009923A9">
        <w:trPr>
          <w:trHeight w:val="184"/>
        </w:trPr>
        <w:tc>
          <w:tcPr>
            <w:tcW w:w="3657" w:type="dxa"/>
            <w:vMerge/>
          </w:tcPr>
          <w:p w14:paraId="3E27C67C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16F663D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0561961D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0BC889F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76086E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D23B65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031A3D6F" w14:textId="77777777" w:rsidTr="009923A9">
        <w:trPr>
          <w:trHeight w:val="184"/>
        </w:trPr>
        <w:tc>
          <w:tcPr>
            <w:tcW w:w="3657" w:type="dxa"/>
            <w:vMerge/>
          </w:tcPr>
          <w:p w14:paraId="71D358C6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5401AAE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5F053275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656D9F9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39909C6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BCD03D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778CC3F1" w14:textId="77777777" w:rsidTr="009923A9">
        <w:trPr>
          <w:trHeight w:val="184"/>
        </w:trPr>
        <w:tc>
          <w:tcPr>
            <w:tcW w:w="3657" w:type="dxa"/>
            <w:vMerge/>
          </w:tcPr>
          <w:p w14:paraId="20B38073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21538D4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1D60A56E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566" w:type="dxa"/>
          </w:tcPr>
          <w:p w14:paraId="1FB73A5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346CD9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E4AD2F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2E98DFB" w14:textId="77777777" w:rsidTr="009923A9">
        <w:trPr>
          <w:trHeight w:val="184"/>
        </w:trPr>
        <w:tc>
          <w:tcPr>
            <w:tcW w:w="3657" w:type="dxa"/>
            <w:vMerge/>
          </w:tcPr>
          <w:p w14:paraId="6E45EFCE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0C0DAA6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034EC893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007167C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9A5FB0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F9B466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F6826EE" w14:textId="77777777" w:rsidTr="009923A9">
        <w:trPr>
          <w:trHeight w:val="184"/>
        </w:trPr>
        <w:tc>
          <w:tcPr>
            <w:tcW w:w="3657" w:type="dxa"/>
            <w:vMerge/>
          </w:tcPr>
          <w:p w14:paraId="64F8C608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36D209E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32D1E8F0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39E1FDC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DD0A24A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7EECE2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2946FDE2" w14:textId="77777777" w:rsidTr="009923A9">
        <w:trPr>
          <w:trHeight w:val="128"/>
        </w:trPr>
        <w:tc>
          <w:tcPr>
            <w:tcW w:w="3657" w:type="dxa"/>
            <w:vMerge w:val="restart"/>
          </w:tcPr>
          <w:p w14:paraId="39AA5419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 xml:space="preserve">Мероприятие 4.4. Размещение материалов СОНКО (в том числе </w:t>
            </w:r>
            <w:r w:rsidRPr="00887A30">
              <w:rPr>
                <w:rFonts w:cs="Times New Roman"/>
                <w:sz w:val="22"/>
              </w:rPr>
              <w:t>благотворительной деятельности и добровольчестве (</w:t>
            </w:r>
            <w:proofErr w:type="spellStart"/>
            <w:r w:rsidRPr="00887A30">
              <w:rPr>
                <w:rFonts w:cs="Times New Roman"/>
                <w:sz w:val="22"/>
              </w:rPr>
              <w:t>волонтерстве</w:t>
            </w:r>
            <w:proofErr w:type="spellEnd"/>
            <w:r w:rsidRPr="00887A30">
              <w:rPr>
                <w:rFonts w:cs="Times New Roman"/>
                <w:sz w:val="22"/>
              </w:rPr>
              <w:t xml:space="preserve">), ТОС) </w:t>
            </w:r>
            <w:r w:rsidRPr="00887A30">
              <w:rPr>
                <w:rFonts w:eastAsia="Calibri" w:cs="Times New Roman"/>
                <w:sz w:val="22"/>
              </w:rPr>
              <w:t xml:space="preserve">на </w:t>
            </w:r>
            <w:r w:rsidRPr="00887A30">
              <w:rPr>
                <w:rFonts w:cs="Times New Roman"/>
                <w:sz w:val="22"/>
              </w:rPr>
              <w:t xml:space="preserve">муниципальных </w:t>
            </w:r>
            <w:r w:rsidRPr="00887A30">
              <w:rPr>
                <w:rFonts w:eastAsia="Calibri" w:cs="Times New Roman"/>
                <w:sz w:val="22"/>
              </w:rPr>
              <w:t>информационных ресурсах</w:t>
            </w:r>
          </w:p>
        </w:tc>
        <w:tc>
          <w:tcPr>
            <w:tcW w:w="1973" w:type="dxa"/>
            <w:vMerge w:val="restart"/>
          </w:tcPr>
          <w:p w14:paraId="5669228A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4"/>
          </w:tcPr>
          <w:p w14:paraId="1A5EF1B6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476B83F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02B2AB6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  <w:p w14:paraId="1B66F80C" w14:textId="77777777" w:rsidR="00887A30" w:rsidRPr="004C5613" w:rsidRDefault="00560EA2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560EA2">
              <w:rPr>
                <w:rFonts w:cs="Times New Roman"/>
                <w:sz w:val="24"/>
                <w:szCs w:val="24"/>
              </w:rPr>
              <w:t>МБУ "Информационно - Аналитический Центр"</w:t>
            </w:r>
          </w:p>
        </w:tc>
        <w:tc>
          <w:tcPr>
            <w:tcW w:w="2793" w:type="dxa"/>
            <w:vMerge w:val="restart"/>
          </w:tcPr>
          <w:p w14:paraId="5846A57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Информация на ресурс</w:t>
            </w:r>
            <w:r>
              <w:rPr>
                <w:rFonts w:cs="Times New Roman"/>
                <w:sz w:val="24"/>
                <w:szCs w:val="24"/>
              </w:rPr>
              <w:t>ах</w:t>
            </w:r>
            <w:r w:rsidRPr="004C5613">
              <w:rPr>
                <w:rFonts w:cs="Times New Roman"/>
                <w:sz w:val="24"/>
                <w:szCs w:val="24"/>
              </w:rPr>
              <w:t xml:space="preserve"> размещена</w:t>
            </w:r>
            <w:r>
              <w:rPr>
                <w:rFonts w:cs="Times New Roman"/>
                <w:sz w:val="24"/>
                <w:szCs w:val="24"/>
              </w:rPr>
              <w:t xml:space="preserve"> не менее чем от 5 СОНКО,</w:t>
            </w:r>
            <w:r w:rsidR="009B5D9D">
              <w:rPr>
                <w:rFonts w:cs="Times New Roman"/>
                <w:sz w:val="24"/>
                <w:szCs w:val="24"/>
              </w:rPr>
              <w:t xml:space="preserve"> </w:t>
            </w:r>
            <w:r w:rsidRPr="004C5613">
              <w:rPr>
                <w:rFonts w:cs="Times New Roman"/>
                <w:sz w:val="24"/>
                <w:szCs w:val="24"/>
              </w:rPr>
              <w:t xml:space="preserve">не менее чем </w:t>
            </w:r>
            <w:r>
              <w:rPr>
                <w:rFonts w:cs="Times New Roman"/>
                <w:sz w:val="24"/>
                <w:szCs w:val="24"/>
              </w:rPr>
              <w:t xml:space="preserve">14 </w:t>
            </w:r>
            <w:r w:rsidR="00560EA2">
              <w:rPr>
                <w:rFonts w:cs="Times New Roman"/>
                <w:sz w:val="24"/>
                <w:szCs w:val="24"/>
              </w:rPr>
              <w:t>публикаций</w:t>
            </w:r>
          </w:p>
        </w:tc>
      </w:tr>
      <w:tr w:rsidR="00887A30" w:rsidRPr="004C5613" w14:paraId="0BCA909C" w14:textId="77777777" w:rsidTr="009923A9">
        <w:trPr>
          <w:trHeight w:val="122"/>
        </w:trPr>
        <w:tc>
          <w:tcPr>
            <w:tcW w:w="3657" w:type="dxa"/>
            <w:vMerge/>
          </w:tcPr>
          <w:p w14:paraId="2386824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A41641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39AAA9D1" w14:textId="77777777" w:rsidR="00887A30" w:rsidRPr="004C5613" w:rsidRDefault="00887A30" w:rsidP="001E17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 w:rsidR="001E17DB"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566" w:type="dxa"/>
          </w:tcPr>
          <w:p w14:paraId="6341856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3A6948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89D0B6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02A640B0" w14:textId="77777777" w:rsidTr="009923A9">
        <w:trPr>
          <w:trHeight w:val="122"/>
        </w:trPr>
        <w:tc>
          <w:tcPr>
            <w:tcW w:w="3657" w:type="dxa"/>
            <w:vMerge/>
          </w:tcPr>
          <w:p w14:paraId="751A7AA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13DF30A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745B540E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6EB49CE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1F4925A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E9F5C5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0EEB1444" w14:textId="77777777" w:rsidTr="009923A9">
        <w:trPr>
          <w:trHeight w:val="122"/>
        </w:trPr>
        <w:tc>
          <w:tcPr>
            <w:tcW w:w="3657" w:type="dxa"/>
            <w:vMerge/>
          </w:tcPr>
          <w:p w14:paraId="3F0C539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6EE9AE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1ABA37E3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74FEC55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CE6B96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A63BA3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20157EA4" w14:textId="77777777" w:rsidTr="009923A9">
        <w:trPr>
          <w:trHeight w:val="122"/>
        </w:trPr>
        <w:tc>
          <w:tcPr>
            <w:tcW w:w="3657" w:type="dxa"/>
            <w:vMerge/>
          </w:tcPr>
          <w:p w14:paraId="6B75311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09E94EF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5688480E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566" w:type="dxa"/>
          </w:tcPr>
          <w:p w14:paraId="45411C8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DEF250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A6D59AA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4C94CB8A" w14:textId="77777777" w:rsidTr="009923A9">
        <w:trPr>
          <w:trHeight w:val="122"/>
        </w:trPr>
        <w:tc>
          <w:tcPr>
            <w:tcW w:w="3657" w:type="dxa"/>
            <w:vMerge/>
          </w:tcPr>
          <w:p w14:paraId="73A80FA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116E3F3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4D7C9D1D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40A443D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8CB74E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051C8E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7DA996FF" w14:textId="77777777" w:rsidTr="009923A9">
        <w:trPr>
          <w:trHeight w:val="122"/>
        </w:trPr>
        <w:tc>
          <w:tcPr>
            <w:tcW w:w="3657" w:type="dxa"/>
            <w:vMerge/>
          </w:tcPr>
          <w:p w14:paraId="0351388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DF1C91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1FBC467C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14E8C65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10D891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F50110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897DBBD" w14:textId="77777777" w:rsidTr="009923A9">
        <w:tc>
          <w:tcPr>
            <w:tcW w:w="3657" w:type="dxa"/>
          </w:tcPr>
          <w:p w14:paraId="6E12BEF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Задача 5:</w:t>
            </w:r>
          </w:p>
        </w:tc>
        <w:tc>
          <w:tcPr>
            <w:tcW w:w="11478" w:type="dxa"/>
            <w:gridSpan w:val="9"/>
          </w:tcPr>
          <w:p w14:paraId="60347C77" w14:textId="77777777" w:rsidR="00887A30" w:rsidRPr="004C5613" w:rsidRDefault="00887A30" w:rsidP="0048118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Развитие механизмов взаимодействия органов местного самоуправления Тутаевского муниципального </w:t>
            </w:r>
            <w:r w:rsidR="00481182">
              <w:rPr>
                <w:rFonts w:cs="Times New Roman"/>
                <w:sz w:val="24"/>
                <w:szCs w:val="24"/>
              </w:rPr>
              <w:t>округа</w:t>
            </w:r>
            <w:r w:rsidR="009B5D9D">
              <w:rPr>
                <w:rFonts w:cs="Times New Roman"/>
                <w:sz w:val="24"/>
                <w:szCs w:val="24"/>
              </w:rPr>
              <w:t xml:space="preserve"> </w:t>
            </w:r>
            <w:r w:rsidRPr="004C5613">
              <w:rPr>
                <w:rFonts w:cs="Times New Roman"/>
                <w:sz w:val="24"/>
                <w:szCs w:val="24"/>
              </w:rPr>
              <w:t>и СОНКО</w:t>
            </w:r>
          </w:p>
        </w:tc>
      </w:tr>
      <w:tr w:rsidR="00887A30" w:rsidRPr="004C5613" w14:paraId="72E59BBE" w14:textId="77777777" w:rsidTr="009923A9">
        <w:trPr>
          <w:trHeight w:val="186"/>
        </w:trPr>
        <w:tc>
          <w:tcPr>
            <w:tcW w:w="3657" w:type="dxa"/>
            <w:vMerge w:val="restart"/>
          </w:tcPr>
          <w:p w14:paraId="54D5BAD3" w14:textId="77777777" w:rsidR="00887A30" w:rsidRPr="00887A30" w:rsidRDefault="00887A30" w:rsidP="0048118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z w:val="22"/>
              </w:rPr>
              <w:t xml:space="preserve">Мероприятие 5.1. Организация проведения встреч руководителей и активистов СОНКО с </w:t>
            </w:r>
            <w:r w:rsidR="000673F0">
              <w:rPr>
                <w:rFonts w:cs="Times New Roman"/>
                <w:sz w:val="22"/>
              </w:rPr>
              <w:t xml:space="preserve">Администрацией Тутаевского муниципального </w:t>
            </w:r>
            <w:r w:rsidR="00481182">
              <w:rPr>
                <w:rFonts w:cs="Times New Roman"/>
                <w:sz w:val="22"/>
              </w:rPr>
              <w:t xml:space="preserve">округа </w:t>
            </w:r>
            <w:r w:rsidR="000673F0">
              <w:rPr>
                <w:rFonts w:cs="Times New Roman"/>
                <w:sz w:val="22"/>
              </w:rPr>
              <w:t>а</w:t>
            </w:r>
            <w:r w:rsidRPr="00887A30">
              <w:rPr>
                <w:rFonts w:cs="Times New Roman"/>
                <w:sz w:val="22"/>
              </w:rPr>
              <w:t xml:space="preserve"> по вопросам взаимодействия</w:t>
            </w:r>
          </w:p>
        </w:tc>
        <w:tc>
          <w:tcPr>
            <w:tcW w:w="1973" w:type="dxa"/>
            <w:vMerge w:val="restart"/>
          </w:tcPr>
          <w:p w14:paraId="266D105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14:paraId="41188B5C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3"/>
          </w:tcPr>
          <w:p w14:paraId="65A7134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559B4FE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  <w:p w14:paraId="4254305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СОНКО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  <w:p w14:paraId="32CF965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 w:val="restart"/>
          </w:tcPr>
          <w:p w14:paraId="60C7FA99" w14:textId="77777777" w:rsidR="00887A30" w:rsidRPr="004C5613" w:rsidRDefault="00887A30" w:rsidP="000673F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Решение текущих и актуальных вопросов СОНКО, </w:t>
            </w:r>
            <w:r>
              <w:rPr>
                <w:rFonts w:cs="Times New Roman"/>
                <w:sz w:val="24"/>
                <w:szCs w:val="24"/>
              </w:rPr>
              <w:t xml:space="preserve">снятие социальной напряженности, не менее </w:t>
            </w:r>
            <w:r w:rsidR="000673F0">
              <w:rPr>
                <w:rFonts w:cs="Times New Roman"/>
                <w:sz w:val="24"/>
                <w:szCs w:val="24"/>
              </w:rPr>
              <w:t>2 встреч</w:t>
            </w:r>
            <w:r>
              <w:rPr>
                <w:rFonts w:cs="Times New Roman"/>
                <w:sz w:val="24"/>
                <w:szCs w:val="24"/>
              </w:rPr>
              <w:t xml:space="preserve"> в год</w:t>
            </w:r>
          </w:p>
        </w:tc>
      </w:tr>
      <w:tr w:rsidR="00887A30" w:rsidRPr="004C5613" w14:paraId="0C57725D" w14:textId="77777777" w:rsidTr="009923A9">
        <w:trPr>
          <w:trHeight w:val="184"/>
        </w:trPr>
        <w:tc>
          <w:tcPr>
            <w:tcW w:w="3657" w:type="dxa"/>
            <w:vMerge/>
          </w:tcPr>
          <w:p w14:paraId="6D94B1E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C79915A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5ECA30F0" w14:textId="77777777" w:rsidR="00887A30" w:rsidRPr="004C5613" w:rsidRDefault="00D3592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</w:t>
            </w:r>
            <w:r w:rsidR="00887A30" w:rsidRPr="004C5613">
              <w:rPr>
                <w:rFonts w:cs="Times New Roman"/>
                <w:bCs/>
                <w:sz w:val="20"/>
                <w:szCs w:val="20"/>
              </w:rPr>
              <w:t>юджет</w:t>
            </w:r>
            <w:r>
              <w:rPr>
                <w:rFonts w:cs="Times New Roman"/>
                <w:bCs/>
                <w:sz w:val="20"/>
                <w:szCs w:val="20"/>
              </w:rPr>
              <w:t xml:space="preserve"> округа</w:t>
            </w:r>
          </w:p>
        </w:tc>
        <w:tc>
          <w:tcPr>
            <w:tcW w:w="1707" w:type="dxa"/>
            <w:gridSpan w:val="3"/>
          </w:tcPr>
          <w:p w14:paraId="0DC4622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41F6020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15B99A0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17AB486D" w14:textId="77777777" w:rsidTr="009923A9">
        <w:trPr>
          <w:trHeight w:val="184"/>
        </w:trPr>
        <w:tc>
          <w:tcPr>
            <w:tcW w:w="3657" w:type="dxa"/>
            <w:vMerge/>
          </w:tcPr>
          <w:p w14:paraId="11CB0F8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361ED12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5749D633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707" w:type="dxa"/>
            <w:gridSpan w:val="3"/>
          </w:tcPr>
          <w:p w14:paraId="46AB3BF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3229547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769A473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24104A84" w14:textId="77777777" w:rsidTr="009923A9">
        <w:trPr>
          <w:trHeight w:val="184"/>
        </w:trPr>
        <w:tc>
          <w:tcPr>
            <w:tcW w:w="3657" w:type="dxa"/>
            <w:vMerge/>
          </w:tcPr>
          <w:p w14:paraId="210634A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061F715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7F4CF68A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07" w:type="dxa"/>
            <w:gridSpan w:val="3"/>
          </w:tcPr>
          <w:p w14:paraId="469B12B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462965E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3D37E31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00D89B5" w14:textId="77777777" w:rsidTr="009923A9">
        <w:trPr>
          <w:trHeight w:val="184"/>
        </w:trPr>
        <w:tc>
          <w:tcPr>
            <w:tcW w:w="3657" w:type="dxa"/>
            <w:vMerge/>
          </w:tcPr>
          <w:p w14:paraId="20077D4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A5DBFA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598EE9C6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7" w:type="dxa"/>
            <w:gridSpan w:val="3"/>
          </w:tcPr>
          <w:p w14:paraId="5AAB24E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72B4635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0D534F1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17D36329" w14:textId="77777777" w:rsidTr="009923A9">
        <w:trPr>
          <w:trHeight w:val="184"/>
        </w:trPr>
        <w:tc>
          <w:tcPr>
            <w:tcW w:w="3657" w:type="dxa"/>
            <w:vMerge/>
          </w:tcPr>
          <w:p w14:paraId="3268BD9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73F409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509D09A3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7" w:type="dxa"/>
            <w:gridSpan w:val="3"/>
          </w:tcPr>
          <w:p w14:paraId="3387A1E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755C20F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6A6AA1F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51E394B" w14:textId="77777777" w:rsidTr="009923A9">
        <w:trPr>
          <w:trHeight w:val="184"/>
        </w:trPr>
        <w:tc>
          <w:tcPr>
            <w:tcW w:w="3657" w:type="dxa"/>
            <w:vMerge/>
          </w:tcPr>
          <w:p w14:paraId="238FCFB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F21A08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281892EB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707" w:type="dxa"/>
            <w:gridSpan w:val="3"/>
          </w:tcPr>
          <w:p w14:paraId="51C9117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29B0091A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615A027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73E598E8" w14:textId="77777777" w:rsidTr="009923A9">
        <w:tc>
          <w:tcPr>
            <w:tcW w:w="3657" w:type="dxa"/>
            <w:vMerge w:val="restart"/>
          </w:tcPr>
          <w:p w14:paraId="0388E1D1" w14:textId="77777777" w:rsidR="00887A30" w:rsidRPr="00887A30" w:rsidRDefault="00CC04F9" w:rsidP="00752F0A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z w:val="22"/>
              </w:rPr>
              <w:t>Мероприятие 5.2. Обеспечение участия представителей СОНКО в деятельности общественных советов, рабочих групп</w:t>
            </w:r>
          </w:p>
        </w:tc>
        <w:tc>
          <w:tcPr>
            <w:tcW w:w="1973" w:type="dxa"/>
            <w:vMerge w:val="restart"/>
          </w:tcPr>
          <w:p w14:paraId="354BD42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14:paraId="3916FC71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3"/>
          </w:tcPr>
          <w:p w14:paraId="41DF42D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2D13BFA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  <w:p w14:paraId="69ACD83D" w14:textId="77777777" w:rsidR="00887A30" w:rsidRPr="004C5613" w:rsidRDefault="00887A30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СОНКО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837" w:type="dxa"/>
            <w:gridSpan w:val="2"/>
            <w:vMerge w:val="restart"/>
          </w:tcPr>
          <w:p w14:paraId="26F08330" w14:textId="77777777" w:rsidR="00887A30" w:rsidRPr="004C5613" w:rsidRDefault="0052774D" w:rsidP="0052774D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Численность п</w:t>
            </w:r>
            <w:r w:rsidRPr="004C5613">
              <w:rPr>
                <w:rFonts w:cs="Times New Roman"/>
                <w:sz w:val="24"/>
                <w:szCs w:val="24"/>
              </w:rPr>
              <w:t>редставител</w:t>
            </w:r>
            <w:r>
              <w:rPr>
                <w:rFonts w:cs="Times New Roman"/>
                <w:sz w:val="24"/>
                <w:szCs w:val="24"/>
              </w:rPr>
              <w:t>ей</w:t>
            </w:r>
            <w:r w:rsidRPr="004C5613">
              <w:rPr>
                <w:rFonts w:cs="Times New Roman"/>
                <w:sz w:val="24"/>
                <w:szCs w:val="24"/>
              </w:rPr>
              <w:t xml:space="preserve"> СОНКО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4C5613">
              <w:rPr>
                <w:rFonts w:cs="Times New Roman"/>
                <w:sz w:val="24"/>
                <w:szCs w:val="24"/>
              </w:rPr>
              <w:t xml:space="preserve"> приня</w:t>
            </w:r>
            <w:r>
              <w:rPr>
                <w:rFonts w:cs="Times New Roman"/>
                <w:sz w:val="24"/>
                <w:szCs w:val="24"/>
              </w:rPr>
              <w:t>вших</w:t>
            </w:r>
            <w:r w:rsidRPr="004C5613">
              <w:rPr>
                <w:rFonts w:cs="Times New Roman"/>
                <w:sz w:val="24"/>
                <w:szCs w:val="24"/>
              </w:rPr>
              <w:t xml:space="preserve"> участие в </w:t>
            </w:r>
            <w:r>
              <w:rPr>
                <w:rFonts w:cs="Times New Roman"/>
                <w:sz w:val="24"/>
                <w:szCs w:val="24"/>
              </w:rPr>
              <w:t>деятельности общественных советов, рабочих групп от их общего числа составила не менее чем</w:t>
            </w:r>
            <w:r w:rsidRPr="004C561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24</w:t>
            </w:r>
            <w:r w:rsidRPr="004C5613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87A30" w:rsidRPr="004C5613" w14:paraId="4B5FA3A4" w14:textId="77777777" w:rsidTr="009923A9">
        <w:tc>
          <w:tcPr>
            <w:tcW w:w="3657" w:type="dxa"/>
            <w:vMerge/>
          </w:tcPr>
          <w:p w14:paraId="4A27FFA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B86AD5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78B59582" w14:textId="77777777" w:rsidR="00887A30" w:rsidRPr="004C5613" w:rsidRDefault="00887A3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 w:rsidR="00D35920"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707" w:type="dxa"/>
            <w:gridSpan w:val="3"/>
          </w:tcPr>
          <w:p w14:paraId="69359C6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48BEF9B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617E751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0E48AA6F" w14:textId="77777777" w:rsidTr="009923A9">
        <w:tc>
          <w:tcPr>
            <w:tcW w:w="3657" w:type="dxa"/>
            <w:vMerge/>
          </w:tcPr>
          <w:p w14:paraId="2F1596B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6A43663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36B4F1E5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707" w:type="dxa"/>
            <w:gridSpan w:val="3"/>
          </w:tcPr>
          <w:p w14:paraId="56B0B49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540CA28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03C3EC3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3A8E4DFD" w14:textId="77777777" w:rsidTr="009923A9">
        <w:tc>
          <w:tcPr>
            <w:tcW w:w="3657" w:type="dxa"/>
            <w:vMerge/>
          </w:tcPr>
          <w:p w14:paraId="14BF124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012C2EB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1708F9ED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07" w:type="dxa"/>
            <w:gridSpan w:val="3"/>
          </w:tcPr>
          <w:p w14:paraId="4E68AB9A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208C024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363F6EE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35C3CBDB" w14:textId="77777777" w:rsidTr="009923A9">
        <w:tc>
          <w:tcPr>
            <w:tcW w:w="3657" w:type="dxa"/>
            <w:vMerge/>
          </w:tcPr>
          <w:p w14:paraId="0052B3F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FCF928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59361A6B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7" w:type="dxa"/>
            <w:gridSpan w:val="3"/>
          </w:tcPr>
          <w:p w14:paraId="0BA0520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2077207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152489B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37F29778" w14:textId="77777777" w:rsidTr="009923A9">
        <w:tc>
          <w:tcPr>
            <w:tcW w:w="3657" w:type="dxa"/>
            <w:vMerge/>
          </w:tcPr>
          <w:p w14:paraId="3370680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A52A0D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4EF22875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7" w:type="dxa"/>
            <w:gridSpan w:val="3"/>
          </w:tcPr>
          <w:p w14:paraId="3B06F92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15922A0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23636A5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00E1C827" w14:textId="77777777" w:rsidTr="009923A9">
        <w:tc>
          <w:tcPr>
            <w:tcW w:w="3657" w:type="dxa"/>
            <w:vMerge/>
          </w:tcPr>
          <w:p w14:paraId="70A99B9A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35C347F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1FAC096D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707" w:type="dxa"/>
            <w:gridSpan w:val="3"/>
          </w:tcPr>
          <w:p w14:paraId="25F24D6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5B9021B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436B27C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14:paraId="70C81EE3" w14:textId="77777777" w:rsidR="00560EA2" w:rsidRDefault="00560EA2" w:rsidP="00413B21">
      <w:pPr>
        <w:tabs>
          <w:tab w:val="left" w:pos="12049"/>
        </w:tabs>
        <w:jc w:val="center"/>
        <w:rPr>
          <w:rFonts w:cs="Times New Roman"/>
          <w:b/>
          <w:bCs/>
          <w:szCs w:val="28"/>
        </w:rPr>
      </w:pPr>
    </w:p>
    <w:tbl>
      <w:tblPr>
        <w:tblStyle w:val="af"/>
        <w:tblW w:w="5118" w:type="pct"/>
        <w:tblLayout w:type="fixed"/>
        <w:tblLook w:val="04A0" w:firstRow="1" w:lastRow="0" w:firstColumn="1" w:lastColumn="0" w:noHBand="0" w:noVBand="1"/>
      </w:tblPr>
      <w:tblGrid>
        <w:gridCol w:w="3657"/>
        <w:gridCol w:w="1973"/>
        <w:gridCol w:w="17"/>
        <w:gridCol w:w="2392"/>
        <w:gridCol w:w="31"/>
        <w:gridCol w:w="110"/>
        <w:gridCol w:w="1566"/>
        <w:gridCol w:w="2552"/>
        <w:gridCol w:w="44"/>
        <w:gridCol w:w="2793"/>
      </w:tblGrid>
      <w:tr w:rsidR="00887A30" w:rsidRPr="004C5613" w14:paraId="20106254" w14:textId="77777777" w:rsidTr="009923A9">
        <w:tc>
          <w:tcPr>
            <w:tcW w:w="15135" w:type="dxa"/>
            <w:gridSpan w:val="10"/>
            <w:shd w:val="clear" w:color="auto" w:fill="5DFC24"/>
          </w:tcPr>
          <w:p w14:paraId="4855D67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4C5613">
              <w:rPr>
                <w:rFonts w:cs="Times New Roman"/>
                <w:sz w:val="24"/>
                <w:szCs w:val="24"/>
              </w:rPr>
              <w:t xml:space="preserve"> год (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4C5613">
              <w:rPr>
                <w:rFonts w:cs="Times New Roman"/>
                <w:sz w:val="24"/>
                <w:szCs w:val="24"/>
              </w:rPr>
              <w:t>-й год реализации)</w:t>
            </w:r>
          </w:p>
        </w:tc>
      </w:tr>
      <w:tr w:rsidR="00887A30" w:rsidRPr="004C5613" w14:paraId="74551B1A" w14:textId="77777777" w:rsidTr="009923A9">
        <w:tc>
          <w:tcPr>
            <w:tcW w:w="3657" w:type="dxa"/>
          </w:tcPr>
          <w:p w14:paraId="2F98E99D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</w:tc>
        <w:tc>
          <w:tcPr>
            <w:tcW w:w="11478" w:type="dxa"/>
            <w:gridSpan w:val="9"/>
          </w:tcPr>
          <w:p w14:paraId="1846EF40" w14:textId="77777777" w:rsidR="00887A30" w:rsidRPr="004C5613" w:rsidRDefault="00887A30" w:rsidP="00393BD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 правовых документов в сфере деятельности СОНКО ТМ</w:t>
            </w:r>
            <w:r w:rsidR="00393B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Тутаевского муниципального </w:t>
            </w:r>
            <w:r w:rsidR="0048118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887A30" w:rsidRPr="004C5613" w14:paraId="5BFA79A1" w14:textId="77777777" w:rsidTr="009923A9">
        <w:tc>
          <w:tcPr>
            <w:tcW w:w="3657" w:type="dxa"/>
            <w:vMerge w:val="restart"/>
          </w:tcPr>
          <w:p w14:paraId="7FFD9EC4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z w:val="22"/>
              </w:rPr>
              <w:t>Мероприятие 1.1 Разработка и принятие нормативных правовых актов по вопросам поддержки СОНКО</w:t>
            </w:r>
          </w:p>
        </w:tc>
        <w:tc>
          <w:tcPr>
            <w:tcW w:w="1990" w:type="dxa"/>
            <w:gridSpan w:val="2"/>
            <w:vMerge w:val="restart"/>
          </w:tcPr>
          <w:p w14:paraId="3FC0BBD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  <w:gridSpan w:val="2"/>
          </w:tcPr>
          <w:p w14:paraId="5FF20915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6353416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0C00A692" w14:textId="77777777" w:rsidR="00887A30" w:rsidRPr="004C5613" w:rsidRDefault="00887A30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 w:val="restart"/>
          </w:tcPr>
          <w:p w14:paraId="1002F19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Соответствие муниципальных НП</w:t>
            </w:r>
            <w:r w:rsidR="00560EA2">
              <w:rPr>
                <w:rFonts w:cs="Times New Roman"/>
                <w:sz w:val="24"/>
                <w:szCs w:val="24"/>
              </w:rPr>
              <w:t xml:space="preserve">А действующему законодательству. </w:t>
            </w:r>
            <w:r w:rsidRPr="004C5613">
              <w:rPr>
                <w:rFonts w:cs="Times New Roman"/>
                <w:sz w:val="24"/>
                <w:szCs w:val="24"/>
              </w:rPr>
              <w:t>Улучшение качества поддержки, оказываемой СОНКО</w:t>
            </w:r>
          </w:p>
        </w:tc>
      </w:tr>
      <w:tr w:rsidR="00887A30" w:rsidRPr="004C5613" w14:paraId="4F417F1A" w14:textId="77777777" w:rsidTr="009923A9">
        <w:tc>
          <w:tcPr>
            <w:tcW w:w="3657" w:type="dxa"/>
            <w:vMerge/>
          </w:tcPr>
          <w:p w14:paraId="3318FE8A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60E9C0E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29B71A3" w14:textId="77777777" w:rsidR="00887A30" w:rsidRPr="004C5613" w:rsidRDefault="00887A3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 w:rsidR="00D35920"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676" w:type="dxa"/>
            <w:gridSpan w:val="2"/>
          </w:tcPr>
          <w:p w14:paraId="2063216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605463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3625AC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0C4A9A5D" w14:textId="77777777" w:rsidTr="009923A9">
        <w:tc>
          <w:tcPr>
            <w:tcW w:w="3657" w:type="dxa"/>
            <w:vMerge/>
          </w:tcPr>
          <w:p w14:paraId="1EB5D71F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410A8F7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D2E7B7B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0B4400D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AE0115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1051D8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3DE71FB6" w14:textId="77777777" w:rsidTr="009923A9">
        <w:tc>
          <w:tcPr>
            <w:tcW w:w="3657" w:type="dxa"/>
            <w:vMerge/>
          </w:tcPr>
          <w:p w14:paraId="25109EDB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09AAEC7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7D3E277B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547D97D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137CEA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4FECC0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4BC985D" w14:textId="77777777" w:rsidTr="009923A9">
        <w:tc>
          <w:tcPr>
            <w:tcW w:w="3657" w:type="dxa"/>
            <w:vMerge/>
          </w:tcPr>
          <w:p w14:paraId="66B84ECC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47B3E57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B76DBA6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79D54BD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6CB5D7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2CD302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E76B9D4" w14:textId="77777777" w:rsidTr="009923A9">
        <w:tc>
          <w:tcPr>
            <w:tcW w:w="3657" w:type="dxa"/>
            <w:vMerge/>
          </w:tcPr>
          <w:p w14:paraId="622E05F8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1AA7E14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357AF129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48826F7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EFBCDB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D101EB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141A6586" w14:textId="77777777" w:rsidTr="009923A9">
        <w:tc>
          <w:tcPr>
            <w:tcW w:w="3657" w:type="dxa"/>
            <w:vMerge/>
          </w:tcPr>
          <w:p w14:paraId="0BC3DD13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7404DA5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7938735F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05AEFFD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598DBF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43AF01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03694E7D" w14:textId="77777777" w:rsidTr="009923A9">
        <w:tc>
          <w:tcPr>
            <w:tcW w:w="3657" w:type="dxa"/>
            <w:vMerge w:val="restart"/>
          </w:tcPr>
          <w:p w14:paraId="53B58930" w14:textId="77777777" w:rsidR="00887A30" w:rsidRPr="00887A30" w:rsidRDefault="00887A30" w:rsidP="0048118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87A3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1.2 Формирование и ведение реестра СОНКО, осуществляющих свою деятельность на территории Тутаевского муниципального </w:t>
            </w:r>
            <w:r w:rsidR="00481182">
              <w:rPr>
                <w:rFonts w:ascii="Times New Roman" w:hAnsi="Times New Roman" w:cs="Times New Roman"/>
                <w:sz w:val="22"/>
                <w:szCs w:val="22"/>
              </w:rPr>
              <w:t xml:space="preserve">округа </w:t>
            </w:r>
            <w:r w:rsidRPr="00887A30">
              <w:rPr>
                <w:rFonts w:ascii="Times New Roman" w:hAnsi="Times New Roman" w:cs="Times New Roman"/>
                <w:sz w:val="22"/>
                <w:szCs w:val="22"/>
              </w:rPr>
              <w:t>и получающих поддержку из бюджета Тутаевского муниципального</w:t>
            </w:r>
            <w:r w:rsidR="00481182">
              <w:rPr>
                <w:rFonts w:ascii="Times New Roman" w:hAnsi="Times New Roman" w:cs="Times New Roman"/>
                <w:sz w:val="22"/>
                <w:szCs w:val="22"/>
              </w:rPr>
              <w:t xml:space="preserve"> округа</w:t>
            </w:r>
          </w:p>
        </w:tc>
        <w:tc>
          <w:tcPr>
            <w:tcW w:w="1990" w:type="dxa"/>
            <w:gridSpan w:val="2"/>
            <w:vMerge w:val="restart"/>
          </w:tcPr>
          <w:p w14:paraId="765CE986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C56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 - декабрь</w:t>
            </w:r>
          </w:p>
        </w:tc>
        <w:tc>
          <w:tcPr>
            <w:tcW w:w="2423" w:type="dxa"/>
            <w:gridSpan w:val="2"/>
          </w:tcPr>
          <w:p w14:paraId="6577B9E1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3D22E4D9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7EB23930" w14:textId="77777777" w:rsidR="00887A30" w:rsidRPr="004C5613" w:rsidRDefault="00887A30" w:rsidP="00F47BDB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C56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 ТМ</w:t>
            </w:r>
            <w:r w:rsidR="00F47BD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2793" w:type="dxa"/>
            <w:vMerge w:val="restart"/>
          </w:tcPr>
          <w:p w14:paraId="1648D6E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Реестр СОНКО, получателей поддержки. Актуализация сведений о получателях поддержки</w:t>
            </w:r>
          </w:p>
        </w:tc>
      </w:tr>
      <w:tr w:rsidR="00887A30" w:rsidRPr="004C5613" w14:paraId="54FE3450" w14:textId="77777777" w:rsidTr="009923A9">
        <w:tc>
          <w:tcPr>
            <w:tcW w:w="3657" w:type="dxa"/>
            <w:vMerge/>
          </w:tcPr>
          <w:p w14:paraId="79F4BA7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3CA27C1D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0803B61" w14:textId="77777777" w:rsidR="00887A30" w:rsidRPr="004C5613" w:rsidRDefault="00887A3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 w:rsidR="00D35920"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676" w:type="dxa"/>
            <w:gridSpan w:val="2"/>
          </w:tcPr>
          <w:p w14:paraId="1272BFB9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731DA9F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E9CEB5E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6EE04288" w14:textId="77777777" w:rsidTr="009923A9">
        <w:tc>
          <w:tcPr>
            <w:tcW w:w="3657" w:type="dxa"/>
            <w:vMerge/>
          </w:tcPr>
          <w:p w14:paraId="3729BF9F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7A91971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D41E65C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342F16E3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D8DD68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56C17F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7A30" w:rsidRPr="004C5613" w14:paraId="1654F910" w14:textId="77777777" w:rsidTr="009923A9">
        <w:tc>
          <w:tcPr>
            <w:tcW w:w="3657" w:type="dxa"/>
            <w:vMerge/>
          </w:tcPr>
          <w:p w14:paraId="2C655983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4727C50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BBEF14A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473B89D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2249EED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1F1DA6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7A30" w:rsidRPr="004C5613" w14:paraId="3FB6C9B6" w14:textId="77777777" w:rsidTr="009923A9">
        <w:tc>
          <w:tcPr>
            <w:tcW w:w="3657" w:type="dxa"/>
            <w:vMerge/>
          </w:tcPr>
          <w:p w14:paraId="54E3AB82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3D378C1E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17073856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0B090221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3A3590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C9AF506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7A30" w:rsidRPr="004C5613" w14:paraId="4C18E8E5" w14:textId="77777777" w:rsidTr="009923A9">
        <w:tc>
          <w:tcPr>
            <w:tcW w:w="3657" w:type="dxa"/>
            <w:vMerge/>
          </w:tcPr>
          <w:p w14:paraId="62651F7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C75C61D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2D3E4038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48327D95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408A3C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A8003A6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7A30" w:rsidRPr="004C5613" w14:paraId="3FAE8FCE" w14:textId="77777777" w:rsidTr="009923A9">
        <w:tc>
          <w:tcPr>
            <w:tcW w:w="3657" w:type="dxa"/>
            <w:vMerge/>
          </w:tcPr>
          <w:p w14:paraId="72AB811D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3885334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690C89BF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210D609F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9406D62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7B1163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7A30" w:rsidRPr="004C5613" w14:paraId="6303C2CE" w14:textId="77777777" w:rsidTr="009923A9">
        <w:tc>
          <w:tcPr>
            <w:tcW w:w="3657" w:type="dxa"/>
          </w:tcPr>
          <w:p w14:paraId="26CF986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</w:t>
            </w:r>
          </w:p>
        </w:tc>
        <w:tc>
          <w:tcPr>
            <w:tcW w:w="11478" w:type="dxa"/>
            <w:gridSpan w:val="9"/>
          </w:tcPr>
          <w:p w14:paraId="05171EC3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Развитие механизмов участия СОНКО в реализации государственной политики в социальной сфере</w:t>
            </w:r>
          </w:p>
        </w:tc>
      </w:tr>
      <w:tr w:rsidR="00887A30" w:rsidRPr="004C5613" w14:paraId="2E6A78CA" w14:textId="77777777" w:rsidTr="009923A9">
        <w:tc>
          <w:tcPr>
            <w:tcW w:w="3657" w:type="dxa"/>
            <w:vMerge w:val="restart"/>
          </w:tcPr>
          <w:p w14:paraId="225539DF" w14:textId="77777777" w:rsidR="00887A30" w:rsidRPr="00887A30" w:rsidRDefault="00887A30" w:rsidP="0048118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87A3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2.1. Организация и проведение Гражданского форума Тутаевского муниципального </w:t>
            </w:r>
            <w:r w:rsidR="00481182"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1990" w:type="dxa"/>
            <w:gridSpan w:val="2"/>
            <w:vMerge w:val="restart"/>
          </w:tcPr>
          <w:p w14:paraId="3A99DC1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3B9DC536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2EA37472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4FB70C5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3C62022F" w14:textId="77777777" w:rsidR="00887A30" w:rsidRPr="001F49F4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4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 ТМ</w:t>
            </w:r>
            <w:r w:rsidR="00F47BDB" w:rsidRPr="001F4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</w:p>
          <w:p w14:paraId="16FA99F9" w14:textId="77777777" w:rsidR="00560EA2" w:rsidRPr="004C5613" w:rsidRDefault="001F49F4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  <w:r w:rsidR="009B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«Спортивная школа. Молодежный центр» ТМО</w:t>
            </w:r>
          </w:p>
        </w:tc>
        <w:tc>
          <w:tcPr>
            <w:tcW w:w="2793" w:type="dxa"/>
            <w:vMerge w:val="restart"/>
          </w:tcPr>
          <w:p w14:paraId="26F1913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Гражданском форуме приняли представители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60EA2">
              <w:rPr>
                <w:rFonts w:ascii="Times New Roman" w:hAnsi="Times New Roman" w:cs="Times New Roman"/>
                <w:sz w:val="24"/>
                <w:szCs w:val="24"/>
              </w:rPr>
              <w:t xml:space="preserve"> СОНКО</w:t>
            </w:r>
          </w:p>
          <w:p w14:paraId="1C5CC7D2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3745F49D" w14:textId="77777777" w:rsidTr="009923A9">
        <w:tc>
          <w:tcPr>
            <w:tcW w:w="3657" w:type="dxa"/>
            <w:vMerge/>
          </w:tcPr>
          <w:p w14:paraId="45A8AB62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72C3ABCF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7A322E7" w14:textId="77777777" w:rsidR="00887A30" w:rsidRPr="004C5613" w:rsidRDefault="00887A3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 w:rsidR="00D35920">
              <w:rPr>
                <w:rFonts w:cs="Times New Roman"/>
                <w:bCs/>
                <w:sz w:val="20"/>
                <w:szCs w:val="20"/>
              </w:rPr>
              <w:t xml:space="preserve">округа </w:t>
            </w:r>
          </w:p>
        </w:tc>
        <w:tc>
          <w:tcPr>
            <w:tcW w:w="1676" w:type="dxa"/>
            <w:gridSpan w:val="2"/>
          </w:tcPr>
          <w:p w14:paraId="287ED7C1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527C6CE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2028F7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25A645EB" w14:textId="77777777" w:rsidTr="009923A9">
        <w:tc>
          <w:tcPr>
            <w:tcW w:w="3657" w:type="dxa"/>
            <w:vMerge/>
          </w:tcPr>
          <w:p w14:paraId="11C5E99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709F9D1F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365BA8D8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75694699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2C65D82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EFE1CDD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25C2B745" w14:textId="77777777" w:rsidTr="009923A9">
        <w:tc>
          <w:tcPr>
            <w:tcW w:w="3657" w:type="dxa"/>
            <w:vMerge/>
          </w:tcPr>
          <w:p w14:paraId="76D5171E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67E4D66D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1030F9A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7D7A7862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E6947F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7FA3B5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78973302" w14:textId="77777777" w:rsidTr="009923A9">
        <w:tc>
          <w:tcPr>
            <w:tcW w:w="3657" w:type="dxa"/>
            <w:vMerge/>
          </w:tcPr>
          <w:p w14:paraId="39FD9CE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179CED1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90013E6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23082E95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BEFBD4F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73E3580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283BBF76" w14:textId="77777777" w:rsidTr="009923A9">
        <w:tc>
          <w:tcPr>
            <w:tcW w:w="3657" w:type="dxa"/>
            <w:vMerge/>
          </w:tcPr>
          <w:p w14:paraId="5B8CC6D1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42B419C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124D45E1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397E7BC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45EDC6E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63B33B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7D6981C3" w14:textId="77777777" w:rsidTr="009923A9">
        <w:tc>
          <w:tcPr>
            <w:tcW w:w="3657" w:type="dxa"/>
            <w:vMerge/>
          </w:tcPr>
          <w:p w14:paraId="172CCC6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CA9C67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83058B2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41C74961" w14:textId="77777777" w:rsidR="00887A30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556E83B" w14:textId="77777777" w:rsidR="00560EA2" w:rsidRDefault="00560EA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7D8AE" w14:textId="77777777" w:rsidR="00560EA2" w:rsidRPr="004C5613" w:rsidRDefault="00560EA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/>
          </w:tcPr>
          <w:p w14:paraId="27E05C5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5440465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3FCEBCE5" w14:textId="77777777" w:rsidTr="009923A9">
        <w:tc>
          <w:tcPr>
            <w:tcW w:w="3657" w:type="dxa"/>
          </w:tcPr>
          <w:p w14:paraId="53A40555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</w:t>
            </w:r>
          </w:p>
        </w:tc>
        <w:tc>
          <w:tcPr>
            <w:tcW w:w="11478" w:type="dxa"/>
            <w:gridSpan w:val="9"/>
          </w:tcPr>
          <w:p w14:paraId="566D7282" w14:textId="77777777" w:rsidR="00887A30" w:rsidRPr="004C5613" w:rsidRDefault="00887A30" w:rsidP="00D35920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</w:t>
            </w:r>
            <w:r w:rsidR="00D35920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887A30" w:rsidRPr="004C5613" w14:paraId="1002FF59" w14:textId="77777777" w:rsidTr="009923A9">
        <w:tc>
          <w:tcPr>
            <w:tcW w:w="3657" w:type="dxa"/>
            <w:vMerge w:val="restart"/>
          </w:tcPr>
          <w:p w14:paraId="79316498" w14:textId="77777777" w:rsidR="00887A30" w:rsidRPr="00887A30" w:rsidRDefault="00887A3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>Мероприятие 3.1. Предоставление субсидий на поддержку осуществления уставной деятельности СОНКО: - осуществляющим деятельность в сфере социальной адаптации, поддержки и защиты населения; - общественным объединениям ветеранов</w:t>
            </w:r>
          </w:p>
        </w:tc>
        <w:tc>
          <w:tcPr>
            <w:tcW w:w="1990" w:type="dxa"/>
            <w:gridSpan w:val="2"/>
            <w:vMerge w:val="restart"/>
          </w:tcPr>
          <w:p w14:paraId="76ED1F64" w14:textId="77777777" w:rsidR="00887A30" w:rsidRPr="004C5613" w:rsidRDefault="00560EA2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  <w:gridSpan w:val="2"/>
          </w:tcPr>
          <w:p w14:paraId="01DA290E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2965BCF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3F0E9F54" w14:textId="77777777" w:rsidR="00887A30" w:rsidRPr="004C5613" w:rsidRDefault="00887A30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 w:val="restart"/>
          </w:tcPr>
          <w:p w14:paraId="2F033D5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Субсидии предоставлены не менее чем </w:t>
            </w:r>
            <w:r w:rsidR="00D04425">
              <w:rPr>
                <w:rFonts w:cs="Times New Roman"/>
                <w:sz w:val="24"/>
                <w:szCs w:val="24"/>
              </w:rPr>
              <w:t>4</w:t>
            </w:r>
            <w:r w:rsidR="009B5D9D">
              <w:rPr>
                <w:rFonts w:cs="Times New Roman"/>
                <w:sz w:val="24"/>
                <w:szCs w:val="24"/>
              </w:rPr>
              <w:t xml:space="preserve"> </w:t>
            </w:r>
            <w:r w:rsidRPr="004C5613">
              <w:rPr>
                <w:rFonts w:cs="Times New Roman"/>
                <w:sz w:val="24"/>
                <w:szCs w:val="24"/>
              </w:rPr>
              <w:t>СОНКО</w:t>
            </w:r>
          </w:p>
          <w:p w14:paraId="2A544A88" w14:textId="77777777" w:rsidR="00887A30" w:rsidRDefault="00887A30" w:rsidP="00413B21">
            <w:pPr>
              <w:pStyle w:val="af1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Мероприятиями охвачено не менее </w:t>
            </w:r>
            <w:r>
              <w:rPr>
                <w:rFonts w:cs="Times New Roman"/>
                <w:sz w:val="24"/>
                <w:szCs w:val="24"/>
              </w:rPr>
              <w:t>11</w:t>
            </w:r>
            <w:r w:rsidRPr="004C5613">
              <w:rPr>
                <w:rFonts w:cs="Times New Roman"/>
                <w:sz w:val="24"/>
                <w:szCs w:val="24"/>
              </w:rPr>
              <w:t>00 человек.</w:t>
            </w:r>
          </w:p>
          <w:p w14:paraId="7EBC11C7" w14:textId="77777777" w:rsidR="00887A30" w:rsidRPr="004C5613" w:rsidRDefault="00887A30" w:rsidP="00413B21">
            <w:pPr>
              <w:pStyle w:val="af1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Число публикаций не менее 10</w:t>
            </w:r>
          </w:p>
        </w:tc>
      </w:tr>
      <w:tr w:rsidR="00D35920" w:rsidRPr="004C5613" w14:paraId="6F0C6DC8" w14:textId="77777777" w:rsidTr="009923A9">
        <w:tc>
          <w:tcPr>
            <w:tcW w:w="3657" w:type="dxa"/>
            <w:vMerge/>
          </w:tcPr>
          <w:p w14:paraId="5E0ABD2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D06F6A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6F323A90" w14:textId="77777777" w:rsidR="00D35920" w:rsidRPr="004C5613" w:rsidRDefault="00D3592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676" w:type="dxa"/>
            <w:gridSpan w:val="2"/>
          </w:tcPr>
          <w:p w14:paraId="74FD9FD8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300 000</w:t>
            </w:r>
          </w:p>
        </w:tc>
        <w:tc>
          <w:tcPr>
            <w:tcW w:w="2596" w:type="dxa"/>
            <w:gridSpan w:val="2"/>
            <w:vMerge/>
          </w:tcPr>
          <w:p w14:paraId="40EA134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EF2AE0F" w14:textId="77777777" w:rsidR="00D35920" w:rsidRPr="004C5613" w:rsidRDefault="00D3592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55E63365" w14:textId="77777777" w:rsidTr="009923A9">
        <w:tc>
          <w:tcPr>
            <w:tcW w:w="3657" w:type="dxa"/>
            <w:vMerge/>
          </w:tcPr>
          <w:p w14:paraId="4ADC871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0936894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C3DCE3A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3A1D4197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F6A126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34FC284" w14:textId="77777777" w:rsidR="00D35920" w:rsidRPr="004C5613" w:rsidRDefault="00D3592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309BEFC1" w14:textId="77777777" w:rsidTr="009923A9">
        <w:tc>
          <w:tcPr>
            <w:tcW w:w="3657" w:type="dxa"/>
            <w:vMerge/>
          </w:tcPr>
          <w:p w14:paraId="7B4E83D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0E24499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2126E25F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6BC70DCE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E6999F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4454604" w14:textId="77777777" w:rsidR="00D35920" w:rsidRPr="004C5613" w:rsidRDefault="00D3592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30912BB8" w14:textId="77777777" w:rsidTr="009923A9">
        <w:tc>
          <w:tcPr>
            <w:tcW w:w="3657" w:type="dxa"/>
            <w:vMerge/>
          </w:tcPr>
          <w:p w14:paraId="694992F5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4697A4A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294B133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5D5EC825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300 000</w:t>
            </w:r>
          </w:p>
        </w:tc>
        <w:tc>
          <w:tcPr>
            <w:tcW w:w="2596" w:type="dxa"/>
            <w:gridSpan w:val="2"/>
            <w:vMerge/>
          </w:tcPr>
          <w:p w14:paraId="18310C6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CB4D662" w14:textId="77777777" w:rsidR="00D35920" w:rsidRPr="004C5613" w:rsidRDefault="00D3592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7FBEFB20" w14:textId="77777777" w:rsidTr="009923A9">
        <w:tc>
          <w:tcPr>
            <w:tcW w:w="3657" w:type="dxa"/>
            <w:vMerge/>
          </w:tcPr>
          <w:p w14:paraId="4C46FB9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A2E060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32AAFDC9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64D6D26C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30 000</w:t>
            </w:r>
          </w:p>
        </w:tc>
        <w:tc>
          <w:tcPr>
            <w:tcW w:w="2596" w:type="dxa"/>
            <w:gridSpan w:val="2"/>
            <w:vMerge/>
          </w:tcPr>
          <w:p w14:paraId="2053613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9C61922" w14:textId="77777777" w:rsidR="00D35920" w:rsidRPr="004C5613" w:rsidRDefault="00D3592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4CDE65B6" w14:textId="77777777" w:rsidTr="009923A9">
        <w:tc>
          <w:tcPr>
            <w:tcW w:w="3657" w:type="dxa"/>
            <w:vMerge/>
          </w:tcPr>
          <w:p w14:paraId="5CB4E94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366C707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38EE16C9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20ECDC30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330 000</w:t>
            </w:r>
          </w:p>
        </w:tc>
        <w:tc>
          <w:tcPr>
            <w:tcW w:w="2596" w:type="dxa"/>
            <w:gridSpan w:val="2"/>
            <w:vMerge/>
          </w:tcPr>
          <w:p w14:paraId="39C7D5A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25B8A88" w14:textId="77777777" w:rsidR="00D35920" w:rsidRPr="004C5613" w:rsidRDefault="00D3592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727DD418" w14:textId="77777777" w:rsidTr="009923A9">
        <w:tc>
          <w:tcPr>
            <w:tcW w:w="3657" w:type="dxa"/>
            <w:vMerge w:val="restart"/>
          </w:tcPr>
          <w:p w14:paraId="0AF0DCF3" w14:textId="77777777" w:rsidR="00D35920" w:rsidRPr="00887A30" w:rsidRDefault="00D35920" w:rsidP="00413B21">
            <w:pPr>
              <w:ind w:firstLine="0"/>
              <w:jc w:val="left"/>
              <w:rPr>
                <w:rFonts w:eastAsia="Calibri"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>Мероприятие 3.2. Проведение конкурса проектов СОНКО, по приоритетным направлениям социально ориентированной деятельности:</w:t>
            </w:r>
          </w:p>
          <w:p w14:paraId="555903FC" w14:textId="77777777" w:rsidR="00D35920" w:rsidRPr="00887A30" w:rsidRDefault="00D3592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социальное обслуживание, социальная поддержка граждан; </w:t>
            </w:r>
          </w:p>
          <w:p w14:paraId="52FAACBE" w14:textId="77777777" w:rsidR="00D35920" w:rsidRPr="00887A30" w:rsidRDefault="00D3592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охрана здоровья, пропаганда здорового образа жизни; </w:t>
            </w:r>
          </w:p>
          <w:p w14:paraId="75C1D8D3" w14:textId="77777777" w:rsidR="00D35920" w:rsidRPr="00887A30" w:rsidRDefault="00D3592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поддержка семьи, материнства, отцовства и детства;</w:t>
            </w:r>
          </w:p>
          <w:p w14:paraId="28A814C2" w14:textId="77777777" w:rsidR="00D35920" w:rsidRPr="00887A30" w:rsidRDefault="00D3592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поддержка проектов в области культуры и искусства, сохранения исторической памяти;</w:t>
            </w:r>
          </w:p>
          <w:p w14:paraId="533124ED" w14:textId="77777777" w:rsidR="00D35920" w:rsidRPr="00887A30" w:rsidRDefault="00D3592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поддержка проектов в области образования, просвещения; </w:t>
            </w:r>
          </w:p>
          <w:p w14:paraId="1F6278C2" w14:textId="77777777" w:rsidR="00D35920" w:rsidRPr="00887A30" w:rsidRDefault="00D3592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охрана окружающей среды и защита животных; </w:t>
            </w:r>
          </w:p>
          <w:p w14:paraId="1FBF6A18" w14:textId="77777777" w:rsidR="00D35920" w:rsidRPr="00887A30" w:rsidRDefault="00D3592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старт-ап (для СОНКО), действующих менее 1 года с момента регистрации;</w:t>
            </w:r>
          </w:p>
          <w:p w14:paraId="0D55D65D" w14:textId="77777777" w:rsidR="00D35920" w:rsidRPr="00887A30" w:rsidRDefault="00D3592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развитие территориального общественного самоуправления города Тутаев;</w:t>
            </w:r>
          </w:p>
          <w:p w14:paraId="310D77BE" w14:textId="77777777" w:rsidR="00D35920" w:rsidRPr="00887A30" w:rsidRDefault="00D3592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развитие форм благотворительной деятельности и добровольчества (</w:t>
            </w:r>
            <w:proofErr w:type="spellStart"/>
            <w:r w:rsidRPr="00887A30">
              <w:rPr>
                <w:rFonts w:eastAsia="Calibri" w:cs="Times New Roman"/>
                <w:sz w:val="16"/>
                <w:szCs w:val="16"/>
              </w:rPr>
              <w:t>волонтерства</w:t>
            </w:r>
            <w:proofErr w:type="spellEnd"/>
            <w:r w:rsidRPr="00887A30">
              <w:rPr>
                <w:rFonts w:eastAsia="Calibri" w:cs="Times New Roman"/>
                <w:sz w:val="16"/>
                <w:szCs w:val="16"/>
              </w:rPr>
              <w:t>)</w:t>
            </w:r>
          </w:p>
          <w:p w14:paraId="6CB77236" w14:textId="77777777" w:rsidR="00D35920" w:rsidRPr="00887A30" w:rsidRDefault="00D35920" w:rsidP="00413B21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-формирование антитеррористического мировоззрения населения; </w:t>
            </w:r>
          </w:p>
          <w:p w14:paraId="54A578AD" w14:textId="77777777" w:rsidR="00D35920" w:rsidRPr="00887A30" w:rsidRDefault="00D35920" w:rsidP="00413B21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оказание социально-педагогической и социально психологической помощи семьям с детьми; </w:t>
            </w:r>
          </w:p>
          <w:p w14:paraId="6B1376D0" w14:textId="77777777" w:rsidR="00D35920" w:rsidRPr="00887A30" w:rsidRDefault="00D35920" w:rsidP="00413B21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сохранение и укрепление традиционных российских духовно-нравственных ценностей/продвижение и укрепление традиционных семейных ценностей, бережного отношения к материнству и детству, уважения к старшим; </w:t>
            </w:r>
          </w:p>
          <w:p w14:paraId="64C1EDF7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военно-патриотическое воспитание подрастающего поколения</w:t>
            </w:r>
          </w:p>
        </w:tc>
        <w:tc>
          <w:tcPr>
            <w:tcW w:w="1990" w:type="dxa"/>
            <w:gridSpan w:val="2"/>
            <w:vMerge w:val="restart"/>
          </w:tcPr>
          <w:p w14:paraId="7ED305D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14:paraId="00947655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  <w:gridSpan w:val="2"/>
          </w:tcPr>
          <w:p w14:paraId="5A8C515A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5419C58F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7BBCD869" w14:textId="77777777" w:rsidR="00D35920" w:rsidRPr="004C5613" w:rsidRDefault="00D35920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/>
          </w:tcPr>
          <w:p w14:paraId="16C72FB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33FECDDB" w14:textId="77777777" w:rsidTr="009923A9">
        <w:tc>
          <w:tcPr>
            <w:tcW w:w="3657" w:type="dxa"/>
            <w:vMerge/>
          </w:tcPr>
          <w:p w14:paraId="603E9667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C1CC6A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6FE01AF" w14:textId="77777777" w:rsidR="00D35920" w:rsidRPr="004C5613" w:rsidRDefault="00D3592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676" w:type="dxa"/>
            <w:gridSpan w:val="2"/>
          </w:tcPr>
          <w:p w14:paraId="69936A91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3 000 000</w:t>
            </w:r>
          </w:p>
        </w:tc>
        <w:tc>
          <w:tcPr>
            <w:tcW w:w="2596" w:type="dxa"/>
            <w:gridSpan w:val="2"/>
            <w:vMerge/>
          </w:tcPr>
          <w:p w14:paraId="576C2E4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C37CEA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2AB7DE71" w14:textId="77777777" w:rsidTr="009923A9">
        <w:tc>
          <w:tcPr>
            <w:tcW w:w="3657" w:type="dxa"/>
            <w:vMerge/>
          </w:tcPr>
          <w:p w14:paraId="512C1C9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4523C2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1DB6A56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598B0C81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66B919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7BD782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7FEE60B3" w14:textId="77777777" w:rsidTr="009923A9">
        <w:tc>
          <w:tcPr>
            <w:tcW w:w="3657" w:type="dxa"/>
            <w:vMerge/>
          </w:tcPr>
          <w:p w14:paraId="6ADD603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49C08BD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7AC1DF77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7AA6DE0D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EA1827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51634A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275459F5" w14:textId="77777777" w:rsidTr="009923A9">
        <w:tc>
          <w:tcPr>
            <w:tcW w:w="3657" w:type="dxa"/>
            <w:vMerge/>
          </w:tcPr>
          <w:p w14:paraId="7700AD2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6FFFDAB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57713DF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0442270F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3 000 000</w:t>
            </w:r>
          </w:p>
        </w:tc>
        <w:tc>
          <w:tcPr>
            <w:tcW w:w="2596" w:type="dxa"/>
            <w:gridSpan w:val="2"/>
            <w:vMerge/>
          </w:tcPr>
          <w:p w14:paraId="78E1242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034740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442561EF" w14:textId="77777777" w:rsidTr="009923A9">
        <w:tc>
          <w:tcPr>
            <w:tcW w:w="3657" w:type="dxa"/>
            <w:vMerge/>
          </w:tcPr>
          <w:p w14:paraId="6A0BDA0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63B7359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68F20BF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3BE7F8C8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300 000</w:t>
            </w:r>
          </w:p>
        </w:tc>
        <w:tc>
          <w:tcPr>
            <w:tcW w:w="2596" w:type="dxa"/>
            <w:gridSpan w:val="2"/>
            <w:vMerge/>
          </w:tcPr>
          <w:p w14:paraId="4D3FEFB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8DD12C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615E25F7" w14:textId="77777777" w:rsidTr="009923A9">
        <w:tc>
          <w:tcPr>
            <w:tcW w:w="3657" w:type="dxa"/>
            <w:vMerge/>
          </w:tcPr>
          <w:p w14:paraId="692AF646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3036BD36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3F059C08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553FA975" w14:textId="6C646DEB" w:rsidR="00D35920" w:rsidRPr="004C5613" w:rsidRDefault="0067314B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3 3</w:t>
            </w:r>
            <w:r w:rsidR="00877F15">
              <w:rPr>
                <w:rFonts w:cs="Times New Roman"/>
                <w:sz w:val="24"/>
                <w:szCs w:val="24"/>
              </w:rPr>
              <w:t>0</w:t>
            </w:r>
            <w:r w:rsidR="00D35920">
              <w:rPr>
                <w:rFonts w:cs="Times New Roman"/>
                <w:sz w:val="24"/>
                <w:szCs w:val="24"/>
              </w:rPr>
              <w:t>0 000</w:t>
            </w:r>
          </w:p>
        </w:tc>
        <w:tc>
          <w:tcPr>
            <w:tcW w:w="2596" w:type="dxa"/>
            <w:gridSpan w:val="2"/>
            <w:vMerge/>
          </w:tcPr>
          <w:p w14:paraId="0654E37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1A63C26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6190EFAD" w14:textId="77777777" w:rsidTr="009923A9">
        <w:tc>
          <w:tcPr>
            <w:tcW w:w="3657" w:type="dxa"/>
          </w:tcPr>
          <w:p w14:paraId="73E35C5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Задача 4:</w:t>
            </w:r>
          </w:p>
        </w:tc>
        <w:tc>
          <w:tcPr>
            <w:tcW w:w="11478" w:type="dxa"/>
            <w:gridSpan w:val="9"/>
          </w:tcPr>
          <w:p w14:paraId="745AFC6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Предоставление СОНКО имущественной, информационной и консультационной поддержки</w:t>
            </w:r>
          </w:p>
        </w:tc>
      </w:tr>
      <w:tr w:rsidR="00D35920" w:rsidRPr="004C5613" w14:paraId="2BDA9B0D" w14:textId="77777777" w:rsidTr="009923A9">
        <w:tc>
          <w:tcPr>
            <w:tcW w:w="3657" w:type="dxa"/>
            <w:vMerge w:val="restart"/>
          </w:tcPr>
          <w:p w14:paraId="1047A2FB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 xml:space="preserve">Мероприятие 4.1. Организация транспортной поддержки для руководителей и членов СОНКО для участия в </w:t>
            </w:r>
            <w:r w:rsidRPr="00887A30">
              <w:rPr>
                <w:rFonts w:cs="Times New Roman"/>
                <w:sz w:val="22"/>
              </w:rPr>
              <w:t>муниципальных</w:t>
            </w:r>
            <w:r w:rsidRPr="00887A30">
              <w:rPr>
                <w:rFonts w:eastAsia="Calibri" w:cs="Times New Roman"/>
                <w:sz w:val="22"/>
              </w:rPr>
              <w:t xml:space="preserve">, </w:t>
            </w:r>
            <w:r w:rsidRPr="00887A30">
              <w:rPr>
                <w:rFonts w:cs="Times New Roman"/>
                <w:sz w:val="22"/>
              </w:rPr>
              <w:t>межмуниципальных и региональных</w:t>
            </w:r>
            <w:r w:rsidRPr="00887A30">
              <w:rPr>
                <w:rFonts w:eastAsia="Calibri" w:cs="Times New Roman"/>
                <w:sz w:val="22"/>
              </w:rPr>
              <w:t xml:space="preserve"> мероприятиях</w:t>
            </w:r>
          </w:p>
        </w:tc>
        <w:tc>
          <w:tcPr>
            <w:tcW w:w="1973" w:type="dxa"/>
            <w:vMerge w:val="restart"/>
          </w:tcPr>
          <w:p w14:paraId="2744369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4"/>
          </w:tcPr>
          <w:p w14:paraId="7EEE7280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1CAB952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7D86E92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  <w:p w14:paraId="3BAAE557" w14:textId="77777777" w:rsidR="00D35920" w:rsidRPr="004C5613" w:rsidRDefault="00D35920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структурные подразделения АТМ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 w:val="restart"/>
          </w:tcPr>
          <w:p w14:paraId="262D1DB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Помощь оказана не менее чем 3-м СОНКО, руководители СОНКО приняли участие не менее чем в 1-м региональном мероприятии</w:t>
            </w:r>
          </w:p>
        </w:tc>
      </w:tr>
      <w:tr w:rsidR="00D35920" w:rsidRPr="004C5613" w14:paraId="30461F0D" w14:textId="77777777" w:rsidTr="009923A9">
        <w:tc>
          <w:tcPr>
            <w:tcW w:w="3657" w:type="dxa"/>
            <w:vMerge/>
          </w:tcPr>
          <w:p w14:paraId="7C7B0ED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17F48AF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1B842F87" w14:textId="77777777" w:rsidR="00D35920" w:rsidRPr="004C5613" w:rsidRDefault="00D3592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бюджет</w:t>
            </w:r>
            <w:r w:rsidR="009B5D9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566" w:type="dxa"/>
          </w:tcPr>
          <w:p w14:paraId="392002F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C1DBA8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B89CB3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0EFCC482" w14:textId="77777777" w:rsidTr="009923A9">
        <w:tc>
          <w:tcPr>
            <w:tcW w:w="3657" w:type="dxa"/>
            <w:vMerge/>
          </w:tcPr>
          <w:p w14:paraId="0D220B4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6E18005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29D2812C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0BB22DD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D95FF3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E6D37A7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2B9EEDAE" w14:textId="77777777" w:rsidTr="009923A9">
        <w:tc>
          <w:tcPr>
            <w:tcW w:w="3657" w:type="dxa"/>
            <w:vMerge/>
          </w:tcPr>
          <w:p w14:paraId="120B639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9F8E38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3C3CE6E4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07728B8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060681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D85A886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7253BC76" w14:textId="77777777" w:rsidTr="009923A9">
        <w:tc>
          <w:tcPr>
            <w:tcW w:w="3657" w:type="dxa"/>
            <w:vMerge/>
          </w:tcPr>
          <w:p w14:paraId="0B10ED4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236A7D3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4751FC45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566" w:type="dxa"/>
          </w:tcPr>
          <w:p w14:paraId="2F47CEB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0D3032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A2D990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28B8F044" w14:textId="77777777" w:rsidTr="009923A9">
        <w:tc>
          <w:tcPr>
            <w:tcW w:w="3657" w:type="dxa"/>
            <w:vMerge/>
          </w:tcPr>
          <w:p w14:paraId="1171F9C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C88D58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0875AF9C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25DEB34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B90D986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EF5DA0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3FBCEB57" w14:textId="77777777" w:rsidTr="009923A9">
        <w:tc>
          <w:tcPr>
            <w:tcW w:w="3657" w:type="dxa"/>
            <w:vMerge/>
          </w:tcPr>
          <w:p w14:paraId="59E6385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00D5BE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4B8C242E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5A54E26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57FA17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C62A76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7601A9E1" w14:textId="77777777" w:rsidTr="00D35920">
        <w:trPr>
          <w:trHeight w:val="325"/>
        </w:trPr>
        <w:tc>
          <w:tcPr>
            <w:tcW w:w="3657" w:type="dxa"/>
            <w:vMerge w:val="restart"/>
          </w:tcPr>
          <w:p w14:paraId="4D9D490A" w14:textId="77777777" w:rsidR="00D35920" w:rsidRPr="00887A30" w:rsidRDefault="00D35920" w:rsidP="0048118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pacing w:val="-4"/>
                <w:sz w:val="22"/>
              </w:rPr>
              <w:t xml:space="preserve">Мероприятие 4.2. Предоставление СОНКО </w:t>
            </w:r>
            <w:r w:rsidRPr="00887A30">
              <w:rPr>
                <w:rFonts w:eastAsia="Calibri" w:cs="Times New Roman"/>
                <w:spacing w:val="-4"/>
                <w:sz w:val="22"/>
              </w:rPr>
              <w:t xml:space="preserve">имущества, включенного в перечень имущества, находящегося в собственности Тутаевского муниципального </w:t>
            </w:r>
            <w:proofErr w:type="spellStart"/>
            <w:r w:rsidR="00481182">
              <w:rPr>
                <w:rFonts w:eastAsia="Calibri" w:cs="Times New Roman"/>
                <w:spacing w:val="-4"/>
                <w:sz w:val="22"/>
              </w:rPr>
              <w:t>округа</w:t>
            </w:r>
            <w:r w:rsidRPr="00887A30">
              <w:rPr>
                <w:rFonts w:eastAsia="Calibri" w:cs="Times New Roman"/>
                <w:spacing w:val="-4"/>
                <w:sz w:val="22"/>
              </w:rPr>
              <w:t>а</w:t>
            </w:r>
            <w:proofErr w:type="spellEnd"/>
            <w:r w:rsidRPr="00887A30">
              <w:rPr>
                <w:rFonts w:eastAsia="Calibri" w:cs="Times New Roman"/>
                <w:spacing w:val="-4"/>
                <w:sz w:val="22"/>
              </w:rPr>
              <w:t>, свободного от прав третьих лиц (за исключением имущественных прав НКО), предназначенного для предоставления во владение и (или) в пользование СОНКО</w:t>
            </w:r>
          </w:p>
        </w:tc>
        <w:tc>
          <w:tcPr>
            <w:tcW w:w="1973" w:type="dxa"/>
            <w:vMerge w:val="restart"/>
          </w:tcPr>
          <w:p w14:paraId="2607D5B5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4"/>
          </w:tcPr>
          <w:p w14:paraId="159E48C3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745A29A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41FD743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  <w:r w:rsidRPr="004C5613">
              <w:rPr>
                <w:rFonts w:cs="Times New Roman"/>
                <w:sz w:val="24"/>
                <w:szCs w:val="24"/>
              </w:rPr>
              <w:t>Р</w:t>
            </w:r>
          </w:p>
          <w:p w14:paraId="33613063" w14:textId="77777777" w:rsidR="00D35920" w:rsidRPr="004C5613" w:rsidRDefault="00D35920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4C5613">
              <w:rPr>
                <w:rFonts w:cs="Times New Roman"/>
                <w:sz w:val="24"/>
                <w:szCs w:val="24"/>
              </w:rPr>
              <w:t>МИ АТМ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 w:val="restart"/>
          </w:tcPr>
          <w:p w14:paraId="328A12D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Имущественная поддержка предоставлена не менее чем </w:t>
            </w:r>
            <w:r>
              <w:rPr>
                <w:rFonts w:cs="Times New Roman"/>
                <w:sz w:val="24"/>
                <w:szCs w:val="24"/>
              </w:rPr>
              <w:t>10 СОНКО</w:t>
            </w:r>
            <w:r w:rsidRPr="004C561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35920" w:rsidRPr="004C5613" w14:paraId="4B9549F4" w14:textId="77777777" w:rsidTr="009923A9">
        <w:trPr>
          <w:trHeight w:val="366"/>
        </w:trPr>
        <w:tc>
          <w:tcPr>
            <w:tcW w:w="3657" w:type="dxa"/>
            <w:vMerge/>
          </w:tcPr>
          <w:p w14:paraId="38DF0C88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5FF0978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2BF29D0B" w14:textId="77777777" w:rsidR="00D35920" w:rsidRPr="004C5613" w:rsidRDefault="00D3592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 xml:space="preserve">округа </w:t>
            </w:r>
          </w:p>
        </w:tc>
        <w:tc>
          <w:tcPr>
            <w:tcW w:w="1566" w:type="dxa"/>
          </w:tcPr>
          <w:p w14:paraId="157F77E7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627A8A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A7D7F9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5A90F938" w14:textId="77777777" w:rsidTr="009923A9">
        <w:trPr>
          <w:trHeight w:val="366"/>
        </w:trPr>
        <w:tc>
          <w:tcPr>
            <w:tcW w:w="3657" w:type="dxa"/>
            <w:vMerge/>
          </w:tcPr>
          <w:p w14:paraId="3942FE04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5A17BA4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5B51A23C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65C9C856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91784B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64AB1B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738938A0" w14:textId="77777777" w:rsidTr="009923A9">
        <w:trPr>
          <w:trHeight w:val="366"/>
        </w:trPr>
        <w:tc>
          <w:tcPr>
            <w:tcW w:w="3657" w:type="dxa"/>
            <w:vMerge/>
          </w:tcPr>
          <w:p w14:paraId="06B5D295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085C4D9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58183FF6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355AB87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46400A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B7ADD5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605DD459" w14:textId="77777777" w:rsidTr="009923A9">
        <w:trPr>
          <w:trHeight w:val="366"/>
        </w:trPr>
        <w:tc>
          <w:tcPr>
            <w:tcW w:w="3657" w:type="dxa"/>
            <w:vMerge/>
          </w:tcPr>
          <w:p w14:paraId="724E47E9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4029A42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188BB61A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566" w:type="dxa"/>
          </w:tcPr>
          <w:p w14:paraId="42D5CAE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ED6CAE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131D8F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559B2A46" w14:textId="77777777" w:rsidTr="009923A9">
        <w:trPr>
          <w:trHeight w:val="366"/>
        </w:trPr>
        <w:tc>
          <w:tcPr>
            <w:tcW w:w="3657" w:type="dxa"/>
            <w:vMerge/>
          </w:tcPr>
          <w:p w14:paraId="0AA838E5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729B658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4E920E88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54445D3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DB99AD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47708D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0C49EB88" w14:textId="77777777" w:rsidTr="009923A9">
        <w:trPr>
          <w:trHeight w:val="366"/>
        </w:trPr>
        <w:tc>
          <w:tcPr>
            <w:tcW w:w="3657" w:type="dxa"/>
            <w:vMerge/>
          </w:tcPr>
          <w:p w14:paraId="3CB1972C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0401415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3F35401D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78E95C4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B85A4B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10C349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063090CF" w14:textId="77777777" w:rsidTr="009923A9">
        <w:trPr>
          <w:trHeight w:val="186"/>
        </w:trPr>
        <w:tc>
          <w:tcPr>
            <w:tcW w:w="3657" w:type="dxa"/>
            <w:vMerge w:val="restart"/>
          </w:tcPr>
          <w:p w14:paraId="0ADD8B1D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 xml:space="preserve">Мероприятие 4.3. Организация и проведение обучающих семинаров (для волонтеров, СОНКО, гражданских активистов, ТОС и т.д.) </w:t>
            </w:r>
          </w:p>
        </w:tc>
        <w:tc>
          <w:tcPr>
            <w:tcW w:w="1973" w:type="dxa"/>
            <w:vMerge w:val="restart"/>
          </w:tcPr>
          <w:p w14:paraId="702E8EA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4"/>
          </w:tcPr>
          <w:p w14:paraId="45249D6D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28B82DF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3CC78477" w14:textId="77777777" w:rsidR="00D35920" w:rsidRPr="001F49F4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1F49F4">
              <w:rPr>
                <w:rFonts w:cs="Times New Roman"/>
                <w:sz w:val="24"/>
                <w:szCs w:val="24"/>
              </w:rPr>
              <w:t>Администрация ТМО</w:t>
            </w:r>
          </w:p>
          <w:p w14:paraId="4D31A41E" w14:textId="77777777" w:rsidR="00D35920" w:rsidRPr="001F49F4" w:rsidRDefault="00D35920" w:rsidP="00413B21">
            <w:pPr>
              <w:pStyle w:val="af1"/>
              <w:ind w:firstLine="0"/>
              <w:rPr>
                <w:rFonts w:cs="Times New Roman"/>
                <w:sz w:val="24"/>
                <w:szCs w:val="24"/>
              </w:rPr>
            </w:pPr>
            <w:r w:rsidRPr="001F49F4">
              <w:rPr>
                <w:rFonts w:cs="Times New Roman"/>
                <w:sz w:val="24"/>
                <w:szCs w:val="24"/>
              </w:rPr>
              <w:t>структурные подразделения АТМО</w:t>
            </w:r>
          </w:p>
          <w:p w14:paraId="0471F968" w14:textId="77777777" w:rsidR="001F49F4" w:rsidRPr="001F49F4" w:rsidRDefault="001F49F4" w:rsidP="001F49F4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1F49F4">
              <w:rPr>
                <w:sz w:val="24"/>
                <w:szCs w:val="24"/>
              </w:rPr>
              <w:t>МБУ ДО</w:t>
            </w:r>
            <w:r w:rsidR="009B5D9D">
              <w:rPr>
                <w:sz w:val="24"/>
                <w:szCs w:val="24"/>
              </w:rPr>
              <w:t xml:space="preserve"> </w:t>
            </w:r>
            <w:r w:rsidRPr="001F49F4">
              <w:rPr>
                <w:sz w:val="24"/>
                <w:szCs w:val="24"/>
              </w:rPr>
              <w:t>«Спортивная школа. Молодежный центр» ТМО</w:t>
            </w:r>
          </w:p>
          <w:p w14:paraId="2379AA7A" w14:textId="77777777" w:rsidR="001F49F4" w:rsidRPr="001F49F4" w:rsidRDefault="001F49F4" w:rsidP="001F49F4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1F49F4">
              <w:rPr>
                <w:sz w:val="24"/>
                <w:szCs w:val="24"/>
              </w:rPr>
              <w:t>МБУ культуры ТМО</w:t>
            </w:r>
            <w:r w:rsidR="009B5D9D">
              <w:rPr>
                <w:sz w:val="24"/>
                <w:szCs w:val="24"/>
              </w:rPr>
              <w:t xml:space="preserve"> </w:t>
            </w:r>
            <w:r w:rsidRPr="001F49F4">
              <w:rPr>
                <w:sz w:val="24"/>
                <w:szCs w:val="24"/>
              </w:rPr>
              <w:t>«Центр культуры. Муниципальная</w:t>
            </w:r>
            <w:r w:rsidR="009B5D9D">
              <w:rPr>
                <w:sz w:val="24"/>
                <w:szCs w:val="24"/>
              </w:rPr>
              <w:t xml:space="preserve"> </w:t>
            </w:r>
            <w:r w:rsidRPr="001F49F4">
              <w:rPr>
                <w:sz w:val="24"/>
                <w:szCs w:val="24"/>
              </w:rPr>
              <w:t>библиотека»</w:t>
            </w:r>
          </w:p>
          <w:p w14:paraId="0D8DDDCB" w14:textId="77777777" w:rsidR="001F49F4" w:rsidRDefault="001F49F4" w:rsidP="00D044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14:paraId="16827590" w14:textId="77777777" w:rsidR="00D35920" w:rsidRPr="004C5613" w:rsidRDefault="00D35920" w:rsidP="00D044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</w:tcPr>
          <w:p w14:paraId="25E4CD5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Проведено не менее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4C5613">
              <w:rPr>
                <w:rFonts w:cs="Times New Roman"/>
                <w:sz w:val="24"/>
                <w:szCs w:val="24"/>
              </w:rPr>
              <w:t>-х семинаров.</w:t>
            </w:r>
          </w:p>
          <w:p w14:paraId="55A7172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 Повышение уровня знаний и подготовки руководителей НКО, волонтеров и добровольцев</w:t>
            </w:r>
          </w:p>
        </w:tc>
      </w:tr>
      <w:tr w:rsidR="00D35920" w:rsidRPr="004C5613" w14:paraId="2026DC18" w14:textId="77777777" w:rsidTr="009923A9">
        <w:trPr>
          <w:trHeight w:val="184"/>
        </w:trPr>
        <w:tc>
          <w:tcPr>
            <w:tcW w:w="3657" w:type="dxa"/>
            <w:vMerge/>
          </w:tcPr>
          <w:p w14:paraId="103013EB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1F78D31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7948214D" w14:textId="77777777" w:rsidR="00D35920" w:rsidRPr="004C5613" w:rsidRDefault="00D3592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566" w:type="dxa"/>
          </w:tcPr>
          <w:p w14:paraId="5F328D6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3167307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EB9FCD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505A8829" w14:textId="77777777" w:rsidTr="009923A9">
        <w:trPr>
          <w:trHeight w:val="184"/>
        </w:trPr>
        <w:tc>
          <w:tcPr>
            <w:tcW w:w="3657" w:type="dxa"/>
            <w:vMerge/>
          </w:tcPr>
          <w:p w14:paraId="0DD63979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6E6785A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147E9E47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588AB82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CC85A8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D45F87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2987C6B9" w14:textId="77777777" w:rsidTr="009923A9">
        <w:trPr>
          <w:trHeight w:val="184"/>
        </w:trPr>
        <w:tc>
          <w:tcPr>
            <w:tcW w:w="3657" w:type="dxa"/>
            <w:vMerge/>
          </w:tcPr>
          <w:p w14:paraId="3C2661F0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2788143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2A7D897B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2D10104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C4DFA9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692670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110AE607" w14:textId="77777777" w:rsidTr="009923A9">
        <w:trPr>
          <w:trHeight w:val="184"/>
        </w:trPr>
        <w:tc>
          <w:tcPr>
            <w:tcW w:w="3657" w:type="dxa"/>
            <w:vMerge/>
          </w:tcPr>
          <w:p w14:paraId="58DF63BF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0D028D9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35FF000C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566" w:type="dxa"/>
          </w:tcPr>
          <w:p w14:paraId="12B1A18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38F8C3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5030CB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01B5CD1F" w14:textId="77777777" w:rsidTr="009923A9">
        <w:trPr>
          <w:trHeight w:val="184"/>
        </w:trPr>
        <w:tc>
          <w:tcPr>
            <w:tcW w:w="3657" w:type="dxa"/>
            <w:vMerge/>
          </w:tcPr>
          <w:p w14:paraId="6A275A9B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02CBD1C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603AFD6E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52194BC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F7C70C7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3FF3C36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458405F5" w14:textId="77777777" w:rsidTr="009923A9">
        <w:trPr>
          <w:trHeight w:val="184"/>
        </w:trPr>
        <w:tc>
          <w:tcPr>
            <w:tcW w:w="3657" w:type="dxa"/>
            <w:vMerge/>
          </w:tcPr>
          <w:p w14:paraId="368AC826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052D21E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2F79E845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72D05AA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3E31E23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ABFA75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446549A8" w14:textId="77777777" w:rsidTr="009923A9">
        <w:trPr>
          <w:trHeight w:val="128"/>
        </w:trPr>
        <w:tc>
          <w:tcPr>
            <w:tcW w:w="3657" w:type="dxa"/>
            <w:vMerge w:val="restart"/>
          </w:tcPr>
          <w:p w14:paraId="74E54ECF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 xml:space="preserve">Мероприятие 4.4. Размещение материалов СОНКО (в том числе </w:t>
            </w:r>
            <w:r w:rsidRPr="00887A30">
              <w:rPr>
                <w:rFonts w:cs="Times New Roman"/>
                <w:sz w:val="22"/>
              </w:rPr>
              <w:t>благотворительной деятельности и добровольчестве (</w:t>
            </w:r>
            <w:proofErr w:type="spellStart"/>
            <w:r w:rsidRPr="00887A30">
              <w:rPr>
                <w:rFonts w:cs="Times New Roman"/>
                <w:sz w:val="22"/>
              </w:rPr>
              <w:t>волонтерстве</w:t>
            </w:r>
            <w:proofErr w:type="spellEnd"/>
            <w:r w:rsidRPr="00887A30">
              <w:rPr>
                <w:rFonts w:cs="Times New Roman"/>
                <w:sz w:val="22"/>
              </w:rPr>
              <w:t xml:space="preserve">), ТОС) </w:t>
            </w:r>
            <w:r w:rsidRPr="00887A30">
              <w:rPr>
                <w:rFonts w:eastAsia="Calibri" w:cs="Times New Roman"/>
                <w:sz w:val="22"/>
              </w:rPr>
              <w:t xml:space="preserve">на </w:t>
            </w:r>
            <w:r w:rsidRPr="00887A30">
              <w:rPr>
                <w:rFonts w:cs="Times New Roman"/>
                <w:sz w:val="22"/>
              </w:rPr>
              <w:t xml:space="preserve">муниципальных </w:t>
            </w:r>
            <w:r w:rsidRPr="00887A30">
              <w:rPr>
                <w:rFonts w:eastAsia="Calibri" w:cs="Times New Roman"/>
                <w:sz w:val="22"/>
              </w:rPr>
              <w:t>информационных ресурсах</w:t>
            </w:r>
          </w:p>
        </w:tc>
        <w:tc>
          <w:tcPr>
            <w:tcW w:w="1973" w:type="dxa"/>
            <w:vMerge w:val="restart"/>
          </w:tcPr>
          <w:p w14:paraId="1C0D4DF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4"/>
          </w:tcPr>
          <w:p w14:paraId="4575C73D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5269515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2D61685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  <w:p w14:paraId="0CEBC7B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560EA2">
              <w:rPr>
                <w:rFonts w:cs="Times New Roman"/>
                <w:sz w:val="24"/>
                <w:szCs w:val="24"/>
              </w:rPr>
              <w:t>МБУ "Информационно - Аналитический Центр"</w:t>
            </w:r>
          </w:p>
        </w:tc>
        <w:tc>
          <w:tcPr>
            <w:tcW w:w="2793" w:type="dxa"/>
            <w:vMerge w:val="restart"/>
          </w:tcPr>
          <w:p w14:paraId="4C5A6F1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Информация на ресурс</w:t>
            </w:r>
            <w:r>
              <w:rPr>
                <w:rFonts w:cs="Times New Roman"/>
                <w:sz w:val="24"/>
                <w:szCs w:val="24"/>
              </w:rPr>
              <w:t>ах</w:t>
            </w:r>
            <w:r w:rsidRPr="004C5613">
              <w:rPr>
                <w:rFonts w:cs="Times New Roman"/>
                <w:sz w:val="24"/>
                <w:szCs w:val="24"/>
              </w:rPr>
              <w:t xml:space="preserve"> размещена</w:t>
            </w:r>
            <w:r>
              <w:rPr>
                <w:rFonts w:cs="Times New Roman"/>
                <w:sz w:val="24"/>
                <w:szCs w:val="24"/>
              </w:rPr>
              <w:t xml:space="preserve"> не менее чем от 5 СОНКО,</w:t>
            </w:r>
            <w:r w:rsidR="009B5D9D">
              <w:rPr>
                <w:rFonts w:cs="Times New Roman"/>
                <w:sz w:val="24"/>
                <w:szCs w:val="24"/>
              </w:rPr>
              <w:t xml:space="preserve"> </w:t>
            </w:r>
            <w:r w:rsidRPr="004C5613">
              <w:rPr>
                <w:rFonts w:cs="Times New Roman"/>
                <w:sz w:val="24"/>
                <w:szCs w:val="24"/>
              </w:rPr>
              <w:t xml:space="preserve">не менее чем </w:t>
            </w:r>
            <w:r>
              <w:rPr>
                <w:rFonts w:cs="Times New Roman"/>
                <w:sz w:val="24"/>
                <w:szCs w:val="24"/>
              </w:rPr>
              <w:t>16 публикаций</w:t>
            </w:r>
          </w:p>
        </w:tc>
      </w:tr>
      <w:tr w:rsidR="00D35920" w:rsidRPr="004C5613" w14:paraId="2A9F6292" w14:textId="77777777" w:rsidTr="009923A9">
        <w:trPr>
          <w:trHeight w:val="122"/>
        </w:trPr>
        <w:tc>
          <w:tcPr>
            <w:tcW w:w="3657" w:type="dxa"/>
            <w:vMerge/>
          </w:tcPr>
          <w:p w14:paraId="7CC78C9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0E6A7A65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25E624DF" w14:textId="77777777" w:rsidR="00D35920" w:rsidRPr="004C5613" w:rsidRDefault="00D3592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566" w:type="dxa"/>
          </w:tcPr>
          <w:p w14:paraId="092150F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E2CA27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160D38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411FC8A2" w14:textId="77777777" w:rsidTr="009923A9">
        <w:trPr>
          <w:trHeight w:val="122"/>
        </w:trPr>
        <w:tc>
          <w:tcPr>
            <w:tcW w:w="3657" w:type="dxa"/>
            <w:vMerge/>
          </w:tcPr>
          <w:p w14:paraId="3F95390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AB8BD85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7C4B6F34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74F6209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14C2C2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2458C3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79A7BD32" w14:textId="77777777" w:rsidTr="009923A9">
        <w:trPr>
          <w:trHeight w:val="122"/>
        </w:trPr>
        <w:tc>
          <w:tcPr>
            <w:tcW w:w="3657" w:type="dxa"/>
            <w:vMerge/>
          </w:tcPr>
          <w:p w14:paraId="7B60B55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481A7857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3A878D6E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7D49770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668E925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1C4E59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477D5F0C" w14:textId="77777777" w:rsidTr="009923A9">
        <w:trPr>
          <w:trHeight w:val="122"/>
        </w:trPr>
        <w:tc>
          <w:tcPr>
            <w:tcW w:w="3657" w:type="dxa"/>
            <w:vMerge/>
          </w:tcPr>
          <w:p w14:paraId="331218F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85542A7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59EAE8F8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566" w:type="dxa"/>
          </w:tcPr>
          <w:p w14:paraId="23F845F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69FEBD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0278746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7C6A7C5F" w14:textId="77777777" w:rsidTr="009923A9">
        <w:trPr>
          <w:trHeight w:val="122"/>
        </w:trPr>
        <w:tc>
          <w:tcPr>
            <w:tcW w:w="3657" w:type="dxa"/>
            <w:vMerge/>
          </w:tcPr>
          <w:p w14:paraId="2FB4284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2D7ADCC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5D73963A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36571F2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7535DE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4466A57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17B5603B" w14:textId="77777777" w:rsidTr="009923A9">
        <w:trPr>
          <w:trHeight w:val="122"/>
        </w:trPr>
        <w:tc>
          <w:tcPr>
            <w:tcW w:w="3657" w:type="dxa"/>
            <w:vMerge/>
          </w:tcPr>
          <w:p w14:paraId="1C32308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4C7BEFE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49B024DF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05836DA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E1390E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FAB3FA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542F5441" w14:textId="77777777" w:rsidTr="009923A9">
        <w:tc>
          <w:tcPr>
            <w:tcW w:w="3657" w:type="dxa"/>
          </w:tcPr>
          <w:p w14:paraId="24396F6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Задача 5:</w:t>
            </w:r>
          </w:p>
        </w:tc>
        <w:tc>
          <w:tcPr>
            <w:tcW w:w="11478" w:type="dxa"/>
            <w:gridSpan w:val="9"/>
          </w:tcPr>
          <w:p w14:paraId="4A73B68E" w14:textId="77777777" w:rsidR="00D35920" w:rsidRPr="004C5613" w:rsidRDefault="00D35920" w:rsidP="00393BD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Развитие механизмов взаимодействия органов местного самоуправления Тутаевского муниципального </w:t>
            </w:r>
            <w:r w:rsidR="00393BD2">
              <w:rPr>
                <w:rFonts w:cs="Times New Roman"/>
                <w:sz w:val="24"/>
                <w:szCs w:val="24"/>
              </w:rPr>
              <w:t>округа</w:t>
            </w:r>
            <w:r w:rsidR="009B5D9D">
              <w:rPr>
                <w:rFonts w:cs="Times New Roman"/>
                <w:sz w:val="24"/>
                <w:szCs w:val="24"/>
              </w:rPr>
              <w:t xml:space="preserve"> </w:t>
            </w:r>
            <w:r w:rsidRPr="004C5613">
              <w:rPr>
                <w:rFonts w:cs="Times New Roman"/>
                <w:sz w:val="24"/>
                <w:szCs w:val="24"/>
              </w:rPr>
              <w:t>и СОНКО</w:t>
            </w:r>
          </w:p>
        </w:tc>
      </w:tr>
      <w:tr w:rsidR="00D35920" w:rsidRPr="004C5613" w14:paraId="57F81110" w14:textId="77777777" w:rsidTr="009923A9">
        <w:trPr>
          <w:trHeight w:val="186"/>
        </w:trPr>
        <w:tc>
          <w:tcPr>
            <w:tcW w:w="3657" w:type="dxa"/>
            <w:vMerge w:val="restart"/>
          </w:tcPr>
          <w:p w14:paraId="36C02651" w14:textId="77777777" w:rsidR="00D35920" w:rsidRPr="00887A30" w:rsidRDefault="00D35920" w:rsidP="0048118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z w:val="22"/>
              </w:rPr>
              <w:t xml:space="preserve">Мероприятие 5.1. Организация проведения встреч руководителей и активистов СОНКО с </w:t>
            </w:r>
            <w:r>
              <w:rPr>
                <w:rFonts w:cs="Times New Roman"/>
                <w:sz w:val="22"/>
              </w:rPr>
              <w:t xml:space="preserve">Администрацией Тутаевского муниципального </w:t>
            </w:r>
            <w:r w:rsidR="00481182">
              <w:rPr>
                <w:rFonts w:cs="Times New Roman"/>
                <w:sz w:val="22"/>
              </w:rPr>
              <w:t>округа</w:t>
            </w:r>
            <w:r w:rsidRPr="00887A30">
              <w:rPr>
                <w:rFonts w:cs="Times New Roman"/>
                <w:sz w:val="22"/>
              </w:rPr>
              <w:t xml:space="preserve"> по вопросам взаимодействия</w:t>
            </w:r>
          </w:p>
        </w:tc>
        <w:tc>
          <w:tcPr>
            <w:tcW w:w="1973" w:type="dxa"/>
            <w:vMerge w:val="restart"/>
          </w:tcPr>
          <w:p w14:paraId="048AD01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14:paraId="5C5CB919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3"/>
          </w:tcPr>
          <w:p w14:paraId="6C35D24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67D060E7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  <w:p w14:paraId="402274D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СОНКО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  <w:p w14:paraId="04E8CCF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 w:val="restart"/>
          </w:tcPr>
          <w:p w14:paraId="720C2BC5" w14:textId="77777777" w:rsidR="00D35920" w:rsidRPr="004C5613" w:rsidRDefault="00D35920" w:rsidP="000673F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Решение текущих и актуальных вопросов СОНКО, </w:t>
            </w:r>
            <w:r>
              <w:rPr>
                <w:rFonts w:cs="Times New Roman"/>
                <w:sz w:val="24"/>
                <w:szCs w:val="24"/>
              </w:rPr>
              <w:t>снятие социальной напряженности, не менее 2 встреч в год</w:t>
            </w:r>
          </w:p>
        </w:tc>
      </w:tr>
      <w:tr w:rsidR="00D35920" w:rsidRPr="004C5613" w14:paraId="770C35A8" w14:textId="77777777" w:rsidTr="009923A9">
        <w:trPr>
          <w:trHeight w:val="184"/>
        </w:trPr>
        <w:tc>
          <w:tcPr>
            <w:tcW w:w="3657" w:type="dxa"/>
            <w:vMerge/>
          </w:tcPr>
          <w:p w14:paraId="62B36D4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1873134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11B87620" w14:textId="77777777" w:rsidR="00D35920" w:rsidRPr="004C5613" w:rsidRDefault="00D3592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</w:t>
            </w:r>
            <w:r w:rsidRPr="004C5613">
              <w:rPr>
                <w:rFonts w:cs="Times New Roman"/>
                <w:bCs/>
                <w:sz w:val="20"/>
                <w:szCs w:val="20"/>
              </w:rPr>
              <w:t>юджет</w:t>
            </w:r>
            <w:r>
              <w:rPr>
                <w:rFonts w:cs="Times New Roman"/>
                <w:bCs/>
                <w:sz w:val="20"/>
                <w:szCs w:val="20"/>
              </w:rPr>
              <w:t xml:space="preserve"> округа</w:t>
            </w:r>
          </w:p>
        </w:tc>
        <w:tc>
          <w:tcPr>
            <w:tcW w:w="1707" w:type="dxa"/>
            <w:gridSpan w:val="3"/>
          </w:tcPr>
          <w:p w14:paraId="6C98547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2AEDEEF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04F646F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29A9153E" w14:textId="77777777" w:rsidTr="009923A9">
        <w:trPr>
          <w:trHeight w:val="184"/>
        </w:trPr>
        <w:tc>
          <w:tcPr>
            <w:tcW w:w="3657" w:type="dxa"/>
            <w:vMerge/>
          </w:tcPr>
          <w:p w14:paraId="2A73716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29D1801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652CA543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707" w:type="dxa"/>
            <w:gridSpan w:val="3"/>
          </w:tcPr>
          <w:p w14:paraId="7CCCD52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591B176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7F5CE42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1A8100E3" w14:textId="77777777" w:rsidTr="009923A9">
        <w:trPr>
          <w:trHeight w:val="184"/>
        </w:trPr>
        <w:tc>
          <w:tcPr>
            <w:tcW w:w="3657" w:type="dxa"/>
            <w:vMerge/>
          </w:tcPr>
          <w:p w14:paraId="56A0AF2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6D6D78B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1BBDBC42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07" w:type="dxa"/>
            <w:gridSpan w:val="3"/>
          </w:tcPr>
          <w:p w14:paraId="58EC027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7127B545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1B6205B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67444EE1" w14:textId="77777777" w:rsidTr="009923A9">
        <w:trPr>
          <w:trHeight w:val="184"/>
        </w:trPr>
        <w:tc>
          <w:tcPr>
            <w:tcW w:w="3657" w:type="dxa"/>
            <w:vMerge/>
          </w:tcPr>
          <w:p w14:paraId="620BD70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B45548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2DC98EB9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7" w:type="dxa"/>
            <w:gridSpan w:val="3"/>
          </w:tcPr>
          <w:p w14:paraId="28751F75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30449396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51DEB14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041B03FA" w14:textId="77777777" w:rsidTr="009923A9">
        <w:trPr>
          <w:trHeight w:val="184"/>
        </w:trPr>
        <w:tc>
          <w:tcPr>
            <w:tcW w:w="3657" w:type="dxa"/>
            <w:vMerge/>
          </w:tcPr>
          <w:p w14:paraId="4292F64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1AFE511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2979B6A6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7" w:type="dxa"/>
            <w:gridSpan w:val="3"/>
          </w:tcPr>
          <w:p w14:paraId="3D60C93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4514CED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4A5042A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34DE2AA1" w14:textId="77777777" w:rsidTr="009923A9">
        <w:trPr>
          <w:trHeight w:val="184"/>
        </w:trPr>
        <w:tc>
          <w:tcPr>
            <w:tcW w:w="3657" w:type="dxa"/>
            <w:vMerge/>
          </w:tcPr>
          <w:p w14:paraId="1B743D7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56738E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73FDD51E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707" w:type="dxa"/>
            <w:gridSpan w:val="3"/>
          </w:tcPr>
          <w:p w14:paraId="6BE5E7B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6DF84A0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693BC41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74A5590A" w14:textId="77777777" w:rsidTr="009923A9">
        <w:tc>
          <w:tcPr>
            <w:tcW w:w="3657" w:type="dxa"/>
            <w:vMerge w:val="restart"/>
          </w:tcPr>
          <w:p w14:paraId="4A162387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z w:val="22"/>
              </w:rPr>
              <w:t xml:space="preserve">Мероприятие 5.2. Обеспечение участия представителей СОНКО в деятельности общественных советов, рабочих групп </w:t>
            </w:r>
          </w:p>
        </w:tc>
        <w:tc>
          <w:tcPr>
            <w:tcW w:w="1973" w:type="dxa"/>
            <w:vMerge w:val="restart"/>
          </w:tcPr>
          <w:p w14:paraId="4E5DBEF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14:paraId="7D75050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14:paraId="0D4E5621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3"/>
          </w:tcPr>
          <w:p w14:paraId="114AE437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0121DC9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  <w:p w14:paraId="0B192338" w14:textId="77777777" w:rsidR="00D35920" w:rsidRPr="004C5613" w:rsidRDefault="00D35920" w:rsidP="00D044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СОНКО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837" w:type="dxa"/>
            <w:gridSpan w:val="2"/>
            <w:vMerge w:val="restart"/>
          </w:tcPr>
          <w:p w14:paraId="5E68C6F4" w14:textId="77777777" w:rsidR="00D35920" w:rsidRPr="004C5613" w:rsidRDefault="0052774D" w:rsidP="0052774D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Численность п</w:t>
            </w:r>
            <w:r w:rsidRPr="004C5613">
              <w:rPr>
                <w:rFonts w:cs="Times New Roman"/>
                <w:sz w:val="24"/>
                <w:szCs w:val="24"/>
              </w:rPr>
              <w:t>редставител</w:t>
            </w:r>
            <w:r>
              <w:rPr>
                <w:rFonts w:cs="Times New Roman"/>
                <w:sz w:val="24"/>
                <w:szCs w:val="24"/>
              </w:rPr>
              <w:t>ей</w:t>
            </w:r>
            <w:r w:rsidRPr="004C5613">
              <w:rPr>
                <w:rFonts w:cs="Times New Roman"/>
                <w:sz w:val="24"/>
                <w:szCs w:val="24"/>
              </w:rPr>
              <w:t xml:space="preserve"> СОНКО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4C5613">
              <w:rPr>
                <w:rFonts w:cs="Times New Roman"/>
                <w:sz w:val="24"/>
                <w:szCs w:val="24"/>
              </w:rPr>
              <w:t xml:space="preserve"> приня</w:t>
            </w:r>
            <w:r>
              <w:rPr>
                <w:rFonts w:cs="Times New Roman"/>
                <w:sz w:val="24"/>
                <w:szCs w:val="24"/>
              </w:rPr>
              <w:t>вших</w:t>
            </w:r>
            <w:r w:rsidRPr="004C5613">
              <w:rPr>
                <w:rFonts w:cs="Times New Roman"/>
                <w:sz w:val="24"/>
                <w:szCs w:val="24"/>
              </w:rPr>
              <w:t xml:space="preserve"> участие в </w:t>
            </w:r>
            <w:r>
              <w:rPr>
                <w:rFonts w:cs="Times New Roman"/>
                <w:sz w:val="24"/>
                <w:szCs w:val="24"/>
              </w:rPr>
              <w:t>деятельности общественных советов, рабочих групп от их общего числа составила не менее чем</w:t>
            </w:r>
            <w:r w:rsidRPr="004C561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26</w:t>
            </w:r>
            <w:r w:rsidRPr="004C5613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D35920" w:rsidRPr="004C5613" w14:paraId="12CE5580" w14:textId="77777777" w:rsidTr="009923A9">
        <w:tc>
          <w:tcPr>
            <w:tcW w:w="3657" w:type="dxa"/>
            <w:vMerge/>
          </w:tcPr>
          <w:p w14:paraId="0655C76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23D05E9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0BC89C79" w14:textId="77777777" w:rsidR="00D35920" w:rsidRPr="004C5613" w:rsidRDefault="00D3592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707" w:type="dxa"/>
            <w:gridSpan w:val="3"/>
          </w:tcPr>
          <w:p w14:paraId="2A277F7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4852945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23125ED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5E64B434" w14:textId="77777777" w:rsidTr="009923A9">
        <w:tc>
          <w:tcPr>
            <w:tcW w:w="3657" w:type="dxa"/>
            <w:vMerge/>
          </w:tcPr>
          <w:p w14:paraId="10B2C3B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350B813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15685813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707" w:type="dxa"/>
            <w:gridSpan w:val="3"/>
          </w:tcPr>
          <w:p w14:paraId="5F077C8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3D407C7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6DF4AB8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5100C800" w14:textId="77777777" w:rsidTr="009923A9">
        <w:tc>
          <w:tcPr>
            <w:tcW w:w="3657" w:type="dxa"/>
            <w:vMerge/>
          </w:tcPr>
          <w:p w14:paraId="5862133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45882D8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14465F65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07" w:type="dxa"/>
            <w:gridSpan w:val="3"/>
          </w:tcPr>
          <w:p w14:paraId="6AC65BA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56B67406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308DF51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43250D79" w14:textId="77777777" w:rsidTr="009923A9">
        <w:tc>
          <w:tcPr>
            <w:tcW w:w="3657" w:type="dxa"/>
            <w:vMerge/>
          </w:tcPr>
          <w:p w14:paraId="260594D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3F2D05E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3D4949E9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7" w:type="dxa"/>
            <w:gridSpan w:val="3"/>
          </w:tcPr>
          <w:p w14:paraId="3FA5504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44067FF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48676F4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17B09DA0" w14:textId="77777777" w:rsidTr="009923A9">
        <w:tc>
          <w:tcPr>
            <w:tcW w:w="3657" w:type="dxa"/>
            <w:vMerge/>
          </w:tcPr>
          <w:p w14:paraId="7F82BF8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5F9D54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6C78437C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7" w:type="dxa"/>
            <w:gridSpan w:val="3"/>
          </w:tcPr>
          <w:p w14:paraId="5CC1D07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1266B4E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0936D5B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38A4CB2E" w14:textId="77777777" w:rsidTr="009923A9">
        <w:tc>
          <w:tcPr>
            <w:tcW w:w="3657" w:type="dxa"/>
            <w:vMerge/>
          </w:tcPr>
          <w:p w14:paraId="6D9BD10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0DAFB5F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28E4A145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707" w:type="dxa"/>
            <w:gridSpan w:val="3"/>
          </w:tcPr>
          <w:p w14:paraId="660B940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653BBB9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3F97ABC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14:paraId="251362CD" w14:textId="77777777" w:rsidR="00887A30" w:rsidRPr="004C5613" w:rsidRDefault="00887A30" w:rsidP="00413B21">
      <w:pPr>
        <w:tabs>
          <w:tab w:val="left" w:pos="12049"/>
        </w:tabs>
        <w:jc w:val="center"/>
        <w:rPr>
          <w:rFonts w:cs="Times New Roman"/>
          <w:b/>
          <w:bCs/>
          <w:szCs w:val="28"/>
        </w:rPr>
      </w:pPr>
    </w:p>
    <w:p w14:paraId="73C22A10" w14:textId="77777777" w:rsidR="000F53C7" w:rsidRPr="004C5613" w:rsidRDefault="000F53C7" w:rsidP="00413B21">
      <w:pPr>
        <w:tabs>
          <w:tab w:val="left" w:pos="12049"/>
        </w:tabs>
        <w:jc w:val="center"/>
        <w:rPr>
          <w:rFonts w:cs="Times New Roman"/>
          <w:b/>
          <w:bCs/>
          <w:szCs w:val="28"/>
        </w:rPr>
      </w:pPr>
      <w:r w:rsidRPr="004C5613">
        <w:rPr>
          <w:rFonts w:cs="Times New Roman"/>
          <w:b/>
          <w:bCs/>
          <w:szCs w:val="28"/>
        </w:rPr>
        <w:t>ПОКАЗАТЕЛИ</w:t>
      </w:r>
      <w:r w:rsidR="009B5D9D">
        <w:rPr>
          <w:rFonts w:cs="Times New Roman"/>
          <w:b/>
          <w:bCs/>
          <w:szCs w:val="28"/>
        </w:rPr>
        <w:t xml:space="preserve"> </w:t>
      </w:r>
      <w:r w:rsidRPr="004C5613">
        <w:rPr>
          <w:rFonts w:cs="Times New Roman"/>
          <w:b/>
          <w:bCs/>
          <w:szCs w:val="28"/>
        </w:rPr>
        <w:t>И</w:t>
      </w:r>
      <w:r w:rsidR="009B5D9D">
        <w:rPr>
          <w:rFonts w:cs="Times New Roman"/>
          <w:b/>
          <w:bCs/>
          <w:szCs w:val="28"/>
        </w:rPr>
        <w:t xml:space="preserve"> </w:t>
      </w:r>
      <w:r w:rsidRPr="004C5613">
        <w:rPr>
          <w:rFonts w:cs="Times New Roman"/>
          <w:b/>
          <w:bCs/>
          <w:szCs w:val="28"/>
        </w:rPr>
        <w:t>РЕСУРСНОЕ ОБЕСПЕЧЕНИЕ</w:t>
      </w:r>
    </w:p>
    <w:p w14:paraId="7AD48E9C" w14:textId="77777777" w:rsidR="000F53C7" w:rsidRPr="004C5613" w:rsidRDefault="000F53C7" w:rsidP="00413B21">
      <w:pPr>
        <w:tabs>
          <w:tab w:val="left" w:pos="12049"/>
        </w:tabs>
        <w:jc w:val="center"/>
        <w:rPr>
          <w:rFonts w:cs="Times New Roman"/>
          <w:b/>
          <w:bCs/>
          <w:szCs w:val="28"/>
        </w:rPr>
      </w:pPr>
      <w:r w:rsidRPr="004C5613">
        <w:rPr>
          <w:rFonts w:cs="Times New Roman"/>
          <w:b/>
          <w:bCs/>
          <w:szCs w:val="28"/>
        </w:rPr>
        <w:t>с разбивкой по мероприятиям Программы</w:t>
      </w:r>
    </w:p>
    <w:p w14:paraId="476FFEF7" w14:textId="77777777" w:rsidR="00257C94" w:rsidRPr="004C5613" w:rsidRDefault="00257C94" w:rsidP="00413B21">
      <w:pPr>
        <w:tabs>
          <w:tab w:val="left" w:pos="12049"/>
        </w:tabs>
        <w:jc w:val="center"/>
        <w:rPr>
          <w:rFonts w:cs="Times New Roman"/>
          <w:b/>
          <w:bCs/>
          <w:szCs w:val="28"/>
        </w:rPr>
      </w:pPr>
    </w:p>
    <w:tbl>
      <w:tblPr>
        <w:tblStyle w:val="af"/>
        <w:tblW w:w="151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006"/>
        <w:gridCol w:w="1823"/>
        <w:gridCol w:w="1282"/>
        <w:gridCol w:w="1170"/>
        <w:gridCol w:w="1172"/>
        <w:gridCol w:w="1173"/>
        <w:gridCol w:w="1743"/>
        <w:gridCol w:w="1392"/>
        <w:gridCol w:w="1172"/>
        <w:gridCol w:w="1173"/>
      </w:tblGrid>
      <w:tr w:rsidR="00076703" w:rsidRPr="004C5613" w14:paraId="775513A4" w14:textId="77777777" w:rsidTr="002B0330">
        <w:trPr>
          <w:trHeight w:val="157"/>
        </w:trPr>
        <w:tc>
          <w:tcPr>
            <w:tcW w:w="3006" w:type="dxa"/>
            <w:vMerge w:val="restart"/>
          </w:tcPr>
          <w:p w14:paraId="2E953328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Наименование задачи (срок реализации),</w:t>
            </w:r>
          </w:p>
          <w:p w14:paraId="2CD84ED0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620" w:type="dxa"/>
            <w:gridSpan w:val="5"/>
          </w:tcPr>
          <w:p w14:paraId="01544DC5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Показатель</w:t>
            </w:r>
          </w:p>
        </w:tc>
        <w:tc>
          <w:tcPr>
            <w:tcW w:w="5480" w:type="dxa"/>
            <w:gridSpan w:val="4"/>
            <w:vMerge w:val="restart"/>
          </w:tcPr>
          <w:p w14:paraId="1A3827A1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Затраты с разбивкой по годам и источникам финансирования, </w:t>
            </w:r>
            <w:r w:rsidRPr="004C5613">
              <w:rPr>
                <w:rFonts w:cs="Times New Roman"/>
                <w:sz w:val="24"/>
                <w:szCs w:val="24"/>
              </w:rPr>
              <w:br/>
              <w:t>руб.</w:t>
            </w:r>
          </w:p>
        </w:tc>
      </w:tr>
      <w:tr w:rsidR="00076703" w:rsidRPr="004C5613" w14:paraId="0E82D12C" w14:textId="77777777" w:rsidTr="002B0330">
        <w:trPr>
          <w:trHeight w:val="157"/>
        </w:trPr>
        <w:tc>
          <w:tcPr>
            <w:tcW w:w="3006" w:type="dxa"/>
            <w:vMerge/>
          </w:tcPr>
          <w:p w14:paraId="15DF8336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</w:tcPr>
          <w:p w14:paraId="3AB97DD1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Наименование (единица измерения)</w:t>
            </w:r>
          </w:p>
        </w:tc>
        <w:tc>
          <w:tcPr>
            <w:tcW w:w="4797" w:type="dxa"/>
            <w:gridSpan w:val="4"/>
          </w:tcPr>
          <w:p w14:paraId="791C9489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Значение</w:t>
            </w:r>
          </w:p>
        </w:tc>
        <w:tc>
          <w:tcPr>
            <w:tcW w:w="5480" w:type="dxa"/>
            <w:gridSpan w:val="4"/>
            <w:vMerge/>
          </w:tcPr>
          <w:p w14:paraId="587B5543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76703" w:rsidRPr="004C5613" w14:paraId="444F9FE0" w14:textId="77777777" w:rsidTr="002B0330">
        <w:trPr>
          <w:trHeight w:val="157"/>
        </w:trPr>
        <w:tc>
          <w:tcPr>
            <w:tcW w:w="3006" w:type="dxa"/>
            <w:vMerge/>
          </w:tcPr>
          <w:p w14:paraId="4B9F32B1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5688280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 w:val="restart"/>
          </w:tcPr>
          <w:p w14:paraId="056325F2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базовое</w:t>
            </w:r>
          </w:p>
          <w:p w14:paraId="47B3664B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3"/>
          </w:tcPr>
          <w:p w14:paraId="4868199F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плановое с разбивкой по годам</w:t>
            </w:r>
          </w:p>
        </w:tc>
        <w:tc>
          <w:tcPr>
            <w:tcW w:w="5480" w:type="dxa"/>
            <w:gridSpan w:val="4"/>
            <w:vMerge/>
          </w:tcPr>
          <w:p w14:paraId="5CABC273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76703" w:rsidRPr="004C5613" w14:paraId="206549F6" w14:textId="77777777" w:rsidTr="008E632D">
        <w:trPr>
          <w:trHeight w:val="157"/>
        </w:trPr>
        <w:tc>
          <w:tcPr>
            <w:tcW w:w="3006" w:type="dxa"/>
            <w:vMerge/>
          </w:tcPr>
          <w:p w14:paraId="3DB53602" w14:textId="77777777" w:rsidR="00257C94" w:rsidRPr="004C5613" w:rsidRDefault="00257C94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BE5B833" w14:textId="77777777" w:rsidR="00257C94" w:rsidRPr="004C5613" w:rsidRDefault="00257C94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6D875AF" w14:textId="77777777" w:rsidR="00257C94" w:rsidRPr="004C5613" w:rsidRDefault="00257C94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927AFD7" w14:textId="77777777" w:rsidR="00257C94" w:rsidRPr="004C5613" w:rsidRDefault="00257C94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202</w:t>
            </w:r>
            <w:r w:rsidR="004439A9" w:rsidRPr="004C561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72" w:type="dxa"/>
          </w:tcPr>
          <w:p w14:paraId="229188D9" w14:textId="77777777" w:rsidR="00257C94" w:rsidRPr="004C5613" w:rsidRDefault="00257C94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202</w:t>
            </w:r>
            <w:r w:rsidR="004439A9" w:rsidRPr="004C561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73" w:type="dxa"/>
          </w:tcPr>
          <w:p w14:paraId="443BBA15" w14:textId="77777777" w:rsidR="00257C94" w:rsidRPr="004C5613" w:rsidRDefault="00257C94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202</w:t>
            </w:r>
            <w:r w:rsidR="004439A9" w:rsidRPr="004C561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43" w:type="dxa"/>
          </w:tcPr>
          <w:p w14:paraId="425E9BE2" w14:textId="77777777" w:rsidR="00257C94" w:rsidRPr="004C5613" w:rsidRDefault="00257C94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392" w:type="dxa"/>
          </w:tcPr>
          <w:p w14:paraId="428F084A" w14:textId="77777777" w:rsidR="00257C94" w:rsidRPr="004C5613" w:rsidRDefault="00257C94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202</w:t>
            </w:r>
            <w:r w:rsidR="004439A9" w:rsidRPr="004C561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72" w:type="dxa"/>
          </w:tcPr>
          <w:p w14:paraId="043DDAE6" w14:textId="77777777" w:rsidR="00257C94" w:rsidRPr="004C5613" w:rsidRDefault="00257C94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202</w:t>
            </w:r>
            <w:r w:rsidR="004439A9" w:rsidRPr="004C561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73" w:type="dxa"/>
          </w:tcPr>
          <w:p w14:paraId="54035F21" w14:textId="77777777" w:rsidR="00257C94" w:rsidRPr="004C5613" w:rsidRDefault="00257C94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202</w:t>
            </w:r>
            <w:r w:rsidR="004439A9" w:rsidRPr="004C5613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076703" w:rsidRPr="004C5613" w14:paraId="1131CE5F" w14:textId="77777777" w:rsidTr="008E632D">
        <w:trPr>
          <w:trHeight w:val="157"/>
        </w:trPr>
        <w:tc>
          <w:tcPr>
            <w:tcW w:w="3006" w:type="dxa"/>
          </w:tcPr>
          <w:p w14:paraId="68D31517" w14:textId="77777777" w:rsidR="00257C94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</w:tcPr>
          <w:p w14:paraId="04DD1270" w14:textId="77777777" w:rsidR="00257C94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14:paraId="30190890" w14:textId="77777777" w:rsidR="00257C94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4B6A46CA" w14:textId="77777777" w:rsidR="00257C94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72" w:type="dxa"/>
          </w:tcPr>
          <w:p w14:paraId="472AA25A" w14:textId="77777777" w:rsidR="00257C94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73" w:type="dxa"/>
          </w:tcPr>
          <w:p w14:paraId="49A330E9" w14:textId="77777777" w:rsidR="00257C94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43" w:type="dxa"/>
          </w:tcPr>
          <w:p w14:paraId="149828CC" w14:textId="77777777" w:rsidR="00257C94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392" w:type="dxa"/>
          </w:tcPr>
          <w:p w14:paraId="2C61DEE5" w14:textId="77777777" w:rsidR="00257C94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72" w:type="dxa"/>
          </w:tcPr>
          <w:p w14:paraId="41B0C74A" w14:textId="77777777" w:rsidR="00257C94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73" w:type="dxa"/>
          </w:tcPr>
          <w:p w14:paraId="35DA4264" w14:textId="77777777" w:rsidR="00257C94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076703" w:rsidRPr="004C5613" w14:paraId="6D1BD042" w14:textId="77777777" w:rsidTr="002B0330">
        <w:trPr>
          <w:trHeight w:val="157"/>
        </w:trPr>
        <w:tc>
          <w:tcPr>
            <w:tcW w:w="15106" w:type="dxa"/>
            <w:gridSpan w:val="10"/>
          </w:tcPr>
          <w:p w14:paraId="3EC6D666" w14:textId="77777777" w:rsidR="00C62818" w:rsidRPr="004C5613" w:rsidRDefault="00C62818" w:rsidP="00D3592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 xml:space="preserve">Задача 1: </w:t>
            </w:r>
            <w:r w:rsidRPr="004C5613">
              <w:rPr>
                <w:rFonts w:cs="Times New Roman"/>
                <w:sz w:val="24"/>
                <w:szCs w:val="24"/>
              </w:rPr>
              <w:t xml:space="preserve">Разработка нормативно правовых документов в сфере деятельности СОНКО на территории Тутаевского муниципального </w:t>
            </w:r>
            <w:r w:rsidR="00D35920">
              <w:rPr>
                <w:rFonts w:cs="Times New Roman"/>
                <w:sz w:val="24"/>
                <w:szCs w:val="24"/>
              </w:rPr>
              <w:t>округа</w:t>
            </w:r>
          </w:p>
        </w:tc>
      </w:tr>
      <w:tr w:rsidR="00076703" w:rsidRPr="004C5613" w14:paraId="284FBF2C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5F115F92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Мероприятие 1.1 Разработка и принятие нормативных правовых актов по вопросам поддержки СОНКО</w:t>
            </w:r>
          </w:p>
        </w:tc>
        <w:tc>
          <w:tcPr>
            <w:tcW w:w="1823" w:type="dxa"/>
            <w:vMerge w:val="restart"/>
          </w:tcPr>
          <w:p w14:paraId="388C5DF3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Соответствие муниципальных НПА действующему законодательству на конец отчетного периода (%)</w:t>
            </w:r>
          </w:p>
        </w:tc>
        <w:tc>
          <w:tcPr>
            <w:tcW w:w="1282" w:type="dxa"/>
            <w:vMerge w:val="restart"/>
          </w:tcPr>
          <w:p w14:paraId="7BFCFB0E" w14:textId="77777777" w:rsidR="00C62818" w:rsidRPr="004C5613" w:rsidRDefault="0026779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170" w:type="dxa"/>
            <w:vMerge w:val="restart"/>
          </w:tcPr>
          <w:p w14:paraId="333848BD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172" w:type="dxa"/>
            <w:vMerge w:val="restart"/>
          </w:tcPr>
          <w:p w14:paraId="114B4FDB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173" w:type="dxa"/>
            <w:vMerge w:val="restart"/>
          </w:tcPr>
          <w:p w14:paraId="11434C31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743" w:type="dxa"/>
          </w:tcPr>
          <w:p w14:paraId="5DCEC027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5FAE7587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42DFA252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862FB4F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76703" w:rsidRPr="004C5613" w14:paraId="7A28DF67" w14:textId="77777777" w:rsidTr="008E632D">
        <w:trPr>
          <w:trHeight w:val="157"/>
        </w:trPr>
        <w:tc>
          <w:tcPr>
            <w:tcW w:w="3006" w:type="dxa"/>
            <w:vMerge/>
          </w:tcPr>
          <w:p w14:paraId="1665BAAD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57B74175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C5711B4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34EE4F5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24B2582F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8EDB9FF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3054AF3" w14:textId="77777777" w:rsidR="00C62818" w:rsidRPr="004C5613" w:rsidRDefault="00D35920" w:rsidP="00D3592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392" w:type="dxa"/>
          </w:tcPr>
          <w:p w14:paraId="7D19018C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435D5DAF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6FDFDCDC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37EE7F3A" w14:textId="77777777" w:rsidTr="008E632D">
        <w:trPr>
          <w:trHeight w:val="157"/>
        </w:trPr>
        <w:tc>
          <w:tcPr>
            <w:tcW w:w="3006" w:type="dxa"/>
            <w:vMerge/>
          </w:tcPr>
          <w:p w14:paraId="0D0F5973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0E73AF7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1CDD352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030D678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5CA07FBA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1450DD03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D3B78C7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6D956F70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18E1135A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0DB01A52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19E37CA1" w14:textId="77777777" w:rsidTr="008E632D">
        <w:trPr>
          <w:trHeight w:val="157"/>
        </w:trPr>
        <w:tc>
          <w:tcPr>
            <w:tcW w:w="3006" w:type="dxa"/>
            <w:vMerge/>
          </w:tcPr>
          <w:p w14:paraId="539399D4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08137F9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584D431E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714B2D0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601C9207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31B06C9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EE02A9A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78CF5120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44682A24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6B25881C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49BB9A48" w14:textId="77777777" w:rsidTr="008E632D">
        <w:trPr>
          <w:trHeight w:val="157"/>
        </w:trPr>
        <w:tc>
          <w:tcPr>
            <w:tcW w:w="3006" w:type="dxa"/>
            <w:vMerge/>
          </w:tcPr>
          <w:p w14:paraId="4730FA0A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CF52B66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48EB2C3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116C99FE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E5C4CC4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5F9A41E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519CD1E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59DED6E8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54E76868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4C9D4DB9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63E319A9" w14:textId="77777777" w:rsidTr="008E632D">
        <w:trPr>
          <w:trHeight w:val="157"/>
        </w:trPr>
        <w:tc>
          <w:tcPr>
            <w:tcW w:w="3006" w:type="dxa"/>
            <w:vMerge/>
          </w:tcPr>
          <w:p w14:paraId="3D1AA176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1B0F586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CC7DE5C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AAA509A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52E31456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C9012C3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E2CB5C7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444685B5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08458AE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04AE294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4B53F487" w14:textId="77777777" w:rsidTr="008E632D">
        <w:trPr>
          <w:trHeight w:val="157"/>
        </w:trPr>
        <w:tc>
          <w:tcPr>
            <w:tcW w:w="3006" w:type="dxa"/>
            <w:vMerge/>
          </w:tcPr>
          <w:p w14:paraId="1A5C56B1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3768629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5505C622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98EEE20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5B52316B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7B3EB002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EF32A46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41A9887C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1FE5DAB6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0042D8A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548263FD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6ED8C05F" w14:textId="77777777" w:rsidR="00C62818" w:rsidRPr="004C5613" w:rsidRDefault="00C62818" w:rsidP="00393BD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Мероприятие 1.2 Формирование и ведение реестра СОНКО, осуществляющих свою деятельность на территории Тутаевского муниципального </w:t>
            </w:r>
            <w:r w:rsidR="00393BD2">
              <w:rPr>
                <w:rFonts w:cs="Times New Roman"/>
                <w:sz w:val="24"/>
                <w:szCs w:val="24"/>
              </w:rPr>
              <w:t>округа</w:t>
            </w:r>
            <w:r w:rsidRPr="004C5613">
              <w:rPr>
                <w:rFonts w:cs="Times New Roman"/>
                <w:sz w:val="24"/>
                <w:szCs w:val="24"/>
              </w:rPr>
              <w:t xml:space="preserve"> и получающих поддержку из бюджета Тутаевского муниципального </w:t>
            </w:r>
            <w:r w:rsidR="00393BD2">
              <w:rPr>
                <w:rFonts w:cs="Times New Roman"/>
                <w:sz w:val="24"/>
                <w:szCs w:val="24"/>
              </w:rPr>
              <w:t>округа</w:t>
            </w:r>
          </w:p>
        </w:tc>
        <w:tc>
          <w:tcPr>
            <w:tcW w:w="1823" w:type="dxa"/>
            <w:vMerge w:val="restart"/>
          </w:tcPr>
          <w:p w14:paraId="0C58FAD8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Количество организаций, включенных в реестр СОНКО на конец отчетного периода (ед.)</w:t>
            </w:r>
          </w:p>
        </w:tc>
        <w:tc>
          <w:tcPr>
            <w:tcW w:w="1282" w:type="dxa"/>
            <w:vMerge w:val="restart"/>
          </w:tcPr>
          <w:p w14:paraId="4C9BED89" w14:textId="77777777" w:rsidR="00C62818" w:rsidRPr="004C5613" w:rsidRDefault="00D04425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vMerge w:val="restart"/>
          </w:tcPr>
          <w:p w14:paraId="14F47C09" w14:textId="77777777" w:rsidR="00C62818" w:rsidRPr="004C5613" w:rsidRDefault="00D04425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72" w:type="dxa"/>
            <w:vMerge w:val="restart"/>
          </w:tcPr>
          <w:p w14:paraId="024721E4" w14:textId="77777777" w:rsidR="00C62818" w:rsidRPr="004C5613" w:rsidRDefault="009923A9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73" w:type="dxa"/>
            <w:vMerge w:val="restart"/>
          </w:tcPr>
          <w:p w14:paraId="7DEBD947" w14:textId="77777777" w:rsidR="00C62818" w:rsidRPr="004C5613" w:rsidRDefault="009923A9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43" w:type="dxa"/>
          </w:tcPr>
          <w:p w14:paraId="5BFB7480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58B13F12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22CD76F3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F5900D9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76703" w:rsidRPr="004C5613" w14:paraId="5A79D3BC" w14:textId="77777777" w:rsidTr="008E632D">
        <w:trPr>
          <w:trHeight w:val="157"/>
        </w:trPr>
        <w:tc>
          <w:tcPr>
            <w:tcW w:w="3006" w:type="dxa"/>
            <w:vMerge/>
          </w:tcPr>
          <w:p w14:paraId="2942D4FA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3F13C29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589DB35B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4F68852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0D87898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B975202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731FB0E" w14:textId="77777777" w:rsidR="00C62818" w:rsidRPr="004C5613" w:rsidRDefault="00C62818" w:rsidP="00D3592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 w:rsidR="00D35920"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392" w:type="dxa"/>
          </w:tcPr>
          <w:p w14:paraId="13792A3F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2A56646A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4F5712D2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1B4F4AF5" w14:textId="77777777" w:rsidTr="008E632D">
        <w:trPr>
          <w:trHeight w:val="157"/>
        </w:trPr>
        <w:tc>
          <w:tcPr>
            <w:tcW w:w="3006" w:type="dxa"/>
            <w:vMerge/>
          </w:tcPr>
          <w:p w14:paraId="0EBCBE26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9D76C07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58583989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BA41350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085B608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4A5462B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381C3CC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044163B2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5B9A5D6F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4BFF46E3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5DAB3810" w14:textId="77777777" w:rsidTr="008E632D">
        <w:trPr>
          <w:trHeight w:val="157"/>
        </w:trPr>
        <w:tc>
          <w:tcPr>
            <w:tcW w:w="3006" w:type="dxa"/>
            <w:vMerge/>
          </w:tcPr>
          <w:p w14:paraId="4BFB6056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5AB9A17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343057A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D35D7BC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5A22CE6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9A15915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DE35943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45E448FD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1D0F03E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279D6EAA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004AD55B" w14:textId="77777777" w:rsidTr="008E632D">
        <w:trPr>
          <w:trHeight w:val="157"/>
        </w:trPr>
        <w:tc>
          <w:tcPr>
            <w:tcW w:w="3006" w:type="dxa"/>
            <w:vMerge/>
          </w:tcPr>
          <w:p w14:paraId="0C92A285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0718096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4D5EE424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C63176A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0860B49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16BB7D4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C77FE5C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4265C7B2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55AAC673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138C1694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76703" w:rsidRPr="004C5613" w14:paraId="562DF577" w14:textId="77777777" w:rsidTr="008E632D">
        <w:trPr>
          <w:trHeight w:val="157"/>
        </w:trPr>
        <w:tc>
          <w:tcPr>
            <w:tcW w:w="3006" w:type="dxa"/>
            <w:vMerge/>
          </w:tcPr>
          <w:p w14:paraId="51E7B044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06200FD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ACCBB70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B3F5CC6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8D714C2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E4447FE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C8ABC4E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0166DEDF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280BF04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002CEA87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0E62F7CC" w14:textId="77777777" w:rsidTr="008E632D">
        <w:trPr>
          <w:trHeight w:val="157"/>
        </w:trPr>
        <w:tc>
          <w:tcPr>
            <w:tcW w:w="3006" w:type="dxa"/>
            <w:vMerge/>
          </w:tcPr>
          <w:p w14:paraId="3C2EA774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4DAF178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E6E6AC0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D021FA4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4584B2E4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ECFA647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F2AB647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349F9C62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A3F263A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13AA7BFB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09849F0D" w14:textId="77777777" w:rsidTr="002B0330">
        <w:trPr>
          <w:trHeight w:val="157"/>
        </w:trPr>
        <w:tc>
          <w:tcPr>
            <w:tcW w:w="15106" w:type="dxa"/>
            <w:gridSpan w:val="10"/>
          </w:tcPr>
          <w:p w14:paraId="05C8F5A6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 xml:space="preserve">Задача 2: </w:t>
            </w:r>
            <w:r w:rsidRPr="004C5613">
              <w:rPr>
                <w:rFonts w:cs="Times New Roman"/>
                <w:sz w:val="24"/>
                <w:szCs w:val="24"/>
              </w:rPr>
              <w:t xml:space="preserve">Развитие механизмов участия СОНКО в реализации государственной политики в социальной сфере </w:t>
            </w:r>
          </w:p>
        </w:tc>
      </w:tr>
      <w:tr w:rsidR="00076703" w:rsidRPr="004C5613" w14:paraId="430570B9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3FD65C9C" w14:textId="77777777" w:rsidR="00076703" w:rsidRPr="004C5613" w:rsidRDefault="00076703" w:rsidP="00393BD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eastAsia="Calibri" w:cs="Times New Roman"/>
                <w:sz w:val="24"/>
                <w:szCs w:val="24"/>
              </w:rPr>
              <w:t>Мероприятие 2.</w:t>
            </w:r>
            <w:r w:rsidR="009923A9">
              <w:rPr>
                <w:rFonts w:eastAsia="Calibri" w:cs="Times New Roman"/>
                <w:sz w:val="24"/>
                <w:szCs w:val="24"/>
              </w:rPr>
              <w:t>1</w:t>
            </w:r>
            <w:r w:rsidRPr="004C5613">
              <w:rPr>
                <w:rFonts w:eastAsia="Calibri" w:cs="Times New Roman"/>
                <w:sz w:val="24"/>
                <w:szCs w:val="24"/>
              </w:rPr>
              <w:t>. Организация и проведение Гражданского фор</w:t>
            </w:r>
            <w:r w:rsidR="00393BD2">
              <w:rPr>
                <w:rFonts w:eastAsia="Calibri" w:cs="Times New Roman"/>
                <w:sz w:val="24"/>
                <w:szCs w:val="24"/>
              </w:rPr>
              <w:t>ума Тутаевского муниципального округа</w:t>
            </w:r>
          </w:p>
        </w:tc>
        <w:tc>
          <w:tcPr>
            <w:tcW w:w="1823" w:type="dxa"/>
            <w:vMerge w:val="restart"/>
          </w:tcPr>
          <w:p w14:paraId="1DABB0EE" w14:textId="77777777" w:rsidR="00076703" w:rsidRPr="004C5613" w:rsidRDefault="00076703" w:rsidP="00393BD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Число СОНКО, принявших участие в дискуссионных площадках Гражданского форума ТМ</w:t>
            </w:r>
            <w:r w:rsidR="00393BD2">
              <w:rPr>
                <w:rFonts w:cs="Times New Roman"/>
                <w:sz w:val="24"/>
                <w:szCs w:val="24"/>
              </w:rPr>
              <w:t>О</w:t>
            </w:r>
            <w:r w:rsidRPr="004C5613">
              <w:rPr>
                <w:rFonts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1282" w:type="dxa"/>
            <w:vMerge w:val="restart"/>
          </w:tcPr>
          <w:p w14:paraId="5EAF4F49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  <w:vMerge w:val="restart"/>
          </w:tcPr>
          <w:p w14:paraId="06817F89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72" w:type="dxa"/>
            <w:vMerge w:val="restart"/>
          </w:tcPr>
          <w:p w14:paraId="31066058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73" w:type="dxa"/>
            <w:vMerge w:val="restart"/>
          </w:tcPr>
          <w:p w14:paraId="5CAAE4F0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743" w:type="dxa"/>
          </w:tcPr>
          <w:p w14:paraId="231DA448" w14:textId="77777777" w:rsidR="00076703" w:rsidRPr="004C5613" w:rsidRDefault="00076703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43341082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3F6A2777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678CAB5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76703" w:rsidRPr="004C5613" w14:paraId="51B6C328" w14:textId="77777777" w:rsidTr="008E632D">
        <w:trPr>
          <w:trHeight w:val="157"/>
        </w:trPr>
        <w:tc>
          <w:tcPr>
            <w:tcW w:w="3006" w:type="dxa"/>
            <w:vMerge/>
          </w:tcPr>
          <w:p w14:paraId="42C2436C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1A15463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152F1EC1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BBB7BD9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28B1456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C9825A5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3E91544" w14:textId="77777777" w:rsidR="00076703" w:rsidRPr="004C5613" w:rsidRDefault="00076703" w:rsidP="00D3592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 w:rsidR="00D35920"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392" w:type="dxa"/>
          </w:tcPr>
          <w:p w14:paraId="2FE1A1E1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7E0BF5D9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2BE3801E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1742184C" w14:textId="77777777" w:rsidTr="008E632D">
        <w:trPr>
          <w:trHeight w:val="157"/>
        </w:trPr>
        <w:tc>
          <w:tcPr>
            <w:tcW w:w="3006" w:type="dxa"/>
            <w:vMerge/>
          </w:tcPr>
          <w:p w14:paraId="6B69C193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533421C2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11FFE4F9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0FFE19A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37E8CD1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78ECE66B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350956D" w14:textId="77777777" w:rsidR="00076703" w:rsidRPr="004C5613" w:rsidRDefault="00076703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3581487F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3BC6F812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B278C66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5FB274EC" w14:textId="77777777" w:rsidTr="008E632D">
        <w:trPr>
          <w:trHeight w:val="157"/>
        </w:trPr>
        <w:tc>
          <w:tcPr>
            <w:tcW w:w="3006" w:type="dxa"/>
            <w:vMerge/>
          </w:tcPr>
          <w:p w14:paraId="5DAADD05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EEDF89B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A6752D0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8E0BCD2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20B8942A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418DADC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8910E54" w14:textId="77777777" w:rsidR="00076703" w:rsidRPr="004C5613" w:rsidRDefault="00076703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5FDF6F46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19BCCA91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7AB3D2FF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7DAD95D9" w14:textId="77777777" w:rsidTr="008E632D">
        <w:trPr>
          <w:trHeight w:val="157"/>
        </w:trPr>
        <w:tc>
          <w:tcPr>
            <w:tcW w:w="3006" w:type="dxa"/>
            <w:vMerge/>
          </w:tcPr>
          <w:p w14:paraId="5C3C7E57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17C7AC12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220E78F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3603B8F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3DD991ED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EBFF4AE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51AB146" w14:textId="77777777" w:rsidR="00076703" w:rsidRPr="004C5613" w:rsidRDefault="00076703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6C0F79C8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28BFE611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64E9F01E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76703" w:rsidRPr="004C5613" w14:paraId="212F3A6E" w14:textId="77777777" w:rsidTr="008E632D">
        <w:trPr>
          <w:trHeight w:val="157"/>
        </w:trPr>
        <w:tc>
          <w:tcPr>
            <w:tcW w:w="3006" w:type="dxa"/>
            <w:vMerge/>
          </w:tcPr>
          <w:p w14:paraId="075A95B4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92DD536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E5942A6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15E9F77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61864CF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0E0251A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1FC305B" w14:textId="77777777" w:rsidR="00076703" w:rsidRPr="004C5613" w:rsidRDefault="00076703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72D8120F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639C527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14D652C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2C2F90DE" w14:textId="77777777" w:rsidTr="008E632D">
        <w:trPr>
          <w:trHeight w:val="157"/>
        </w:trPr>
        <w:tc>
          <w:tcPr>
            <w:tcW w:w="3006" w:type="dxa"/>
            <w:vMerge/>
          </w:tcPr>
          <w:p w14:paraId="2BE14197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B9DF719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761D7197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29BA344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7D359D3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2299944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0E9A696" w14:textId="77777777" w:rsidR="00076703" w:rsidRPr="004C5613" w:rsidRDefault="00076703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3EA89D03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59C51BB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38F86460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0D1A1B58" w14:textId="77777777" w:rsidTr="002B0330">
        <w:trPr>
          <w:trHeight w:val="157"/>
        </w:trPr>
        <w:tc>
          <w:tcPr>
            <w:tcW w:w="15106" w:type="dxa"/>
            <w:gridSpan w:val="10"/>
          </w:tcPr>
          <w:p w14:paraId="37D54DE5" w14:textId="77777777" w:rsidR="00076703" w:rsidRPr="004C5613" w:rsidRDefault="00076703" w:rsidP="00D3592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Задача 3:</w:t>
            </w:r>
            <w:r w:rsidRPr="004C5613">
              <w:rPr>
                <w:rFonts w:cs="Times New Roman"/>
                <w:sz w:val="24"/>
                <w:szCs w:val="24"/>
              </w:rPr>
              <w:t xml:space="preserve"> 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</w:t>
            </w:r>
            <w:r w:rsidR="00D35920">
              <w:rPr>
                <w:rFonts w:cs="Times New Roman"/>
                <w:sz w:val="24"/>
                <w:szCs w:val="24"/>
              </w:rPr>
              <w:t xml:space="preserve"> округа</w:t>
            </w:r>
          </w:p>
        </w:tc>
      </w:tr>
      <w:tr w:rsidR="009923A9" w:rsidRPr="004C5613" w14:paraId="5BD847B4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3D97A795" w14:textId="77777777" w:rsidR="009923A9" w:rsidRPr="004C5613" w:rsidRDefault="009923A9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eastAsia="Calibri" w:cs="Times New Roman"/>
                <w:sz w:val="24"/>
                <w:szCs w:val="24"/>
              </w:rPr>
              <w:t>Мероприятие 3.1. Предоставление субсидий на поддержку осуществления уставной деятельности СОНКО: - осуществляющим деятельность в сфере социальной адаптации, поддержки и защиты населения; - общественным объединениям ветеранов</w:t>
            </w:r>
          </w:p>
        </w:tc>
        <w:tc>
          <w:tcPr>
            <w:tcW w:w="1823" w:type="dxa"/>
            <w:vMerge w:val="restart"/>
          </w:tcPr>
          <w:p w14:paraId="7E04C3D6" w14:textId="77777777" w:rsidR="009923A9" w:rsidRPr="004C5613" w:rsidRDefault="009923A9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Количество СОНКО, получивших целевые субсидии (ед.) </w:t>
            </w:r>
          </w:p>
        </w:tc>
        <w:tc>
          <w:tcPr>
            <w:tcW w:w="1282" w:type="dxa"/>
            <w:vMerge w:val="restart"/>
          </w:tcPr>
          <w:p w14:paraId="17D9D83D" w14:textId="77777777" w:rsidR="009923A9" w:rsidRPr="004C5613" w:rsidRDefault="00D04425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vMerge w:val="restart"/>
          </w:tcPr>
          <w:p w14:paraId="1B495A6E" w14:textId="77777777" w:rsidR="009923A9" w:rsidRPr="004C5613" w:rsidRDefault="00D04425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72" w:type="dxa"/>
            <w:vMerge w:val="restart"/>
          </w:tcPr>
          <w:p w14:paraId="681EDF43" w14:textId="77777777" w:rsidR="009923A9" w:rsidRPr="004C5613" w:rsidRDefault="009923A9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73" w:type="dxa"/>
            <w:vMerge w:val="restart"/>
          </w:tcPr>
          <w:p w14:paraId="0367FB1D" w14:textId="77777777" w:rsidR="009923A9" w:rsidRPr="004C5613" w:rsidRDefault="009923A9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43" w:type="dxa"/>
          </w:tcPr>
          <w:p w14:paraId="47193EFB" w14:textId="77777777" w:rsidR="009923A9" w:rsidRPr="004C5613" w:rsidRDefault="009923A9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2E920CE9" w14:textId="77777777" w:rsidR="009923A9" w:rsidRPr="004C5613" w:rsidRDefault="009923A9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3406056F" w14:textId="77777777" w:rsidR="009923A9" w:rsidRPr="004C5613" w:rsidRDefault="009923A9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60B5567" w14:textId="77777777" w:rsidR="009923A9" w:rsidRPr="004C5613" w:rsidRDefault="009923A9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0C3FCA94" w14:textId="77777777" w:rsidTr="008E632D">
        <w:trPr>
          <w:trHeight w:val="157"/>
        </w:trPr>
        <w:tc>
          <w:tcPr>
            <w:tcW w:w="3006" w:type="dxa"/>
            <w:vMerge/>
          </w:tcPr>
          <w:p w14:paraId="1343A4D4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51703BA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7EF6BE93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AF9FC98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435C4256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569C564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5C6799A" w14:textId="77777777" w:rsidR="00D35920" w:rsidRPr="004C5613" w:rsidRDefault="00D35920" w:rsidP="00D3592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392" w:type="dxa"/>
          </w:tcPr>
          <w:p w14:paraId="2A33CE7B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600 000</w:t>
            </w:r>
          </w:p>
        </w:tc>
        <w:tc>
          <w:tcPr>
            <w:tcW w:w="1172" w:type="dxa"/>
          </w:tcPr>
          <w:p w14:paraId="20850DBE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300 000</w:t>
            </w:r>
          </w:p>
        </w:tc>
        <w:tc>
          <w:tcPr>
            <w:tcW w:w="1173" w:type="dxa"/>
          </w:tcPr>
          <w:p w14:paraId="2B6CE952" w14:textId="77777777" w:rsidR="00D35920" w:rsidRPr="00D35920" w:rsidRDefault="00D35920" w:rsidP="00D35920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300 000</w:t>
            </w:r>
          </w:p>
        </w:tc>
      </w:tr>
      <w:tr w:rsidR="00D35920" w:rsidRPr="004C5613" w14:paraId="187F77DF" w14:textId="77777777" w:rsidTr="008E632D">
        <w:trPr>
          <w:trHeight w:val="157"/>
        </w:trPr>
        <w:tc>
          <w:tcPr>
            <w:tcW w:w="3006" w:type="dxa"/>
            <w:vMerge/>
          </w:tcPr>
          <w:p w14:paraId="064B56CD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134DB172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69D1405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315C0BB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248FB9A0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8D0F3FC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32CE19D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2BD8206C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-</w:t>
            </w:r>
          </w:p>
        </w:tc>
        <w:tc>
          <w:tcPr>
            <w:tcW w:w="1172" w:type="dxa"/>
          </w:tcPr>
          <w:p w14:paraId="1D60A7A7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-</w:t>
            </w:r>
          </w:p>
        </w:tc>
        <w:tc>
          <w:tcPr>
            <w:tcW w:w="1173" w:type="dxa"/>
          </w:tcPr>
          <w:p w14:paraId="200C7209" w14:textId="77777777" w:rsidR="00D35920" w:rsidRPr="00D35920" w:rsidRDefault="00D35920" w:rsidP="00D35920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-</w:t>
            </w:r>
          </w:p>
        </w:tc>
      </w:tr>
      <w:tr w:rsidR="00D35920" w:rsidRPr="004C5613" w14:paraId="7FF0F086" w14:textId="77777777" w:rsidTr="008E632D">
        <w:trPr>
          <w:trHeight w:val="157"/>
        </w:trPr>
        <w:tc>
          <w:tcPr>
            <w:tcW w:w="3006" w:type="dxa"/>
            <w:vMerge/>
          </w:tcPr>
          <w:p w14:paraId="6D266D1E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6350032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A55785F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BF7B83D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963F34D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2A797D42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1C70DDE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1C6BBCAA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-</w:t>
            </w:r>
          </w:p>
        </w:tc>
        <w:tc>
          <w:tcPr>
            <w:tcW w:w="1172" w:type="dxa"/>
          </w:tcPr>
          <w:p w14:paraId="6C319661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-</w:t>
            </w:r>
          </w:p>
        </w:tc>
        <w:tc>
          <w:tcPr>
            <w:tcW w:w="1173" w:type="dxa"/>
          </w:tcPr>
          <w:p w14:paraId="4562F229" w14:textId="77777777" w:rsidR="00D35920" w:rsidRPr="00D35920" w:rsidRDefault="00D35920" w:rsidP="00D35920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-</w:t>
            </w:r>
          </w:p>
        </w:tc>
      </w:tr>
      <w:tr w:rsidR="00D35920" w:rsidRPr="004C5613" w14:paraId="0C794C79" w14:textId="77777777" w:rsidTr="008E632D">
        <w:trPr>
          <w:trHeight w:val="157"/>
        </w:trPr>
        <w:tc>
          <w:tcPr>
            <w:tcW w:w="3006" w:type="dxa"/>
            <w:vMerge/>
          </w:tcPr>
          <w:p w14:paraId="59483885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2AD1943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5AEFC1B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50A4657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63949BB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2ECE4168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9B00EA5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322E9DF1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600 000</w:t>
            </w:r>
          </w:p>
        </w:tc>
        <w:tc>
          <w:tcPr>
            <w:tcW w:w="1172" w:type="dxa"/>
          </w:tcPr>
          <w:p w14:paraId="416E03C3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300 000</w:t>
            </w:r>
          </w:p>
        </w:tc>
        <w:tc>
          <w:tcPr>
            <w:tcW w:w="1173" w:type="dxa"/>
          </w:tcPr>
          <w:p w14:paraId="3493282E" w14:textId="77777777" w:rsidR="00D35920" w:rsidRPr="00D35920" w:rsidRDefault="00D35920" w:rsidP="00D35920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300 000</w:t>
            </w:r>
          </w:p>
        </w:tc>
      </w:tr>
      <w:tr w:rsidR="00D35920" w:rsidRPr="004C5613" w14:paraId="65A5C7B3" w14:textId="77777777" w:rsidTr="008E632D">
        <w:trPr>
          <w:trHeight w:val="157"/>
        </w:trPr>
        <w:tc>
          <w:tcPr>
            <w:tcW w:w="3006" w:type="dxa"/>
            <w:vMerge/>
          </w:tcPr>
          <w:p w14:paraId="247776AE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1610B7F2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1A6D8460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67C18F5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1D67727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BA5C84A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201B6C4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26CD6F05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60 000</w:t>
            </w:r>
          </w:p>
        </w:tc>
        <w:tc>
          <w:tcPr>
            <w:tcW w:w="1172" w:type="dxa"/>
          </w:tcPr>
          <w:p w14:paraId="3228E949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30 000</w:t>
            </w:r>
          </w:p>
        </w:tc>
        <w:tc>
          <w:tcPr>
            <w:tcW w:w="1173" w:type="dxa"/>
          </w:tcPr>
          <w:p w14:paraId="668A6085" w14:textId="77777777" w:rsidR="00D35920" w:rsidRPr="00D35920" w:rsidRDefault="00D35920" w:rsidP="00D35920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30 000</w:t>
            </w:r>
          </w:p>
        </w:tc>
      </w:tr>
      <w:tr w:rsidR="00D35920" w:rsidRPr="004C5613" w14:paraId="2876F0FD" w14:textId="77777777" w:rsidTr="008E632D">
        <w:trPr>
          <w:trHeight w:val="157"/>
        </w:trPr>
        <w:tc>
          <w:tcPr>
            <w:tcW w:w="3006" w:type="dxa"/>
            <w:vMerge/>
          </w:tcPr>
          <w:p w14:paraId="23EB01C2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9AF4041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340A9C0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02BCDDB5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229209A6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788F52E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C32C851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033BA6C4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660 000</w:t>
            </w:r>
          </w:p>
        </w:tc>
        <w:tc>
          <w:tcPr>
            <w:tcW w:w="1172" w:type="dxa"/>
          </w:tcPr>
          <w:p w14:paraId="227970CA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330 000</w:t>
            </w:r>
          </w:p>
        </w:tc>
        <w:tc>
          <w:tcPr>
            <w:tcW w:w="1173" w:type="dxa"/>
          </w:tcPr>
          <w:p w14:paraId="27E8C915" w14:textId="77777777" w:rsidR="00D35920" w:rsidRPr="00D35920" w:rsidRDefault="00D35920" w:rsidP="00D35920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330 000</w:t>
            </w:r>
          </w:p>
        </w:tc>
      </w:tr>
      <w:tr w:rsidR="002B0330" w:rsidRPr="004C5613" w14:paraId="70840FF2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458860D1" w14:textId="77777777" w:rsidR="002B0330" w:rsidRPr="00F966B0" w:rsidRDefault="002B0330" w:rsidP="002B0330">
            <w:pPr>
              <w:ind w:firstLine="0"/>
              <w:jc w:val="left"/>
              <w:rPr>
                <w:rFonts w:eastAsia="Calibri" w:cs="Times New Roman"/>
                <w:sz w:val="22"/>
              </w:rPr>
            </w:pPr>
            <w:r w:rsidRPr="00F966B0">
              <w:rPr>
                <w:rFonts w:eastAsia="Calibri" w:cs="Times New Roman"/>
                <w:sz w:val="22"/>
              </w:rPr>
              <w:t>Мероприятие 3.2. Проведение конкурса проектов СОНКО, по приоритетным направлениям социально ориентированной деятельности:</w:t>
            </w:r>
          </w:p>
          <w:p w14:paraId="1BF70EFD" w14:textId="77777777" w:rsidR="002B0330" w:rsidRPr="00F966B0" w:rsidRDefault="002B0330" w:rsidP="002B0330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 xml:space="preserve">- социальное обслуживание, социальная поддержка граждан; </w:t>
            </w:r>
          </w:p>
          <w:p w14:paraId="7006CA50" w14:textId="77777777" w:rsidR="002B0330" w:rsidRPr="00F966B0" w:rsidRDefault="002B0330" w:rsidP="002B0330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 xml:space="preserve">- охрана здоровья, пропаганда здорового образа жизни; </w:t>
            </w:r>
          </w:p>
          <w:p w14:paraId="4F8C4710" w14:textId="77777777" w:rsidR="002B0330" w:rsidRPr="00F966B0" w:rsidRDefault="002B0330" w:rsidP="002B0330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>- поддержка семьи, материнства, отцовства и детства;</w:t>
            </w:r>
          </w:p>
          <w:p w14:paraId="538F0F25" w14:textId="77777777" w:rsidR="002B0330" w:rsidRPr="00F966B0" w:rsidRDefault="002B0330" w:rsidP="002B0330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>- поддержка проектов в области культуры и искусства, сохранения исторической памяти;</w:t>
            </w:r>
          </w:p>
          <w:p w14:paraId="3244F295" w14:textId="77777777" w:rsidR="002B0330" w:rsidRPr="00F966B0" w:rsidRDefault="002B0330" w:rsidP="002B0330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 xml:space="preserve">- поддержка проектов в области образования, просвещения; </w:t>
            </w:r>
          </w:p>
          <w:p w14:paraId="1A1B0670" w14:textId="77777777" w:rsidR="002B0330" w:rsidRPr="00F966B0" w:rsidRDefault="002B0330" w:rsidP="002B0330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 xml:space="preserve">- охрана окружающей среды и защита животных; </w:t>
            </w:r>
          </w:p>
          <w:p w14:paraId="19D2B508" w14:textId="77777777" w:rsidR="002B0330" w:rsidRPr="00F966B0" w:rsidRDefault="002B0330" w:rsidP="002B0330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>- старт-ап (для СОНКО), действующих менее 1 года с момента регистрации;</w:t>
            </w:r>
          </w:p>
          <w:p w14:paraId="4377AC2D" w14:textId="77777777" w:rsidR="002B0330" w:rsidRPr="00F966B0" w:rsidRDefault="002B0330" w:rsidP="002B0330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>- развитие территориального общественного самоуправления города Тутаев;</w:t>
            </w:r>
          </w:p>
          <w:p w14:paraId="611523FF" w14:textId="77777777" w:rsidR="002B0330" w:rsidRPr="00F966B0" w:rsidRDefault="002B0330" w:rsidP="002B0330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>- развитие форм благотворительной деятельности и добровольчества (</w:t>
            </w:r>
            <w:proofErr w:type="spellStart"/>
            <w:r w:rsidRPr="00F966B0">
              <w:rPr>
                <w:rFonts w:eastAsia="Calibri" w:cs="Times New Roman"/>
                <w:sz w:val="16"/>
                <w:szCs w:val="16"/>
              </w:rPr>
              <w:t>волонтерства</w:t>
            </w:r>
            <w:proofErr w:type="spellEnd"/>
            <w:r w:rsidRPr="00F966B0">
              <w:rPr>
                <w:rFonts w:eastAsia="Calibri" w:cs="Times New Roman"/>
                <w:sz w:val="16"/>
                <w:szCs w:val="16"/>
              </w:rPr>
              <w:t>)</w:t>
            </w:r>
          </w:p>
          <w:p w14:paraId="0312CBD3" w14:textId="77777777" w:rsidR="002B0330" w:rsidRPr="00F966B0" w:rsidRDefault="002B0330" w:rsidP="002B0330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 xml:space="preserve">-формирование антитеррористического мировоззрения населения; </w:t>
            </w:r>
          </w:p>
          <w:p w14:paraId="03221D7F" w14:textId="77777777" w:rsidR="002B0330" w:rsidRPr="00F966B0" w:rsidRDefault="002B0330" w:rsidP="002B0330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 xml:space="preserve">- оказание социально-педагогической и социально психологической помощи семьям с детьми; </w:t>
            </w:r>
          </w:p>
          <w:p w14:paraId="4ED23B53" w14:textId="77777777" w:rsidR="002B0330" w:rsidRPr="00F966B0" w:rsidRDefault="002B0330" w:rsidP="002B0330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 xml:space="preserve">- сохранение и укрепление традиционных российских духовно-нравственных ценностей/продвижение и укрепление традиционных семейных ценностей, бережного отношения к материнству и детству, уважения к старшим; </w:t>
            </w:r>
          </w:p>
          <w:p w14:paraId="7607E2E3" w14:textId="723AB3BD" w:rsidR="002B0330" w:rsidRPr="00F966B0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>- военно-патриотическое воспитание подрастающего поколения</w:t>
            </w:r>
          </w:p>
        </w:tc>
        <w:tc>
          <w:tcPr>
            <w:tcW w:w="1823" w:type="dxa"/>
            <w:vMerge w:val="restart"/>
          </w:tcPr>
          <w:p w14:paraId="27981B86" w14:textId="77777777" w:rsidR="002B0330" w:rsidRPr="00F966B0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F966B0">
              <w:rPr>
                <w:rFonts w:cs="Times New Roman"/>
                <w:sz w:val="24"/>
                <w:szCs w:val="24"/>
              </w:rPr>
              <w:t>Количество СОНКО, получивших целевые субсидии (ед.)</w:t>
            </w:r>
          </w:p>
        </w:tc>
        <w:tc>
          <w:tcPr>
            <w:tcW w:w="1282" w:type="dxa"/>
            <w:vMerge/>
          </w:tcPr>
          <w:p w14:paraId="11649D4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BF3609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22CDAE5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7A5200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4C9CA9D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6C6EB35D" w14:textId="77777777" w:rsidR="002B0330" w:rsidRPr="00D35920" w:rsidRDefault="002B0330" w:rsidP="002B0330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172" w:type="dxa"/>
          </w:tcPr>
          <w:p w14:paraId="6DE3D7D1" w14:textId="77777777" w:rsidR="002B0330" w:rsidRPr="00D35920" w:rsidRDefault="002B0330" w:rsidP="002B0330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173" w:type="dxa"/>
          </w:tcPr>
          <w:p w14:paraId="58DB4F75" w14:textId="77777777" w:rsidR="002B0330" w:rsidRPr="00D35920" w:rsidRDefault="002B0330" w:rsidP="002B0330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8E632D" w:rsidRPr="004C5613" w14:paraId="5F68AB2D" w14:textId="77777777" w:rsidTr="008E632D">
        <w:trPr>
          <w:trHeight w:val="157"/>
        </w:trPr>
        <w:tc>
          <w:tcPr>
            <w:tcW w:w="3006" w:type="dxa"/>
            <w:vMerge/>
          </w:tcPr>
          <w:p w14:paraId="1564ABF4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52257EF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3859777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71064C2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AF6269E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20344175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FBFF8FA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 xml:space="preserve">округа </w:t>
            </w:r>
          </w:p>
        </w:tc>
        <w:tc>
          <w:tcPr>
            <w:tcW w:w="1392" w:type="dxa"/>
          </w:tcPr>
          <w:p w14:paraId="52BF4FA2" w14:textId="10FCD9A5" w:rsidR="008E632D" w:rsidRPr="00D35920" w:rsidRDefault="008E632D" w:rsidP="00D973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973C5">
              <w:rPr>
                <w:rFonts w:cs="Times New Roman"/>
                <w:sz w:val="22"/>
              </w:rPr>
              <w:t>3</w:t>
            </w:r>
            <w:r w:rsidR="00D973C5" w:rsidRPr="00D973C5">
              <w:rPr>
                <w:rFonts w:cs="Times New Roman"/>
                <w:sz w:val="22"/>
              </w:rPr>
              <w:t xml:space="preserve"> </w:t>
            </w:r>
            <w:r w:rsidRPr="00D973C5">
              <w:rPr>
                <w:rFonts w:cs="Times New Roman"/>
                <w:sz w:val="22"/>
              </w:rPr>
              <w:t>262</w:t>
            </w:r>
            <w:r w:rsidR="00D973C5" w:rsidRPr="00D973C5">
              <w:rPr>
                <w:rFonts w:cs="Times New Roman"/>
                <w:sz w:val="22"/>
              </w:rPr>
              <w:t xml:space="preserve"> </w:t>
            </w:r>
            <w:r w:rsidRPr="00D973C5">
              <w:rPr>
                <w:rFonts w:cs="Times New Roman"/>
                <w:sz w:val="22"/>
              </w:rPr>
              <w:t>711</w:t>
            </w:r>
          </w:p>
        </w:tc>
        <w:tc>
          <w:tcPr>
            <w:tcW w:w="1172" w:type="dxa"/>
          </w:tcPr>
          <w:p w14:paraId="105ED844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3 000 000</w:t>
            </w:r>
          </w:p>
        </w:tc>
        <w:tc>
          <w:tcPr>
            <w:tcW w:w="1173" w:type="dxa"/>
          </w:tcPr>
          <w:p w14:paraId="219B5716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3 000 000</w:t>
            </w:r>
          </w:p>
        </w:tc>
      </w:tr>
      <w:tr w:rsidR="008E632D" w:rsidRPr="004C5613" w14:paraId="1FDA2473" w14:textId="77777777" w:rsidTr="008E632D">
        <w:trPr>
          <w:trHeight w:val="157"/>
        </w:trPr>
        <w:tc>
          <w:tcPr>
            <w:tcW w:w="3006" w:type="dxa"/>
            <w:vMerge/>
          </w:tcPr>
          <w:p w14:paraId="4D7BC26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1FDEAAB6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C47DD29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BFC4DF4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9475E3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11F70069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BD7831A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25CD56D0" w14:textId="69C1D1E5" w:rsidR="008E632D" w:rsidRPr="00D35920" w:rsidRDefault="008E632D" w:rsidP="00D973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973C5"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</w:tcPr>
          <w:p w14:paraId="51881F49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-</w:t>
            </w:r>
          </w:p>
        </w:tc>
        <w:tc>
          <w:tcPr>
            <w:tcW w:w="1173" w:type="dxa"/>
          </w:tcPr>
          <w:p w14:paraId="6E25166C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-</w:t>
            </w:r>
          </w:p>
        </w:tc>
      </w:tr>
      <w:tr w:rsidR="008E632D" w:rsidRPr="004C5613" w14:paraId="1050EE6B" w14:textId="77777777" w:rsidTr="008E632D">
        <w:trPr>
          <w:trHeight w:val="157"/>
        </w:trPr>
        <w:tc>
          <w:tcPr>
            <w:tcW w:w="3006" w:type="dxa"/>
            <w:vMerge/>
          </w:tcPr>
          <w:p w14:paraId="0EB502F5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513F26C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7EC07058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7A2D30F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C87C049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7EE8A88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E972920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48118CDD" w14:textId="0CB069B3" w:rsidR="008E632D" w:rsidRPr="00D35920" w:rsidRDefault="008E632D" w:rsidP="00D973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973C5"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</w:tcPr>
          <w:p w14:paraId="6455C4C3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-</w:t>
            </w:r>
          </w:p>
        </w:tc>
        <w:tc>
          <w:tcPr>
            <w:tcW w:w="1173" w:type="dxa"/>
          </w:tcPr>
          <w:p w14:paraId="496A5BCF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-</w:t>
            </w:r>
          </w:p>
        </w:tc>
      </w:tr>
      <w:tr w:rsidR="008E632D" w:rsidRPr="004C5613" w14:paraId="1D420F41" w14:textId="77777777" w:rsidTr="008E632D">
        <w:trPr>
          <w:trHeight w:val="157"/>
        </w:trPr>
        <w:tc>
          <w:tcPr>
            <w:tcW w:w="3006" w:type="dxa"/>
            <w:vMerge/>
          </w:tcPr>
          <w:p w14:paraId="0BD726A9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57F2E62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1C7542D0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990DFB5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25E2FACC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FBC27FF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0572AD8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6B1365B3" w14:textId="6327B15C" w:rsidR="008E632D" w:rsidRPr="00D35920" w:rsidRDefault="008E632D" w:rsidP="00D973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973C5">
              <w:rPr>
                <w:rFonts w:cs="Times New Roman"/>
                <w:sz w:val="22"/>
              </w:rPr>
              <w:t>3 200 000</w:t>
            </w:r>
          </w:p>
        </w:tc>
        <w:tc>
          <w:tcPr>
            <w:tcW w:w="1172" w:type="dxa"/>
          </w:tcPr>
          <w:p w14:paraId="62317DEF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3 000 000</w:t>
            </w:r>
          </w:p>
        </w:tc>
        <w:tc>
          <w:tcPr>
            <w:tcW w:w="1173" w:type="dxa"/>
          </w:tcPr>
          <w:p w14:paraId="1FB9280C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3 000 000</w:t>
            </w:r>
          </w:p>
        </w:tc>
      </w:tr>
      <w:tr w:rsidR="008E632D" w:rsidRPr="004C5613" w14:paraId="2098A9B1" w14:textId="77777777" w:rsidTr="008E632D">
        <w:trPr>
          <w:trHeight w:val="157"/>
        </w:trPr>
        <w:tc>
          <w:tcPr>
            <w:tcW w:w="3006" w:type="dxa"/>
            <w:vMerge/>
          </w:tcPr>
          <w:p w14:paraId="0A50019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A5AA513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427B96DB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1A5717F1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A3E3DD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0D7FB6F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8D5BB59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1A811FFF" w14:textId="4F3652FA" w:rsidR="008E632D" w:rsidRPr="00D35920" w:rsidRDefault="008E632D" w:rsidP="00D973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973C5">
              <w:rPr>
                <w:rFonts w:cs="Times New Roman"/>
                <w:sz w:val="22"/>
              </w:rPr>
              <w:t>326</w:t>
            </w:r>
            <w:r w:rsidR="00D973C5" w:rsidRPr="00D973C5">
              <w:rPr>
                <w:rFonts w:cs="Times New Roman"/>
                <w:sz w:val="22"/>
              </w:rPr>
              <w:t xml:space="preserve"> </w:t>
            </w:r>
            <w:r w:rsidRPr="00D973C5">
              <w:rPr>
                <w:rFonts w:cs="Times New Roman"/>
                <w:sz w:val="22"/>
              </w:rPr>
              <w:t>271</w:t>
            </w:r>
          </w:p>
        </w:tc>
        <w:tc>
          <w:tcPr>
            <w:tcW w:w="1172" w:type="dxa"/>
          </w:tcPr>
          <w:p w14:paraId="66B54B3B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300 000</w:t>
            </w:r>
          </w:p>
        </w:tc>
        <w:tc>
          <w:tcPr>
            <w:tcW w:w="1173" w:type="dxa"/>
          </w:tcPr>
          <w:p w14:paraId="54140F38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300 000</w:t>
            </w:r>
          </w:p>
        </w:tc>
      </w:tr>
      <w:tr w:rsidR="008E632D" w:rsidRPr="004C5613" w14:paraId="1407A24F" w14:textId="77777777" w:rsidTr="008E632D">
        <w:trPr>
          <w:trHeight w:val="157"/>
        </w:trPr>
        <w:tc>
          <w:tcPr>
            <w:tcW w:w="3006" w:type="dxa"/>
            <w:vMerge/>
          </w:tcPr>
          <w:p w14:paraId="1BB2B6AE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21700B6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783153E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AD2BE2C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41D65EDF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8027663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184AAF3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42476E11" w14:textId="6E161BB8" w:rsidR="008E632D" w:rsidRPr="00D973C5" w:rsidRDefault="008E632D" w:rsidP="00D973C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  <w:r w:rsidRPr="00D973C5">
              <w:rPr>
                <w:rFonts w:cs="Times New Roman"/>
                <w:sz w:val="22"/>
              </w:rPr>
              <w:t>3</w:t>
            </w:r>
            <w:r w:rsidR="00D973C5" w:rsidRPr="00D973C5">
              <w:rPr>
                <w:rFonts w:cs="Times New Roman"/>
                <w:sz w:val="22"/>
              </w:rPr>
              <w:t xml:space="preserve"> </w:t>
            </w:r>
            <w:r w:rsidRPr="00D973C5">
              <w:rPr>
                <w:rFonts w:cs="Times New Roman"/>
                <w:sz w:val="22"/>
              </w:rPr>
              <w:t>588</w:t>
            </w:r>
            <w:r w:rsidR="00D973C5" w:rsidRPr="00D973C5">
              <w:rPr>
                <w:rFonts w:cs="Times New Roman"/>
                <w:sz w:val="22"/>
              </w:rPr>
              <w:t xml:space="preserve"> </w:t>
            </w:r>
            <w:r w:rsidRPr="00D973C5">
              <w:rPr>
                <w:rFonts w:cs="Times New Roman"/>
                <w:sz w:val="22"/>
              </w:rPr>
              <w:t>982</w:t>
            </w:r>
          </w:p>
          <w:p w14:paraId="099F1734" w14:textId="72433CD5" w:rsidR="008E632D" w:rsidRPr="00D35920" w:rsidRDefault="008E632D" w:rsidP="00D973C5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2" w:type="dxa"/>
          </w:tcPr>
          <w:p w14:paraId="3749E129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3 300 000</w:t>
            </w:r>
          </w:p>
        </w:tc>
        <w:tc>
          <w:tcPr>
            <w:tcW w:w="1173" w:type="dxa"/>
          </w:tcPr>
          <w:p w14:paraId="284FAF5F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3 300 000</w:t>
            </w:r>
          </w:p>
        </w:tc>
      </w:tr>
      <w:tr w:rsidR="008E632D" w:rsidRPr="004C5613" w14:paraId="58598E2E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6350D8FD" w14:textId="21191E89" w:rsidR="008E632D" w:rsidRPr="008C17ED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C17ED">
              <w:rPr>
                <w:rFonts w:cs="Times New Roman"/>
                <w:sz w:val="24"/>
                <w:szCs w:val="24"/>
              </w:rPr>
              <w:t xml:space="preserve">Мероприятие 3.3. </w:t>
            </w:r>
            <w:r w:rsidRPr="008C17ED">
              <w:rPr>
                <w:rFonts w:eastAsia="Calibri" w:cs="Times New Roman"/>
                <w:sz w:val="22"/>
              </w:rPr>
              <w:t>Предоставление субсидии на реализацию мероприятий на развитие территориального общественного самоуправления в рамках конкурсного отбора муниципальных образований Ярославской области</w:t>
            </w:r>
          </w:p>
          <w:p w14:paraId="2FA1445E" w14:textId="77777777" w:rsidR="008E632D" w:rsidRPr="008E632D" w:rsidRDefault="008E632D" w:rsidP="008E632D">
            <w:pPr>
              <w:ind w:firstLine="0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</w:tcPr>
          <w:p w14:paraId="58C8978C" w14:textId="2722F932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 w:val="restart"/>
          </w:tcPr>
          <w:p w14:paraId="226AC80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</w:t>
            </w:r>
          </w:p>
        </w:tc>
        <w:tc>
          <w:tcPr>
            <w:tcW w:w="1170" w:type="dxa"/>
            <w:vMerge w:val="restart"/>
          </w:tcPr>
          <w:p w14:paraId="75896DAA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1100</w:t>
            </w:r>
          </w:p>
        </w:tc>
        <w:tc>
          <w:tcPr>
            <w:tcW w:w="1172" w:type="dxa"/>
            <w:vMerge w:val="restart"/>
          </w:tcPr>
          <w:p w14:paraId="344115E2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</w:t>
            </w: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73" w:type="dxa"/>
            <w:vMerge w:val="restart"/>
          </w:tcPr>
          <w:p w14:paraId="3FF15425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1100</w:t>
            </w:r>
          </w:p>
        </w:tc>
        <w:tc>
          <w:tcPr>
            <w:tcW w:w="1743" w:type="dxa"/>
          </w:tcPr>
          <w:p w14:paraId="2835EF80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 xml:space="preserve">округа </w:t>
            </w:r>
          </w:p>
        </w:tc>
        <w:tc>
          <w:tcPr>
            <w:tcW w:w="1392" w:type="dxa"/>
          </w:tcPr>
          <w:p w14:paraId="3831D618" w14:textId="6DB32DAC" w:rsidR="008E632D" w:rsidRPr="004C5613" w:rsidRDefault="008E632D" w:rsidP="008C17E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C17ED">
              <w:rPr>
                <w:rFonts w:cs="Times New Roman"/>
                <w:sz w:val="24"/>
                <w:szCs w:val="24"/>
              </w:rPr>
              <w:t>1</w:t>
            </w:r>
            <w:r w:rsidR="008C17ED" w:rsidRPr="008C17ED">
              <w:rPr>
                <w:rFonts w:cs="Times New Roman"/>
                <w:sz w:val="24"/>
                <w:szCs w:val="24"/>
              </w:rPr>
              <w:t xml:space="preserve"> </w:t>
            </w:r>
            <w:r w:rsidRPr="008C17ED">
              <w:rPr>
                <w:rFonts w:cs="Times New Roman"/>
                <w:sz w:val="24"/>
                <w:szCs w:val="24"/>
              </w:rPr>
              <w:t>737</w:t>
            </w:r>
            <w:r w:rsidR="008C17ED" w:rsidRPr="008C17ED">
              <w:rPr>
                <w:rFonts w:cs="Times New Roman"/>
                <w:sz w:val="24"/>
                <w:szCs w:val="24"/>
              </w:rPr>
              <w:t xml:space="preserve"> </w:t>
            </w:r>
            <w:r w:rsidRPr="008C17ED">
              <w:rPr>
                <w:rFonts w:cs="Times New Roman"/>
                <w:sz w:val="24"/>
                <w:szCs w:val="24"/>
              </w:rPr>
              <w:t>289</w:t>
            </w:r>
          </w:p>
        </w:tc>
        <w:tc>
          <w:tcPr>
            <w:tcW w:w="1172" w:type="dxa"/>
          </w:tcPr>
          <w:p w14:paraId="6AEF3354" w14:textId="02C669D6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5910AD5" w14:textId="6BDFC646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E632D" w:rsidRPr="004C5613" w14:paraId="10044435" w14:textId="77777777" w:rsidTr="008E632D">
        <w:trPr>
          <w:trHeight w:val="157"/>
        </w:trPr>
        <w:tc>
          <w:tcPr>
            <w:tcW w:w="3006" w:type="dxa"/>
            <w:vMerge/>
          </w:tcPr>
          <w:p w14:paraId="7EB05DD6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F0CE6DC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D01532C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6E0A33C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22E3365A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1A8D06C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4507BC7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5EA95224" w14:textId="0BA71C9A" w:rsidR="008E632D" w:rsidRPr="004C5613" w:rsidRDefault="008E632D" w:rsidP="008C17E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72" w:type="dxa"/>
          </w:tcPr>
          <w:p w14:paraId="20C11402" w14:textId="225C9B92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A295DE8" w14:textId="10D6FAB5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E632D" w:rsidRPr="004C5613" w14:paraId="63F455B8" w14:textId="77777777" w:rsidTr="008E632D">
        <w:trPr>
          <w:trHeight w:val="157"/>
        </w:trPr>
        <w:tc>
          <w:tcPr>
            <w:tcW w:w="3006" w:type="dxa"/>
            <w:vMerge/>
          </w:tcPr>
          <w:p w14:paraId="0EB95E34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85FA629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87678B8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401EE34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91C260C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7EC5613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0AF0E2F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06C027E0" w14:textId="332229E7" w:rsidR="008E632D" w:rsidRPr="004C5613" w:rsidRDefault="008E632D" w:rsidP="008C17E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72" w:type="dxa"/>
          </w:tcPr>
          <w:p w14:paraId="14C66729" w14:textId="168AF39A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A705EDF" w14:textId="55C8E1CA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E632D" w:rsidRPr="004C5613" w14:paraId="2A90BF64" w14:textId="77777777" w:rsidTr="008E632D">
        <w:trPr>
          <w:trHeight w:val="157"/>
        </w:trPr>
        <w:tc>
          <w:tcPr>
            <w:tcW w:w="3006" w:type="dxa"/>
            <w:vMerge/>
          </w:tcPr>
          <w:p w14:paraId="2F896357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4B4BEDF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50B48A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CF0029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EA14536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2BE8EBFB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1B1BAFA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3A5EC48A" w14:textId="162E855B" w:rsidR="008E632D" w:rsidRPr="004C5613" w:rsidRDefault="00B32C7F" w:rsidP="008C17E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C17ED">
              <w:rPr>
                <w:rFonts w:cs="Times New Roman"/>
                <w:sz w:val="24"/>
                <w:szCs w:val="24"/>
              </w:rPr>
              <w:t>1</w:t>
            </w:r>
            <w:r w:rsidR="008C17ED" w:rsidRPr="008C17ED">
              <w:rPr>
                <w:rFonts w:cs="Times New Roman"/>
                <w:sz w:val="24"/>
                <w:szCs w:val="24"/>
              </w:rPr>
              <w:t xml:space="preserve"> </w:t>
            </w:r>
            <w:r w:rsidRPr="008C17ED">
              <w:rPr>
                <w:rFonts w:cs="Times New Roman"/>
                <w:sz w:val="24"/>
                <w:szCs w:val="24"/>
              </w:rPr>
              <w:t>737</w:t>
            </w:r>
            <w:r w:rsidR="008C17ED" w:rsidRPr="008C17ED">
              <w:rPr>
                <w:rFonts w:cs="Times New Roman"/>
                <w:sz w:val="24"/>
                <w:szCs w:val="24"/>
              </w:rPr>
              <w:t xml:space="preserve"> </w:t>
            </w:r>
            <w:r w:rsidRPr="008C17ED">
              <w:rPr>
                <w:rFonts w:cs="Times New Roman"/>
                <w:sz w:val="24"/>
                <w:szCs w:val="24"/>
              </w:rPr>
              <w:t>289</w:t>
            </w:r>
          </w:p>
        </w:tc>
        <w:tc>
          <w:tcPr>
            <w:tcW w:w="1172" w:type="dxa"/>
          </w:tcPr>
          <w:p w14:paraId="60A6B30E" w14:textId="5EC99883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6300084" w14:textId="6BB0200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E632D" w:rsidRPr="004C5613" w14:paraId="1A19C3EF" w14:textId="77777777" w:rsidTr="008E632D">
        <w:trPr>
          <w:trHeight w:val="157"/>
        </w:trPr>
        <w:tc>
          <w:tcPr>
            <w:tcW w:w="3006" w:type="dxa"/>
            <w:vMerge/>
          </w:tcPr>
          <w:p w14:paraId="0E0B277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5CF696D0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7B049070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9260195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4217BCB8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23AFC7F8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99748DE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2BD322F9" w14:textId="3ECDAE33" w:rsidR="008E632D" w:rsidRPr="004C5613" w:rsidRDefault="00B32C7F" w:rsidP="008C17E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C17ED">
              <w:rPr>
                <w:rFonts w:cs="Times New Roman"/>
                <w:sz w:val="24"/>
                <w:szCs w:val="24"/>
              </w:rPr>
              <w:t>173</w:t>
            </w:r>
            <w:r w:rsidR="008C17ED" w:rsidRPr="008C17ED">
              <w:rPr>
                <w:rFonts w:cs="Times New Roman"/>
                <w:sz w:val="24"/>
                <w:szCs w:val="24"/>
              </w:rPr>
              <w:t xml:space="preserve"> </w:t>
            </w:r>
            <w:r w:rsidRPr="008C17ED">
              <w:rPr>
                <w:rFonts w:cs="Times New Roman"/>
                <w:sz w:val="24"/>
                <w:szCs w:val="24"/>
              </w:rPr>
              <w:t>729</w:t>
            </w:r>
          </w:p>
        </w:tc>
        <w:tc>
          <w:tcPr>
            <w:tcW w:w="1172" w:type="dxa"/>
          </w:tcPr>
          <w:p w14:paraId="5DF17862" w14:textId="75F6633A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3A41DD9" w14:textId="76ECD00C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E632D" w:rsidRPr="004C5613" w14:paraId="66405216" w14:textId="77777777" w:rsidTr="008E632D">
        <w:trPr>
          <w:trHeight w:val="157"/>
        </w:trPr>
        <w:tc>
          <w:tcPr>
            <w:tcW w:w="3006" w:type="dxa"/>
            <w:vMerge/>
          </w:tcPr>
          <w:p w14:paraId="697E60D8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0562113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733FB13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D7F5B1B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49D71504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B4E1E2E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EE8C1D8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22617455" w14:textId="19CF3FC2" w:rsidR="008E632D" w:rsidRPr="004C5613" w:rsidRDefault="00B32C7F" w:rsidP="008C17E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C17ED">
              <w:rPr>
                <w:rFonts w:cs="Times New Roman"/>
                <w:sz w:val="24"/>
                <w:szCs w:val="24"/>
              </w:rPr>
              <w:t>1</w:t>
            </w:r>
            <w:r w:rsidR="008C17ED" w:rsidRPr="008C17ED">
              <w:rPr>
                <w:rFonts w:cs="Times New Roman"/>
                <w:sz w:val="24"/>
                <w:szCs w:val="24"/>
              </w:rPr>
              <w:t> </w:t>
            </w:r>
            <w:r w:rsidRPr="008C17ED">
              <w:rPr>
                <w:rFonts w:cs="Times New Roman"/>
                <w:sz w:val="24"/>
                <w:szCs w:val="24"/>
              </w:rPr>
              <w:t>911</w:t>
            </w:r>
            <w:r w:rsidR="008C17ED" w:rsidRPr="008C17ED">
              <w:rPr>
                <w:rFonts w:cs="Times New Roman"/>
                <w:sz w:val="24"/>
                <w:szCs w:val="24"/>
              </w:rPr>
              <w:t xml:space="preserve"> </w:t>
            </w:r>
            <w:r w:rsidRPr="008C17ED">
              <w:rPr>
                <w:rFonts w:cs="Times New Roman"/>
                <w:sz w:val="24"/>
                <w:szCs w:val="24"/>
              </w:rPr>
              <w:t>018</w:t>
            </w:r>
          </w:p>
        </w:tc>
        <w:tc>
          <w:tcPr>
            <w:tcW w:w="1172" w:type="dxa"/>
          </w:tcPr>
          <w:p w14:paraId="0FB893D5" w14:textId="0C845A49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70C19A3" w14:textId="0849A67A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57F19CB0" w14:textId="77777777" w:rsidTr="008E632D">
        <w:trPr>
          <w:trHeight w:val="157"/>
        </w:trPr>
        <w:tc>
          <w:tcPr>
            <w:tcW w:w="3006" w:type="dxa"/>
            <w:vMerge/>
          </w:tcPr>
          <w:p w14:paraId="4C9A07F5" w14:textId="77777777" w:rsidR="002B0330" w:rsidRPr="004C5613" w:rsidRDefault="002B0330" w:rsidP="00412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C302668" w14:textId="77777777" w:rsidR="002B0330" w:rsidRPr="004C5613" w:rsidRDefault="002B0330" w:rsidP="00412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E3E4CE7" w14:textId="77777777" w:rsidR="002B0330" w:rsidRPr="004C5613" w:rsidRDefault="002B0330" w:rsidP="00412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719340D" w14:textId="77777777" w:rsidR="002B0330" w:rsidRPr="004C5613" w:rsidRDefault="002B0330" w:rsidP="00412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4CEEB38F" w14:textId="77777777" w:rsidR="002B0330" w:rsidRPr="004C5613" w:rsidRDefault="002B0330" w:rsidP="00412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7C6B50CF" w14:textId="77777777" w:rsidR="002B0330" w:rsidRPr="004C5613" w:rsidRDefault="002B0330" w:rsidP="00412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C080990" w14:textId="77777777" w:rsidR="002B0330" w:rsidRPr="004C5613" w:rsidRDefault="002B0330" w:rsidP="00412C4D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1B63B69A" w14:textId="77777777" w:rsidR="002B0330" w:rsidRPr="004C5613" w:rsidRDefault="002B0330" w:rsidP="00412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5B60EAE4" w14:textId="23E519FE" w:rsidR="002B0330" w:rsidRPr="004C5613" w:rsidRDefault="002B0330" w:rsidP="00412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0200877" w14:textId="4C884C54" w:rsidR="002B0330" w:rsidRPr="004C5613" w:rsidRDefault="002B0330" w:rsidP="00412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4CBA05A8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03EA7F87" w14:textId="740E45E5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Мероприятие 3.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4C5613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C5613">
              <w:rPr>
                <w:rFonts w:cs="Times New Roman"/>
                <w:sz w:val="24"/>
                <w:szCs w:val="24"/>
              </w:rPr>
              <w:t>Увеличение участников мероприятий, проводимых гражданскими активистами и СОНКО</w:t>
            </w:r>
          </w:p>
          <w:p w14:paraId="562B14D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</w:tcPr>
          <w:p w14:paraId="4DCA674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Охват участников мероприятиями, проводимыми СОНКО (чел.)</w:t>
            </w:r>
          </w:p>
        </w:tc>
        <w:tc>
          <w:tcPr>
            <w:tcW w:w="1282" w:type="dxa"/>
            <w:vMerge w:val="restart"/>
          </w:tcPr>
          <w:p w14:paraId="68E9B27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</w:t>
            </w:r>
          </w:p>
        </w:tc>
        <w:tc>
          <w:tcPr>
            <w:tcW w:w="1170" w:type="dxa"/>
            <w:vMerge w:val="restart"/>
          </w:tcPr>
          <w:p w14:paraId="6871441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1100</w:t>
            </w:r>
          </w:p>
        </w:tc>
        <w:tc>
          <w:tcPr>
            <w:tcW w:w="1172" w:type="dxa"/>
            <w:vMerge w:val="restart"/>
          </w:tcPr>
          <w:p w14:paraId="5C4F238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</w:t>
            </w: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73" w:type="dxa"/>
            <w:vMerge w:val="restart"/>
          </w:tcPr>
          <w:p w14:paraId="6312590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1100</w:t>
            </w:r>
          </w:p>
        </w:tc>
        <w:tc>
          <w:tcPr>
            <w:tcW w:w="1743" w:type="dxa"/>
          </w:tcPr>
          <w:p w14:paraId="51EDD507" w14:textId="19C7B7A1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 xml:space="preserve">округа </w:t>
            </w:r>
          </w:p>
        </w:tc>
        <w:tc>
          <w:tcPr>
            <w:tcW w:w="1392" w:type="dxa"/>
          </w:tcPr>
          <w:p w14:paraId="2C1260EF" w14:textId="35126EFB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581D802C" w14:textId="4F561939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ECAFF88" w14:textId="5BB524EA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2CEFDA61" w14:textId="77777777" w:rsidTr="008E632D">
        <w:trPr>
          <w:trHeight w:val="157"/>
        </w:trPr>
        <w:tc>
          <w:tcPr>
            <w:tcW w:w="3006" w:type="dxa"/>
            <w:vMerge/>
          </w:tcPr>
          <w:p w14:paraId="1777E49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D8A01B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26FFF6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DA4ED7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3B38295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74976A9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FE0F739" w14:textId="1397966A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247933EE" w14:textId="3BDACEBF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58C9EC6E" w14:textId="53BE0536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5800FED" w14:textId="1F3873C5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69845C03" w14:textId="77777777" w:rsidTr="008E632D">
        <w:trPr>
          <w:trHeight w:val="157"/>
        </w:trPr>
        <w:tc>
          <w:tcPr>
            <w:tcW w:w="3006" w:type="dxa"/>
            <w:vMerge/>
          </w:tcPr>
          <w:p w14:paraId="0899889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518E78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77749D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658732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2A45916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9E8032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4CD7D67" w14:textId="2BBB2AA1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3A50C5E4" w14:textId="48B0D124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47C47DC4" w14:textId="598E71CE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8199C0C" w14:textId="543A3EF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4B68AA49" w14:textId="77777777" w:rsidTr="008E632D">
        <w:trPr>
          <w:trHeight w:val="157"/>
        </w:trPr>
        <w:tc>
          <w:tcPr>
            <w:tcW w:w="3006" w:type="dxa"/>
            <w:vMerge/>
          </w:tcPr>
          <w:p w14:paraId="15CACF4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07DED9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1A10B92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0E9C24A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737BEF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0A5D37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4AE2585" w14:textId="5A86F0AF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27E21604" w14:textId="5E432F00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277361DC" w14:textId="2FB8C3FB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07DF690" w14:textId="42541BBC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6CB5A1E8" w14:textId="77777777" w:rsidTr="008E632D">
        <w:trPr>
          <w:trHeight w:val="157"/>
        </w:trPr>
        <w:tc>
          <w:tcPr>
            <w:tcW w:w="3006" w:type="dxa"/>
            <w:vMerge/>
          </w:tcPr>
          <w:p w14:paraId="0959804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99BABE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741F14B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76A68C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841777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291421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9A20E68" w14:textId="28AEA456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790F6447" w14:textId="03FABDC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5E86E6FC" w14:textId="07E1FEDB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85840AA" w14:textId="526F0364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6BE2E0AF" w14:textId="77777777" w:rsidTr="008E632D">
        <w:trPr>
          <w:trHeight w:val="157"/>
        </w:trPr>
        <w:tc>
          <w:tcPr>
            <w:tcW w:w="3006" w:type="dxa"/>
            <w:vMerge/>
          </w:tcPr>
          <w:p w14:paraId="0F112DB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11325F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76A32FF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D74176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9B1DFC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7E35CD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86C913F" w14:textId="64EC07CC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080CF721" w14:textId="5559C6E3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74716D46" w14:textId="07AB654C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E7A10CA" w14:textId="454F20D5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042BD7D7" w14:textId="77777777" w:rsidTr="008E632D">
        <w:trPr>
          <w:trHeight w:val="157"/>
        </w:trPr>
        <w:tc>
          <w:tcPr>
            <w:tcW w:w="3006" w:type="dxa"/>
            <w:vMerge/>
          </w:tcPr>
          <w:p w14:paraId="79D2887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1CCA36D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14A6A87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899358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8A6FED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98A670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DA0305F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256C6D6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4BADC76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64C8BDF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7BBF304C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21040E4D" w14:textId="21D6ECB4" w:rsidR="002B0330" w:rsidRPr="004C5613" w:rsidRDefault="002B0330" w:rsidP="002B0330">
            <w:pPr>
              <w:pStyle w:val="af1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Мероприятие 3.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4C5613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33A5667B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Информирование о реализации проектов гражданских активистов и СОНКО</w:t>
            </w:r>
          </w:p>
        </w:tc>
        <w:tc>
          <w:tcPr>
            <w:tcW w:w="1823" w:type="dxa"/>
            <w:vMerge w:val="restart"/>
          </w:tcPr>
          <w:p w14:paraId="6B595399" w14:textId="77777777" w:rsidR="002B0330" w:rsidRPr="004C5613" w:rsidRDefault="002B0330" w:rsidP="002B033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Число публикаций в муниципальных СМИ (ед.) </w:t>
            </w:r>
          </w:p>
        </w:tc>
        <w:tc>
          <w:tcPr>
            <w:tcW w:w="1282" w:type="dxa"/>
            <w:vMerge w:val="restart"/>
          </w:tcPr>
          <w:p w14:paraId="5CE9096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vMerge w:val="restart"/>
          </w:tcPr>
          <w:p w14:paraId="731A486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72" w:type="dxa"/>
            <w:vMerge w:val="restart"/>
          </w:tcPr>
          <w:p w14:paraId="5259442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73" w:type="dxa"/>
            <w:vMerge w:val="restart"/>
          </w:tcPr>
          <w:p w14:paraId="459976B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43" w:type="dxa"/>
          </w:tcPr>
          <w:p w14:paraId="2B6D55A7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1C7BC07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52932BB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300AB7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0CD438F6" w14:textId="77777777" w:rsidTr="008E632D">
        <w:trPr>
          <w:trHeight w:val="157"/>
        </w:trPr>
        <w:tc>
          <w:tcPr>
            <w:tcW w:w="3006" w:type="dxa"/>
            <w:vMerge/>
          </w:tcPr>
          <w:p w14:paraId="70ACD0D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0D3A97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4319BF8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DD4A05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116FED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1A3B7FE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7A5CBA7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392" w:type="dxa"/>
          </w:tcPr>
          <w:p w14:paraId="2E82BB9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863FF8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F4FA0A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2A808127" w14:textId="77777777" w:rsidTr="008E632D">
        <w:trPr>
          <w:trHeight w:val="157"/>
        </w:trPr>
        <w:tc>
          <w:tcPr>
            <w:tcW w:w="3006" w:type="dxa"/>
            <w:vMerge/>
          </w:tcPr>
          <w:p w14:paraId="4499F19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0D6C90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AEA3BA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7002F8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5D2CBD3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1863B90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4BE1769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4B94F72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2CD97A9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2E41B9C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50CC9887" w14:textId="77777777" w:rsidTr="008E632D">
        <w:trPr>
          <w:trHeight w:val="157"/>
        </w:trPr>
        <w:tc>
          <w:tcPr>
            <w:tcW w:w="3006" w:type="dxa"/>
            <w:vMerge/>
          </w:tcPr>
          <w:p w14:paraId="1EE76CB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F418CA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0BCDD8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88B19C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3B688E5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5292A2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743A4EB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491A710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1670344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69933E5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25528754" w14:textId="77777777" w:rsidTr="008E632D">
        <w:trPr>
          <w:trHeight w:val="157"/>
        </w:trPr>
        <w:tc>
          <w:tcPr>
            <w:tcW w:w="3006" w:type="dxa"/>
            <w:vMerge/>
          </w:tcPr>
          <w:p w14:paraId="540460F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708A91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24C9F0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07D425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2067781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C77252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1D953B6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496D415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7F70605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152E1E7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46070EDC" w14:textId="77777777" w:rsidTr="008E632D">
        <w:trPr>
          <w:trHeight w:val="157"/>
        </w:trPr>
        <w:tc>
          <w:tcPr>
            <w:tcW w:w="3006" w:type="dxa"/>
            <w:vMerge/>
          </w:tcPr>
          <w:p w14:paraId="6A1E76C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DBFCB9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1F35AF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FF6A00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3654F7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0A70AF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35C3AB7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54452C8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7CCB5EF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2107DF1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32273F12" w14:textId="77777777" w:rsidTr="008E632D">
        <w:trPr>
          <w:trHeight w:val="157"/>
        </w:trPr>
        <w:tc>
          <w:tcPr>
            <w:tcW w:w="3006" w:type="dxa"/>
            <w:vMerge/>
          </w:tcPr>
          <w:p w14:paraId="17D1F80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D24B97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4EB3E4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FC0168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472E48B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5A8430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31F9C36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5EB8A07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BF05E0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7F531A5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1AB16458" w14:textId="77777777" w:rsidTr="002B0330">
        <w:trPr>
          <w:trHeight w:val="157"/>
        </w:trPr>
        <w:tc>
          <w:tcPr>
            <w:tcW w:w="15106" w:type="dxa"/>
            <w:gridSpan w:val="10"/>
          </w:tcPr>
          <w:p w14:paraId="26AB74E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Задача 4:</w:t>
            </w:r>
            <w:r w:rsidRPr="004C5613">
              <w:rPr>
                <w:rFonts w:cs="Times New Roman"/>
                <w:sz w:val="24"/>
                <w:szCs w:val="24"/>
              </w:rPr>
              <w:t xml:space="preserve"> Предоставление СОНКО транспортной, имущественной, информационной и консультационной поддержки </w:t>
            </w:r>
          </w:p>
        </w:tc>
      </w:tr>
      <w:tr w:rsidR="002B0330" w:rsidRPr="004C5613" w14:paraId="2BEAE175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226338F2" w14:textId="77777777" w:rsidR="002B0330" w:rsidRPr="004C5613" w:rsidRDefault="002B0330" w:rsidP="002B033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eastAsia="Calibri" w:cs="Times New Roman"/>
                <w:sz w:val="24"/>
                <w:szCs w:val="24"/>
              </w:rPr>
              <w:t xml:space="preserve">Мероприятие 4.1. Организация транспортной поддержки для руководителей и членов СОНКО для участия в </w:t>
            </w:r>
            <w:r w:rsidRPr="004C5613">
              <w:rPr>
                <w:rFonts w:cs="Times New Roman"/>
                <w:sz w:val="24"/>
                <w:szCs w:val="24"/>
              </w:rPr>
              <w:t>муниципальных</w:t>
            </w:r>
            <w:r w:rsidRPr="004C5613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4C5613">
              <w:rPr>
                <w:rFonts w:cs="Times New Roman"/>
                <w:sz w:val="24"/>
                <w:szCs w:val="24"/>
              </w:rPr>
              <w:t>межмуниципальных и региональных</w:t>
            </w:r>
            <w:r w:rsidRPr="004C5613">
              <w:rPr>
                <w:rFonts w:eastAsia="Calibri" w:cs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1823" w:type="dxa"/>
            <w:vMerge w:val="restart"/>
          </w:tcPr>
          <w:p w14:paraId="538C5F80" w14:textId="77777777" w:rsidR="002B0330" w:rsidRPr="004C5613" w:rsidRDefault="002B0330" w:rsidP="002B033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Количество СОНКО, получивших транспортную поддержку (ед.)</w:t>
            </w:r>
          </w:p>
        </w:tc>
        <w:tc>
          <w:tcPr>
            <w:tcW w:w="1282" w:type="dxa"/>
            <w:vMerge w:val="restart"/>
          </w:tcPr>
          <w:p w14:paraId="4B38853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vMerge w:val="restart"/>
          </w:tcPr>
          <w:p w14:paraId="525AA4E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72" w:type="dxa"/>
            <w:vMerge w:val="restart"/>
          </w:tcPr>
          <w:p w14:paraId="7A74442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  <w:vMerge w:val="restart"/>
          </w:tcPr>
          <w:p w14:paraId="59673BA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43" w:type="dxa"/>
          </w:tcPr>
          <w:p w14:paraId="6869159D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226F29F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1DA99AD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EA6B14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3F816560" w14:textId="77777777" w:rsidTr="008E632D">
        <w:trPr>
          <w:trHeight w:val="157"/>
        </w:trPr>
        <w:tc>
          <w:tcPr>
            <w:tcW w:w="3006" w:type="dxa"/>
            <w:vMerge/>
          </w:tcPr>
          <w:p w14:paraId="6CD80CFC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7770454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BEDC9D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1C64B68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5EBA9A0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7B3E19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AE2895F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392" w:type="dxa"/>
          </w:tcPr>
          <w:p w14:paraId="2FBCAC5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742D8E7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12BEDF1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0E0CE17E" w14:textId="77777777" w:rsidTr="008E632D">
        <w:trPr>
          <w:trHeight w:val="157"/>
        </w:trPr>
        <w:tc>
          <w:tcPr>
            <w:tcW w:w="3006" w:type="dxa"/>
            <w:vMerge/>
          </w:tcPr>
          <w:p w14:paraId="621ADC8E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B8C14C5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805939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8FC19B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5A745A9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CC491D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C1C0BBF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3AFB770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5C121CC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3DE8262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68F26A3B" w14:textId="77777777" w:rsidTr="008E632D">
        <w:trPr>
          <w:trHeight w:val="157"/>
        </w:trPr>
        <w:tc>
          <w:tcPr>
            <w:tcW w:w="3006" w:type="dxa"/>
            <w:vMerge/>
          </w:tcPr>
          <w:p w14:paraId="1F335626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F7CAC33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CE6E37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00B0216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FFDF42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C8BB16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6212411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607178B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7C31DF5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205145E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4B4DB5F8" w14:textId="77777777" w:rsidTr="008E632D">
        <w:trPr>
          <w:trHeight w:val="157"/>
        </w:trPr>
        <w:tc>
          <w:tcPr>
            <w:tcW w:w="3006" w:type="dxa"/>
            <w:vMerge/>
          </w:tcPr>
          <w:p w14:paraId="36E23AB1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1FF2694D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1BE700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1DBF00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D949E6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98CB4B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5FCF91D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64EDAF5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0D6B91D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72C6AFA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744DB616" w14:textId="77777777" w:rsidTr="008E632D">
        <w:trPr>
          <w:trHeight w:val="157"/>
        </w:trPr>
        <w:tc>
          <w:tcPr>
            <w:tcW w:w="3006" w:type="dxa"/>
            <w:vMerge/>
          </w:tcPr>
          <w:p w14:paraId="7F4AC155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1E7DCB3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70AC4E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331825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3D6290C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958490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AF76B1D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20D506E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2775F3A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7311288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659B5232" w14:textId="77777777" w:rsidTr="008E632D">
        <w:trPr>
          <w:trHeight w:val="157"/>
        </w:trPr>
        <w:tc>
          <w:tcPr>
            <w:tcW w:w="3006" w:type="dxa"/>
            <w:vMerge/>
          </w:tcPr>
          <w:p w14:paraId="644F5669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52B2F40D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64984D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D7B12F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3592564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A05D55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CD72142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4423BDF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2A3B702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454AE76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12E6647A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12AD3FD4" w14:textId="77777777" w:rsidR="002B0330" w:rsidRPr="004C5613" w:rsidRDefault="002B0330" w:rsidP="002B033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pacing w:val="-4"/>
                <w:sz w:val="24"/>
                <w:szCs w:val="24"/>
              </w:rPr>
              <w:t xml:space="preserve">Мероприятие 4.2. Предоставление на конкурсной основе СОНКО </w:t>
            </w:r>
            <w:r w:rsidRPr="004C5613">
              <w:rPr>
                <w:rFonts w:eastAsia="Calibri" w:cs="Times New Roman"/>
                <w:spacing w:val="-4"/>
                <w:sz w:val="24"/>
                <w:szCs w:val="24"/>
              </w:rPr>
              <w:t xml:space="preserve">имущества, включенного в перечень имущества, находящегося в собственности Тутаевского муниципального </w:t>
            </w:r>
            <w:r>
              <w:rPr>
                <w:rFonts w:eastAsia="Calibri" w:cs="Times New Roman"/>
                <w:spacing w:val="-4"/>
                <w:sz w:val="24"/>
                <w:szCs w:val="24"/>
              </w:rPr>
              <w:t>округа</w:t>
            </w:r>
          </w:p>
        </w:tc>
        <w:tc>
          <w:tcPr>
            <w:tcW w:w="1823" w:type="dxa"/>
            <w:vMerge w:val="restart"/>
          </w:tcPr>
          <w:p w14:paraId="1B765E91" w14:textId="77777777" w:rsidR="002B0330" w:rsidRPr="004C5613" w:rsidRDefault="002B0330" w:rsidP="002B033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pacing w:val="-4"/>
                <w:sz w:val="24"/>
                <w:szCs w:val="24"/>
              </w:rPr>
              <w:t xml:space="preserve">Количество </w:t>
            </w:r>
            <w:r w:rsidRPr="004C5613">
              <w:rPr>
                <w:rFonts w:cs="Times New Roman"/>
                <w:sz w:val="24"/>
                <w:szCs w:val="24"/>
              </w:rPr>
              <w:t>СОНКО, получивших имущественную поддержку (ед.)</w:t>
            </w:r>
          </w:p>
        </w:tc>
        <w:tc>
          <w:tcPr>
            <w:tcW w:w="1282" w:type="dxa"/>
            <w:vMerge w:val="restart"/>
          </w:tcPr>
          <w:p w14:paraId="27169D2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70" w:type="dxa"/>
            <w:vMerge w:val="restart"/>
          </w:tcPr>
          <w:p w14:paraId="29975E5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72" w:type="dxa"/>
            <w:vMerge w:val="restart"/>
          </w:tcPr>
          <w:p w14:paraId="2F0A4D6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73" w:type="dxa"/>
            <w:vMerge w:val="restart"/>
          </w:tcPr>
          <w:p w14:paraId="394730B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43" w:type="dxa"/>
          </w:tcPr>
          <w:p w14:paraId="7B23E7D0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2B811DE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136442B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8612C1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5B923588" w14:textId="77777777" w:rsidTr="008E632D">
        <w:trPr>
          <w:trHeight w:val="157"/>
        </w:trPr>
        <w:tc>
          <w:tcPr>
            <w:tcW w:w="3006" w:type="dxa"/>
            <w:vMerge/>
          </w:tcPr>
          <w:p w14:paraId="2BA94D2D" w14:textId="77777777" w:rsidR="002B0330" w:rsidRPr="004C5613" w:rsidRDefault="002B0330" w:rsidP="002B0330">
            <w:pPr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19027B4F" w14:textId="77777777" w:rsidR="002B0330" w:rsidRPr="004C5613" w:rsidRDefault="002B0330" w:rsidP="002B0330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F4155E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888337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C2C165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2617F2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1574DD6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392" w:type="dxa"/>
          </w:tcPr>
          <w:p w14:paraId="7D51E8B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4A5912B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62EC6E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3799C67D" w14:textId="77777777" w:rsidTr="008E632D">
        <w:trPr>
          <w:trHeight w:val="157"/>
        </w:trPr>
        <w:tc>
          <w:tcPr>
            <w:tcW w:w="3006" w:type="dxa"/>
            <w:vMerge/>
          </w:tcPr>
          <w:p w14:paraId="131C8E88" w14:textId="77777777" w:rsidR="002B0330" w:rsidRPr="004C5613" w:rsidRDefault="002B0330" w:rsidP="002B0330">
            <w:pPr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994AF01" w14:textId="77777777" w:rsidR="002B0330" w:rsidRPr="004C5613" w:rsidRDefault="002B0330" w:rsidP="002B0330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80A8AA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776524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1405D2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D43049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F135FF5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65550AD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0A8E26A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0A6DF69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47B72ADA" w14:textId="77777777" w:rsidTr="008E632D">
        <w:trPr>
          <w:trHeight w:val="157"/>
        </w:trPr>
        <w:tc>
          <w:tcPr>
            <w:tcW w:w="3006" w:type="dxa"/>
            <w:vMerge/>
          </w:tcPr>
          <w:p w14:paraId="216075C4" w14:textId="77777777" w:rsidR="002B0330" w:rsidRPr="004C5613" w:rsidRDefault="002B0330" w:rsidP="002B0330">
            <w:pPr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C929734" w14:textId="77777777" w:rsidR="002B0330" w:rsidRPr="004C5613" w:rsidRDefault="002B0330" w:rsidP="002B0330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EBF65C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FB1675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3D6C78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1B16C1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E8CBDB1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78561B7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1A69BC1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6560A56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1C81BAA4" w14:textId="77777777" w:rsidTr="008E632D">
        <w:trPr>
          <w:trHeight w:val="157"/>
        </w:trPr>
        <w:tc>
          <w:tcPr>
            <w:tcW w:w="3006" w:type="dxa"/>
            <w:vMerge/>
          </w:tcPr>
          <w:p w14:paraId="58F3C862" w14:textId="77777777" w:rsidR="002B0330" w:rsidRPr="004C5613" w:rsidRDefault="002B0330" w:rsidP="002B0330">
            <w:pPr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1B5B339E" w14:textId="77777777" w:rsidR="002B0330" w:rsidRPr="004C5613" w:rsidRDefault="002B0330" w:rsidP="002B0330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14D7E9F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A37CA6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95D90B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58488A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87B4AE8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1CF570C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0EF3B17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35EB3CA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6AF2EBFF" w14:textId="77777777" w:rsidTr="008E632D">
        <w:trPr>
          <w:trHeight w:val="157"/>
        </w:trPr>
        <w:tc>
          <w:tcPr>
            <w:tcW w:w="3006" w:type="dxa"/>
            <w:vMerge/>
          </w:tcPr>
          <w:p w14:paraId="37E1EA5D" w14:textId="77777777" w:rsidR="002B0330" w:rsidRPr="004C5613" w:rsidRDefault="002B0330" w:rsidP="002B0330">
            <w:pPr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0E8C1E1" w14:textId="77777777" w:rsidR="002B0330" w:rsidRPr="004C5613" w:rsidRDefault="002B0330" w:rsidP="002B0330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C62DB9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78FC7B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1ED7B5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EA28E5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D3BFE4B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219756C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45E9718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27B5225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450FDFDD" w14:textId="77777777" w:rsidTr="008E632D">
        <w:trPr>
          <w:trHeight w:val="157"/>
        </w:trPr>
        <w:tc>
          <w:tcPr>
            <w:tcW w:w="3006" w:type="dxa"/>
            <w:vMerge/>
          </w:tcPr>
          <w:p w14:paraId="04547CAB" w14:textId="77777777" w:rsidR="002B0330" w:rsidRPr="004C5613" w:rsidRDefault="002B0330" w:rsidP="002B0330">
            <w:pPr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83F564E" w14:textId="77777777" w:rsidR="002B0330" w:rsidRPr="004C5613" w:rsidRDefault="002B0330" w:rsidP="002B0330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70DED24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F36469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503DC88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D4277B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9F7D325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236BEB5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7E2F30B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736D598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4C2F859D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0D0C031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eastAsia="Calibri" w:cs="Times New Roman"/>
                <w:sz w:val="24"/>
                <w:szCs w:val="24"/>
              </w:rPr>
              <w:t xml:space="preserve">Мероприятие 4.3. Организация и проведение </w:t>
            </w:r>
            <w:r>
              <w:rPr>
                <w:rFonts w:eastAsia="Calibri" w:cs="Times New Roman"/>
                <w:sz w:val="24"/>
                <w:szCs w:val="24"/>
              </w:rPr>
              <w:t>обучающих семинаров (для волонтеров, СОНКО, гражданских активистов, ТОС и т.д.)</w:t>
            </w:r>
          </w:p>
        </w:tc>
        <w:tc>
          <w:tcPr>
            <w:tcW w:w="1823" w:type="dxa"/>
            <w:vMerge w:val="restart"/>
          </w:tcPr>
          <w:p w14:paraId="20DE7E9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Количество проведенных семинаров (ед. в год)</w:t>
            </w:r>
          </w:p>
        </w:tc>
        <w:tc>
          <w:tcPr>
            <w:tcW w:w="1282" w:type="dxa"/>
            <w:vMerge w:val="restart"/>
          </w:tcPr>
          <w:p w14:paraId="12AB316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Merge w:val="restart"/>
          </w:tcPr>
          <w:p w14:paraId="4C9358B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  <w:vMerge w:val="restart"/>
          </w:tcPr>
          <w:p w14:paraId="4BBF60F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vMerge w:val="restart"/>
          </w:tcPr>
          <w:p w14:paraId="07F6A5B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43" w:type="dxa"/>
          </w:tcPr>
          <w:p w14:paraId="1C401EBF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62E840E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030DDA2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5759DB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5CBD2486" w14:textId="77777777" w:rsidTr="008E632D">
        <w:trPr>
          <w:trHeight w:val="157"/>
        </w:trPr>
        <w:tc>
          <w:tcPr>
            <w:tcW w:w="3006" w:type="dxa"/>
            <w:vMerge/>
          </w:tcPr>
          <w:p w14:paraId="5625C19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18154E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59A272C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81A7F8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3B9C5D8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78BCCFF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E8250D3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392" w:type="dxa"/>
          </w:tcPr>
          <w:p w14:paraId="6863ADA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5309DB6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C31C77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52B663BD" w14:textId="77777777" w:rsidTr="008E632D">
        <w:trPr>
          <w:trHeight w:val="157"/>
        </w:trPr>
        <w:tc>
          <w:tcPr>
            <w:tcW w:w="3006" w:type="dxa"/>
            <w:vMerge/>
          </w:tcPr>
          <w:p w14:paraId="5F2F06C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A24529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4E824C1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7AD0BC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44A8D45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1BE5DBC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C2E2009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708FEDE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5CA7BC8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29F90EB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2CA56DE4" w14:textId="77777777" w:rsidTr="008E632D">
        <w:trPr>
          <w:trHeight w:val="157"/>
        </w:trPr>
        <w:tc>
          <w:tcPr>
            <w:tcW w:w="3006" w:type="dxa"/>
            <w:vMerge/>
          </w:tcPr>
          <w:p w14:paraId="3A1D1AA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994867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1F61D4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9CDF52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6D4384A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244FB9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B75CD77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31582BB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1E92E5E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048991A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039D04FE" w14:textId="77777777" w:rsidTr="008E632D">
        <w:trPr>
          <w:trHeight w:val="157"/>
        </w:trPr>
        <w:tc>
          <w:tcPr>
            <w:tcW w:w="3006" w:type="dxa"/>
            <w:vMerge/>
          </w:tcPr>
          <w:p w14:paraId="61757C7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335141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5650599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3891E4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E5AE39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1FD98C8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7F179EC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05DF533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389126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1C9462B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525FB7B9" w14:textId="77777777" w:rsidTr="008E632D">
        <w:trPr>
          <w:trHeight w:val="157"/>
        </w:trPr>
        <w:tc>
          <w:tcPr>
            <w:tcW w:w="3006" w:type="dxa"/>
            <w:vMerge/>
          </w:tcPr>
          <w:p w14:paraId="39D5425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55DE03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D6E653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F2D7EF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F6BB17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1846B9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01F4FC6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5C443E5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4117712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3B5BF8A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5657A5F6" w14:textId="77777777" w:rsidTr="008E632D">
        <w:trPr>
          <w:trHeight w:val="157"/>
        </w:trPr>
        <w:tc>
          <w:tcPr>
            <w:tcW w:w="3006" w:type="dxa"/>
            <w:vMerge/>
          </w:tcPr>
          <w:p w14:paraId="3D181AD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0CB3DE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70132B9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A7C748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38E76A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B6B56F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FF4EBB9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6203DA7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48E010C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6F028B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0C6AB465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7B86BD42" w14:textId="77777777" w:rsidR="002B0330" w:rsidRPr="004C5613" w:rsidRDefault="002B0330" w:rsidP="002B033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eastAsia="Calibri" w:cs="Times New Roman"/>
                <w:sz w:val="24"/>
                <w:szCs w:val="24"/>
              </w:rPr>
              <w:t>Мероприятие 4.4. Размещение материалов СОНКО</w:t>
            </w:r>
            <w:r w:rsidRPr="004C5613">
              <w:rPr>
                <w:rFonts w:cs="Times New Roman"/>
                <w:sz w:val="24"/>
                <w:szCs w:val="24"/>
              </w:rPr>
              <w:t xml:space="preserve"> </w:t>
            </w:r>
            <w:r w:rsidRPr="004C5613">
              <w:rPr>
                <w:rFonts w:eastAsia="Calibri" w:cs="Times New Roman"/>
                <w:sz w:val="24"/>
                <w:szCs w:val="24"/>
              </w:rPr>
              <w:t xml:space="preserve">на </w:t>
            </w:r>
            <w:r w:rsidRPr="004C5613">
              <w:rPr>
                <w:rFonts w:cs="Times New Roman"/>
                <w:sz w:val="24"/>
                <w:szCs w:val="24"/>
              </w:rPr>
              <w:t xml:space="preserve">муниципальных </w:t>
            </w:r>
            <w:r w:rsidRPr="004C5613">
              <w:rPr>
                <w:rFonts w:eastAsia="Calibri" w:cs="Times New Roman"/>
                <w:sz w:val="24"/>
                <w:szCs w:val="24"/>
              </w:rPr>
              <w:t>информационных ресурсах</w:t>
            </w:r>
          </w:p>
        </w:tc>
        <w:tc>
          <w:tcPr>
            <w:tcW w:w="1823" w:type="dxa"/>
            <w:vMerge w:val="restart"/>
          </w:tcPr>
          <w:p w14:paraId="7B178695" w14:textId="77777777" w:rsidR="002B0330" w:rsidRPr="004C5613" w:rsidRDefault="002B0330" w:rsidP="002B033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Количество материалов СОНКО, размещенных на муниципальных информационных ресурсах (ед.)</w:t>
            </w:r>
          </w:p>
        </w:tc>
        <w:tc>
          <w:tcPr>
            <w:tcW w:w="1282" w:type="dxa"/>
            <w:vMerge w:val="restart"/>
          </w:tcPr>
          <w:p w14:paraId="5092FAD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  <w:vMerge w:val="restart"/>
          </w:tcPr>
          <w:p w14:paraId="31ADD58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172" w:type="dxa"/>
            <w:vMerge w:val="restart"/>
          </w:tcPr>
          <w:p w14:paraId="74E6A56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173" w:type="dxa"/>
            <w:vMerge w:val="restart"/>
          </w:tcPr>
          <w:p w14:paraId="4F64C4E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743" w:type="dxa"/>
          </w:tcPr>
          <w:p w14:paraId="67E19878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54A31E4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10CDEFE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7791D6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6A910A34" w14:textId="77777777" w:rsidTr="008E632D">
        <w:trPr>
          <w:trHeight w:val="157"/>
        </w:trPr>
        <w:tc>
          <w:tcPr>
            <w:tcW w:w="3006" w:type="dxa"/>
            <w:vMerge/>
          </w:tcPr>
          <w:p w14:paraId="74973957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87FB6B7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6916AE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13BF641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306F41A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735D30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6EE3C1E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392" w:type="dxa"/>
          </w:tcPr>
          <w:p w14:paraId="1C850CB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374481D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A36275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64E44A00" w14:textId="77777777" w:rsidTr="008E632D">
        <w:trPr>
          <w:trHeight w:val="157"/>
        </w:trPr>
        <w:tc>
          <w:tcPr>
            <w:tcW w:w="3006" w:type="dxa"/>
            <w:vMerge/>
          </w:tcPr>
          <w:p w14:paraId="59414A8D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8D5DF03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7FD93D1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C0AAF9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50FF324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937F83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33A9247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190A730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40EBA71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2B75E52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274386C8" w14:textId="77777777" w:rsidTr="008E632D">
        <w:trPr>
          <w:trHeight w:val="157"/>
        </w:trPr>
        <w:tc>
          <w:tcPr>
            <w:tcW w:w="3006" w:type="dxa"/>
            <w:vMerge/>
          </w:tcPr>
          <w:p w14:paraId="24F7DD7C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53F89EB6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3ED7C9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8D189D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29A1E6E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324180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ABB1597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5638398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460359D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099B561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1B239804" w14:textId="77777777" w:rsidTr="008E632D">
        <w:trPr>
          <w:trHeight w:val="157"/>
        </w:trPr>
        <w:tc>
          <w:tcPr>
            <w:tcW w:w="3006" w:type="dxa"/>
            <w:vMerge/>
          </w:tcPr>
          <w:p w14:paraId="64965DE0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79C558E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438B1A1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A75387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E0482C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E19D9B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0C14D7E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32C6ADB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0B03489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1805373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0B6382A6" w14:textId="77777777" w:rsidTr="008E632D">
        <w:trPr>
          <w:trHeight w:val="157"/>
        </w:trPr>
        <w:tc>
          <w:tcPr>
            <w:tcW w:w="3006" w:type="dxa"/>
            <w:vMerge/>
          </w:tcPr>
          <w:p w14:paraId="3F8B87ED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6EA6AF5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4A162D5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FD74C5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1993DC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EE3419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F5869AB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6DDA8BD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7434160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0D3D7FF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36260ACA" w14:textId="77777777" w:rsidTr="008E632D">
        <w:trPr>
          <w:trHeight w:val="157"/>
        </w:trPr>
        <w:tc>
          <w:tcPr>
            <w:tcW w:w="3006" w:type="dxa"/>
            <w:vMerge/>
          </w:tcPr>
          <w:p w14:paraId="0397D235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267DBB2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15642E7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F56FC7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72069C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185C2A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388E9E5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3681A14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2614F0C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0C65BD9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3D83E73C" w14:textId="77777777" w:rsidTr="008E632D">
        <w:trPr>
          <w:trHeight w:val="157"/>
        </w:trPr>
        <w:tc>
          <w:tcPr>
            <w:tcW w:w="3006" w:type="dxa"/>
            <w:vMerge/>
          </w:tcPr>
          <w:p w14:paraId="6C78BA2D" w14:textId="77777777" w:rsidR="002B0330" w:rsidRPr="004C5613" w:rsidRDefault="002B0330" w:rsidP="002B0330">
            <w:pPr>
              <w:rPr>
                <w:rFonts w:eastAsia="Calibri" w:cs="Times New Roman"/>
                <w:spacing w:val="-4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E8B4588" w14:textId="77777777" w:rsidR="002B0330" w:rsidRPr="004C5613" w:rsidRDefault="002B0330" w:rsidP="002B0330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FF775E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037316B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13BC87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1D876B5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F2D6289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3B2A06A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564CEE7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065D40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38028E69" w14:textId="77777777" w:rsidTr="002B0330">
        <w:trPr>
          <w:trHeight w:val="399"/>
        </w:trPr>
        <w:tc>
          <w:tcPr>
            <w:tcW w:w="15106" w:type="dxa"/>
            <w:gridSpan w:val="10"/>
          </w:tcPr>
          <w:p w14:paraId="084AC8B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Задача 5:</w:t>
            </w:r>
            <w:r w:rsidRPr="004C5613">
              <w:rPr>
                <w:rFonts w:cs="Times New Roman"/>
                <w:sz w:val="24"/>
                <w:szCs w:val="24"/>
              </w:rPr>
              <w:t xml:space="preserve"> Развитие механизмов взаимодействия органов местного самоуправления Тутаевского муниципального</w:t>
            </w:r>
            <w:r>
              <w:rPr>
                <w:rFonts w:cs="Times New Roman"/>
                <w:sz w:val="24"/>
                <w:szCs w:val="24"/>
              </w:rPr>
              <w:t xml:space="preserve"> округа </w:t>
            </w:r>
            <w:r w:rsidRPr="004C5613">
              <w:rPr>
                <w:rFonts w:cs="Times New Roman"/>
                <w:sz w:val="24"/>
                <w:szCs w:val="24"/>
              </w:rPr>
              <w:t xml:space="preserve">и СОНКО </w:t>
            </w:r>
          </w:p>
        </w:tc>
      </w:tr>
      <w:tr w:rsidR="002B0330" w:rsidRPr="004C5613" w14:paraId="4CEE4464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551E36FF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Мероприятие 5.1. Организация проведения встреч руководителей и активистов СОНКО с руководителями органов МСУ по вопросам взаимодействия</w:t>
            </w:r>
          </w:p>
        </w:tc>
        <w:tc>
          <w:tcPr>
            <w:tcW w:w="1823" w:type="dxa"/>
            <w:vMerge w:val="restart"/>
          </w:tcPr>
          <w:p w14:paraId="0330C136" w14:textId="77777777" w:rsidR="002B0330" w:rsidRPr="004C5613" w:rsidRDefault="002B0330" w:rsidP="002B033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Количество проведенных совместных встреч по вопросам взаимодействия (ед.)</w:t>
            </w:r>
          </w:p>
        </w:tc>
        <w:tc>
          <w:tcPr>
            <w:tcW w:w="1282" w:type="dxa"/>
            <w:vMerge w:val="restart"/>
          </w:tcPr>
          <w:p w14:paraId="0070EFA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Merge w:val="restart"/>
          </w:tcPr>
          <w:p w14:paraId="07A7055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  <w:vMerge w:val="restart"/>
          </w:tcPr>
          <w:p w14:paraId="2D845DA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vMerge w:val="restart"/>
          </w:tcPr>
          <w:p w14:paraId="4A0A675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43" w:type="dxa"/>
          </w:tcPr>
          <w:p w14:paraId="0C2BF23E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0CF8E26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4311835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1E9AF1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2BA0CFE6" w14:textId="77777777" w:rsidTr="008E632D">
        <w:trPr>
          <w:trHeight w:val="157"/>
        </w:trPr>
        <w:tc>
          <w:tcPr>
            <w:tcW w:w="3006" w:type="dxa"/>
            <w:vMerge/>
          </w:tcPr>
          <w:p w14:paraId="6BC29E05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4352306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58D64B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C5E6C0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D63C37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74F053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D8836BF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392" w:type="dxa"/>
          </w:tcPr>
          <w:p w14:paraId="2DA90B7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4929920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AD4AA9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1F2F4DC6" w14:textId="77777777" w:rsidTr="008E632D">
        <w:trPr>
          <w:trHeight w:val="157"/>
        </w:trPr>
        <w:tc>
          <w:tcPr>
            <w:tcW w:w="3006" w:type="dxa"/>
            <w:vMerge/>
          </w:tcPr>
          <w:p w14:paraId="5354861E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CAA0563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519D94A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55CEE3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92C61A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6AAB55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DFC49BC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62A59DC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06A34F3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4221A12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3412129A" w14:textId="77777777" w:rsidTr="008E632D">
        <w:trPr>
          <w:trHeight w:val="157"/>
        </w:trPr>
        <w:tc>
          <w:tcPr>
            <w:tcW w:w="3006" w:type="dxa"/>
            <w:vMerge/>
          </w:tcPr>
          <w:p w14:paraId="74C77626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30C8C1D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367F53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636760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6259BAF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27673F5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EF5FF17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7E47F35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294E3BB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3956053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00326DE0" w14:textId="77777777" w:rsidTr="008E632D">
        <w:trPr>
          <w:trHeight w:val="157"/>
        </w:trPr>
        <w:tc>
          <w:tcPr>
            <w:tcW w:w="3006" w:type="dxa"/>
            <w:vMerge/>
          </w:tcPr>
          <w:p w14:paraId="346063B4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0DDCE59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84223F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C6BA44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88961C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978D50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B9231C2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728BB7B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7514CCD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3A022AD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31238C49" w14:textId="77777777" w:rsidTr="008E632D">
        <w:trPr>
          <w:trHeight w:val="157"/>
        </w:trPr>
        <w:tc>
          <w:tcPr>
            <w:tcW w:w="3006" w:type="dxa"/>
            <w:vMerge/>
          </w:tcPr>
          <w:p w14:paraId="29ADCFD7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C0B3E0E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65863D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7FC321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11B3CA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CF3B74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CC9FC80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3BE883B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2117BF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3CE6C7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32A8AAB4" w14:textId="77777777" w:rsidTr="008E632D">
        <w:trPr>
          <w:trHeight w:val="157"/>
        </w:trPr>
        <w:tc>
          <w:tcPr>
            <w:tcW w:w="3006" w:type="dxa"/>
            <w:vMerge/>
          </w:tcPr>
          <w:p w14:paraId="3BC9A6CF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2112851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744927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0CB33C9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5329300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E24199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9F78827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282F449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3866470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46BF443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5AB46A32" w14:textId="77777777" w:rsidTr="008E632D">
        <w:trPr>
          <w:trHeight w:val="384"/>
        </w:trPr>
        <w:tc>
          <w:tcPr>
            <w:tcW w:w="3006" w:type="dxa"/>
            <w:vMerge w:val="restart"/>
          </w:tcPr>
          <w:p w14:paraId="0BA98220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Мероприятие 5.2. Обеспечение участия представителей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C5613">
              <w:rPr>
                <w:rFonts w:cs="Times New Roman"/>
                <w:sz w:val="24"/>
                <w:szCs w:val="24"/>
              </w:rPr>
              <w:t>СОНКО в деятельности общественных советов, рабочих групп при ОИВ</w:t>
            </w:r>
          </w:p>
        </w:tc>
        <w:tc>
          <w:tcPr>
            <w:tcW w:w="1823" w:type="dxa"/>
            <w:vMerge w:val="restart"/>
          </w:tcPr>
          <w:p w14:paraId="00F1CB16" w14:textId="77777777" w:rsidR="002B0330" w:rsidRPr="004C5613" w:rsidRDefault="002B0330" w:rsidP="002B033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Доля представителей СОНКО</w:t>
            </w:r>
            <w:r>
              <w:rPr>
                <w:rFonts w:cs="Times New Roman"/>
                <w:sz w:val="24"/>
                <w:szCs w:val="24"/>
              </w:rPr>
              <w:t xml:space="preserve"> от общего числа членов </w:t>
            </w:r>
            <w:r w:rsidRPr="004C5613">
              <w:rPr>
                <w:rFonts w:cs="Times New Roman"/>
                <w:sz w:val="24"/>
                <w:szCs w:val="24"/>
              </w:rPr>
              <w:t>общественных советов, рабочих групп (%)</w:t>
            </w:r>
          </w:p>
        </w:tc>
        <w:tc>
          <w:tcPr>
            <w:tcW w:w="1282" w:type="dxa"/>
            <w:vMerge w:val="restart"/>
          </w:tcPr>
          <w:p w14:paraId="5708CD1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170" w:type="dxa"/>
            <w:vMerge w:val="restart"/>
          </w:tcPr>
          <w:p w14:paraId="07B05A0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172" w:type="dxa"/>
            <w:vMerge w:val="restart"/>
          </w:tcPr>
          <w:p w14:paraId="137B653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173" w:type="dxa"/>
            <w:vMerge w:val="restart"/>
          </w:tcPr>
          <w:p w14:paraId="7FE797B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743" w:type="dxa"/>
          </w:tcPr>
          <w:p w14:paraId="72B36CE4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68654FF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11B9177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4C6D3B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2CED0ED5" w14:textId="77777777" w:rsidTr="008E632D">
        <w:trPr>
          <w:trHeight w:val="157"/>
        </w:trPr>
        <w:tc>
          <w:tcPr>
            <w:tcW w:w="3006" w:type="dxa"/>
            <w:vMerge/>
          </w:tcPr>
          <w:p w14:paraId="565AD6C8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5EE8F98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5C07AB5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D45CD0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69D8436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289E1AB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4747C1B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 xml:space="preserve">округа </w:t>
            </w:r>
          </w:p>
        </w:tc>
        <w:tc>
          <w:tcPr>
            <w:tcW w:w="1392" w:type="dxa"/>
          </w:tcPr>
          <w:p w14:paraId="13CA018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47A9A38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1F4870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36D5F234" w14:textId="77777777" w:rsidTr="008E632D">
        <w:trPr>
          <w:trHeight w:val="157"/>
        </w:trPr>
        <w:tc>
          <w:tcPr>
            <w:tcW w:w="3006" w:type="dxa"/>
            <w:vMerge/>
          </w:tcPr>
          <w:p w14:paraId="1D5EBB73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5649FBD9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F4FA23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D0E6DB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D941AF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5DB378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5EDAF39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4A68099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1445485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40F5F57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3C918C3E" w14:textId="77777777" w:rsidTr="008E632D">
        <w:trPr>
          <w:trHeight w:val="157"/>
        </w:trPr>
        <w:tc>
          <w:tcPr>
            <w:tcW w:w="3006" w:type="dxa"/>
            <w:vMerge/>
          </w:tcPr>
          <w:p w14:paraId="48B97BEC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ED3EE12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7360DA2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59D7A5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656BE8D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77CFB27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5FEEBA0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4FA25C5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22BCB81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3CEF1F5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7F65EAC7" w14:textId="77777777" w:rsidTr="008E632D">
        <w:trPr>
          <w:trHeight w:val="157"/>
        </w:trPr>
        <w:tc>
          <w:tcPr>
            <w:tcW w:w="3006" w:type="dxa"/>
            <w:vMerge/>
          </w:tcPr>
          <w:p w14:paraId="36BDFF3D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1F5A366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78A4A8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F5A326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524B671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1BEAB8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AC65F02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2737C63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21BB000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1DFC9ED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4814268B" w14:textId="77777777" w:rsidTr="008E632D">
        <w:trPr>
          <w:trHeight w:val="157"/>
        </w:trPr>
        <w:tc>
          <w:tcPr>
            <w:tcW w:w="3006" w:type="dxa"/>
            <w:vMerge/>
          </w:tcPr>
          <w:p w14:paraId="03ECC43D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D311A06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4FC0250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195A71D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3DCEF4B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78EEA9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0CB9CF1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2E50B8D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9CF200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4A0BF71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3B445F4D" w14:textId="77777777" w:rsidTr="008E632D">
        <w:trPr>
          <w:trHeight w:val="157"/>
        </w:trPr>
        <w:tc>
          <w:tcPr>
            <w:tcW w:w="3006" w:type="dxa"/>
            <w:vMerge/>
          </w:tcPr>
          <w:p w14:paraId="48178ADF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A3767D3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4A96E93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1A7CA09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3A2AA07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105BEC7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18BAA9C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561CF58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3004AB4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3E2C0EE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70A80" w:rsidRPr="004C5613" w14:paraId="7F7C11E1" w14:textId="77777777" w:rsidTr="008E632D">
        <w:trPr>
          <w:trHeight w:val="157"/>
        </w:trPr>
        <w:tc>
          <w:tcPr>
            <w:tcW w:w="3006" w:type="dxa"/>
          </w:tcPr>
          <w:p w14:paraId="5A81FC40" w14:textId="77777777" w:rsidR="00E70A80" w:rsidRPr="004C5613" w:rsidRDefault="00E70A8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47B70DDF" w14:textId="77777777" w:rsidR="00E70A80" w:rsidRPr="004C5613" w:rsidRDefault="00E70A8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549C100F" w14:textId="77777777" w:rsidR="00E70A80" w:rsidRPr="004C5613" w:rsidRDefault="00E70A8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220E672" w14:textId="77777777" w:rsidR="00E70A80" w:rsidRPr="004C5613" w:rsidRDefault="00E70A8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43355278" w14:textId="77777777" w:rsidR="00E70A80" w:rsidRPr="004C5613" w:rsidRDefault="00E70A8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FA9A221" w14:textId="77777777" w:rsidR="00E70A80" w:rsidRPr="004C5613" w:rsidRDefault="00E70A8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9BDC958" w14:textId="77777777" w:rsidR="00E70A80" w:rsidRPr="004C5613" w:rsidRDefault="00E70A8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392" w:type="dxa"/>
          </w:tcPr>
          <w:p w14:paraId="60E20A76" w14:textId="77777777" w:rsidR="00E70A80" w:rsidRPr="004C5613" w:rsidRDefault="00E70A8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5AB8345F" w14:textId="77777777" w:rsidR="00E70A80" w:rsidRPr="004C5613" w:rsidRDefault="00E70A8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7BE02BE" w14:textId="77777777" w:rsidR="00E70A80" w:rsidRPr="004C5613" w:rsidRDefault="00E70A8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D503F" w:rsidRPr="004C5613" w14:paraId="0A6C1C33" w14:textId="77777777" w:rsidTr="00215BF7">
        <w:trPr>
          <w:trHeight w:val="157"/>
        </w:trPr>
        <w:tc>
          <w:tcPr>
            <w:tcW w:w="15106" w:type="dxa"/>
            <w:gridSpan w:val="10"/>
          </w:tcPr>
          <w:p w14:paraId="1868E028" w14:textId="4770D7A2" w:rsidR="006D503F" w:rsidRPr="004C5613" w:rsidRDefault="006D503F" w:rsidP="006D503F">
            <w:pPr>
              <w:pStyle w:val="af1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 xml:space="preserve">Задача </w:t>
            </w:r>
            <w:r>
              <w:rPr>
                <w:rFonts w:cs="Times New Roman"/>
                <w:b/>
                <w:sz w:val="24"/>
                <w:szCs w:val="24"/>
              </w:rPr>
              <w:t>6</w:t>
            </w:r>
            <w:r w:rsidRPr="004C5613">
              <w:rPr>
                <w:rFonts w:cs="Times New Roman"/>
                <w:b/>
                <w:sz w:val="24"/>
                <w:szCs w:val="24"/>
              </w:rPr>
              <w:t>: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1D40FC">
              <w:rPr>
                <w:rFonts w:cs="Times New Roman"/>
                <w:sz w:val="24"/>
                <w:szCs w:val="24"/>
              </w:rPr>
              <w:t>Оказание поддержки НКО</w:t>
            </w:r>
          </w:p>
        </w:tc>
      </w:tr>
      <w:tr w:rsidR="00CB3984" w:rsidRPr="004C5613" w14:paraId="65A95894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2200D404" w14:textId="2CB81543" w:rsidR="00CB3984" w:rsidRPr="004C5613" w:rsidRDefault="00CB3984" w:rsidP="00E4285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D73E8C">
              <w:rPr>
                <w:rFonts w:cs="Times New Roman"/>
                <w:sz w:val="22"/>
              </w:rPr>
              <w:t xml:space="preserve">Мероприятие 6.1. </w:t>
            </w:r>
            <w:r w:rsidRPr="00D73E8C">
              <w:rPr>
                <w:rFonts w:cs="Times New Roman"/>
                <w:sz w:val="24"/>
                <w:szCs w:val="24"/>
              </w:rPr>
              <w:t>Расходы на поддержку организаций оказывающих содействие в проведении специальной военной операции</w:t>
            </w:r>
          </w:p>
        </w:tc>
        <w:tc>
          <w:tcPr>
            <w:tcW w:w="1823" w:type="dxa"/>
            <w:vMerge w:val="restart"/>
          </w:tcPr>
          <w:p w14:paraId="14D25354" w14:textId="7A81DC11" w:rsidR="00CB3984" w:rsidRPr="001D40FC" w:rsidRDefault="00CB3984" w:rsidP="0047040D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Привлечение контрактников, кол-во человек </w:t>
            </w:r>
          </w:p>
        </w:tc>
        <w:tc>
          <w:tcPr>
            <w:tcW w:w="1282" w:type="dxa"/>
            <w:vMerge w:val="restart"/>
          </w:tcPr>
          <w:p w14:paraId="63D387FE" w14:textId="1079263D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7040D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170" w:type="dxa"/>
            <w:vMerge w:val="restart"/>
          </w:tcPr>
          <w:p w14:paraId="45150A3E" w14:textId="6B282481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172" w:type="dxa"/>
            <w:vMerge w:val="restart"/>
          </w:tcPr>
          <w:p w14:paraId="5336C6BC" w14:textId="68290630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  <w:r w:rsidRPr="00D73E8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  <w:vMerge w:val="restart"/>
          </w:tcPr>
          <w:p w14:paraId="77730ECF" w14:textId="79376CD9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743" w:type="dxa"/>
          </w:tcPr>
          <w:p w14:paraId="140C065A" w14:textId="5E15DE48" w:rsidR="00CB3984" w:rsidRPr="004C5613" w:rsidRDefault="00CB3984" w:rsidP="00E4285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 xml:space="preserve">округа </w:t>
            </w:r>
          </w:p>
        </w:tc>
        <w:tc>
          <w:tcPr>
            <w:tcW w:w="1392" w:type="dxa"/>
          </w:tcPr>
          <w:p w14:paraId="2C5C5495" w14:textId="2EF533AD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73E8C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D73E8C">
              <w:rPr>
                <w:rFonts w:cs="Times New Roman"/>
                <w:sz w:val="24"/>
                <w:szCs w:val="24"/>
              </w:rPr>
              <w:t>200</w:t>
            </w:r>
            <w:r>
              <w:rPr>
                <w:rFonts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172" w:type="dxa"/>
          </w:tcPr>
          <w:p w14:paraId="6D25A035" w14:textId="5E57A995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780076A" w14:textId="47212542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B3984" w:rsidRPr="004C5613" w14:paraId="2863C0DC" w14:textId="77777777" w:rsidTr="008E632D">
        <w:trPr>
          <w:trHeight w:val="157"/>
        </w:trPr>
        <w:tc>
          <w:tcPr>
            <w:tcW w:w="3006" w:type="dxa"/>
            <w:vMerge/>
          </w:tcPr>
          <w:p w14:paraId="1BC29476" w14:textId="77777777" w:rsidR="00CB3984" w:rsidRPr="00D73E8C" w:rsidRDefault="00CB3984" w:rsidP="00E4285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823" w:type="dxa"/>
            <w:vMerge/>
          </w:tcPr>
          <w:p w14:paraId="12C63B07" w14:textId="77777777" w:rsidR="00CB3984" w:rsidRPr="00D73E8C" w:rsidRDefault="00CB3984" w:rsidP="00E4285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59D32BF2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49C9CB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4ACF3348" w14:textId="77777777" w:rsidR="00CB3984" w:rsidRPr="00D73E8C" w:rsidRDefault="00CB3984" w:rsidP="00E4285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9EF3663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90636A7" w14:textId="07FD4BCC" w:rsidR="00CB3984" w:rsidRPr="004C5613" w:rsidRDefault="00CB3984" w:rsidP="00E4285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3E6B7178" w14:textId="763EB705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3AECE967" w14:textId="2BB4275C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2DC2E1F8" w14:textId="175CCD18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B3984" w:rsidRPr="004C5613" w14:paraId="6D900ABC" w14:textId="77777777" w:rsidTr="008E632D">
        <w:trPr>
          <w:trHeight w:val="157"/>
        </w:trPr>
        <w:tc>
          <w:tcPr>
            <w:tcW w:w="3006" w:type="dxa"/>
            <w:vMerge/>
          </w:tcPr>
          <w:p w14:paraId="30D20B93" w14:textId="77777777" w:rsidR="00CB3984" w:rsidRPr="00D73E8C" w:rsidRDefault="00CB3984" w:rsidP="00E4285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823" w:type="dxa"/>
            <w:vMerge/>
          </w:tcPr>
          <w:p w14:paraId="0512CCB0" w14:textId="77777777" w:rsidR="00CB3984" w:rsidRPr="00D73E8C" w:rsidRDefault="00CB3984" w:rsidP="00E4285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D433DF3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57AC6E17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D0847E4" w14:textId="77777777" w:rsidR="00CB3984" w:rsidRPr="00D73E8C" w:rsidRDefault="00CB3984" w:rsidP="00E4285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11BAC003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464DFD2" w14:textId="1B518A35" w:rsidR="00CB3984" w:rsidRPr="004C5613" w:rsidRDefault="00CB3984" w:rsidP="00E4285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6CEB65FC" w14:textId="5F003386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1DB46790" w14:textId="3956C798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2CF5D242" w14:textId="5133DD85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B3984" w:rsidRPr="004C5613" w14:paraId="0AA30C25" w14:textId="77777777" w:rsidTr="008E632D">
        <w:trPr>
          <w:trHeight w:val="157"/>
        </w:trPr>
        <w:tc>
          <w:tcPr>
            <w:tcW w:w="3006" w:type="dxa"/>
            <w:vMerge/>
          </w:tcPr>
          <w:p w14:paraId="083EAD61" w14:textId="77777777" w:rsidR="00CB3984" w:rsidRPr="00D73E8C" w:rsidRDefault="00CB3984" w:rsidP="00E4285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823" w:type="dxa"/>
            <w:vMerge/>
          </w:tcPr>
          <w:p w14:paraId="678E1929" w14:textId="77777777" w:rsidR="00CB3984" w:rsidRPr="00D73E8C" w:rsidRDefault="00CB3984" w:rsidP="00E4285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51681934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19BBB88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6E760980" w14:textId="77777777" w:rsidR="00CB3984" w:rsidRPr="00D73E8C" w:rsidRDefault="00CB3984" w:rsidP="00E4285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1575D13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F9A7931" w14:textId="222FD677" w:rsidR="00CB3984" w:rsidRPr="004C5613" w:rsidRDefault="00CB3984" w:rsidP="00E4285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74283E17" w14:textId="33E907B0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73E8C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D73E8C">
              <w:rPr>
                <w:rFonts w:cs="Times New Roman"/>
                <w:sz w:val="24"/>
                <w:szCs w:val="24"/>
              </w:rPr>
              <w:t>200</w:t>
            </w:r>
            <w:r>
              <w:rPr>
                <w:rFonts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172" w:type="dxa"/>
          </w:tcPr>
          <w:p w14:paraId="46E2EAC5" w14:textId="4DC62636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0A556F7F" w14:textId="45B4B8DD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B3984" w:rsidRPr="004C5613" w14:paraId="0BBB4DA5" w14:textId="77777777" w:rsidTr="008E632D">
        <w:trPr>
          <w:trHeight w:val="157"/>
        </w:trPr>
        <w:tc>
          <w:tcPr>
            <w:tcW w:w="3006" w:type="dxa"/>
            <w:vMerge/>
          </w:tcPr>
          <w:p w14:paraId="2B28C431" w14:textId="77777777" w:rsidR="00CB3984" w:rsidRPr="00D73E8C" w:rsidRDefault="00CB3984" w:rsidP="00E4285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823" w:type="dxa"/>
            <w:vMerge/>
          </w:tcPr>
          <w:p w14:paraId="55FB6783" w14:textId="77777777" w:rsidR="00CB3984" w:rsidRPr="00D73E8C" w:rsidRDefault="00CB3984" w:rsidP="00E4285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8BEF305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407DC5E8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341E2CE0" w14:textId="77777777" w:rsidR="00CB3984" w:rsidRPr="00D73E8C" w:rsidRDefault="00CB3984" w:rsidP="00E4285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4AC4DD1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132067E" w14:textId="20436A73" w:rsidR="00CB3984" w:rsidRPr="004C5613" w:rsidRDefault="00CB3984" w:rsidP="00E4285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572FF91F" w14:textId="7CB10F31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67502EF" w14:textId="4124C88F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31FE8183" w14:textId="3B2EDA5C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B3984" w:rsidRPr="004C5613" w14:paraId="1CFA96EB" w14:textId="77777777" w:rsidTr="008E632D">
        <w:trPr>
          <w:trHeight w:val="157"/>
        </w:trPr>
        <w:tc>
          <w:tcPr>
            <w:tcW w:w="3006" w:type="dxa"/>
            <w:vMerge/>
          </w:tcPr>
          <w:p w14:paraId="6EECACE0" w14:textId="77777777" w:rsidR="00CB3984" w:rsidRPr="00D73E8C" w:rsidRDefault="00CB3984" w:rsidP="00E4285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823" w:type="dxa"/>
            <w:vMerge/>
          </w:tcPr>
          <w:p w14:paraId="08B0F29B" w14:textId="77777777" w:rsidR="00CB3984" w:rsidRPr="00D73E8C" w:rsidRDefault="00CB3984" w:rsidP="00E4285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757E713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5248714F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402FC063" w14:textId="77777777" w:rsidR="00CB3984" w:rsidRPr="00D73E8C" w:rsidRDefault="00CB3984" w:rsidP="00E4285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2F463E5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4A8F811" w14:textId="555781BD" w:rsidR="00CB3984" w:rsidRPr="004C5613" w:rsidRDefault="00CB3984" w:rsidP="00E4285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1141A702" w14:textId="0D93A49D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73E8C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D73E8C">
              <w:rPr>
                <w:rFonts w:cs="Times New Roman"/>
                <w:sz w:val="24"/>
                <w:szCs w:val="24"/>
              </w:rPr>
              <w:t>200</w:t>
            </w:r>
            <w:r>
              <w:rPr>
                <w:rFonts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172" w:type="dxa"/>
          </w:tcPr>
          <w:p w14:paraId="1EB0A177" w14:textId="0F7BCF0C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792F0C5F" w14:textId="1BC2A7C0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4908ED55" w14:textId="77777777" w:rsidR="000F53C7" w:rsidRPr="004C5613" w:rsidRDefault="000F53C7" w:rsidP="00413B21">
      <w:pPr>
        <w:ind w:left="360"/>
        <w:jc w:val="left"/>
        <w:rPr>
          <w:rFonts w:cs="Times New Roman"/>
          <w:sz w:val="24"/>
          <w:szCs w:val="24"/>
        </w:rPr>
      </w:pPr>
    </w:p>
    <w:p w14:paraId="76859FFB" w14:textId="77777777" w:rsidR="009A6F0E" w:rsidRPr="004C5613" w:rsidRDefault="009A6F0E" w:rsidP="00413B21">
      <w:pPr>
        <w:ind w:firstLine="0"/>
        <w:jc w:val="left"/>
        <w:rPr>
          <w:rFonts w:cs="Times New Roman"/>
        </w:rPr>
        <w:sectPr w:rsidR="009A6F0E" w:rsidRPr="004C5613" w:rsidSect="00BC702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F5752AC" w14:textId="77777777" w:rsidR="00BC7025" w:rsidRPr="004C5613" w:rsidRDefault="00BC7025" w:rsidP="00413B21">
      <w:pPr>
        <w:pStyle w:val="a"/>
        <w:numPr>
          <w:ilvl w:val="0"/>
          <w:numId w:val="31"/>
        </w:numPr>
        <w:jc w:val="center"/>
        <w:rPr>
          <w:rFonts w:cs="Times New Roman"/>
        </w:rPr>
      </w:pPr>
      <w:r w:rsidRPr="004C5613">
        <w:rPr>
          <w:rFonts w:cs="Times New Roman"/>
        </w:rPr>
        <w:t>Механизм реализации программы</w:t>
      </w:r>
      <w:r w:rsidR="009B5D9D">
        <w:rPr>
          <w:rFonts w:cs="Times New Roman"/>
        </w:rPr>
        <w:t xml:space="preserve"> </w:t>
      </w:r>
      <w:r w:rsidRPr="004C5613">
        <w:rPr>
          <w:rFonts w:cs="Times New Roman"/>
        </w:rPr>
        <w:t>и ее ожидаемые конечные результаты</w:t>
      </w:r>
    </w:p>
    <w:p w14:paraId="540B7F4D" w14:textId="77777777" w:rsidR="00981AAA" w:rsidRPr="004C5613" w:rsidRDefault="00981AAA" w:rsidP="00413B21">
      <w:pPr>
        <w:ind w:firstLine="284"/>
        <w:jc w:val="center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4.1. Законодательство сферы реализации Программы</w:t>
      </w:r>
    </w:p>
    <w:p w14:paraId="581F9FB0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Программа разработана с учетом приоритетных направлений социально экономического развития Российской Федерации и Ярославской области.</w:t>
      </w:r>
    </w:p>
    <w:p w14:paraId="503E004C" w14:textId="77777777" w:rsidR="00981AAA" w:rsidRPr="004C5613" w:rsidRDefault="00981AAA" w:rsidP="00413B21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Федеральным законом «О некоммерческих организациях» определены также полномочия органов местного самоуправления по решению вопросов поддержки социально ориентированных некоммерческих организаций, в том числе разработка и реализация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особенностей.</w:t>
      </w:r>
    </w:p>
    <w:p w14:paraId="759E49E2" w14:textId="77777777" w:rsidR="00893BCC" w:rsidRPr="004C5613" w:rsidRDefault="00893BCC" w:rsidP="00413B21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4C5613">
        <w:rPr>
          <w:rFonts w:cs="Times New Roman"/>
          <w:color w:val="000000"/>
          <w:szCs w:val="28"/>
          <w:shd w:val="clear" w:color="auto" w:fill="FFFFFF"/>
        </w:rPr>
        <w:t>Приоритеты государственной политики в сфере поддержки гражданских инициатив и СОНКО на территории Ярославской области определены постановлением Правительства области</w:t>
      </w:r>
      <w:r w:rsidR="000A3AFE" w:rsidRPr="004C5613">
        <w:rPr>
          <w:rFonts w:cs="Times New Roman"/>
          <w:color w:val="000000"/>
          <w:szCs w:val="28"/>
          <w:shd w:val="clear" w:color="auto" w:fill="FFFFFF"/>
        </w:rPr>
        <w:t xml:space="preserve"> от 06.03.2014 №188-п</w:t>
      </w:r>
      <w:r w:rsidRPr="004C5613">
        <w:rPr>
          <w:rFonts w:cs="Times New Roman"/>
          <w:color w:val="000000"/>
          <w:szCs w:val="28"/>
          <w:shd w:val="clear" w:color="auto" w:fill="FFFFFF"/>
        </w:rPr>
        <w:t> «Об утверждении Стратегии социально-экономического развития Ярославской области до 20</w:t>
      </w:r>
      <w:r w:rsidR="000A3AFE" w:rsidRPr="004C5613">
        <w:rPr>
          <w:rFonts w:cs="Times New Roman"/>
          <w:color w:val="000000"/>
          <w:szCs w:val="28"/>
          <w:shd w:val="clear" w:color="auto" w:fill="FFFFFF"/>
        </w:rPr>
        <w:t>30</w:t>
      </w:r>
      <w:r w:rsidRPr="004C5613">
        <w:rPr>
          <w:rFonts w:cs="Times New Roman"/>
          <w:color w:val="000000"/>
          <w:szCs w:val="28"/>
          <w:shd w:val="clear" w:color="auto" w:fill="FFFFFF"/>
        </w:rPr>
        <w:t xml:space="preserve"> года».</w:t>
      </w:r>
    </w:p>
    <w:p w14:paraId="548560FB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Органы государственной власти Ярославской области и органы местного самоуправления Тутаевского муниципального </w:t>
      </w:r>
      <w:r w:rsidR="00393BD2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 xml:space="preserve"> продолжают оказывать поддержку СОНКО в формах, установленных пунктом 3 статьи 31.1 Федерального закона от 12 января 1996 г. № 7-ФЗ «О некоммерческих организациях» (далее – Закон), включая финансовую, имущественную, информационную, консультационную поддержку, а также поддержку в области подготовки, переподготовки и повышения квалификации работников и добровольцев социально ориентированных некоммерческих организаций.</w:t>
      </w:r>
    </w:p>
    <w:p w14:paraId="1BE65D05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В Программе преемственно сохраняется один из приоритетов Концепции долгосрочного социально-экономического развития Российской Федерации – развитие институтов гражданского общества.</w:t>
      </w:r>
    </w:p>
    <w:p w14:paraId="6F8B4881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Новая модель развития общества, обеспечивающая высокий уровень доверия граждан к государственным и общественным институтам, включает:</w:t>
      </w:r>
    </w:p>
    <w:p w14:paraId="4D6965D6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развитие сектора негосударственных некоммерческих организаций (далее - НКО) в сфере молодежной политики, физической культуры и спорта, образования и науки, здравоохранения и культуры, пенсионного обеспечения, сфере оказания социальных услуг и др.;</w:t>
      </w:r>
    </w:p>
    <w:p w14:paraId="5F74AF03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повышение роли институтов гражданского общества в устойчивом развитии отдельных территорий и страны в целом;</w:t>
      </w:r>
    </w:p>
    <w:p w14:paraId="1A6AF1FD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развитие новых форм социального партнерства, гражданского контроля за деятельностью государства и корпораций и механизмов общественной экспертизы готовящихся решений;</w:t>
      </w:r>
    </w:p>
    <w:p w14:paraId="13D23FF8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создание механизма привлечения на конкурсной основе НКО, оказывающих услуги пожилым людям и инвалидам, к выполнению государственного заказа по оказанию социальных услуг;</w:t>
      </w:r>
    </w:p>
    <w:p w14:paraId="03ECC465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содействие развитию практики благотворительной и добровольческой (волонтёрской) деятельности граждан и организаций;</w:t>
      </w:r>
    </w:p>
    <w:p w14:paraId="2D370C1E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создание прозрачной конкурентной системы государственной поддержки негосударственных НКО, реализацию органами государственной власти и органами местного самоуправления программ в области поддержки развития негосударственных НКО.</w:t>
      </w:r>
    </w:p>
    <w:p w14:paraId="33D8A1EE" w14:textId="77777777" w:rsidR="00981AAA" w:rsidRPr="004C5613" w:rsidRDefault="000A3AFE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На</w:t>
      </w:r>
      <w:r w:rsidR="00981AAA" w:rsidRPr="004C5613">
        <w:rPr>
          <w:rFonts w:cs="Times New Roman"/>
          <w:szCs w:val="28"/>
        </w:rPr>
        <w:t xml:space="preserve"> территории Ярославской области реализуется</w:t>
      </w:r>
      <w:r w:rsidRPr="004C5613">
        <w:rPr>
          <w:rFonts w:cs="Times New Roman"/>
          <w:szCs w:val="28"/>
        </w:rPr>
        <w:t xml:space="preserve"> региональный проект «Реализация государственной национальной политики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>в Ярославской области» государственной программы Ярославской области «Развитие институтов гражданского общества в Ярославской области на 2024-2030 годы».</w:t>
      </w:r>
    </w:p>
    <w:p w14:paraId="18C908CC" w14:textId="77777777" w:rsidR="00981AAA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Реализация настоящей Программы позволит осуществить преемственность в системном подходе к развитию сектора СОНКО на территории Тутаевского муниципального</w:t>
      </w:r>
      <w:r w:rsidR="00877F15">
        <w:rPr>
          <w:rFonts w:cs="Times New Roman"/>
          <w:szCs w:val="28"/>
        </w:rPr>
        <w:t xml:space="preserve"> округа</w:t>
      </w:r>
      <w:r w:rsidRPr="004C5613">
        <w:rPr>
          <w:rFonts w:cs="Times New Roman"/>
          <w:szCs w:val="28"/>
        </w:rPr>
        <w:t>.</w:t>
      </w:r>
    </w:p>
    <w:p w14:paraId="73632BB6" w14:textId="77777777" w:rsidR="009B6A9E" w:rsidRPr="004C5613" w:rsidRDefault="009B6A9E" w:rsidP="00413B21">
      <w:pPr>
        <w:ind w:firstLine="567"/>
        <w:rPr>
          <w:rFonts w:cs="Times New Roman"/>
          <w:szCs w:val="28"/>
        </w:rPr>
      </w:pPr>
    </w:p>
    <w:p w14:paraId="3E90C866" w14:textId="77777777" w:rsidR="00981AAA" w:rsidRPr="004C5613" w:rsidRDefault="00F90329" w:rsidP="00413B21">
      <w:pPr>
        <w:pStyle w:val="ConsPlusNormal"/>
        <w:numPr>
          <w:ilvl w:val="1"/>
          <w:numId w:val="3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Механизм реализации муниципальной </w:t>
      </w:r>
      <w:r w:rsidR="0068622C" w:rsidRPr="004C5613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4C5613">
        <w:rPr>
          <w:rFonts w:ascii="Times New Roman" w:hAnsi="Times New Roman" w:cs="Times New Roman"/>
          <w:sz w:val="28"/>
          <w:szCs w:val="28"/>
        </w:rPr>
        <w:t>программы</w:t>
      </w:r>
    </w:p>
    <w:p w14:paraId="5364BE74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разработан в соответствии с положениями законодательства Российской Федерации и нормативными правовыми актами Ярославской области, Тутаевского муниципального </w:t>
      </w:r>
      <w:r w:rsidR="00393BD2">
        <w:rPr>
          <w:rFonts w:ascii="Times New Roman" w:hAnsi="Times New Roman" w:cs="Times New Roman"/>
          <w:sz w:val="28"/>
          <w:szCs w:val="28"/>
        </w:rPr>
        <w:t>округа</w:t>
      </w:r>
      <w:r w:rsidRPr="004C5613">
        <w:rPr>
          <w:rFonts w:ascii="Times New Roman" w:hAnsi="Times New Roman" w:cs="Times New Roman"/>
          <w:sz w:val="28"/>
          <w:szCs w:val="28"/>
        </w:rPr>
        <w:t xml:space="preserve"> и предусматривает исполнение комплекса мероприятий, необходимых для достижения цели и решения задач Программы.</w:t>
      </w:r>
    </w:p>
    <w:p w14:paraId="5AEB5A54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Программа реализуется через систему ежегодного уточнения программных показателей и оценку промежуточных и итоговых результатов, выполнения мероприятий по реализации Программы. </w:t>
      </w:r>
    </w:p>
    <w:p w14:paraId="11F541D4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Реализация Программы организуется и координируется ответственным исполнителем – Администрацией Тутаевского муниципального </w:t>
      </w:r>
      <w:r w:rsidR="00393BD2">
        <w:rPr>
          <w:rFonts w:ascii="Times New Roman" w:hAnsi="Times New Roman" w:cs="Times New Roman"/>
          <w:sz w:val="28"/>
          <w:szCs w:val="28"/>
        </w:rPr>
        <w:t>округа</w:t>
      </w:r>
      <w:r w:rsidRPr="004C5613">
        <w:rPr>
          <w:rFonts w:ascii="Times New Roman" w:hAnsi="Times New Roman" w:cs="Times New Roman"/>
          <w:sz w:val="28"/>
          <w:szCs w:val="28"/>
        </w:rPr>
        <w:t>, который осуществляет:</w:t>
      </w:r>
    </w:p>
    <w:p w14:paraId="08EB186B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- размещение на официальном сайте Администрации Тутаевского муниципального</w:t>
      </w:r>
      <w:r w:rsidR="00393BD2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C561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информацию о ходе и результатах реализации Программы, её финансировании и другие материалы;</w:t>
      </w:r>
    </w:p>
    <w:p w14:paraId="3E146F67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- координацию работы исполнителей Программы;</w:t>
      </w:r>
    </w:p>
    <w:p w14:paraId="3102948A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- контроль за исполнением Программы;</w:t>
      </w:r>
    </w:p>
    <w:p w14:paraId="4B094EF8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- финансирование мероприятий за счёт средств областного бюджета, бюджета Тутаевского муниципального </w:t>
      </w:r>
      <w:r w:rsidR="00877F15">
        <w:rPr>
          <w:rFonts w:ascii="Times New Roman" w:hAnsi="Times New Roman" w:cs="Times New Roman"/>
          <w:sz w:val="28"/>
          <w:szCs w:val="28"/>
        </w:rPr>
        <w:t>округа</w:t>
      </w:r>
      <w:r w:rsidRPr="004C5613">
        <w:rPr>
          <w:rFonts w:ascii="Times New Roman" w:hAnsi="Times New Roman" w:cs="Times New Roman"/>
          <w:sz w:val="28"/>
          <w:szCs w:val="28"/>
        </w:rPr>
        <w:t xml:space="preserve"> и внебюджетных источников;</w:t>
      </w:r>
    </w:p>
    <w:p w14:paraId="3F275BF5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- нормативно-правовое и методологическое обеспечение реализации Программы;</w:t>
      </w:r>
    </w:p>
    <w:p w14:paraId="63FF9401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- контроль за целевым использованием бюджетных средств, выделяемых СОНКО, физическим лицам на реализацию мероприятий Программы;</w:t>
      </w:r>
    </w:p>
    <w:p w14:paraId="5EDDC793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- реализацию закреплённых за ним мероприятий Программы;</w:t>
      </w:r>
    </w:p>
    <w:p w14:paraId="7D3E2ABD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- подготовку отчётов о реализации Программы на основе отчётов, представленных исполнителями Программы;</w:t>
      </w:r>
    </w:p>
    <w:p w14:paraId="54FA9AC8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- подготовку сводных отчетов об использовании субсидии из областного бюджета и о достижении значений показателей результативности использования субсидии, своевременное направление их в </w:t>
      </w:r>
      <w:r w:rsidR="000A3AFE" w:rsidRPr="004C5613">
        <w:rPr>
          <w:rFonts w:ascii="Times New Roman" w:hAnsi="Times New Roman" w:cs="Times New Roman"/>
          <w:sz w:val="28"/>
          <w:szCs w:val="28"/>
        </w:rPr>
        <w:t xml:space="preserve">Министерство общественных связей и научно-технологического развития </w:t>
      </w:r>
      <w:r w:rsidRPr="004C5613">
        <w:rPr>
          <w:rFonts w:ascii="Times New Roman" w:hAnsi="Times New Roman" w:cs="Times New Roman"/>
          <w:sz w:val="28"/>
          <w:szCs w:val="28"/>
        </w:rPr>
        <w:t>Ярославской области;</w:t>
      </w:r>
    </w:p>
    <w:p w14:paraId="2D10C9E4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- проведение оценки общей эффективности и результативности реализации Программы и разрешение возникающих проблемных ситуаций.</w:t>
      </w:r>
    </w:p>
    <w:p w14:paraId="781E047E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Исполнители Программы осуществляют:</w:t>
      </w:r>
    </w:p>
    <w:p w14:paraId="329F5FB8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- реализацию закреплённых за ними мероприятий;</w:t>
      </w:r>
    </w:p>
    <w:p w14:paraId="2727D8C2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- нормативно-правовое обеспечение реализации закреплённых за ними мероприятий;</w:t>
      </w:r>
    </w:p>
    <w:p w14:paraId="3EB345D2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- </w:t>
      </w:r>
      <w:r w:rsidR="000A3AFE" w:rsidRPr="004C5613">
        <w:rPr>
          <w:rFonts w:ascii="Times New Roman" w:hAnsi="Times New Roman" w:cs="Times New Roman"/>
          <w:sz w:val="28"/>
          <w:szCs w:val="28"/>
        </w:rPr>
        <w:t>подготовку отчётов о реализации Программы и направление их ответственному исполнителю Программы дважды в год.</w:t>
      </w:r>
    </w:p>
    <w:p w14:paraId="7E8A5DBB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Все исполнители Программы несут ответственность за своевременное выполнение закрепленных мероприятий Программы, достижение результатов, рациональное использование выделенных бюджетных средств, за достоверность представляемых сведений.</w:t>
      </w:r>
    </w:p>
    <w:p w14:paraId="1D3AC3F9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Источником финансирования мероприятий Программы являются средства областного бюджета, бюджета Тутаевского муниципального </w:t>
      </w:r>
      <w:r w:rsidR="00877F15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C5613">
        <w:rPr>
          <w:rFonts w:ascii="Times New Roman" w:hAnsi="Times New Roman" w:cs="Times New Roman"/>
          <w:sz w:val="28"/>
          <w:szCs w:val="28"/>
        </w:rPr>
        <w:t>и внебюджетных источников.</w:t>
      </w:r>
    </w:p>
    <w:p w14:paraId="727CF6CE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функции муниципального заказчика при заключении муниципальных контрактов (гражданско-правовых договоров) на оказание услуг по выполнению мероприятий Программы выполняет Администрация Тутаевского муниципального </w:t>
      </w:r>
      <w:r w:rsidR="00877F15">
        <w:rPr>
          <w:rFonts w:ascii="Times New Roman" w:hAnsi="Times New Roman" w:cs="Times New Roman"/>
          <w:sz w:val="28"/>
          <w:szCs w:val="28"/>
        </w:rPr>
        <w:t>округа</w:t>
      </w:r>
      <w:r w:rsidRPr="004C5613">
        <w:rPr>
          <w:rFonts w:ascii="Times New Roman" w:hAnsi="Times New Roman" w:cs="Times New Roman"/>
          <w:sz w:val="28"/>
          <w:szCs w:val="28"/>
        </w:rPr>
        <w:t>.</w:t>
      </w:r>
    </w:p>
    <w:p w14:paraId="3F152463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Контроль за целевым использованием средств бюджета Тутаевского муниципального </w:t>
      </w:r>
      <w:r w:rsidR="00877F15">
        <w:rPr>
          <w:rFonts w:ascii="Times New Roman" w:hAnsi="Times New Roman" w:cs="Times New Roman"/>
          <w:sz w:val="28"/>
          <w:szCs w:val="28"/>
        </w:rPr>
        <w:t>округа</w:t>
      </w:r>
      <w:r w:rsidRPr="004C5613">
        <w:rPr>
          <w:rFonts w:ascii="Times New Roman" w:hAnsi="Times New Roman" w:cs="Times New Roman"/>
          <w:sz w:val="28"/>
          <w:szCs w:val="28"/>
        </w:rPr>
        <w:t>, бюджета Ярославской области, направленных на реализацию Программы, осуществляется в соответствии с действующим законодательством.</w:t>
      </w:r>
    </w:p>
    <w:p w14:paraId="2921C501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Средства областного бюджета, бюджета Тутаевского муниципального </w:t>
      </w:r>
      <w:r w:rsidR="00877F15">
        <w:rPr>
          <w:rFonts w:ascii="Times New Roman" w:hAnsi="Times New Roman" w:cs="Times New Roman"/>
          <w:sz w:val="28"/>
          <w:szCs w:val="28"/>
        </w:rPr>
        <w:t>округа</w:t>
      </w:r>
      <w:r w:rsidRPr="004C5613">
        <w:rPr>
          <w:rFonts w:ascii="Times New Roman" w:hAnsi="Times New Roman" w:cs="Times New Roman"/>
          <w:sz w:val="28"/>
          <w:szCs w:val="28"/>
        </w:rPr>
        <w:t>, направляемые ответственным исполнителем на реализацию мероприятий Программы, предоставляются СОНКО, физическим лицам в виде субсидий на конкурсной основе.</w:t>
      </w:r>
    </w:p>
    <w:p w14:paraId="0F8F8571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Методики определения объемов, условий предоставления и возврата субсидий СОНКО, физическим лицам, а также критерии отбора участников конкурсов, заявок, порядков определения победителей, обеспечения публичности и открытости процедур конкурсов определены в </w:t>
      </w:r>
      <w:r w:rsidR="00860434" w:rsidRPr="004C5613">
        <w:rPr>
          <w:rFonts w:ascii="Times New Roman" w:hAnsi="Times New Roman" w:cs="Times New Roman"/>
          <w:sz w:val="28"/>
          <w:szCs w:val="28"/>
        </w:rPr>
        <w:t>следующих нормативно-правовых актах:</w:t>
      </w:r>
    </w:p>
    <w:p w14:paraId="0FFEFDDF" w14:textId="77777777" w:rsidR="004C5613" w:rsidRPr="004C5613" w:rsidRDefault="00981AAA" w:rsidP="00413B21">
      <w:pPr>
        <w:ind w:firstLine="708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- </w:t>
      </w:r>
      <w:r w:rsidR="004C5613" w:rsidRPr="004C5613">
        <w:rPr>
          <w:rFonts w:cs="Times New Roman"/>
          <w:szCs w:val="28"/>
        </w:rPr>
        <w:t xml:space="preserve">Порядок предоставления субсидий общественным объединениям, осуществляющим деятельность в сфере социальной адаптации, поддержки и защиты населения, общественной организации ветеранов на осуществление уставной деятельности в целях финансового обеспечения затрат из бюджета Тутаевского муниципального </w:t>
      </w:r>
      <w:r w:rsidR="00877F15">
        <w:rPr>
          <w:rFonts w:cs="Times New Roman"/>
          <w:szCs w:val="28"/>
        </w:rPr>
        <w:t>округа</w:t>
      </w:r>
      <w:r w:rsidR="004C5613" w:rsidRPr="004C5613">
        <w:rPr>
          <w:rFonts w:cs="Times New Roman"/>
          <w:szCs w:val="28"/>
        </w:rPr>
        <w:t xml:space="preserve"> на соответствующий финансовый год;</w:t>
      </w:r>
    </w:p>
    <w:p w14:paraId="445E01DE" w14:textId="77777777" w:rsidR="00981AAA" w:rsidRDefault="004C5613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- Порядок предоставления субсидий социально ориентированным некоммерческим организациям из бюджета Тутаевского муниципального </w:t>
      </w:r>
      <w:r w:rsidR="00877F15">
        <w:rPr>
          <w:rFonts w:ascii="Times New Roman" w:hAnsi="Times New Roman" w:cs="Times New Roman"/>
          <w:sz w:val="28"/>
          <w:szCs w:val="28"/>
        </w:rPr>
        <w:t>округа</w:t>
      </w:r>
      <w:r w:rsidRPr="004C5613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 на реализацию проектов на соответствующий финансовый год. </w:t>
      </w:r>
    </w:p>
    <w:p w14:paraId="657A81C8" w14:textId="77777777" w:rsidR="00413B21" w:rsidRDefault="00413B21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D1B138" w14:textId="77777777" w:rsidR="00413B21" w:rsidRDefault="00413B21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8889D6" w14:textId="77777777" w:rsidR="00413B21" w:rsidRDefault="00413B21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1C9E13" w14:textId="77777777" w:rsidR="004C5613" w:rsidRPr="004C5613" w:rsidRDefault="004C5613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E915BE" w14:textId="77777777" w:rsidR="00981AAA" w:rsidRPr="004C5613" w:rsidRDefault="00981AAA" w:rsidP="00413B21">
      <w:pPr>
        <w:ind w:firstLine="567"/>
        <w:jc w:val="center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4.3. Прогноз конечных р</w:t>
      </w:r>
      <w:r w:rsidR="00BF6EE6" w:rsidRPr="004C5613">
        <w:rPr>
          <w:rFonts w:cs="Times New Roman"/>
          <w:szCs w:val="28"/>
        </w:rPr>
        <w:t>езультатов реализации Программы</w:t>
      </w:r>
    </w:p>
    <w:p w14:paraId="2FF407DF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организациям, территориальн</w:t>
      </w:r>
      <w:r w:rsidR="004C5613" w:rsidRPr="004C5613">
        <w:rPr>
          <w:rFonts w:cs="Times New Roman"/>
          <w:szCs w:val="28"/>
        </w:rPr>
        <w:t>ым</w:t>
      </w:r>
      <w:r w:rsidRPr="004C5613">
        <w:rPr>
          <w:rFonts w:cs="Times New Roman"/>
          <w:szCs w:val="28"/>
        </w:rPr>
        <w:t xml:space="preserve"> общественн</w:t>
      </w:r>
      <w:r w:rsidR="004C5613" w:rsidRPr="004C5613">
        <w:rPr>
          <w:rFonts w:cs="Times New Roman"/>
          <w:szCs w:val="28"/>
        </w:rPr>
        <w:t xml:space="preserve">ым </w:t>
      </w:r>
      <w:r w:rsidRPr="004C5613">
        <w:rPr>
          <w:rFonts w:cs="Times New Roman"/>
          <w:szCs w:val="28"/>
        </w:rPr>
        <w:t>самоуправлени</w:t>
      </w:r>
      <w:r w:rsidR="004C5613" w:rsidRPr="004C5613">
        <w:rPr>
          <w:rFonts w:cs="Times New Roman"/>
          <w:szCs w:val="28"/>
        </w:rPr>
        <w:t>ям.</w:t>
      </w:r>
      <w:r w:rsidR="00560EA2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>Оказание поддержки осуществляется в следующих формах:</w:t>
      </w:r>
    </w:p>
    <w:p w14:paraId="3FDEB46D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1) финансовая, имущественная, информационная, консультационная поддержка, а также поддержка в области подготовки, переподготовки и повышения квалификации работников и добровольцев (волонтеров) СОНКО и ТОС;</w:t>
      </w:r>
    </w:p>
    <w:p w14:paraId="5DBC9F33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2) предоставление СОНКО льгот по уплате налогов и сборов в соответствии с законодательством о налогах и сборах;</w:t>
      </w:r>
    </w:p>
    <w:p w14:paraId="28344D0F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3) осуществление закупок у СОНКО через размещение заказов на поставки товаров, выполнение работ, оказание услуг для государственных и муниципальных нужд;</w:t>
      </w:r>
    </w:p>
    <w:p w14:paraId="797CF0A4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4) предоставление юридическим лицам, оказывающим социально ориентированным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>некоммерческим организациям материальную поддержку, льгот по уплате налогов и сборов.</w:t>
      </w:r>
    </w:p>
    <w:p w14:paraId="4928CC9F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Для дальнейшего развития движения некоммерческих объединений, для того чтобы вклад СОНКО в развитие Тутаевского муниципального </w:t>
      </w:r>
      <w:r w:rsidR="00393BD2">
        <w:rPr>
          <w:rFonts w:cs="Times New Roman"/>
          <w:szCs w:val="28"/>
        </w:rPr>
        <w:t xml:space="preserve">округа </w:t>
      </w:r>
      <w:r w:rsidRPr="004C5613">
        <w:rPr>
          <w:rFonts w:cs="Times New Roman"/>
          <w:szCs w:val="28"/>
        </w:rPr>
        <w:t>соответствовал потенциалу этих организаций, необходимо продолжить работу по следующим направлениям:</w:t>
      </w:r>
    </w:p>
    <w:p w14:paraId="3D3ED225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- повышение активности СОНКО Тутаевского муниципального </w:t>
      </w:r>
      <w:r w:rsidR="00877F15">
        <w:rPr>
          <w:rFonts w:cs="Times New Roman"/>
          <w:szCs w:val="28"/>
        </w:rPr>
        <w:t xml:space="preserve">округа </w:t>
      </w:r>
      <w:r w:rsidRPr="004C5613">
        <w:rPr>
          <w:rFonts w:cs="Times New Roman"/>
          <w:szCs w:val="28"/>
        </w:rPr>
        <w:t xml:space="preserve">в решении социально значимых проблем </w:t>
      </w:r>
      <w:r w:rsidR="00393BD2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>;</w:t>
      </w:r>
    </w:p>
    <w:p w14:paraId="2E109BE0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- повышение информированности населения Тутаевского муниципального </w:t>
      </w:r>
      <w:r w:rsidR="00877F15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 xml:space="preserve"> о деятельности СОНКО </w:t>
      </w:r>
      <w:r w:rsidR="00877F15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>, институтов гражданского общества;</w:t>
      </w:r>
    </w:p>
    <w:p w14:paraId="4E38B053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оказание информационной и консультационной поддержки СОНКО и ТОС;</w:t>
      </w:r>
    </w:p>
    <w:p w14:paraId="6FD132B9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совершенствование механизмов проведения конкурсных отборов в рамках выполнения мероприятий Программы;</w:t>
      </w:r>
    </w:p>
    <w:p w14:paraId="4793C37D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развитие системы взаимодействия ОИВ, коммерческих организаций, и СОНКО;</w:t>
      </w:r>
    </w:p>
    <w:p w14:paraId="0ABF7BFD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повышение уровня профессиональной подготовки и социальной компетентности руководителей, активистов и добровольцев (волонтеров), участвующих в деятельности СОНКО.</w:t>
      </w:r>
    </w:p>
    <w:p w14:paraId="6F0449C3" w14:textId="77777777" w:rsidR="00981AAA" w:rsidRPr="004C5613" w:rsidRDefault="00981AAA" w:rsidP="00413B21">
      <w:pPr>
        <w:ind w:right="-898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Выполнение планируемых мероприятий Программы позволит:</w:t>
      </w:r>
    </w:p>
    <w:p w14:paraId="128EA82B" w14:textId="77777777" w:rsidR="00981AAA" w:rsidRPr="004C5613" w:rsidRDefault="00981AAA" w:rsidP="00413B21">
      <w:pPr>
        <w:widowControl w:val="0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увеличить охват участников мероприятиями, проводимыми общественными объединениями ветеранов и инвалидов;</w:t>
      </w:r>
    </w:p>
    <w:p w14:paraId="05D62383" w14:textId="77777777" w:rsidR="00981AAA" w:rsidRPr="004C5613" w:rsidRDefault="00981AAA" w:rsidP="00413B21">
      <w:pPr>
        <w:widowControl w:val="0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увеличить количество организаций, включенных в муниципальный реестр, пользующихся муниципальной поддержкой;</w:t>
      </w:r>
    </w:p>
    <w:p w14:paraId="031CFA50" w14:textId="77777777" w:rsidR="00981AAA" w:rsidRPr="004C5613" w:rsidRDefault="00981AAA" w:rsidP="00413B21">
      <w:pPr>
        <w:widowControl w:val="0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увеличить количество участников мероприятий, проводимых молодежными и детскими общественными объединениями за счет средств субсидий;</w:t>
      </w:r>
    </w:p>
    <w:p w14:paraId="09BB7880" w14:textId="77777777" w:rsidR="00981AAA" w:rsidRPr="004C5613" w:rsidRDefault="00981AAA" w:rsidP="00413B21">
      <w:pPr>
        <w:pStyle w:val="ConsPlusCell"/>
        <w:numPr>
          <w:ilvl w:val="0"/>
          <w:numId w:val="3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увеличить количество жителей, принявших участие в мероприятиях, организованных общественными объединениями, получившими субсидии на осуществление на территории </w:t>
      </w:r>
      <w:r w:rsidR="00393BD2">
        <w:rPr>
          <w:rFonts w:ascii="Times New Roman" w:hAnsi="Times New Roman" w:cs="Times New Roman"/>
          <w:sz w:val="28"/>
          <w:szCs w:val="28"/>
        </w:rPr>
        <w:t>округа</w:t>
      </w:r>
      <w:r w:rsidRPr="004C5613">
        <w:rPr>
          <w:rFonts w:ascii="Times New Roman" w:hAnsi="Times New Roman" w:cs="Times New Roman"/>
          <w:sz w:val="28"/>
          <w:szCs w:val="28"/>
        </w:rPr>
        <w:t xml:space="preserve"> деятельности по реализации муниципальных общественно значимых мероприятий и тематических конкурсов;</w:t>
      </w:r>
    </w:p>
    <w:p w14:paraId="780A8B22" w14:textId="77777777" w:rsidR="00981AAA" w:rsidRPr="004C5613" w:rsidRDefault="00981AAA" w:rsidP="00413B21">
      <w:pPr>
        <w:widowControl w:val="0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увеличить количество мероприятий, направленных на повышение уровня знаний руководителей и работников СОНКО.</w:t>
      </w:r>
    </w:p>
    <w:p w14:paraId="478896DF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Реализация мероприятий Программы приведет к достижению следующих результатов:</w:t>
      </w:r>
    </w:p>
    <w:p w14:paraId="5E10B98F" w14:textId="77777777" w:rsidR="00981AAA" w:rsidRPr="004C5613" w:rsidRDefault="00981AAA" w:rsidP="00413B21">
      <w:pPr>
        <w:widowControl w:val="0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создание условий для устойчивой деятельности наиболее активных СОНКО Тутаевского муниципального </w:t>
      </w:r>
      <w:r w:rsidR="00877F15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>;</w:t>
      </w:r>
    </w:p>
    <w:p w14:paraId="42AB86E7" w14:textId="77777777" w:rsidR="00981AAA" w:rsidRPr="004C5613" w:rsidRDefault="00981AAA" w:rsidP="00413B21">
      <w:pPr>
        <w:widowControl w:val="0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повышение активности СОНКО Тутаевского муниципального </w:t>
      </w:r>
      <w:r w:rsidR="00877F15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 xml:space="preserve"> в решении актуальных социально значимых проблем;</w:t>
      </w:r>
    </w:p>
    <w:p w14:paraId="49633198" w14:textId="77777777" w:rsidR="00981AAA" w:rsidRPr="004C5613" w:rsidRDefault="00981AAA" w:rsidP="00413B21">
      <w:pPr>
        <w:widowControl w:val="0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увеличение числа жителей Тутаевского муниципального </w:t>
      </w:r>
      <w:r w:rsidR="00877F15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>, участвующих в мероприятиях, организуемых СОНКО;</w:t>
      </w:r>
    </w:p>
    <w:p w14:paraId="7D7280B6" w14:textId="77777777" w:rsidR="00981AAA" w:rsidRPr="004C5613" w:rsidRDefault="00981AAA" w:rsidP="00413B21">
      <w:pPr>
        <w:widowControl w:val="0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повышение уровня информированности жителей </w:t>
      </w:r>
      <w:r w:rsidR="00393BD2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 xml:space="preserve"> о деятельности СОНКО;</w:t>
      </w:r>
    </w:p>
    <w:p w14:paraId="2CC0C6EC" w14:textId="77777777" w:rsidR="00981AAA" w:rsidRPr="004C5613" w:rsidRDefault="00981AAA" w:rsidP="00413B21">
      <w:pPr>
        <w:widowControl w:val="0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повышения уровня квалификации руководителей и работников СОНКО и ТОС.</w:t>
      </w:r>
    </w:p>
    <w:p w14:paraId="7A9C087F" w14:textId="77777777" w:rsidR="00981AAA" w:rsidRPr="004C5613" w:rsidRDefault="00981AAA" w:rsidP="00413B21">
      <w:pPr>
        <w:widowControl w:val="0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увеличение количества СОНКО, получивших муниципальную поддержку;</w:t>
      </w:r>
    </w:p>
    <w:p w14:paraId="4EFEFC41" w14:textId="77777777" w:rsidR="00981AAA" w:rsidRPr="004C5613" w:rsidRDefault="00981AAA" w:rsidP="00413B21">
      <w:pPr>
        <w:widowControl w:val="0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увеличение числа СОНКО Тутаевского муниципального </w:t>
      </w:r>
      <w:r w:rsidR="00877F15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>, действующих в качестве юридического лица.</w:t>
      </w:r>
    </w:p>
    <w:p w14:paraId="272016DE" w14:textId="77777777" w:rsidR="00413B21" w:rsidRDefault="00981AAA" w:rsidP="00413B2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B21">
        <w:rPr>
          <w:rFonts w:ascii="Times New Roman" w:hAnsi="Times New Roman" w:cs="Times New Roman"/>
          <w:sz w:val="28"/>
          <w:szCs w:val="28"/>
        </w:rPr>
        <w:t>Программный механизм выполнения задач развития поддержки гражданских инициатив, СОНКО позволяет добиться комплексного и целостного подхода к развитию гражданского общества в целом. При использовании программно-целевого метода могут возникнуть риски, связанные с организационными трудностями и недостаточным ресурсным обеспечением мероприятий Программы. Для выполнения отдельных мероприятий Программы предусмотрено финансовое обеспечение, и недофинансирование мероприятий Программы приведет к невыполнению соответствующей задачи в необходимом объеме, что ввиду взаимосвязанности задач скажется на результатах Программы в целом.</w:t>
      </w:r>
      <w:r w:rsidR="00560EA2" w:rsidRPr="00413B21">
        <w:rPr>
          <w:rFonts w:ascii="Times New Roman" w:hAnsi="Times New Roman" w:cs="Times New Roman"/>
          <w:sz w:val="28"/>
          <w:szCs w:val="28"/>
        </w:rPr>
        <w:t xml:space="preserve"> </w:t>
      </w:r>
      <w:r w:rsidRPr="00413B21">
        <w:rPr>
          <w:rFonts w:ascii="Times New Roman" w:hAnsi="Times New Roman" w:cs="Times New Roman"/>
          <w:sz w:val="28"/>
          <w:szCs w:val="28"/>
        </w:rPr>
        <w:t>Организационные риски связаны с тем существенным объемом работы, который должны будут выполнить все участники Программы, и в необходимой координации их усилий. Недостаточный уровень координации, недостаточная слаженность работы и неодинаковый уровень усилий участников Программы по ее реализации, безусловно, скажутся на эффективности и результативности Программы.</w:t>
      </w:r>
      <w:r w:rsidR="00413B21" w:rsidRPr="00413B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A008B" w14:textId="77777777" w:rsidR="00A72E74" w:rsidRDefault="00981AAA" w:rsidP="00413B2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B21">
        <w:rPr>
          <w:rFonts w:ascii="Times New Roman" w:hAnsi="Times New Roman" w:cs="Times New Roman"/>
          <w:sz w:val="28"/>
          <w:szCs w:val="28"/>
        </w:rPr>
        <w:t xml:space="preserve">Реализация Программы обеспечит преемственность достигнутых на сегодняшний день основных результатов взаимодействия и сотрудничества СОНКО с ОИВ, даст дополнительный импульс общественно-гражданским инициативам, развитию НКО, реализующих социальные проекты, позволит комплексно решать вопросы, связанные с наращиванием потенциала СОНКО и обеспечением максимально эффективного его использования для решения социальных проблем населения Тутаевского муниципального </w:t>
      </w:r>
      <w:r w:rsidR="00877F15">
        <w:rPr>
          <w:rFonts w:ascii="Times New Roman" w:hAnsi="Times New Roman" w:cs="Times New Roman"/>
          <w:sz w:val="28"/>
          <w:szCs w:val="28"/>
        </w:rPr>
        <w:t>округа</w:t>
      </w:r>
      <w:r w:rsidRPr="00413B21">
        <w:rPr>
          <w:rFonts w:ascii="Times New Roman" w:hAnsi="Times New Roman" w:cs="Times New Roman"/>
          <w:sz w:val="28"/>
          <w:szCs w:val="28"/>
        </w:rPr>
        <w:t>.</w:t>
      </w:r>
    </w:p>
    <w:p w14:paraId="3407EACD" w14:textId="77777777" w:rsidR="00BC7025" w:rsidRPr="004C5613" w:rsidRDefault="00BC7025" w:rsidP="00413B21">
      <w:pPr>
        <w:pStyle w:val="af1"/>
        <w:tabs>
          <w:tab w:val="clear" w:pos="4677"/>
        </w:tabs>
        <w:ind w:left="1495" w:firstLine="0"/>
        <w:jc w:val="both"/>
        <w:rPr>
          <w:rFonts w:cs="Times New Roman"/>
        </w:rPr>
      </w:pPr>
    </w:p>
    <w:sectPr w:rsidR="00BC7025" w:rsidRPr="004C5613" w:rsidSect="004E7065">
      <w:headerReference w:type="even" r:id="rId23"/>
      <w:headerReference w:type="first" r:id="rId24"/>
      <w:pgSz w:w="11906" w:h="16838"/>
      <w:pgMar w:top="1134" w:right="709" w:bottom="1134" w:left="851" w:header="1134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94139" w14:textId="77777777" w:rsidR="007F12DA" w:rsidRDefault="007F12DA">
      <w:r>
        <w:separator/>
      </w:r>
    </w:p>
  </w:endnote>
  <w:endnote w:type="continuationSeparator" w:id="0">
    <w:p w14:paraId="53259694" w14:textId="77777777" w:rsidR="007F12DA" w:rsidRDefault="007F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4908615"/>
      <w:docPartObj>
        <w:docPartGallery w:val="Page Numbers (Bottom of Page)"/>
        <w:docPartUnique/>
      </w:docPartObj>
    </w:sdtPr>
    <w:sdtEndPr/>
    <w:sdtContent>
      <w:p w14:paraId="0767ABB2" w14:textId="77777777" w:rsidR="00215BF7" w:rsidRDefault="00215BF7">
        <w:pPr>
          <w:pStyle w:val="af3"/>
          <w:jc w:val="center"/>
        </w:pPr>
        <w:r>
          <w:t xml:space="preserve"> </w:t>
        </w:r>
      </w:p>
    </w:sdtContent>
  </w:sdt>
  <w:p w14:paraId="2F3281B0" w14:textId="77777777" w:rsidR="00215BF7" w:rsidRDefault="00215BF7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43803" w14:textId="77777777" w:rsidR="00215BF7" w:rsidRDefault="00215BF7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D9F32" w14:textId="77777777" w:rsidR="00215BF7" w:rsidRDefault="00215BF7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983744"/>
      <w:docPartObj>
        <w:docPartGallery w:val="Page Numbers (Bottom of Page)"/>
        <w:docPartUnique/>
      </w:docPartObj>
    </w:sdtPr>
    <w:sdtEndPr/>
    <w:sdtContent>
      <w:p w14:paraId="5B05D7CC" w14:textId="77777777" w:rsidR="00215BF7" w:rsidRDefault="00215BF7">
        <w:pPr>
          <w:pStyle w:val="af3"/>
          <w:jc w:val="center"/>
        </w:pPr>
        <w:r>
          <w:t xml:space="preserve"> </w:t>
        </w:r>
      </w:p>
    </w:sdtContent>
  </w:sdt>
  <w:p w14:paraId="0A3483BB" w14:textId="77777777" w:rsidR="00215BF7" w:rsidRDefault="00215BF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C3DF6" w14:textId="77777777" w:rsidR="007F12DA" w:rsidRDefault="007F12DA">
      <w:r>
        <w:separator/>
      </w:r>
    </w:p>
  </w:footnote>
  <w:footnote w:type="continuationSeparator" w:id="0">
    <w:p w14:paraId="1614B32C" w14:textId="77777777" w:rsidR="007F12DA" w:rsidRDefault="007F1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79087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8ABAD14" w14:textId="77777777" w:rsidR="00215BF7" w:rsidRPr="00AA7EA7" w:rsidRDefault="00215BF7" w:rsidP="00AA7EA7">
        <w:pPr>
          <w:pStyle w:val="af1"/>
          <w:spacing w:after="120"/>
          <w:ind w:firstLine="0"/>
          <w:rPr>
            <w:sz w:val="24"/>
            <w:szCs w:val="24"/>
          </w:rPr>
        </w:pPr>
        <w:r w:rsidRPr="00AA7EA7">
          <w:rPr>
            <w:sz w:val="24"/>
            <w:szCs w:val="24"/>
          </w:rPr>
          <w:fldChar w:fldCharType="begin"/>
        </w:r>
        <w:r w:rsidRPr="00AA7EA7">
          <w:rPr>
            <w:sz w:val="24"/>
            <w:szCs w:val="24"/>
          </w:rPr>
          <w:instrText xml:space="preserve"> PAGE   \* MERGEFORMAT </w:instrText>
        </w:r>
        <w:r w:rsidRPr="00AA7EA7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10</w:t>
        </w:r>
        <w:r w:rsidRPr="00AA7EA7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066611"/>
      <w:docPartObj>
        <w:docPartGallery w:val="Page Numbers (Top of Page)"/>
        <w:docPartUnique/>
      </w:docPartObj>
    </w:sdtPr>
    <w:sdtEndPr/>
    <w:sdtContent>
      <w:p w14:paraId="618E046C" w14:textId="77777777" w:rsidR="00215BF7" w:rsidRDefault="00215BF7" w:rsidP="00EE15EE">
        <w:pPr>
          <w:pStyle w:val="af1"/>
          <w:ind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231A3" w14:textId="77777777" w:rsidR="00215BF7" w:rsidRPr="005326A3" w:rsidRDefault="00215BF7" w:rsidP="00EE15EE">
    <w:pPr>
      <w:pStyle w:val="af1"/>
      <w:spacing w:after="120"/>
      <w:ind w:firstLine="0"/>
      <w:rPr>
        <w:sz w:val="26"/>
        <w:szCs w:val="2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587459"/>
      <w:docPartObj>
        <w:docPartGallery w:val="Page Numbers (Top of Page)"/>
        <w:docPartUnique/>
      </w:docPartObj>
    </w:sdtPr>
    <w:sdtEndPr/>
    <w:sdtContent>
      <w:p w14:paraId="153A6ED0" w14:textId="77777777" w:rsidR="00215BF7" w:rsidRDefault="00215BF7" w:rsidP="00471460">
        <w:pPr>
          <w:pStyle w:val="af1"/>
        </w:pPr>
        <w:r>
          <w:t>4</w:t>
        </w:r>
      </w:p>
    </w:sdtContent>
  </w:sdt>
  <w:p w14:paraId="7DB9EC56" w14:textId="77777777" w:rsidR="00215BF7" w:rsidRPr="00703CF7" w:rsidRDefault="00215BF7" w:rsidP="00471460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D1F5F" w14:textId="77777777" w:rsidR="00215BF7" w:rsidRDefault="00215BF7" w:rsidP="00471460">
    <w:pPr>
      <w:pStyle w:val="af1"/>
    </w:pPr>
    <w:r>
      <w:t>2</w:t>
    </w:r>
  </w:p>
  <w:p w14:paraId="23193DA1" w14:textId="77777777" w:rsidR="00215BF7" w:rsidRDefault="00215BF7" w:rsidP="00471460">
    <w:pPr>
      <w:pStyle w:val="af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41AFF" w14:textId="77777777" w:rsidR="00215BF7" w:rsidRPr="0027216E" w:rsidRDefault="00215BF7" w:rsidP="0027216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4AD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116F5"/>
    <w:multiLevelType w:val="hybridMultilevel"/>
    <w:tmpl w:val="D0ACDF48"/>
    <w:lvl w:ilvl="0" w:tplc="A6208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565"/>
    <w:multiLevelType w:val="hybridMultilevel"/>
    <w:tmpl w:val="14F42646"/>
    <w:lvl w:ilvl="0" w:tplc="6BAE5FDC">
      <w:start w:val="1"/>
      <w:numFmt w:val="decimal"/>
      <w:lvlText w:val="7.10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7FED"/>
    <w:multiLevelType w:val="hybridMultilevel"/>
    <w:tmpl w:val="DC4ABC02"/>
    <w:lvl w:ilvl="0" w:tplc="28F47A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0160D"/>
    <w:multiLevelType w:val="multilevel"/>
    <w:tmpl w:val="BAE6A0B4"/>
    <w:lvl w:ilvl="0">
      <w:start w:val="1"/>
      <w:numFmt w:val="upperRoman"/>
      <w:lvlText w:val="%1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B86079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01B5B4B"/>
    <w:multiLevelType w:val="hybridMultilevel"/>
    <w:tmpl w:val="13562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C6E87"/>
    <w:multiLevelType w:val="hybridMultilevel"/>
    <w:tmpl w:val="431CF49C"/>
    <w:lvl w:ilvl="0" w:tplc="18C6D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B3422A5"/>
    <w:multiLevelType w:val="hybridMultilevel"/>
    <w:tmpl w:val="7BA87BBA"/>
    <w:lvl w:ilvl="0" w:tplc="6B14351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E03661A"/>
    <w:multiLevelType w:val="hybridMultilevel"/>
    <w:tmpl w:val="A2CA9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17137"/>
    <w:multiLevelType w:val="hybridMultilevel"/>
    <w:tmpl w:val="415A99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BD2897"/>
    <w:multiLevelType w:val="hybridMultilevel"/>
    <w:tmpl w:val="16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1259F6"/>
    <w:multiLevelType w:val="multilevel"/>
    <w:tmpl w:val="706C77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>
    <w:nsid w:val="3B92164C"/>
    <w:multiLevelType w:val="hybridMultilevel"/>
    <w:tmpl w:val="2C4014C2"/>
    <w:lvl w:ilvl="0" w:tplc="CBBEE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6781D"/>
    <w:multiLevelType w:val="multilevel"/>
    <w:tmpl w:val="35545B5A"/>
    <w:lvl w:ilvl="0">
      <w:start w:val="1"/>
      <w:numFmt w:val="decimal"/>
      <w:lvlText w:val="7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3B37DA3"/>
    <w:multiLevelType w:val="hybridMultilevel"/>
    <w:tmpl w:val="88CA444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C53B0D"/>
    <w:multiLevelType w:val="hybridMultilevel"/>
    <w:tmpl w:val="4E1CE5B0"/>
    <w:lvl w:ilvl="0" w:tplc="3878C3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61842"/>
    <w:multiLevelType w:val="hybridMultilevel"/>
    <w:tmpl w:val="427885DE"/>
    <w:lvl w:ilvl="0" w:tplc="5228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C65E7"/>
    <w:multiLevelType w:val="multilevel"/>
    <w:tmpl w:val="758A8DAA"/>
    <w:lvl w:ilvl="0">
      <w:start w:val="1"/>
      <w:numFmt w:val="decimal"/>
      <w:lvlText w:val="7.10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4C3435B5"/>
    <w:multiLevelType w:val="multilevel"/>
    <w:tmpl w:val="9836C1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4E462891"/>
    <w:multiLevelType w:val="hybridMultilevel"/>
    <w:tmpl w:val="4F20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F30F1"/>
    <w:multiLevelType w:val="hybridMultilevel"/>
    <w:tmpl w:val="6FA8F83A"/>
    <w:lvl w:ilvl="0" w:tplc="ADD8A7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E3164F"/>
    <w:multiLevelType w:val="hybridMultilevel"/>
    <w:tmpl w:val="502E65C8"/>
    <w:lvl w:ilvl="0" w:tplc="B5EEF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0BE1DBF"/>
    <w:multiLevelType w:val="hybridMultilevel"/>
    <w:tmpl w:val="C67636DA"/>
    <w:lvl w:ilvl="0" w:tplc="7FEC1F0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15D6B2C"/>
    <w:multiLevelType w:val="hybridMultilevel"/>
    <w:tmpl w:val="3888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F4C33"/>
    <w:multiLevelType w:val="multilevel"/>
    <w:tmpl w:val="13949C80"/>
    <w:lvl w:ilvl="0">
      <w:start w:val="1"/>
      <w:numFmt w:val="decimal"/>
      <w:lvlText w:val="7.1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65E252E0"/>
    <w:multiLevelType w:val="multilevel"/>
    <w:tmpl w:val="E67CC190"/>
    <w:lvl w:ilvl="0">
      <w:start w:val="1"/>
      <w:numFmt w:val="decimal"/>
      <w:lvlText w:val="7.10.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6A9645CA"/>
    <w:multiLevelType w:val="multilevel"/>
    <w:tmpl w:val="368ABF60"/>
    <w:lvl w:ilvl="0">
      <w:start w:val="3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30">
    <w:nsid w:val="70595F4B"/>
    <w:multiLevelType w:val="multilevel"/>
    <w:tmpl w:val="96F823D8"/>
    <w:lvl w:ilvl="0">
      <w:start w:val="1"/>
      <w:numFmt w:val="decimal"/>
      <w:lvlText w:val="7.7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1">
    <w:nsid w:val="71AE5EAD"/>
    <w:multiLevelType w:val="hybridMultilevel"/>
    <w:tmpl w:val="D3726476"/>
    <w:lvl w:ilvl="0" w:tplc="0E68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76130C"/>
    <w:multiLevelType w:val="hybridMultilevel"/>
    <w:tmpl w:val="21540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D8114EB"/>
    <w:multiLevelType w:val="hybridMultilevel"/>
    <w:tmpl w:val="CC6A9060"/>
    <w:lvl w:ilvl="0" w:tplc="714E1C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2B027C"/>
    <w:multiLevelType w:val="hybridMultilevel"/>
    <w:tmpl w:val="129086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8"/>
  </w:num>
  <w:num w:numId="2">
    <w:abstractNumId w:val="24"/>
  </w:num>
  <w:num w:numId="3">
    <w:abstractNumId w:val="12"/>
  </w:num>
  <w:num w:numId="4">
    <w:abstractNumId w:val="21"/>
  </w:num>
  <w:num w:numId="5">
    <w:abstractNumId w:val="16"/>
  </w:num>
  <w:num w:numId="6">
    <w:abstractNumId w:val="23"/>
  </w:num>
  <w:num w:numId="7">
    <w:abstractNumId w:val="14"/>
  </w:num>
  <w:num w:numId="8">
    <w:abstractNumId w:val="17"/>
  </w:num>
  <w:num w:numId="9">
    <w:abstractNumId w:val="18"/>
  </w:num>
  <w:num w:numId="10">
    <w:abstractNumId w:val="26"/>
  </w:num>
  <w:num w:numId="11">
    <w:abstractNumId w:val="35"/>
  </w:num>
  <w:num w:numId="12">
    <w:abstractNumId w:val="15"/>
  </w:num>
  <w:num w:numId="13">
    <w:abstractNumId w:val="3"/>
  </w:num>
  <w:num w:numId="14">
    <w:abstractNumId w:val="1"/>
  </w:num>
  <w:num w:numId="15">
    <w:abstractNumId w:val="25"/>
  </w:num>
  <w:num w:numId="16">
    <w:abstractNumId w:val="11"/>
  </w:num>
  <w:num w:numId="17">
    <w:abstractNumId w:val="31"/>
  </w:num>
  <w:num w:numId="18">
    <w:abstractNumId w:val="33"/>
  </w:num>
  <w:num w:numId="19">
    <w:abstractNumId w:val="0"/>
  </w:num>
  <w:num w:numId="20">
    <w:abstractNumId w:val="27"/>
  </w:num>
  <w:num w:numId="21">
    <w:abstractNumId w:val="19"/>
  </w:num>
  <w:num w:numId="22">
    <w:abstractNumId w:val="28"/>
  </w:num>
  <w:num w:numId="23">
    <w:abstractNumId w:val="2"/>
  </w:num>
  <w:num w:numId="24">
    <w:abstractNumId w:val="30"/>
  </w:num>
  <w:num w:numId="25">
    <w:abstractNumId w:val="7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20"/>
  </w:num>
  <w:num w:numId="29">
    <w:abstractNumId w:val="29"/>
  </w:num>
  <w:num w:numId="30">
    <w:abstractNumId w:val="24"/>
    <w:lvlOverride w:ilvl="0">
      <w:startOverride w:val="3"/>
    </w:lvlOverride>
    <w:lvlOverride w:ilvl="1">
      <w:startOverride w:val="5"/>
    </w:lvlOverride>
  </w:num>
  <w:num w:numId="31">
    <w:abstractNumId w:val="13"/>
  </w:num>
  <w:num w:numId="32">
    <w:abstractNumId w:val="4"/>
  </w:num>
  <w:num w:numId="33">
    <w:abstractNumId w:val="22"/>
  </w:num>
  <w:num w:numId="34">
    <w:abstractNumId w:val="5"/>
  </w:num>
  <w:num w:numId="35">
    <w:abstractNumId w:val="6"/>
  </w:num>
  <w:num w:numId="36">
    <w:abstractNumId w:val="10"/>
  </w:num>
  <w:num w:numId="37">
    <w:abstractNumId w:val="34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4A"/>
    <w:rsid w:val="000001AD"/>
    <w:rsid w:val="00000453"/>
    <w:rsid w:val="00001360"/>
    <w:rsid w:val="0000138D"/>
    <w:rsid w:val="00001673"/>
    <w:rsid w:val="00001765"/>
    <w:rsid w:val="00001803"/>
    <w:rsid w:val="00001DB3"/>
    <w:rsid w:val="0000296C"/>
    <w:rsid w:val="00003F76"/>
    <w:rsid w:val="00004E0D"/>
    <w:rsid w:val="00005532"/>
    <w:rsid w:val="0000574E"/>
    <w:rsid w:val="000063CF"/>
    <w:rsid w:val="000063DD"/>
    <w:rsid w:val="00006C2A"/>
    <w:rsid w:val="00007154"/>
    <w:rsid w:val="00007F5E"/>
    <w:rsid w:val="00010600"/>
    <w:rsid w:val="000109EE"/>
    <w:rsid w:val="00010A6D"/>
    <w:rsid w:val="00010DEA"/>
    <w:rsid w:val="000124D1"/>
    <w:rsid w:val="00012F7F"/>
    <w:rsid w:val="0001367B"/>
    <w:rsid w:val="000136EA"/>
    <w:rsid w:val="0001378C"/>
    <w:rsid w:val="000149AF"/>
    <w:rsid w:val="00014FAB"/>
    <w:rsid w:val="00015CD7"/>
    <w:rsid w:val="00015DA4"/>
    <w:rsid w:val="00015FDF"/>
    <w:rsid w:val="00016F93"/>
    <w:rsid w:val="00017269"/>
    <w:rsid w:val="000200A5"/>
    <w:rsid w:val="00020FA2"/>
    <w:rsid w:val="000215C4"/>
    <w:rsid w:val="00021A08"/>
    <w:rsid w:val="00021CB7"/>
    <w:rsid w:val="00022DEA"/>
    <w:rsid w:val="00023664"/>
    <w:rsid w:val="000237C0"/>
    <w:rsid w:val="000246CB"/>
    <w:rsid w:val="000258EA"/>
    <w:rsid w:val="00025908"/>
    <w:rsid w:val="00026531"/>
    <w:rsid w:val="00026728"/>
    <w:rsid w:val="0002694E"/>
    <w:rsid w:val="00026C18"/>
    <w:rsid w:val="000271E1"/>
    <w:rsid w:val="00027466"/>
    <w:rsid w:val="00027757"/>
    <w:rsid w:val="0003059A"/>
    <w:rsid w:val="00030A0E"/>
    <w:rsid w:val="00031E87"/>
    <w:rsid w:val="0003241A"/>
    <w:rsid w:val="00033040"/>
    <w:rsid w:val="000338C3"/>
    <w:rsid w:val="000338D7"/>
    <w:rsid w:val="00033AA2"/>
    <w:rsid w:val="00034643"/>
    <w:rsid w:val="000348CA"/>
    <w:rsid w:val="000357DE"/>
    <w:rsid w:val="00035A6E"/>
    <w:rsid w:val="00035BEA"/>
    <w:rsid w:val="00035F3F"/>
    <w:rsid w:val="00036049"/>
    <w:rsid w:val="00036B96"/>
    <w:rsid w:val="00036BCE"/>
    <w:rsid w:val="00036D38"/>
    <w:rsid w:val="00036EE6"/>
    <w:rsid w:val="0003780F"/>
    <w:rsid w:val="0004078A"/>
    <w:rsid w:val="000409FA"/>
    <w:rsid w:val="00040B34"/>
    <w:rsid w:val="00040FFF"/>
    <w:rsid w:val="000413C7"/>
    <w:rsid w:val="00042901"/>
    <w:rsid w:val="00042AE9"/>
    <w:rsid w:val="00042E8B"/>
    <w:rsid w:val="0004487B"/>
    <w:rsid w:val="0004549A"/>
    <w:rsid w:val="0004567E"/>
    <w:rsid w:val="00045838"/>
    <w:rsid w:val="00045E91"/>
    <w:rsid w:val="000460E9"/>
    <w:rsid w:val="0004642E"/>
    <w:rsid w:val="00046570"/>
    <w:rsid w:val="00046E70"/>
    <w:rsid w:val="00046ECA"/>
    <w:rsid w:val="00047111"/>
    <w:rsid w:val="0004753B"/>
    <w:rsid w:val="000478E7"/>
    <w:rsid w:val="0005003D"/>
    <w:rsid w:val="00051A3B"/>
    <w:rsid w:val="00052225"/>
    <w:rsid w:val="000523A1"/>
    <w:rsid w:val="000526B1"/>
    <w:rsid w:val="0005282A"/>
    <w:rsid w:val="00052980"/>
    <w:rsid w:val="00052EC2"/>
    <w:rsid w:val="00053640"/>
    <w:rsid w:val="00053928"/>
    <w:rsid w:val="00053A2B"/>
    <w:rsid w:val="00054276"/>
    <w:rsid w:val="00054603"/>
    <w:rsid w:val="00054A5B"/>
    <w:rsid w:val="0005509F"/>
    <w:rsid w:val="0005607D"/>
    <w:rsid w:val="000565CB"/>
    <w:rsid w:val="000566E2"/>
    <w:rsid w:val="00056845"/>
    <w:rsid w:val="0005691D"/>
    <w:rsid w:val="00056AF8"/>
    <w:rsid w:val="00056CBC"/>
    <w:rsid w:val="00056DAD"/>
    <w:rsid w:val="000570AB"/>
    <w:rsid w:val="00057A1C"/>
    <w:rsid w:val="00057D26"/>
    <w:rsid w:val="00060103"/>
    <w:rsid w:val="00060176"/>
    <w:rsid w:val="000609D7"/>
    <w:rsid w:val="00060E6B"/>
    <w:rsid w:val="00061336"/>
    <w:rsid w:val="000616E2"/>
    <w:rsid w:val="000619C9"/>
    <w:rsid w:val="00061DBC"/>
    <w:rsid w:val="00062063"/>
    <w:rsid w:val="00062AE8"/>
    <w:rsid w:val="00063560"/>
    <w:rsid w:val="000638DF"/>
    <w:rsid w:val="000640AC"/>
    <w:rsid w:val="00064B72"/>
    <w:rsid w:val="000673F0"/>
    <w:rsid w:val="0006750A"/>
    <w:rsid w:val="000704F6"/>
    <w:rsid w:val="000707CE"/>
    <w:rsid w:val="000713E9"/>
    <w:rsid w:val="00071607"/>
    <w:rsid w:val="00071997"/>
    <w:rsid w:val="0007381D"/>
    <w:rsid w:val="00074053"/>
    <w:rsid w:val="0007463F"/>
    <w:rsid w:val="000750D6"/>
    <w:rsid w:val="00075DA2"/>
    <w:rsid w:val="00076703"/>
    <w:rsid w:val="00076B09"/>
    <w:rsid w:val="0007794C"/>
    <w:rsid w:val="00081337"/>
    <w:rsid w:val="00081A05"/>
    <w:rsid w:val="00081E0C"/>
    <w:rsid w:val="00081E8E"/>
    <w:rsid w:val="000820B0"/>
    <w:rsid w:val="00082365"/>
    <w:rsid w:val="00082502"/>
    <w:rsid w:val="00082A28"/>
    <w:rsid w:val="0008329C"/>
    <w:rsid w:val="00084E58"/>
    <w:rsid w:val="00084F34"/>
    <w:rsid w:val="0008517F"/>
    <w:rsid w:val="0008525F"/>
    <w:rsid w:val="00085B0E"/>
    <w:rsid w:val="00085DFB"/>
    <w:rsid w:val="00086399"/>
    <w:rsid w:val="00087622"/>
    <w:rsid w:val="000878EC"/>
    <w:rsid w:val="0008795E"/>
    <w:rsid w:val="00087A27"/>
    <w:rsid w:val="00087F2A"/>
    <w:rsid w:val="00087F2F"/>
    <w:rsid w:val="0009089A"/>
    <w:rsid w:val="00090C35"/>
    <w:rsid w:val="00090D61"/>
    <w:rsid w:val="000917E1"/>
    <w:rsid w:val="00091919"/>
    <w:rsid w:val="0009198B"/>
    <w:rsid w:val="00091C0C"/>
    <w:rsid w:val="00092932"/>
    <w:rsid w:val="00093BB0"/>
    <w:rsid w:val="0009578E"/>
    <w:rsid w:val="000958FE"/>
    <w:rsid w:val="00095D18"/>
    <w:rsid w:val="00095F25"/>
    <w:rsid w:val="000973E2"/>
    <w:rsid w:val="00097434"/>
    <w:rsid w:val="000979ED"/>
    <w:rsid w:val="000A03AF"/>
    <w:rsid w:val="000A1099"/>
    <w:rsid w:val="000A10F8"/>
    <w:rsid w:val="000A1D21"/>
    <w:rsid w:val="000A1E33"/>
    <w:rsid w:val="000A2D83"/>
    <w:rsid w:val="000A2DC0"/>
    <w:rsid w:val="000A3AFE"/>
    <w:rsid w:val="000A4E3D"/>
    <w:rsid w:val="000A5AEB"/>
    <w:rsid w:val="000A5C23"/>
    <w:rsid w:val="000A5F94"/>
    <w:rsid w:val="000A630E"/>
    <w:rsid w:val="000A67ED"/>
    <w:rsid w:val="000A6D05"/>
    <w:rsid w:val="000A71B9"/>
    <w:rsid w:val="000A7B78"/>
    <w:rsid w:val="000B00F3"/>
    <w:rsid w:val="000B070B"/>
    <w:rsid w:val="000B12BB"/>
    <w:rsid w:val="000B1825"/>
    <w:rsid w:val="000B1902"/>
    <w:rsid w:val="000B2171"/>
    <w:rsid w:val="000B420C"/>
    <w:rsid w:val="000B4295"/>
    <w:rsid w:val="000B4849"/>
    <w:rsid w:val="000B4BD3"/>
    <w:rsid w:val="000B56B0"/>
    <w:rsid w:val="000B5A1C"/>
    <w:rsid w:val="000B5B2F"/>
    <w:rsid w:val="000B5B65"/>
    <w:rsid w:val="000B5D80"/>
    <w:rsid w:val="000B69C3"/>
    <w:rsid w:val="000B6A5B"/>
    <w:rsid w:val="000B7140"/>
    <w:rsid w:val="000B72A7"/>
    <w:rsid w:val="000B7A42"/>
    <w:rsid w:val="000C0394"/>
    <w:rsid w:val="000C18C5"/>
    <w:rsid w:val="000C298F"/>
    <w:rsid w:val="000C2FD1"/>
    <w:rsid w:val="000C304B"/>
    <w:rsid w:val="000C32E9"/>
    <w:rsid w:val="000C3434"/>
    <w:rsid w:val="000C35AB"/>
    <w:rsid w:val="000C36CF"/>
    <w:rsid w:val="000C3B82"/>
    <w:rsid w:val="000C41ED"/>
    <w:rsid w:val="000C4616"/>
    <w:rsid w:val="000C553F"/>
    <w:rsid w:val="000C5EF3"/>
    <w:rsid w:val="000C602C"/>
    <w:rsid w:val="000C64EB"/>
    <w:rsid w:val="000C76D8"/>
    <w:rsid w:val="000C7E8B"/>
    <w:rsid w:val="000D02FC"/>
    <w:rsid w:val="000D07D7"/>
    <w:rsid w:val="000D1F1B"/>
    <w:rsid w:val="000D2095"/>
    <w:rsid w:val="000D2A61"/>
    <w:rsid w:val="000D2C99"/>
    <w:rsid w:val="000D31EE"/>
    <w:rsid w:val="000D329C"/>
    <w:rsid w:val="000D339C"/>
    <w:rsid w:val="000D364C"/>
    <w:rsid w:val="000D3AC8"/>
    <w:rsid w:val="000D3D08"/>
    <w:rsid w:val="000D4166"/>
    <w:rsid w:val="000D49B7"/>
    <w:rsid w:val="000D543B"/>
    <w:rsid w:val="000D5583"/>
    <w:rsid w:val="000D569A"/>
    <w:rsid w:val="000D587C"/>
    <w:rsid w:val="000D59B9"/>
    <w:rsid w:val="000D5DEE"/>
    <w:rsid w:val="000D6970"/>
    <w:rsid w:val="000D6EE8"/>
    <w:rsid w:val="000D727A"/>
    <w:rsid w:val="000D7531"/>
    <w:rsid w:val="000D7DD0"/>
    <w:rsid w:val="000E0180"/>
    <w:rsid w:val="000E1215"/>
    <w:rsid w:val="000E12B3"/>
    <w:rsid w:val="000E184D"/>
    <w:rsid w:val="000E1AF5"/>
    <w:rsid w:val="000E25A8"/>
    <w:rsid w:val="000E265E"/>
    <w:rsid w:val="000E2A4E"/>
    <w:rsid w:val="000E30D9"/>
    <w:rsid w:val="000E3E61"/>
    <w:rsid w:val="000E41F3"/>
    <w:rsid w:val="000E4596"/>
    <w:rsid w:val="000E4B28"/>
    <w:rsid w:val="000E5763"/>
    <w:rsid w:val="000E5A4B"/>
    <w:rsid w:val="000E65F8"/>
    <w:rsid w:val="000E6BDE"/>
    <w:rsid w:val="000E76D3"/>
    <w:rsid w:val="000E7918"/>
    <w:rsid w:val="000E7E0E"/>
    <w:rsid w:val="000F03CA"/>
    <w:rsid w:val="000F068A"/>
    <w:rsid w:val="000F099D"/>
    <w:rsid w:val="000F0FBF"/>
    <w:rsid w:val="000F1031"/>
    <w:rsid w:val="000F167E"/>
    <w:rsid w:val="000F1A63"/>
    <w:rsid w:val="000F2274"/>
    <w:rsid w:val="000F24C3"/>
    <w:rsid w:val="000F2A97"/>
    <w:rsid w:val="000F2D09"/>
    <w:rsid w:val="000F3598"/>
    <w:rsid w:val="000F38CF"/>
    <w:rsid w:val="000F391B"/>
    <w:rsid w:val="000F3B10"/>
    <w:rsid w:val="000F45B7"/>
    <w:rsid w:val="000F4CD4"/>
    <w:rsid w:val="000F52C5"/>
    <w:rsid w:val="000F53C7"/>
    <w:rsid w:val="000F5B8B"/>
    <w:rsid w:val="000F617E"/>
    <w:rsid w:val="000F64CC"/>
    <w:rsid w:val="000F6D51"/>
    <w:rsid w:val="000F6D7A"/>
    <w:rsid w:val="000F6FBB"/>
    <w:rsid w:val="000F78E9"/>
    <w:rsid w:val="000F7E9C"/>
    <w:rsid w:val="00100264"/>
    <w:rsid w:val="00100A2F"/>
    <w:rsid w:val="00100E52"/>
    <w:rsid w:val="00101197"/>
    <w:rsid w:val="0010120E"/>
    <w:rsid w:val="00101B67"/>
    <w:rsid w:val="0010273B"/>
    <w:rsid w:val="00102F50"/>
    <w:rsid w:val="00103BB8"/>
    <w:rsid w:val="00103EB6"/>
    <w:rsid w:val="00103FD6"/>
    <w:rsid w:val="00104078"/>
    <w:rsid w:val="00104618"/>
    <w:rsid w:val="00104930"/>
    <w:rsid w:val="00104C08"/>
    <w:rsid w:val="00104C40"/>
    <w:rsid w:val="0010563A"/>
    <w:rsid w:val="00105D6D"/>
    <w:rsid w:val="00105FAF"/>
    <w:rsid w:val="00105FD3"/>
    <w:rsid w:val="0010606F"/>
    <w:rsid w:val="001066F4"/>
    <w:rsid w:val="00106750"/>
    <w:rsid w:val="00106B16"/>
    <w:rsid w:val="001071CE"/>
    <w:rsid w:val="00107855"/>
    <w:rsid w:val="001079B9"/>
    <w:rsid w:val="00107E7C"/>
    <w:rsid w:val="00110DD3"/>
    <w:rsid w:val="00110FCF"/>
    <w:rsid w:val="0011163D"/>
    <w:rsid w:val="00111776"/>
    <w:rsid w:val="00111A3D"/>
    <w:rsid w:val="00111C26"/>
    <w:rsid w:val="001120F0"/>
    <w:rsid w:val="001121F9"/>
    <w:rsid w:val="00112769"/>
    <w:rsid w:val="00112C00"/>
    <w:rsid w:val="00113241"/>
    <w:rsid w:val="00113348"/>
    <w:rsid w:val="001138DA"/>
    <w:rsid w:val="00113DBE"/>
    <w:rsid w:val="001143C9"/>
    <w:rsid w:val="00114404"/>
    <w:rsid w:val="001144A7"/>
    <w:rsid w:val="00114A44"/>
    <w:rsid w:val="00114D12"/>
    <w:rsid w:val="0011618F"/>
    <w:rsid w:val="00116C0A"/>
    <w:rsid w:val="001173FE"/>
    <w:rsid w:val="001174CD"/>
    <w:rsid w:val="00117BDB"/>
    <w:rsid w:val="00117ED2"/>
    <w:rsid w:val="00120B5F"/>
    <w:rsid w:val="001218AE"/>
    <w:rsid w:val="00121A17"/>
    <w:rsid w:val="00121A53"/>
    <w:rsid w:val="00121BF4"/>
    <w:rsid w:val="00121CD3"/>
    <w:rsid w:val="0012203A"/>
    <w:rsid w:val="001227F4"/>
    <w:rsid w:val="00122AEB"/>
    <w:rsid w:val="00122CD2"/>
    <w:rsid w:val="00123086"/>
    <w:rsid w:val="001234FC"/>
    <w:rsid w:val="001237F1"/>
    <w:rsid w:val="00123901"/>
    <w:rsid w:val="00124257"/>
    <w:rsid w:val="00124712"/>
    <w:rsid w:val="001249E8"/>
    <w:rsid w:val="0012558C"/>
    <w:rsid w:val="001255E2"/>
    <w:rsid w:val="00126B80"/>
    <w:rsid w:val="00127185"/>
    <w:rsid w:val="001272B6"/>
    <w:rsid w:val="001275E4"/>
    <w:rsid w:val="00127D44"/>
    <w:rsid w:val="00130DE7"/>
    <w:rsid w:val="001316D4"/>
    <w:rsid w:val="00132615"/>
    <w:rsid w:val="00132FC9"/>
    <w:rsid w:val="001330CC"/>
    <w:rsid w:val="00133124"/>
    <w:rsid w:val="001334C4"/>
    <w:rsid w:val="001339A1"/>
    <w:rsid w:val="00133C1B"/>
    <w:rsid w:val="00133EF8"/>
    <w:rsid w:val="0013426C"/>
    <w:rsid w:val="00134D38"/>
    <w:rsid w:val="001352DD"/>
    <w:rsid w:val="00135572"/>
    <w:rsid w:val="00135C31"/>
    <w:rsid w:val="00135D69"/>
    <w:rsid w:val="001363F9"/>
    <w:rsid w:val="0013659E"/>
    <w:rsid w:val="00136FE0"/>
    <w:rsid w:val="001376E3"/>
    <w:rsid w:val="001406C7"/>
    <w:rsid w:val="00140B40"/>
    <w:rsid w:val="00141302"/>
    <w:rsid w:val="00141D3B"/>
    <w:rsid w:val="00141DB6"/>
    <w:rsid w:val="00142934"/>
    <w:rsid w:val="00142C0E"/>
    <w:rsid w:val="00142F11"/>
    <w:rsid w:val="001432E4"/>
    <w:rsid w:val="001442EC"/>
    <w:rsid w:val="00144EE0"/>
    <w:rsid w:val="00144EE3"/>
    <w:rsid w:val="00145A74"/>
    <w:rsid w:val="00145B90"/>
    <w:rsid w:val="001461A8"/>
    <w:rsid w:val="00146395"/>
    <w:rsid w:val="001465DF"/>
    <w:rsid w:val="00146FEA"/>
    <w:rsid w:val="00147880"/>
    <w:rsid w:val="0015162F"/>
    <w:rsid w:val="00151E0A"/>
    <w:rsid w:val="00151F61"/>
    <w:rsid w:val="001520CD"/>
    <w:rsid w:val="0015223A"/>
    <w:rsid w:val="001524BD"/>
    <w:rsid w:val="00152E52"/>
    <w:rsid w:val="0015301B"/>
    <w:rsid w:val="00153237"/>
    <w:rsid w:val="001540BF"/>
    <w:rsid w:val="001544E2"/>
    <w:rsid w:val="0015471A"/>
    <w:rsid w:val="00154C7E"/>
    <w:rsid w:val="001552F3"/>
    <w:rsid w:val="00155965"/>
    <w:rsid w:val="0015653D"/>
    <w:rsid w:val="001567B8"/>
    <w:rsid w:val="00157A11"/>
    <w:rsid w:val="00160479"/>
    <w:rsid w:val="0016090D"/>
    <w:rsid w:val="00160EA4"/>
    <w:rsid w:val="00161711"/>
    <w:rsid w:val="00161D12"/>
    <w:rsid w:val="00162867"/>
    <w:rsid w:val="001628FE"/>
    <w:rsid w:val="001629A8"/>
    <w:rsid w:val="00163450"/>
    <w:rsid w:val="001639F7"/>
    <w:rsid w:val="00164CF8"/>
    <w:rsid w:val="001650A3"/>
    <w:rsid w:val="0016534C"/>
    <w:rsid w:val="0016563B"/>
    <w:rsid w:val="00165AB6"/>
    <w:rsid w:val="00166C0E"/>
    <w:rsid w:val="001677B3"/>
    <w:rsid w:val="001703AF"/>
    <w:rsid w:val="00170873"/>
    <w:rsid w:val="00170FC4"/>
    <w:rsid w:val="001711B5"/>
    <w:rsid w:val="001717BB"/>
    <w:rsid w:val="001718D7"/>
    <w:rsid w:val="001721CC"/>
    <w:rsid w:val="001726FE"/>
    <w:rsid w:val="00172AF0"/>
    <w:rsid w:val="00172CEF"/>
    <w:rsid w:val="001737D2"/>
    <w:rsid w:val="00173CA8"/>
    <w:rsid w:val="00174180"/>
    <w:rsid w:val="0017473B"/>
    <w:rsid w:val="001747F2"/>
    <w:rsid w:val="00175A72"/>
    <w:rsid w:val="00175BFB"/>
    <w:rsid w:val="001762BF"/>
    <w:rsid w:val="0017708C"/>
    <w:rsid w:val="00177345"/>
    <w:rsid w:val="00180F27"/>
    <w:rsid w:val="00181320"/>
    <w:rsid w:val="0018172F"/>
    <w:rsid w:val="001826BD"/>
    <w:rsid w:val="001828D1"/>
    <w:rsid w:val="00182C02"/>
    <w:rsid w:val="00182E2C"/>
    <w:rsid w:val="0018363F"/>
    <w:rsid w:val="0018390F"/>
    <w:rsid w:val="00183928"/>
    <w:rsid w:val="00183C5D"/>
    <w:rsid w:val="001841FE"/>
    <w:rsid w:val="001842F6"/>
    <w:rsid w:val="00184841"/>
    <w:rsid w:val="00184FAC"/>
    <w:rsid w:val="001851DA"/>
    <w:rsid w:val="001852C5"/>
    <w:rsid w:val="00185381"/>
    <w:rsid w:val="00185C8C"/>
    <w:rsid w:val="00185DA6"/>
    <w:rsid w:val="00185ED5"/>
    <w:rsid w:val="00186194"/>
    <w:rsid w:val="00186564"/>
    <w:rsid w:val="00186571"/>
    <w:rsid w:val="001869F1"/>
    <w:rsid w:val="00186A4E"/>
    <w:rsid w:val="00187614"/>
    <w:rsid w:val="00187CE1"/>
    <w:rsid w:val="0019022E"/>
    <w:rsid w:val="00190467"/>
    <w:rsid w:val="00190557"/>
    <w:rsid w:val="0019061A"/>
    <w:rsid w:val="001922D6"/>
    <w:rsid w:val="00192393"/>
    <w:rsid w:val="00192919"/>
    <w:rsid w:val="00192C89"/>
    <w:rsid w:val="001932B7"/>
    <w:rsid w:val="00193C7C"/>
    <w:rsid w:val="00193CE9"/>
    <w:rsid w:val="001944ED"/>
    <w:rsid w:val="0019452E"/>
    <w:rsid w:val="00194E14"/>
    <w:rsid w:val="00194F61"/>
    <w:rsid w:val="00195677"/>
    <w:rsid w:val="00195E62"/>
    <w:rsid w:val="00195EFE"/>
    <w:rsid w:val="001962F7"/>
    <w:rsid w:val="001963CB"/>
    <w:rsid w:val="00196AD9"/>
    <w:rsid w:val="00196B3B"/>
    <w:rsid w:val="00196DA4"/>
    <w:rsid w:val="00196DE3"/>
    <w:rsid w:val="00196E62"/>
    <w:rsid w:val="00196F94"/>
    <w:rsid w:val="001976F9"/>
    <w:rsid w:val="001A0843"/>
    <w:rsid w:val="001A0D5E"/>
    <w:rsid w:val="001A105F"/>
    <w:rsid w:val="001A118B"/>
    <w:rsid w:val="001A16C3"/>
    <w:rsid w:val="001A1959"/>
    <w:rsid w:val="001A1A53"/>
    <w:rsid w:val="001A1B69"/>
    <w:rsid w:val="001A1B79"/>
    <w:rsid w:val="001A29E6"/>
    <w:rsid w:val="001A3645"/>
    <w:rsid w:val="001A3A2E"/>
    <w:rsid w:val="001A407B"/>
    <w:rsid w:val="001A4184"/>
    <w:rsid w:val="001A41DD"/>
    <w:rsid w:val="001A56BD"/>
    <w:rsid w:val="001A5A2D"/>
    <w:rsid w:val="001A6C2B"/>
    <w:rsid w:val="001A7320"/>
    <w:rsid w:val="001A7B68"/>
    <w:rsid w:val="001B00D6"/>
    <w:rsid w:val="001B0D56"/>
    <w:rsid w:val="001B11C3"/>
    <w:rsid w:val="001B13AA"/>
    <w:rsid w:val="001B1540"/>
    <w:rsid w:val="001B17F7"/>
    <w:rsid w:val="001B1D5A"/>
    <w:rsid w:val="001B2F5C"/>
    <w:rsid w:val="001B40DF"/>
    <w:rsid w:val="001B45F4"/>
    <w:rsid w:val="001B4ADF"/>
    <w:rsid w:val="001B4BB9"/>
    <w:rsid w:val="001B4DE6"/>
    <w:rsid w:val="001B5817"/>
    <w:rsid w:val="001B5BBE"/>
    <w:rsid w:val="001B5D1B"/>
    <w:rsid w:val="001B6CDE"/>
    <w:rsid w:val="001B6CE5"/>
    <w:rsid w:val="001B6FCD"/>
    <w:rsid w:val="001B6FE2"/>
    <w:rsid w:val="001B7182"/>
    <w:rsid w:val="001B76F2"/>
    <w:rsid w:val="001B7EEA"/>
    <w:rsid w:val="001C04FE"/>
    <w:rsid w:val="001C19D0"/>
    <w:rsid w:val="001C20A1"/>
    <w:rsid w:val="001C23F6"/>
    <w:rsid w:val="001C2D65"/>
    <w:rsid w:val="001C3102"/>
    <w:rsid w:val="001C31FC"/>
    <w:rsid w:val="001C3A61"/>
    <w:rsid w:val="001C3E8D"/>
    <w:rsid w:val="001C43BA"/>
    <w:rsid w:val="001C4423"/>
    <w:rsid w:val="001C4553"/>
    <w:rsid w:val="001C4745"/>
    <w:rsid w:val="001C527F"/>
    <w:rsid w:val="001C58C7"/>
    <w:rsid w:val="001C6988"/>
    <w:rsid w:val="001C7C7E"/>
    <w:rsid w:val="001D0C66"/>
    <w:rsid w:val="001D172F"/>
    <w:rsid w:val="001D2811"/>
    <w:rsid w:val="001D2E70"/>
    <w:rsid w:val="001D2EF9"/>
    <w:rsid w:val="001D3266"/>
    <w:rsid w:val="001D34FC"/>
    <w:rsid w:val="001D40FC"/>
    <w:rsid w:val="001D45E1"/>
    <w:rsid w:val="001D4A9C"/>
    <w:rsid w:val="001D5625"/>
    <w:rsid w:val="001D773C"/>
    <w:rsid w:val="001D7A28"/>
    <w:rsid w:val="001D7BDD"/>
    <w:rsid w:val="001D7F43"/>
    <w:rsid w:val="001E097E"/>
    <w:rsid w:val="001E0A64"/>
    <w:rsid w:val="001E113C"/>
    <w:rsid w:val="001E14A8"/>
    <w:rsid w:val="001E17DB"/>
    <w:rsid w:val="001E18F3"/>
    <w:rsid w:val="001E1D16"/>
    <w:rsid w:val="001E264A"/>
    <w:rsid w:val="001E2AD9"/>
    <w:rsid w:val="001E2AF8"/>
    <w:rsid w:val="001E2BD6"/>
    <w:rsid w:val="001E31CD"/>
    <w:rsid w:val="001E3CF2"/>
    <w:rsid w:val="001E40E7"/>
    <w:rsid w:val="001E4626"/>
    <w:rsid w:val="001E4B5A"/>
    <w:rsid w:val="001E4E94"/>
    <w:rsid w:val="001E5271"/>
    <w:rsid w:val="001E52FE"/>
    <w:rsid w:val="001E5A12"/>
    <w:rsid w:val="001E5CA7"/>
    <w:rsid w:val="001E5D01"/>
    <w:rsid w:val="001E6A6B"/>
    <w:rsid w:val="001E6C40"/>
    <w:rsid w:val="001E706D"/>
    <w:rsid w:val="001E70C3"/>
    <w:rsid w:val="001E729A"/>
    <w:rsid w:val="001E778F"/>
    <w:rsid w:val="001E796A"/>
    <w:rsid w:val="001E7D8B"/>
    <w:rsid w:val="001F0800"/>
    <w:rsid w:val="001F0959"/>
    <w:rsid w:val="001F1245"/>
    <w:rsid w:val="001F145D"/>
    <w:rsid w:val="001F17CC"/>
    <w:rsid w:val="001F191A"/>
    <w:rsid w:val="001F1F2F"/>
    <w:rsid w:val="001F3428"/>
    <w:rsid w:val="001F36BE"/>
    <w:rsid w:val="001F49F4"/>
    <w:rsid w:val="001F5092"/>
    <w:rsid w:val="001F53A2"/>
    <w:rsid w:val="001F5711"/>
    <w:rsid w:val="001F6479"/>
    <w:rsid w:val="001F6753"/>
    <w:rsid w:val="001F6F52"/>
    <w:rsid w:val="001F75AB"/>
    <w:rsid w:val="002003EF"/>
    <w:rsid w:val="00200739"/>
    <w:rsid w:val="00201584"/>
    <w:rsid w:val="00203180"/>
    <w:rsid w:val="00203963"/>
    <w:rsid w:val="00203ED7"/>
    <w:rsid w:val="002040EB"/>
    <w:rsid w:val="002040FD"/>
    <w:rsid w:val="00204173"/>
    <w:rsid w:val="002042F5"/>
    <w:rsid w:val="002044C1"/>
    <w:rsid w:val="002046A5"/>
    <w:rsid w:val="00204E77"/>
    <w:rsid w:val="00205272"/>
    <w:rsid w:val="002057A5"/>
    <w:rsid w:val="0020612B"/>
    <w:rsid w:val="00207833"/>
    <w:rsid w:val="00207F66"/>
    <w:rsid w:val="00210714"/>
    <w:rsid w:val="0021073C"/>
    <w:rsid w:val="0021079F"/>
    <w:rsid w:val="00210D45"/>
    <w:rsid w:val="00210DFD"/>
    <w:rsid w:val="00211418"/>
    <w:rsid w:val="002114B4"/>
    <w:rsid w:val="002115C1"/>
    <w:rsid w:val="002115C2"/>
    <w:rsid w:val="00211753"/>
    <w:rsid w:val="00211F9C"/>
    <w:rsid w:val="002125E8"/>
    <w:rsid w:val="002127CE"/>
    <w:rsid w:val="00214050"/>
    <w:rsid w:val="002142DB"/>
    <w:rsid w:val="00214F41"/>
    <w:rsid w:val="0021506E"/>
    <w:rsid w:val="00215A42"/>
    <w:rsid w:val="00215BF7"/>
    <w:rsid w:val="00215D11"/>
    <w:rsid w:val="00217991"/>
    <w:rsid w:val="00220625"/>
    <w:rsid w:val="00220B4C"/>
    <w:rsid w:val="002211D8"/>
    <w:rsid w:val="00221F11"/>
    <w:rsid w:val="00222026"/>
    <w:rsid w:val="002223E9"/>
    <w:rsid w:val="002224E4"/>
    <w:rsid w:val="002226A8"/>
    <w:rsid w:val="00222B5D"/>
    <w:rsid w:val="002255FB"/>
    <w:rsid w:val="00225A1A"/>
    <w:rsid w:val="00225E02"/>
    <w:rsid w:val="00226745"/>
    <w:rsid w:val="00227086"/>
    <w:rsid w:val="00231A88"/>
    <w:rsid w:val="00231B4D"/>
    <w:rsid w:val="00231CB8"/>
    <w:rsid w:val="00232659"/>
    <w:rsid w:val="00232A30"/>
    <w:rsid w:val="00233283"/>
    <w:rsid w:val="00233EA8"/>
    <w:rsid w:val="00235298"/>
    <w:rsid w:val="002357DE"/>
    <w:rsid w:val="00235880"/>
    <w:rsid w:val="00235BC3"/>
    <w:rsid w:val="00236224"/>
    <w:rsid w:val="00236E86"/>
    <w:rsid w:val="00237233"/>
    <w:rsid w:val="002378F4"/>
    <w:rsid w:val="002400CD"/>
    <w:rsid w:val="00240ABF"/>
    <w:rsid w:val="00241D54"/>
    <w:rsid w:val="0024218A"/>
    <w:rsid w:val="002425D3"/>
    <w:rsid w:val="00242B56"/>
    <w:rsid w:val="00243477"/>
    <w:rsid w:val="0024365D"/>
    <w:rsid w:val="0024368A"/>
    <w:rsid w:val="00243BB2"/>
    <w:rsid w:val="0024436C"/>
    <w:rsid w:val="00244BA3"/>
    <w:rsid w:val="00244E86"/>
    <w:rsid w:val="00245C5A"/>
    <w:rsid w:val="00245D2D"/>
    <w:rsid w:val="0024608E"/>
    <w:rsid w:val="00246190"/>
    <w:rsid w:val="00246B66"/>
    <w:rsid w:val="00246FB7"/>
    <w:rsid w:val="002470AB"/>
    <w:rsid w:val="00247108"/>
    <w:rsid w:val="0024755E"/>
    <w:rsid w:val="00250749"/>
    <w:rsid w:val="002509A9"/>
    <w:rsid w:val="002515CF"/>
    <w:rsid w:val="00251E09"/>
    <w:rsid w:val="00252F9F"/>
    <w:rsid w:val="00253AA5"/>
    <w:rsid w:val="00254F67"/>
    <w:rsid w:val="00254F8A"/>
    <w:rsid w:val="002552B5"/>
    <w:rsid w:val="00255D84"/>
    <w:rsid w:val="002566EA"/>
    <w:rsid w:val="002567BA"/>
    <w:rsid w:val="00256CA6"/>
    <w:rsid w:val="00257419"/>
    <w:rsid w:val="0025762D"/>
    <w:rsid w:val="00257667"/>
    <w:rsid w:val="00257C94"/>
    <w:rsid w:val="00257DC0"/>
    <w:rsid w:val="00260152"/>
    <w:rsid w:val="0026058A"/>
    <w:rsid w:val="002606EB"/>
    <w:rsid w:val="00260B12"/>
    <w:rsid w:val="00260C0E"/>
    <w:rsid w:val="00260CF8"/>
    <w:rsid w:val="00261E89"/>
    <w:rsid w:val="002623C1"/>
    <w:rsid w:val="00262E6A"/>
    <w:rsid w:val="002634F9"/>
    <w:rsid w:val="0026493F"/>
    <w:rsid w:val="00265520"/>
    <w:rsid w:val="00266754"/>
    <w:rsid w:val="0026686E"/>
    <w:rsid w:val="00266BBE"/>
    <w:rsid w:val="002673CA"/>
    <w:rsid w:val="0026764F"/>
    <w:rsid w:val="00267792"/>
    <w:rsid w:val="002705A8"/>
    <w:rsid w:val="00270C08"/>
    <w:rsid w:val="00270F3D"/>
    <w:rsid w:val="00270F98"/>
    <w:rsid w:val="0027161F"/>
    <w:rsid w:val="00271E21"/>
    <w:rsid w:val="0027216E"/>
    <w:rsid w:val="00272DCD"/>
    <w:rsid w:val="00273B51"/>
    <w:rsid w:val="002741E0"/>
    <w:rsid w:val="002750E9"/>
    <w:rsid w:val="00275410"/>
    <w:rsid w:val="00275572"/>
    <w:rsid w:val="00275B8D"/>
    <w:rsid w:val="00276213"/>
    <w:rsid w:val="00277453"/>
    <w:rsid w:val="002779BA"/>
    <w:rsid w:val="00280560"/>
    <w:rsid w:val="0028057A"/>
    <w:rsid w:val="00281340"/>
    <w:rsid w:val="00281659"/>
    <w:rsid w:val="00281B70"/>
    <w:rsid w:val="0028272D"/>
    <w:rsid w:val="00282BAD"/>
    <w:rsid w:val="00282BC6"/>
    <w:rsid w:val="00282BDB"/>
    <w:rsid w:val="00282C07"/>
    <w:rsid w:val="00282EC3"/>
    <w:rsid w:val="00283089"/>
    <w:rsid w:val="00284FC3"/>
    <w:rsid w:val="00285697"/>
    <w:rsid w:val="002858CE"/>
    <w:rsid w:val="00285D58"/>
    <w:rsid w:val="00286248"/>
    <w:rsid w:val="002868C7"/>
    <w:rsid w:val="002873BB"/>
    <w:rsid w:val="00287777"/>
    <w:rsid w:val="002902AA"/>
    <w:rsid w:val="00291090"/>
    <w:rsid w:val="002911E4"/>
    <w:rsid w:val="00291931"/>
    <w:rsid w:val="00291938"/>
    <w:rsid w:val="00291E13"/>
    <w:rsid w:val="00291E2A"/>
    <w:rsid w:val="00291E68"/>
    <w:rsid w:val="00292939"/>
    <w:rsid w:val="00292C28"/>
    <w:rsid w:val="00293281"/>
    <w:rsid w:val="00293541"/>
    <w:rsid w:val="002939FD"/>
    <w:rsid w:val="00293B71"/>
    <w:rsid w:val="00294333"/>
    <w:rsid w:val="00294377"/>
    <w:rsid w:val="00294B87"/>
    <w:rsid w:val="00295608"/>
    <w:rsid w:val="00295942"/>
    <w:rsid w:val="00295F1F"/>
    <w:rsid w:val="0029638A"/>
    <w:rsid w:val="002967A9"/>
    <w:rsid w:val="00297756"/>
    <w:rsid w:val="002977F8"/>
    <w:rsid w:val="00297C80"/>
    <w:rsid w:val="002A0080"/>
    <w:rsid w:val="002A08D2"/>
    <w:rsid w:val="002A116B"/>
    <w:rsid w:val="002A14AC"/>
    <w:rsid w:val="002A17A1"/>
    <w:rsid w:val="002A1B44"/>
    <w:rsid w:val="002A1B6D"/>
    <w:rsid w:val="002A1BAC"/>
    <w:rsid w:val="002A263A"/>
    <w:rsid w:val="002A424F"/>
    <w:rsid w:val="002A4307"/>
    <w:rsid w:val="002A51CB"/>
    <w:rsid w:val="002A5415"/>
    <w:rsid w:val="002A5E06"/>
    <w:rsid w:val="002A6BE5"/>
    <w:rsid w:val="002A707B"/>
    <w:rsid w:val="002A7E85"/>
    <w:rsid w:val="002B0330"/>
    <w:rsid w:val="002B03BF"/>
    <w:rsid w:val="002B0654"/>
    <w:rsid w:val="002B0729"/>
    <w:rsid w:val="002B0EBD"/>
    <w:rsid w:val="002B101F"/>
    <w:rsid w:val="002B1020"/>
    <w:rsid w:val="002B12CD"/>
    <w:rsid w:val="002B1A45"/>
    <w:rsid w:val="002B1A84"/>
    <w:rsid w:val="002B1B08"/>
    <w:rsid w:val="002B2D82"/>
    <w:rsid w:val="002B30AD"/>
    <w:rsid w:val="002B3557"/>
    <w:rsid w:val="002B3C04"/>
    <w:rsid w:val="002B43B0"/>
    <w:rsid w:val="002B4BB6"/>
    <w:rsid w:val="002B5124"/>
    <w:rsid w:val="002B51D0"/>
    <w:rsid w:val="002B5B11"/>
    <w:rsid w:val="002B5BC7"/>
    <w:rsid w:val="002B70BD"/>
    <w:rsid w:val="002B7198"/>
    <w:rsid w:val="002B7566"/>
    <w:rsid w:val="002B760C"/>
    <w:rsid w:val="002B79A5"/>
    <w:rsid w:val="002C04CA"/>
    <w:rsid w:val="002C2A62"/>
    <w:rsid w:val="002C35E9"/>
    <w:rsid w:val="002C3CC3"/>
    <w:rsid w:val="002C484F"/>
    <w:rsid w:val="002C4BA1"/>
    <w:rsid w:val="002C4C67"/>
    <w:rsid w:val="002C5298"/>
    <w:rsid w:val="002C54FE"/>
    <w:rsid w:val="002C5FC4"/>
    <w:rsid w:val="002C63DD"/>
    <w:rsid w:val="002C65E2"/>
    <w:rsid w:val="002C6E12"/>
    <w:rsid w:val="002D15D3"/>
    <w:rsid w:val="002D1CB7"/>
    <w:rsid w:val="002D29FD"/>
    <w:rsid w:val="002D3030"/>
    <w:rsid w:val="002D36D3"/>
    <w:rsid w:val="002D40F8"/>
    <w:rsid w:val="002D4734"/>
    <w:rsid w:val="002D5031"/>
    <w:rsid w:val="002D51C4"/>
    <w:rsid w:val="002D5601"/>
    <w:rsid w:val="002D692B"/>
    <w:rsid w:val="002D76CE"/>
    <w:rsid w:val="002D7D85"/>
    <w:rsid w:val="002E0898"/>
    <w:rsid w:val="002E0B4C"/>
    <w:rsid w:val="002E0EB8"/>
    <w:rsid w:val="002E112A"/>
    <w:rsid w:val="002E1481"/>
    <w:rsid w:val="002E18BE"/>
    <w:rsid w:val="002E229A"/>
    <w:rsid w:val="002E3078"/>
    <w:rsid w:val="002E3C44"/>
    <w:rsid w:val="002E4745"/>
    <w:rsid w:val="002E4A66"/>
    <w:rsid w:val="002E4DA0"/>
    <w:rsid w:val="002E5FB8"/>
    <w:rsid w:val="002E6E7D"/>
    <w:rsid w:val="002E73AE"/>
    <w:rsid w:val="002E7ECD"/>
    <w:rsid w:val="002F01E3"/>
    <w:rsid w:val="002F077E"/>
    <w:rsid w:val="002F0B39"/>
    <w:rsid w:val="002F1A19"/>
    <w:rsid w:val="002F1C0D"/>
    <w:rsid w:val="002F2793"/>
    <w:rsid w:val="002F3000"/>
    <w:rsid w:val="002F34AA"/>
    <w:rsid w:val="002F3973"/>
    <w:rsid w:val="002F4159"/>
    <w:rsid w:val="002F4526"/>
    <w:rsid w:val="002F4AC0"/>
    <w:rsid w:val="002F4D0F"/>
    <w:rsid w:val="002F62E5"/>
    <w:rsid w:val="002F6789"/>
    <w:rsid w:val="002F7AA7"/>
    <w:rsid w:val="002F7B86"/>
    <w:rsid w:val="002F7D70"/>
    <w:rsid w:val="002F7DA4"/>
    <w:rsid w:val="003002C6"/>
    <w:rsid w:val="00300AC2"/>
    <w:rsid w:val="00300E50"/>
    <w:rsid w:val="0030140F"/>
    <w:rsid w:val="00301BC1"/>
    <w:rsid w:val="00302014"/>
    <w:rsid w:val="00302CB5"/>
    <w:rsid w:val="00302FF0"/>
    <w:rsid w:val="00303611"/>
    <w:rsid w:val="00303B36"/>
    <w:rsid w:val="003056C9"/>
    <w:rsid w:val="00305929"/>
    <w:rsid w:val="00305F47"/>
    <w:rsid w:val="003060B4"/>
    <w:rsid w:val="0030771D"/>
    <w:rsid w:val="00307817"/>
    <w:rsid w:val="003079CF"/>
    <w:rsid w:val="00307D5A"/>
    <w:rsid w:val="003106A1"/>
    <w:rsid w:val="00310AA2"/>
    <w:rsid w:val="003115BD"/>
    <w:rsid w:val="00311AE4"/>
    <w:rsid w:val="00311C71"/>
    <w:rsid w:val="00311D86"/>
    <w:rsid w:val="00311E6C"/>
    <w:rsid w:val="0031248E"/>
    <w:rsid w:val="00312803"/>
    <w:rsid w:val="003149A0"/>
    <w:rsid w:val="003149A9"/>
    <w:rsid w:val="00314FD2"/>
    <w:rsid w:val="003155AE"/>
    <w:rsid w:val="00315C6C"/>
    <w:rsid w:val="003161B4"/>
    <w:rsid w:val="003166DA"/>
    <w:rsid w:val="003167F3"/>
    <w:rsid w:val="00316B41"/>
    <w:rsid w:val="00316C8A"/>
    <w:rsid w:val="00317283"/>
    <w:rsid w:val="00317549"/>
    <w:rsid w:val="00317E20"/>
    <w:rsid w:val="00320D0E"/>
    <w:rsid w:val="00320D8D"/>
    <w:rsid w:val="00320F2F"/>
    <w:rsid w:val="003210F0"/>
    <w:rsid w:val="00321475"/>
    <w:rsid w:val="0032169C"/>
    <w:rsid w:val="003220E2"/>
    <w:rsid w:val="003221A4"/>
    <w:rsid w:val="00322420"/>
    <w:rsid w:val="0032263D"/>
    <w:rsid w:val="00322F7D"/>
    <w:rsid w:val="00322F8E"/>
    <w:rsid w:val="00323820"/>
    <w:rsid w:val="00323BEF"/>
    <w:rsid w:val="00323C36"/>
    <w:rsid w:val="00324312"/>
    <w:rsid w:val="00324680"/>
    <w:rsid w:val="0032496E"/>
    <w:rsid w:val="00324A1B"/>
    <w:rsid w:val="00324CBF"/>
    <w:rsid w:val="00324E0B"/>
    <w:rsid w:val="00324E48"/>
    <w:rsid w:val="00326560"/>
    <w:rsid w:val="00327D19"/>
    <w:rsid w:val="0033155F"/>
    <w:rsid w:val="00331E5F"/>
    <w:rsid w:val="00332309"/>
    <w:rsid w:val="0033250C"/>
    <w:rsid w:val="00332555"/>
    <w:rsid w:val="00332930"/>
    <w:rsid w:val="00332A1F"/>
    <w:rsid w:val="00333328"/>
    <w:rsid w:val="00333604"/>
    <w:rsid w:val="0033383D"/>
    <w:rsid w:val="003339AB"/>
    <w:rsid w:val="003339C0"/>
    <w:rsid w:val="00333B79"/>
    <w:rsid w:val="0033451C"/>
    <w:rsid w:val="00335112"/>
    <w:rsid w:val="0033597B"/>
    <w:rsid w:val="0033618D"/>
    <w:rsid w:val="003362D8"/>
    <w:rsid w:val="00336BAC"/>
    <w:rsid w:val="0033730A"/>
    <w:rsid w:val="003375E8"/>
    <w:rsid w:val="003379BF"/>
    <w:rsid w:val="00337A76"/>
    <w:rsid w:val="00337AAE"/>
    <w:rsid w:val="00337BB8"/>
    <w:rsid w:val="003409FD"/>
    <w:rsid w:val="00340D9D"/>
    <w:rsid w:val="003412D1"/>
    <w:rsid w:val="00341387"/>
    <w:rsid w:val="003421AD"/>
    <w:rsid w:val="00342255"/>
    <w:rsid w:val="00343337"/>
    <w:rsid w:val="0034362D"/>
    <w:rsid w:val="00343E68"/>
    <w:rsid w:val="00344353"/>
    <w:rsid w:val="00344787"/>
    <w:rsid w:val="003448AD"/>
    <w:rsid w:val="003451AD"/>
    <w:rsid w:val="003455F3"/>
    <w:rsid w:val="00346628"/>
    <w:rsid w:val="00346676"/>
    <w:rsid w:val="003479AE"/>
    <w:rsid w:val="00347B5E"/>
    <w:rsid w:val="00347E0B"/>
    <w:rsid w:val="00347FC9"/>
    <w:rsid w:val="0035013F"/>
    <w:rsid w:val="003513E6"/>
    <w:rsid w:val="00351BBD"/>
    <w:rsid w:val="00351C61"/>
    <w:rsid w:val="00351E10"/>
    <w:rsid w:val="00352162"/>
    <w:rsid w:val="003521B8"/>
    <w:rsid w:val="0035239A"/>
    <w:rsid w:val="00352984"/>
    <w:rsid w:val="00352C65"/>
    <w:rsid w:val="00353122"/>
    <w:rsid w:val="0035394C"/>
    <w:rsid w:val="00354094"/>
    <w:rsid w:val="00354A55"/>
    <w:rsid w:val="00354E68"/>
    <w:rsid w:val="00354FB0"/>
    <w:rsid w:val="0035524D"/>
    <w:rsid w:val="0035632E"/>
    <w:rsid w:val="0035653A"/>
    <w:rsid w:val="003568AD"/>
    <w:rsid w:val="00356CA1"/>
    <w:rsid w:val="003574B6"/>
    <w:rsid w:val="00357ED7"/>
    <w:rsid w:val="003609A4"/>
    <w:rsid w:val="00360DF9"/>
    <w:rsid w:val="00361282"/>
    <w:rsid w:val="003613CA"/>
    <w:rsid w:val="003613F4"/>
    <w:rsid w:val="0036203D"/>
    <w:rsid w:val="0036393F"/>
    <w:rsid w:val="00363EBB"/>
    <w:rsid w:val="003641D8"/>
    <w:rsid w:val="003647CD"/>
    <w:rsid w:val="00365552"/>
    <w:rsid w:val="00365782"/>
    <w:rsid w:val="00365E8F"/>
    <w:rsid w:val="00366470"/>
    <w:rsid w:val="00367C5D"/>
    <w:rsid w:val="00367E00"/>
    <w:rsid w:val="003705AF"/>
    <w:rsid w:val="00371A8F"/>
    <w:rsid w:val="00371BAD"/>
    <w:rsid w:val="00371D70"/>
    <w:rsid w:val="00372AF0"/>
    <w:rsid w:val="00374171"/>
    <w:rsid w:val="00374191"/>
    <w:rsid w:val="00374BEE"/>
    <w:rsid w:val="00374C48"/>
    <w:rsid w:val="00374D0A"/>
    <w:rsid w:val="00374F46"/>
    <w:rsid w:val="00375220"/>
    <w:rsid w:val="00375759"/>
    <w:rsid w:val="00375DCA"/>
    <w:rsid w:val="00375F92"/>
    <w:rsid w:val="00376A1D"/>
    <w:rsid w:val="00376EAD"/>
    <w:rsid w:val="00377B3E"/>
    <w:rsid w:val="00377F01"/>
    <w:rsid w:val="003801F1"/>
    <w:rsid w:val="00380257"/>
    <w:rsid w:val="00380845"/>
    <w:rsid w:val="00380951"/>
    <w:rsid w:val="00380E4C"/>
    <w:rsid w:val="00381019"/>
    <w:rsid w:val="003810BB"/>
    <w:rsid w:val="003818A3"/>
    <w:rsid w:val="00381DE4"/>
    <w:rsid w:val="00382957"/>
    <w:rsid w:val="00382F52"/>
    <w:rsid w:val="003854E2"/>
    <w:rsid w:val="0038606A"/>
    <w:rsid w:val="003864B0"/>
    <w:rsid w:val="003868E4"/>
    <w:rsid w:val="00386953"/>
    <w:rsid w:val="00386CC2"/>
    <w:rsid w:val="00387056"/>
    <w:rsid w:val="003871E4"/>
    <w:rsid w:val="00387750"/>
    <w:rsid w:val="00387B60"/>
    <w:rsid w:val="00387C25"/>
    <w:rsid w:val="00391481"/>
    <w:rsid w:val="00392406"/>
    <w:rsid w:val="00392DC5"/>
    <w:rsid w:val="00392F0A"/>
    <w:rsid w:val="003930D9"/>
    <w:rsid w:val="003934EA"/>
    <w:rsid w:val="0039365E"/>
    <w:rsid w:val="00393BD2"/>
    <w:rsid w:val="00393DE4"/>
    <w:rsid w:val="00393E3C"/>
    <w:rsid w:val="003954E3"/>
    <w:rsid w:val="003962CD"/>
    <w:rsid w:val="003968FE"/>
    <w:rsid w:val="00396DE7"/>
    <w:rsid w:val="003970CD"/>
    <w:rsid w:val="00397714"/>
    <w:rsid w:val="00397AC2"/>
    <w:rsid w:val="00397F6C"/>
    <w:rsid w:val="003A0DBF"/>
    <w:rsid w:val="003A11B1"/>
    <w:rsid w:val="003A17FD"/>
    <w:rsid w:val="003A1ADB"/>
    <w:rsid w:val="003A2068"/>
    <w:rsid w:val="003A22A1"/>
    <w:rsid w:val="003A289A"/>
    <w:rsid w:val="003A2CD5"/>
    <w:rsid w:val="003A317D"/>
    <w:rsid w:val="003A35C0"/>
    <w:rsid w:val="003A3D5E"/>
    <w:rsid w:val="003A4640"/>
    <w:rsid w:val="003A4F09"/>
    <w:rsid w:val="003A5C7D"/>
    <w:rsid w:val="003A63A8"/>
    <w:rsid w:val="003A6594"/>
    <w:rsid w:val="003A706E"/>
    <w:rsid w:val="003A78A6"/>
    <w:rsid w:val="003A7F34"/>
    <w:rsid w:val="003B0201"/>
    <w:rsid w:val="003B079A"/>
    <w:rsid w:val="003B0848"/>
    <w:rsid w:val="003B0BD8"/>
    <w:rsid w:val="003B1545"/>
    <w:rsid w:val="003B1EBD"/>
    <w:rsid w:val="003B22AA"/>
    <w:rsid w:val="003B29AD"/>
    <w:rsid w:val="003B2A0B"/>
    <w:rsid w:val="003B2D3A"/>
    <w:rsid w:val="003B331C"/>
    <w:rsid w:val="003B36A7"/>
    <w:rsid w:val="003B3D48"/>
    <w:rsid w:val="003B3FF1"/>
    <w:rsid w:val="003B40D2"/>
    <w:rsid w:val="003B5091"/>
    <w:rsid w:val="003B5D37"/>
    <w:rsid w:val="003B6C88"/>
    <w:rsid w:val="003B795B"/>
    <w:rsid w:val="003B7AC3"/>
    <w:rsid w:val="003B7FAD"/>
    <w:rsid w:val="003C061C"/>
    <w:rsid w:val="003C09E6"/>
    <w:rsid w:val="003C0AD8"/>
    <w:rsid w:val="003C0F69"/>
    <w:rsid w:val="003C1817"/>
    <w:rsid w:val="003C18C2"/>
    <w:rsid w:val="003C1E38"/>
    <w:rsid w:val="003C2D6A"/>
    <w:rsid w:val="003C2E8C"/>
    <w:rsid w:val="003C2E91"/>
    <w:rsid w:val="003C399E"/>
    <w:rsid w:val="003C4E88"/>
    <w:rsid w:val="003C4F80"/>
    <w:rsid w:val="003C5938"/>
    <w:rsid w:val="003C6BD6"/>
    <w:rsid w:val="003C6F2F"/>
    <w:rsid w:val="003C765C"/>
    <w:rsid w:val="003C7D15"/>
    <w:rsid w:val="003C7D8E"/>
    <w:rsid w:val="003D0091"/>
    <w:rsid w:val="003D0793"/>
    <w:rsid w:val="003D09E2"/>
    <w:rsid w:val="003D0AEE"/>
    <w:rsid w:val="003D0ECF"/>
    <w:rsid w:val="003D0F92"/>
    <w:rsid w:val="003D19F0"/>
    <w:rsid w:val="003D1DF5"/>
    <w:rsid w:val="003D1F98"/>
    <w:rsid w:val="003D2215"/>
    <w:rsid w:val="003D233A"/>
    <w:rsid w:val="003D2581"/>
    <w:rsid w:val="003D32F5"/>
    <w:rsid w:val="003D3429"/>
    <w:rsid w:val="003D3E87"/>
    <w:rsid w:val="003D3ECD"/>
    <w:rsid w:val="003D4C43"/>
    <w:rsid w:val="003D4C62"/>
    <w:rsid w:val="003D4D3F"/>
    <w:rsid w:val="003D5CC8"/>
    <w:rsid w:val="003D6447"/>
    <w:rsid w:val="003D66C7"/>
    <w:rsid w:val="003E058D"/>
    <w:rsid w:val="003E14E4"/>
    <w:rsid w:val="003E1726"/>
    <w:rsid w:val="003E1A06"/>
    <w:rsid w:val="003E27CA"/>
    <w:rsid w:val="003E2B7C"/>
    <w:rsid w:val="003E31F6"/>
    <w:rsid w:val="003E354A"/>
    <w:rsid w:val="003E3622"/>
    <w:rsid w:val="003E38D2"/>
    <w:rsid w:val="003E4343"/>
    <w:rsid w:val="003E5AD8"/>
    <w:rsid w:val="003E5EA7"/>
    <w:rsid w:val="003E63BC"/>
    <w:rsid w:val="003E7119"/>
    <w:rsid w:val="003E7C55"/>
    <w:rsid w:val="003E7E0F"/>
    <w:rsid w:val="003E7E64"/>
    <w:rsid w:val="003F0386"/>
    <w:rsid w:val="003F0C40"/>
    <w:rsid w:val="003F1026"/>
    <w:rsid w:val="003F1504"/>
    <w:rsid w:val="003F1E11"/>
    <w:rsid w:val="003F1ECC"/>
    <w:rsid w:val="003F2541"/>
    <w:rsid w:val="003F2ACC"/>
    <w:rsid w:val="003F3054"/>
    <w:rsid w:val="003F311A"/>
    <w:rsid w:val="003F33E0"/>
    <w:rsid w:val="003F4227"/>
    <w:rsid w:val="003F4F7B"/>
    <w:rsid w:val="003F5C40"/>
    <w:rsid w:val="003F68BD"/>
    <w:rsid w:val="00400545"/>
    <w:rsid w:val="00401493"/>
    <w:rsid w:val="00401E68"/>
    <w:rsid w:val="00401E81"/>
    <w:rsid w:val="004024C7"/>
    <w:rsid w:val="0040294E"/>
    <w:rsid w:val="00403279"/>
    <w:rsid w:val="004034A7"/>
    <w:rsid w:val="00403A6C"/>
    <w:rsid w:val="004045AB"/>
    <w:rsid w:val="00404667"/>
    <w:rsid w:val="00404887"/>
    <w:rsid w:val="00404D2A"/>
    <w:rsid w:val="0040513F"/>
    <w:rsid w:val="00405488"/>
    <w:rsid w:val="0040584D"/>
    <w:rsid w:val="004062E7"/>
    <w:rsid w:val="00406728"/>
    <w:rsid w:val="004068A3"/>
    <w:rsid w:val="00407026"/>
    <w:rsid w:val="00410CA4"/>
    <w:rsid w:val="0041129A"/>
    <w:rsid w:val="00411368"/>
    <w:rsid w:val="0041147D"/>
    <w:rsid w:val="0041154D"/>
    <w:rsid w:val="004123E9"/>
    <w:rsid w:val="0041287D"/>
    <w:rsid w:val="004129BE"/>
    <w:rsid w:val="00412C4D"/>
    <w:rsid w:val="0041341B"/>
    <w:rsid w:val="00413B21"/>
    <w:rsid w:val="00413C78"/>
    <w:rsid w:val="00413E1A"/>
    <w:rsid w:val="004140C8"/>
    <w:rsid w:val="00415047"/>
    <w:rsid w:val="00415F1A"/>
    <w:rsid w:val="004160F4"/>
    <w:rsid w:val="00416169"/>
    <w:rsid w:val="00416909"/>
    <w:rsid w:val="004169E2"/>
    <w:rsid w:val="00416C5C"/>
    <w:rsid w:val="00416E8F"/>
    <w:rsid w:val="004174C1"/>
    <w:rsid w:val="004203FF"/>
    <w:rsid w:val="00420C2E"/>
    <w:rsid w:val="00421636"/>
    <w:rsid w:val="0042239E"/>
    <w:rsid w:val="00422A70"/>
    <w:rsid w:val="00422EA3"/>
    <w:rsid w:val="00422FE7"/>
    <w:rsid w:val="00423520"/>
    <w:rsid w:val="004235A4"/>
    <w:rsid w:val="004239EE"/>
    <w:rsid w:val="00424171"/>
    <w:rsid w:val="0042462C"/>
    <w:rsid w:val="0042550A"/>
    <w:rsid w:val="0042557F"/>
    <w:rsid w:val="00425758"/>
    <w:rsid w:val="0042633D"/>
    <w:rsid w:val="004263C3"/>
    <w:rsid w:val="00426C70"/>
    <w:rsid w:val="004271C2"/>
    <w:rsid w:val="004300AD"/>
    <w:rsid w:val="00431330"/>
    <w:rsid w:val="00431BE0"/>
    <w:rsid w:val="0043222F"/>
    <w:rsid w:val="00432314"/>
    <w:rsid w:val="0043290B"/>
    <w:rsid w:val="00432A7D"/>
    <w:rsid w:val="00432E15"/>
    <w:rsid w:val="00432FB7"/>
    <w:rsid w:val="004343CB"/>
    <w:rsid w:val="004349BD"/>
    <w:rsid w:val="00434E19"/>
    <w:rsid w:val="00434FFF"/>
    <w:rsid w:val="0043511A"/>
    <w:rsid w:val="004351B4"/>
    <w:rsid w:val="004354C9"/>
    <w:rsid w:val="0043592B"/>
    <w:rsid w:val="00435FF8"/>
    <w:rsid w:val="004360EE"/>
    <w:rsid w:val="0043639E"/>
    <w:rsid w:val="00436706"/>
    <w:rsid w:val="00436878"/>
    <w:rsid w:val="00436B1B"/>
    <w:rsid w:val="004371A8"/>
    <w:rsid w:val="004373DC"/>
    <w:rsid w:val="004404A6"/>
    <w:rsid w:val="0044092C"/>
    <w:rsid w:val="004419EF"/>
    <w:rsid w:val="00441B73"/>
    <w:rsid w:val="004425A8"/>
    <w:rsid w:val="00442702"/>
    <w:rsid w:val="0044362A"/>
    <w:rsid w:val="004439A9"/>
    <w:rsid w:val="00444588"/>
    <w:rsid w:val="00444AF6"/>
    <w:rsid w:val="00444D8E"/>
    <w:rsid w:val="00444EEC"/>
    <w:rsid w:val="004453CD"/>
    <w:rsid w:val="0044543E"/>
    <w:rsid w:val="0044550F"/>
    <w:rsid w:val="0044648C"/>
    <w:rsid w:val="00447477"/>
    <w:rsid w:val="00447A1C"/>
    <w:rsid w:val="00447C78"/>
    <w:rsid w:val="00447EC3"/>
    <w:rsid w:val="004503A3"/>
    <w:rsid w:val="00450A3D"/>
    <w:rsid w:val="00450D86"/>
    <w:rsid w:val="00451CC1"/>
    <w:rsid w:val="004525AD"/>
    <w:rsid w:val="0045274D"/>
    <w:rsid w:val="00452BD6"/>
    <w:rsid w:val="00453EE5"/>
    <w:rsid w:val="004542D9"/>
    <w:rsid w:val="00454435"/>
    <w:rsid w:val="00454847"/>
    <w:rsid w:val="00454BCF"/>
    <w:rsid w:val="00455543"/>
    <w:rsid w:val="00455671"/>
    <w:rsid w:val="00456616"/>
    <w:rsid w:val="00456BDC"/>
    <w:rsid w:val="00456D83"/>
    <w:rsid w:val="00456EEB"/>
    <w:rsid w:val="00457A6B"/>
    <w:rsid w:val="00457D35"/>
    <w:rsid w:val="00460A0A"/>
    <w:rsid w:val="00460BCE"/>
    <w:rsid w:val="00461987"/>
    <w:rsid w:val="00462308"/>
    <w:rsid w:val="0046253C"/>
    <w:rsid w:val="00462B0D"/>
    <w:rsid w:val="00462DB6"/>
    <w:rsid w:val="004631EB"/>
    <w:rsid w:val="00463E7F"/>
    <w:rsid w:val="00464240"/>
    <w:rsid w:val="004646FE"/>
    <w:rsid w:val="00464785"/>
    <w:rsid w:val="00464847"/>
    <w:rsid w:val="00465C55"/>
    <w:rsid w:val="00466592"/>
    <w:rsid w:val="00466933"/>
    <w:rsid w:val="00466CD2"/>
    <w:rsid w:val="0046752E"/>
    <w:rsid w:val="0046779D"/>
    <w:rsid w:val="00467A41"/>
    <w:rsid w:val="00467A9C"/>
    <w:rsid w:val="0047040D"/>
    <w:rsid w:val="00470B43"/>
    <w:rsid w:val="00470C7B"/>
    <w:rsid w:val="00471334"/>
    <w:rsid w:val="00471460"/>
    <w:rsid w:val="0047196D"/>
    <w:rsid w:val="00471B12"/>
    <w:rsid w:val="00472B82"/>
    <w:rsid w:val="00472FE0"/>
    <w:rsid w:val="00473070"/>
    <w:rsid w:val="00473B9E"/>
    <w:rsid w:val="0047432F"/>
    <w:rsid w:val="00474C3C"/>
    <w:rsid w:val="00475C90"/>
    <w:rsid w:val="0047638E"/>
    <w:rsid w:val="00477136"/>
    <w:rsid w:val="00477278"/>
    <w:rsid w:val="0047763C"/>
    <w:rsid w:val="00477959"/>
    <w:rsid w:val="00477D7B"/>
    <w:rsid w:val="004809AD"/>
    <w:rsid w:val="00480FAD"/>
    <w:rsid w:val="00481182"/>
    <w:rsid w:val="00481428"/>
    <w:rsid w:val="004820FE"/>
    <w:rsid w:val="0048375C"/>
    <w:rsid w:val="00483C19"/>
    <w:rsid w:val="00483D61"/>
    <w:rsid w:val="00483DAE"/>
    <w:rsid w:val="00483F91"/>
    <w:rsid w:val="00486529"/>
    <w:rsid w:val="00486548"/>
    <w:rsid w:val="0048658A"/>
    <w:rsid w:val="004869C6"/>
    <w:rsid w:val="00486C3D"/>
    <w:rsid w:val="00486CA0"/>
    <w:rsid w:val="0048729B"/>
    <w:rsid w:val="00487357"/>
    <w:rsid w:val="00487696"/>
    <w:rsid w:val="00487A93"/>
    <w:rsid w:val="0049009A"/>
    <w:rsid w:val="00490585"/>
    <w:rsid w:val="00490606"/>
    <w:rsid w:val="004906BE"/>
    <w:rsid w:val="00490B77"/>
    <w:rsid w:val="00490CD8"/>
    <w:rsid w:val="00490D9C"/>
    <w:rsid w:val="00491315"/>
    <w:rsid w:val="004914C1"/>
    <w:rsid w:val="00491949"/>
    <w:rsid w:val="00491C11"/>
    <w:rsid w:val="0049210D"/>
    <w:rsid w:val="00492EAB"/>
    <w:rsid w:val="004932A4"/>
    <w:rsid w:val="004932AB"/>
    <w:rsid w:val="004953FD"/>
    <w:rsid w:val="00495758"/>
    <w:rsid w:val="00495A04"/>
    <w:rsid w:val="00495AD2"/>
    <w:rsid w:val="00495D04"/>
    <w:rsid w:val="004960DC"/>
    <w:rsid w:val="004966A5"/>
    <w:rsid w:val="004966F5"/>
    <w:rsid w:val="00496BC6"/>
    <w:rsid w:val="00496ED0"/>
    <w:rsid w:val="004970DA"/>
    <w:rsid w:val="00497557"/>
    <w:rsid w:val="00497775"/>
    <w:rsid w:val="0049787E"/>
    <w:rsid w:val="00497DE4"/>
    <w:rsid w:val="004A0C07"/>
    <w:rsid w:val="004A1477"/>
    <w:rsid w:val="004A1BD5"/>
    <w:rsid w:val="004A2103"/>
    <w:rsid w:val="004A2281"/>
    <w:rsid w:val="004A2573"/>
    <w:rsid w:val="004A26C7"/>
    <w:rsid w:val="004A338F"/>
    <w:rsid w:val="004A36BA"/>
    <w:rsid w:val="004A394C"/>
    <w:rsid w:val="004A3E30"/>
    <w:rsid w:val="004A4D05"/>
    <w:rsid w:val="004A537B"/>
    <w:rsid w:val="004A6386"/>
    <w:rsid w:val="004A6BBD"/>
    <w:rsid w:val="004A76D0"/>
    <w:rsid w:val="004A7B84"/>
    <w:rsid w:val="004B06E8"/>
    <w:rsid w:val="004B1666"/>
    <w:rsid w:val="004B25C7"/>
    <w:rsid w:val="004B2753"/>
    <w:rsid w:val="004B2DE8"/>
    <w:rsid w:val="004B2E02"/>
    <w:rsid w:val="004B2F49"/>
    <w:rsid w:val="004B3F05"/>
    <w:rsid w:val="004B3F20"/>
    <w:rsid w:val="004B43B6"/>
    <w:rsid w:val="004B4726"/>
    <w:rsid w:val="004B490A"/>
    <w:rsid w:val="004B4BA2"/>
    <w:rsid w:val="004B4DCC"/>
    <w:rsid w:val="004B4E89"/>
    <w:rsid w:val="004B5135"/>
    <w:rsid w:val="004B546A"/>
    <w:rsid w:val="004B64B6"/>
    <w:rsid w:val="004B6BDE"/>
    <w:rsid w:val="004B6CD8"/>
    <w:rsid w:val="004B6D73"/>
    <w:rsid w:val="004B7227"/>
    <w:rsid w:val="004C096E"/>
    <w:rsid w:val="004C0BD3"/>
    <w:rsid w:val="004C1295"/>
    <w:rsid w:val="004C1A89"/>
    <w:rsid w:val="004C1D84"/>
    <w:rsid w:val="004C3607"/>
    <w:rsid w:val="004C43FA"/>
    <w:rsid w:val="004C4D74"/>
    <w:rsid w:val="004C4DE9"/>
    <w:rsid w:val="004C5613"/>
    <w:rsid w:val="004C5DC5"/>
    <w:rsid w:val="004C6B91"/>
    <w:rsid w:val="004D029B"/>
    <w:rsid w:val="004D0ACF"/>
    <w:rsid w:val="004D0B6F"/>
    <w:rsid w:val="004D0BB9"/>
    <w:rsid w:val="004D102F"/>
    <w:rsid w:val="004D1CB0"/>
    <w:rsid w:val="004D205B"/>
    <w:rsid w:val="004D2859"/>
    <w:rsid w:val="004D3037"/>
    <w:rsid w:val="004D38DB"/>
    <w:rsid w:val="004D3C87"/>
    <w:rsid w:val="004D422F"/>
    <w:rsid w:val="004D46D9"/>
    <w:rsid w:val="004D4EBE"/>
    <w:rsid w:val="004D5B62"/>
    <w:rsid w:val="004D62EA"/>
    <w:rsid w:val="004D6D40"/>
    <w:rsid w:val="004D73F5"/>
    <w:rsid w:val="004D79F1"/>
    <w:rsid w:val="004E0020"/>
    <w:rsid w:val="004E03FA"/>
    <w:rsid w:val="004E0E3E"/>
    <w:rsid w:val="004E0E83"/>
    <w:rsid w:val="004E135B"/>
    <w:rsid w:val="004E21B0"/>
    <w:rsid w:val="004E438E"/>
    <w:rsid w:val="004E45B2"/>
    <w:rsid w:val="004E471B"/>
    <w:rsid w:val="004E4E64"/>
    <w:rsid w:val="004E575D"/>
    <w:rsid w:val="004E5D06"/>
    <w:rsid w:val="004E5E56"/>
    <w:rsid w:val="004E5EC4"/>
    <w:rsid w:val="004E6884"/>
    <w:rsid w:val="004E6BD9"/>
    <w:rsid w:val="004E6C8F"/>
    <w:rsid w:val="004E7065"/>
    <w:rsid w:val="004E7C11"/>
    <w:rsid w:val="004F0F30"/>
    <w:rsid w:val="004F0FC0"/>
    <w:rsid w:val="004F16D5"/>
    <w:rsid w:val="004F18BB"/>
    <w:rsid w:val="004F18EE"/>
    <w:rsid w:val="004F1C57"/>
    <w:rsid w:val="004F1E9A"/>
    <w:rsid w:val="004F23F9"/>
    <w:rsid w:val="004F2547"/>
    <w:rsid w:val="004F2B3B"/>
    <w:rsid w:val="004F2F27"/>
    <w:rsid w:val="004F334E"/>
    <w:rsid w:val="004F3391"/>
    <w:rsid w:val="004F35CB"/>
    <w:rsid w:val="004F41DA"/>
    <w:rsid w:val="004F41FC"/>
    <w:rsid w:val="004F42DE"/>
    <w:rsid w:val="004F438A"/>
    <w:rsid w:val="004F4B57"/>
    <w:rsid w:val="004F4BB5"/>
    <w:rsid w:val="004F5F98"/>
    <w:rsid w:val="004F6138"/>
    <w:rsid w:val="004F61A6"/>
    <w:rsid w:val="004F6752"/>
    <w:rsid w:val="004F6D1A"/>
    <w:rsid w:val="004F6E93"/>
    <w:rsid w:val="004F7277"/>
    <w:rsid w:val="004F72AC"/>
    <w:rsid w:val="004F76D0"/>
    <w:rsid w:val="004F78C4"/>
    <w:rsid w:val="004F7A96"/>
    <w:rsid w:val="00500453"/>
    <w:rsid w:val="00500700"/>
    <w:rsid w:val="00500881"/>
    <w:rsid w:val="0050164D"/>
    <w:rsid w:val="005018A0"/>
    <w:rsid w:val="00502766"/>
    <w:rsid w:val="00502B71"/>
    <w:rsid w:val="00503518"/>
    <w:rsid w:val="0050508D"/>
    <w:rsid w:val="00505B83"/>
    <w:rsid w:val="0050625B"/>
    <w:rsid w:val="005067AA"/>
    <w:rsid w:val="00506EE0"/>
    <w:rsid w:val="00507389"/>
    <w:rsid w:val="005077D7"/>
    <w:rsid w:val="00507F84"/>
    <w:rsid w:val="00510230"/>
    <w:rsid w:val="00510357"/>
    <w:rsid w:val="005107B4"/>
    <w:rsid w:val="00510E5D"/>
    <w:rsid w:val="00510FA1"/>
    <w:rsid w:val="00511DA4"/>
    <w:rsid w:val="00511FE8"/>
    <w:rsid w:val="00512084"/>
    <w:rsid w:val="005124E0"/>
    <w:rsid w:val="00513688"/>
    <w:rsid w:val="00513B08"/>
    <w:rsid w:val="00513DBB"/>
    <w:rsid w:val="005141CA"/>
    <w:rsid w:val="005141F0"/>
    <w:rsid w:val="00514D9E"/>
    <w:rsid w:val="00515018"/>
    <w:rsid w:val="00515075"/>
    <w:rsid w:val="005150D3"/>
    <w:rsid w:val="005152EB"/>
    <w:rsid w:val="005155B6"/>
    <w:rsid w:val="005155F4"/>
    <w:rsid w:val="00515FD5"/>
    <w:rsid w:val="00516A3D"/>
    <w:rsid w:val="00516C61"/>
    <w:rsid w:val="00517192"/>
    <w:rsid w:val="00517E9A"/>
    <w:rsid w:val="005206E6"/>
    <w:rsid w:val="00520762"/>
    <w:rsid w:val="00522034"/>
    <w:rsid w:val="00522DF8"/>
    <w:rsid w:val="00522E5F"/>
    <w:rsid w:val="00523392"/>
    <w:rsid w:val="00524974"/>
    <w:rsid w:val="00524B5E"/>
    <w:rsid w:val="00525059"/>
    <w:rsid w:val="00525271"/>
    <w:rsid w:val="0052535C"/>
    <w:rsid w:val="00525C36"/>
    <w:rsid w:val="0052637A"/>
    <w:rsid w:val="00526F83"/>
    <w:rsid w:val="0052774D"/>
    <w:rsid w:val="0053044C"/>
    <w:rsid w:val="00530789"/>
    <w:rsid w:val="00530E6F"/>
    <w:rsid w:val="0053112E"/>
    <w:rsid w:val="00531142"/>
    <w:rsid w:val="005324A7"/>
    <w:rsid w:val="005326A3"/>
    <w:rsid w:val="00532CE4"/>
    <w:rsid w:val="00532F2B"/>
    <w:rsid w:val="00533636"/>
    <w:rsid w:val="005338DF"/>
    <w:rsid w:val="00533F5D"/>
    <w:rsid w:val="00534239"/>
    <w:rsid w:val="00534CAD"/>
    <w:rsid w:val="00534F6B"/>
    <w:rsid w:val="005354FA"/>
    <w:rsid w:val="00535801"/>
    <w:rsid w:val="0053596A"/>
    <w:rsid w:val="00535C6C"/>
    <w:rsid w:val="00535D4F"/>
    <w:rsid w:val="00536159"/>
    <w:rsid w:val="005363B6"/>
    <w:rsid w:val="005404B5"/>
    <w:rsid w:val="0054050F"/>
    <w:rsid w:val="00541074"/>
    <w:rsid w:val="00541877"/>
    <w:rsid w:val="00542058"/>
    <w:rsid w:val="005426CA"/>
    <w:rsid w:val="005446EF"/>
    <w:rsid w:val="005449AF"/>
    <w:rsid w:val="00544B97"/>
    <w:rsid w:val="00544FDB"/>
    <w:rsid w:val="00545001"/>
    <w:rsid w:val="00545B2F"/>
    <w:rsid w:val="005467DE"/>
    <w:rsid w:val="00546B29"/>
    <w:rsid w:val="00547081"/>
    <w:rsid w:val="00547EA7"/>
    <w:rsid w:val="00550CD2"/>
    <w:rsid w:val="0055135F"/>
    <w:rsid w:val="00551805"/>
    <w:rsid w:val="005518EF"/>
    <w:rsid w:val="00551B96"/>
    <w:rsid w:val="00551F14"/>
    <w:rsid w:val="005524D8"/>
    <w:rsid w:val="00552842"/>
    <w:rsid w:val="00552B55"/>
    <w:rsid w:val="00552DFD"/>
    <w:rsid w:val="00553516"/>
    <w:rsid w:val="00553BC3"/>
    <w:rsid w:val="00554982"/>
    <w:rsid w:val="00554A39"/>
    <w:rsid w:val="00555C2B"/>
    <w:rsid w:val="005560AD"/>
    <w:rsid w:val="00556836"/>
    <w:rsid w:val="00557D10"/>
    <w:rsid w:val="0056062F"/>
    <w:rsid w:val="00560A6E"/>
    <w:rsid w:val="00560EA2"/>
    <w:rsid w:val="00561341"/>
    <w:rsid w:val="005616E1"/>
    <w:rsid w:val="00561736"/>
    <w:rsid w:val="00561821"/>
    <w:rsid w:val="00561FF2"/>
    <w:rsid w:val="00562D08"/>
    <w:rsid w:val="0056333F"/>
    <w:rsid w:val="005635D8"/>
    <w:rsid w:val="0056372C"/>
    <w:rsid w:val="005643DE"/>
    <w:rsid w:val="00565D7B"/>
    <w:rsid w:val="00566E4F"/>
    <w:rsid w:val="00566F23"/>
    <w:rsid w:val="00567845"/>
    <w:rsid w:val="00567B31"/>
    <w:rsid w:val="005706F7"/>
    <w:rsid w:val="0057092C"/>
    <w:rsid w:val="00570A8F"/>
    <w:rsid w:val="00571B02"/>
    <w:rsid w:val="00571F1C"/>
    <w:rsid w:val="00571F92"/>
    <w:rsid w:val="0057227B"/>
    <w:rsid w:val="005726A7"/>
    <w:rsid w:val="00572826"/>
    <w:rsid w:val="005729DA"/>
    <w:rsid w:val="00572A56"/>
    <w:rsid w:val="00572C8C"/>
    <w:rsid w:val="00572F95"/>
    <w:rsid w:val="005736F1"/>
    <w:rsid w:val="00573D78"/>
    <w:rsid w:val="00574049"/>
    <w:rsid w:val="005740C2"/>
    <w:rsid w:val="00574770"/>
    <w:rsid w:val="00574960"/>
    <w:rsid w:val="00574A7D"/>
    <w:rsid w:val="00574C18"/>
    <w:rsid w:val="00574E49"/>
    <w:rsid w:val="00575001"/>
    <w:rsid w:val="00575329"/>
    <w:rsid w:val="00575A45"/>
    <w:rsid w:val="00575DF7"/>
    <w:rsid w:val="00575E35"/>
    <w:rsid w:val="00576061"/>
    <w:rsid w:val="005761D0"/>
    <w:rsid w:val="0057695C"/>
    <w:rsid w:val="00576984"/>
    <w:rsid w:val="00577162"/>
    <w:rsid w:val="00577903"/>
    <w:rsid w:val="00581C6A"/>
    <w:rsid w:val="005831B3"/>
    <w:rsid w:val="00583A17"/>
    <w:rsid w:val="00583EB5"/>
    <w:rsid w:val="00585956"/>
    <w:rsid w:val="0058609B"/>
    <w:rsid w:val="00586534"/>
    <w:rsid w:val="0058670E"/>
    <w:rsid w:val="005870E9"/>
    <w:rsid w:val="005871C3"/>
    <w:rsid w:val="00587E14"/>
    <w:rsid w:val="00591285"/>
    <w:rsid w:val="00591AB9"/>
    <w:rsid w:val="00591CB4"/>
    <w:rsid w:val="00591ED6"/>
    <w:rsid w:val="00591F1C"/>
    <w:rsid w:val="0059268B"/>
    <w:rsid w:val="00592809"/>
    <w:rsid w:val="00592984"/>
    <w:rsid w:val="005933B7"/>
    <w:rsid w:val="005938E9"/>
    <w:rsid w:val="00594016"/>
    <w:rsid w:val="00594CE3"/>
    <w:rsid w:val="00594E4F"/>
    <w:rsid w:val="0059511F"/>
    <w:rsid w:val="00595CA2"/>
    <w:rsid w:val="00595E7A"/>
    <w:rsid w:val="00595FF6"/>
    <w:rsid w:val="005961E9"/>
    <w:rsid w:val="00596463"/>
    <w:rsid w:val="00596843"/>
    <w:rsid w:val="005969DE"/>
    <w:rsid w:val="005972C3"/>
    <w:rsid w:val="00597568"/>
    <w:rsid w:val="005A06ED"/>
    <w:rsid w:val="005A07BF"/>
    <w:rsid w:val="005A168C"/>
    <w:rsid w:val="005A1BE2"/>
    <w:rsid w:val="005A215D"/>
    <w:rsid w:val="005A2CA2"/>
    <w:rsid w:val="005A2D5C"/>
    <w:rsid w:val="005A3128"/>
    <w:rsid w:val="005A352D"/>
    <w:rsid w:val="005A4B5D"/>
    <w:rsid w:val="005A5D3C"/>
    <w:rsid w:val="005A6050"/>
    <w:rsid w:val="005A62CE"/>
    <w:rsid w:val="005A67C1"/>
    <w:rsid w:val="005A6A89"/>
    <w:rsid w:val="005A6AA9"/>
    <w:rsid w:val="005A6B40"/>
    <w:rsid w:val="005A7477"/>
    <w:rsid w:val="005A792A"/>
    <w:rsid w:val="005A7F27"/>
    <w:rsid w:val="005B0BA0"/>
    <w:rsid w:val="005B10D7"/>
    <w:rsid w:val="005B18B7"/>
    <w:rsid w:val="005B2806"/>
    <w:rsid w:val="005B2CF9"/>
    <w:rsid w:val="005B30FD"/>
    <w:rsid w:val="005B32BD"/>
    <w:rsid w:val="005B331F"/>
    <w:rsid w:val="005B68F8"/>
    <w:rsid w:val="005B6BB9"/>
    <w:rsid w:val="005B6BE0"/>
    <w:rsid w:val="005B7BF3"/>
    <w:rsid w:val="005C03EB"/>
    <w:rsid w:val="005C0461"/>
    <w:rsid w:val="005C0C11"/>
    <w:rsid w:val="005C0C6B"/>
    <w:rsid w:val="005C0D4F"/>
    <w:rsid w:val="005C0F65"/>
    <w:rsid w:val="005C1F0F"/>
    <w:rsid w:val="005C2169"/>
    <w:rsid w:val="005C2926"/>
    <w:rsid w:val="005C2AA1"/>
    <w:rsid w:val="005C2BC5"/>
    <w:rsid w:val="005C36F0"/>
    <w:rsid w:val="005C3CED"/>
    <w:rsid w:val="005C3F05"/>
    <w:rsid w:val="005C4F40"/>
    <w:rsid w:val="005C55D6"/>
    <w:rsid w:val="005C5AB4"/>
    <w:rsid w:val="005C5CEB"/>
    <w:rsid w:val="005C7482"/>
    <w:rsid w:val="005C7940"/>
    <w:rsid w:val="005D0128"/>
    <w:rsid w:val="005D0305"/>
    <w:rsid w:val="005D0314"/>
    <w:rsid w:val="005D05AF"/>
    <w:rsid w:val="005D0C26"/>
    <w:rsid w:val="005D1045"/>
    <w:rsid w:val="005D12B3"/>
    <w:rsid w:val="005D19EA"/>
    <w:rsid w:val="005D2FCA"/>
    <w:rsid w:val="005D3094"/>
    <w:rsid w:val="005D324A"/>
    <w:rsid w:val="005D3258"/>
    <w:rsid w:val="005D32F4"/>
    <w:rsid w:val="005D3349"/>
    <w:rsid w:val="005D338B"/>
    <w:rsid w:val="005D3805"/>
    <w:rsid w:val="005D3E2D"/>
    <w:rsid w:val="005D4D12"/>
    <w:rsid w:val="005D53AE"/>
    <w:rsid w:val="005D56EB"/>
    <w:rsid w:val="005D67AA"/>
    <w:rsid w:val="005D6E74"/>
    <w:rsid w:val="005D7430"/>
    <w:rsid w:val="005D77D8"/>
    <w:rsid w:val="005D786C"/>
    <w:rsid w:val="005D7A7A"/>
    <w:rsid w:val="005E0603"/>
    <w:rsid w:val="005E08A0"/>
    <w:rsid w:val="005E099A"/>
    <w:rsid w:val="005E0A8E"/>
    <w:rsid w:val="005E0B54"/>
    <w:rsid w:val="005E1A9E"/>
    <w:rsid w:val="005E26C9"/>
    <w:rsid w:val="005E4298"/>
    <w:rsid w:val="005E45F8"/>
    <w:rsid w:val="005E49B5"/>
    <w:rsid w:val="005E4AD6"/>
    <w:rsid w:val="005E4F1C"/>
    <w:rsid w:val="005E5095"/>
    <w:rsid w:val="005E539C"/>
    <w:rsid w:val="005E5B48"/>
    <w:rsid w:val="005E5C9B"/>
    <w:rsid w:val="005E6A8E"/>
    <w:rsid w:val="005E71B8"/>
    <w:rsid w:val="005E71BC"/>
    <w:rsid w:val="005E7B0D"/>
    <w:rsid w:val="005E7BD5"/>
    <w:rsid w:val="005E7E55"/>
    <w:rsid w:val="005F0133"/>
    <w:rsid w:val="005F133B"/>
    <w:rsid w:val="005F137E"/>
    <w:rsid w:val="005F15C4"/>
    <w:rsid w:val="005F2212"/>
    <w:rsid w:val="005F2BE3"/>
    <w:rsid w:val="005F36CD"/>
    <w:rsid w:val="005F4157"/>
    <w:rsid w:val="005F4561"/>
    <w:rsid w:val="005F5472"/>
    <w:rsid w:val="005F5915"/>
    <w:rsid w:val="005F67B4"/>
    <w:rsid w:val="005F6AE2"/>
    <w:rsid w:val="005F7101"/>
    <w:rsid w:val="006006FF"/>
    <w:rsid w:val="00602191"/>
    <w:rsid w:val="00602B96"/>
    <w:rsid w:val="00603100"/>
    <w:rsid w:val="0060316B"/>
    <w:rsid w:val="00603935"/>
    <w:rsid w:val="00603A3F"/>
    <w:rsid w:val="0060418F"/>
    <w:rsid w:val="0060446A"/>
    <w:rsid w:val="00605FDC"/>
    <w:rsid w:val="006060A3"/>
    <w:rsid w:val="006060B0"/>
    <w:rsid w:val="00606E20"/>
    <w:rsid w:val="006100F3"/>
    <w:rsid w:val="0061031F"/>
    <w:rsid w:val="00610EBE"/>
    <w:rsid w:val="00610EE6"/>
    <w:rsid w:val="00611098"/>
    <w:rsid w:val="0061110D"/>
    <w:rsid w:val="0061120C"/>
    <w:rsid w:val="00611C0C"/>
    <w:rsid w:val="0061324D"/>
    <w:rsid w:val="0061397D"/>
    <w:rsid w:val="00613CDC"/>
    <w:rsid w:val="006150CD"/>
    <w:rsid w:val="0061521B"/>
    <w:rsid w:val="0061542D"/>
    <w:rsid w:val="006168F9"/>
    <w:rsid w:val="006170AD"/>
    <w:rsid w:val="006171B5"/>
    <w:rsid w:val="006172CA"/>
    <w:rsid w:val="0061769B"/>
    <w:rsid w:val="00617986"/>
    <w:rsid w:val="00617CAB"/>
    <w:rsid w:val="00617F6C"/>
    <w:rsid w:val="00617F84"/>
    <w:rsid w:val="00620084"/>
    <w:rsid w:val="0062017E"/>
    <w:rsid w:val="0062024E"/>
    <w:rsid w:val="00620659"/>
    <w:rsid w:val="00621636"/>
    <w:rsid w:val="00621D94"/>
    <w:rsid w:val="0062218B"/>
    <w:rsid w:val="006221D5"/>
    <w:rsid w:val="00622CA6"/>
    <w:rsid w:val="00623794"/>
    <w:rsid w:val="00623977"/>
    <w:rsid w:val="00623A0B"/>
    <w:rsid w:val="006248C3"/>
    <w:rsid w:val="00625019"/>
    <w:rsid w:val="006251FD"/>
    <w:rsid w:val="006256CD"/>
    <w:rsid w:val="00625BD7"/>
    <w:rsid w:val="00625C77"/>
    <w:rsid w:val="00626739"/>
    <w:rsid w:val="006268FA"/>
    <w:rsid w:val="00626EEB"/>
    <w:rsid w:val="00627A93"/>
    <w:rsid w:val="00627BA8"/>
    <w:rsid w:val="00627BEE"/>
    <w:rsid w:val="00627E25"/>
    <w:rsid w:val="00631714"/>
    <w:rsid w:val="00631B06"/>
    <w:rsid w:val="00632CA0"/>
    <w:rsid w:val="00632FBD"/>
    <w:rsid w:val="006333A1"/>
    <w:rsid w:val="006333C4"/>
    <w:rsid w:val="006339F5"/>
    <w:rsid w:val="00633B94"/>
    <w:rsid w:val="00633EDB"/>
    <w:rsid w:val="0063407A"/>
    <w:rsid w:val="006340E8"/>
    <w:rsid w:val="006346C9"/>
    <w:rsid w:val="00634965"/>
    <w:rsid w:val="00634BE1"/>
    <w:rsid w:val="00635646"/>
    <w:rsid w:val="0063587C"/>
    <w:rsid w:val="0063599B"/>
    <w:rsid w:val="00636D29"/>
    <w:rsid w:val="00637763"/>
    <w:rsid w:val="00637891"/>
    <w:rsid w:val="006379E3"/>
    <w:rsid w:val="006379EE"/>
    <w:rsid w:val="00640307"/>
    <w:rsid w:val="00640BCC"/>
    <w:rsid w:val="0064125A"/>
    <w:rsid w:val="00642115"/>
    <w:rsid w:val="00642F4A"/>
    <w:rsid w:val="0064307A"/>
    <w:rsid w:val="00643FED"/>
    <w:rsid w:val="00645E54"/>
    <w:rsid w:val="006461A4"/>
    <w:rsid w:val="006464B9"/>
    <w:rsid w:val="006465B6"/>
    <w:rsid w:val="0064757B"/>
    <w:rsid w:val="006477FF"/>
    <w:rsid w:val="00647E2C"/>
    <w:rsid w:val="0065105A"/>
    <w:rsid w:val="00651A4B"/>
    <w:rsid w:val="00651B90"/>
    <w:rsid w:val="00652263"/>
    <w:rsid w:val="00653347"/>
    <w:rsid w:val="00653737"/>
    <w:rsid w:val="006537F7"/>
    <w:rsid w:val="00653E89"/>
    <w:rsid w:val="006544AF"/>
    <w:rsid w:val="00654CDE"/>
    <w:rsid w:val="00655838"/>
    <w:rsid w:val="00655A9B"/>
    <w:rsid w:val="00655B6C"/>
    <w:rsid w:val="00655F65"/>
    <w:rsid w:val="00656293"/>
    <w:rsid w:val="00656471"/>
    <w:rsid w:val="0065686A"/>
    <w:rsid w:val="006569FC"/>
    <w:rsid w:val="00656C41"/>
    <w:rsid w:val="00657753"/>
    <w:rsid w:val="006577C2"/>
    <w:rsid w:val="006602EA"/>
    <w:rsid w:val="006603CC"/>
    <w:rsid w:val="00660B77"/>
    <w:rsid w:val="0066102F"/>
    <w:rsid w:val="006625E2"/>
    <w:rsid w:val="006627D8"/>
    <w:rsid w:val="00662EB3"/>
    <w:rsid w:val="00664601"/>
    <w:rsid w:val="0066462D"/>
    <w:rsid w:val="00664771"/>
    <w:rsid w:val="00664AFF"/>
    <w:rsid w:val="00664B9D"/>
    <w:rsid w:val="00664CB9"/>
    <w:rsid w:val="0066517C"/>
    <w:rsid w:val="006653C6"/>
    <w:rsid w:val="00665B24"/>
    <w:rsid w:val="00665E2B"/>
    <w:rsid w:val="006661BF"/>
    <w:rsid w:val="0066657B"/>
    <w:rsid w:val="006668E9"/>
    <w:rsid w:val="00666D25"/>
    <w:rsid w:val="00667195"/>
    <w:rsid w:val="006675AB"/>
    <w:rsid w:val="00670466"/>
    <w:rsid w:val="006706CD"/>
    <w:rsid w:val="0067100B"/>
    <w:rsid w:val="00671EF4"/>
    <w:rsid w:val="0067314B"/>
    <w:rsid w:val="00673EE0"/>
    <w:rsid w:val="006743C5"/>
    <w:rsid w:val="006746B3"/>
    <w:rsid w:val="00674866"/>
    <w:rsid w:val="00674AE0"/>
    <w:rsid w:val="00675780"/>
    <w:rsid w:val="006760D5"/>
    <w:rsid w:val="00676258"/>
    <w:rsid w:val="00676ABC"/>
    <w:rsid w:val="00676CC1"/>
    <w:rsid w:val="00677D6A"/>
    <w:rsid w:val="006803FB"/>
    <w:rsid w:val="00680640"/>
    <w:rsid w:val="00680AF7"/>
    <w:rsid w:val="00680B44"/>
    <w:rsid w:val="00680F80"/>
    <w:rsid w:val="006816E5"/>
    <w:rsid w:val="00681FE6"/>
    <w:rsid w:val="00682914"/>
    <w:rsid w:val="00684D59"/>
    <w:rsid w:val="0068622C"/>
    <w:rsid w:val="00686AEC"/>
    <w:rsid w:val="00687E08"/>
    <w:rsid w:val="00690851"/>
    <w:rsid w:val="006908F2"/>
    <w:rsid w:val="0069092A"/>
    <w:rsid w:val="00690AD5"/>
    <w:rsid w:val="00691190"/>
    <w:rsid w:val="006919D2"/>
    <w:rsid w:val="00691F6B"/>
    <w:rsid w:val="0069256D"/>
    <w:rsid w:val="006926CF"/>
    <w:rsid w:val="00693245"/>
    <w:rsid w:val="00693975"/>
    <w:rsid w:val="006939D2"/>
    <w:rsid w:val="006951AE"/>
    <w:rsid w:val="00695E22"/>
    <w:rsid w:val="00696899"/>
    <w:rsid w:val="00696929"/>
    <w:rsid w:val="00696EB1"/>
    <w:rsid w:val="006976FE"/>
    <w:rsid w:val="0069773D"/>
    <w:rsid w:val="00697BD6"/>
    <w:rsid w:val="006A0800"/>
    <w:rsid w:val="006A0E23"/>
    <w:rsid w:val="006A0F0E"/>
    <w:rsid w:val="006A0F65"/>
    <w:rsid w:val="006A1123"/>
    <w:rsid w:val="006A1767"/>
    <w:rsid w:val="006A1E08"/>
    <w:rsid w:val="006A2AEC"/>
    <w:rsid w:val="006A2DDD"/>
    <w:rsid w:val="006A2EDD"/>
    <w:rsid w:val="006A34EF"/>
    <w:rsid w:val="006A3C78"/>
    <w:rsid w:val="006A3D42"/>
    <w:rsid w:val="006A4329"/>
    <w:rsid w:val="006A438B"/>
    <w:rsid w:val="006A4890"/>
    <w:rsid w:val="006A4E3B"/>
    <w:rsid w:val="006A4FF9"/>
    <w:rsid w:val="006A533F"/>
    <w:rsid w:val="006A5797"/>
    <w:rsid w:val="006A57D6"/>
    <w:rsid w:val="006A5B22"/>
    <w:rsid w:val="006A6452"/>
    <w:rsid w:val="006A6AAF"/>
    <w:rsid w:val="006A6CDE"/>
    <w:rsid w:val="006A79A0"/>
    <w:rsid w:val="006A7A45"/>
    <w:rsid w:val="006A7CDE"/>
    <w:rsid w:val="006A7D96"/>
    <w:rsid w:val="006A7FD3"/>
    <w:rsid w:val="006B058E"/>
    <w:rsid w:val="006B0B5D"/>
    <w:rsid w:val="006B127F"/>
    <w:rsid w:val="006B12C8"/>
    <w:rsid w:val="006B1304"/>
    <w:rsid w:val="006B1652"/>
    <w:rsid w:val="006B1843"/>
    <w:rsid w:val="006B23C4"/>
    <w:rsid w:val="006B2AA4"/>
    <w:rsid w:val="006B3F4E"/>
    <w:rsid w:val="006B463F"/>
    <w:rsid w:val="006B49BE"/>
    <w:rsid w:val="006B5671"/>
    <w:rsid w:val="006B5682"/>
    <w:rsid w:val="006B6649"/>
    <w:rsid w:val="006B69BC"/>
    <w:rsid w:val="006C076A"/>
    <w:rsid w:val="006C09A5"/>
    <w:rsid w:val="006C0C2A"/>
    <w:rsid w:val="006C11D4"/>
    <w:rsid w:val="006C1B15"/>
    <w:rsid w:val="006C21C1"/>
    <w:rsid w:val="006C252D"/>
    <w:rsid w:val="006C26D8"/>
    <w:rsid w:val="006C3061"/>
    <w:rsid w:val="006C3323"/>
    <w:rsid w:val="006C3541"/>
    <w:rsid w:val="006C3FEB"/>
    <w:rsid w:val="006C4650"/>
    <w:rsid w:val="006C48FD"/>
    <w:rsid w:val="006C4AA9"/>
    <w:rsid w:val="006C539E"/>
    <w:rsid w:val="006C53DE"/>
    <w:rsid w:val="006C5463"/>
    <w:rsid w:val="006C56B9"/>
    <w:rsid w:val="006C5774"/>
    <w:rsid w:val="006C6289"/>
    <w:rsid w:val="006C62EE"/>
    <w:rsid w:val="006C6312"/>
    <w:rsid w:val="006C783F"/>
    <w:rsid w:val="006C7D58"/>
    <w:rsid w:val="006C7E36"/>
    <w:rsid w:val="006D0626"/>
    <w:rsid w:val="006D1704"/>
    <w:rsid w:val="006D1805"/>
    <w:rsid w:val="006D1E95"/>
    <w:rsid w:val="006D260B"/>
    <w:rsid w:val="006D3729"/>
    <w:rsid w:val="006D3811"/>
    <w:rsid w:val="006D3A3D"/>
    <w:rsid w:val="006D3BE7"/>
    <w:rsid w:val="006D4028"/>
    <w:rsid w:val="006D40FE"/>
    <w:rsid w:val="006D45C7"/>
    <w:rsid w:val="006D503F"/>
    <w:rsid w:val="006D532C"/>
    <w:rsid w:val="006D66BF"/>
    <w:rsid w:val="006D689C"/>
    <w:rsid w:val="006D6CA0"/>
    <w:rsid w:val="006D731B"/>
    <w:rsid w:val="006D76DE"/>
    <w:rsid w:val="006D7ECF"/>
    <w:rsid w:val="006E019C"/>
    <w:rsid w:val="006E0666"/>
    <w:rsid w:val="006E0DB8"/>
    <w:rsid w:val="006E135B"/>
    <w:rsid w:val="006E2647"/>
    <w:rsid w:val="006E2FE2"/>
    <w:rsid w:val="006E48AA"/>
    <w:rsid w:val="006E48C5"/>
    <w:rsid w:val="006E4A6C"/>
    <w:rsid w:val="006E4B8E"/>
    <w:rsid w:val="006E5235"/>
    <w:rsid w:val="006E544A"/>
    <w:rsid w:val="006E56F0"/>
    <w:rsid w:val="006E5BDC"/>
    <w:rsid w:val="006E60C6"/>
    <w:rsid w:val="006E60EF"/>
    <w:rsid w:val="006E61E4"/>
    <w:rsid w:val="006E6C97"/>
    <w:rsid w:val="006E6CF8"/>
    <w:rsid w:val="006E7452"/>
    <w:rsid w:val="006E7C72"/>
    <w:rsid w:val="006F048D"/>
    <w:rsid w:val="006F0B8C"/>
    <w:rsid w:val="006F0E72"/>
    <w:rsid w:val="006F1D33"/>
    <w:rsid w:val="006F26B4"/>
    <w:rsid w:val="006F40BE"/>
    <w:rsid w:val="006F46FD"/>
    <w:rsid w:val="006F4E41"/>
    <w:rsid w:val="006F66A1"/>
    <w:rsid w:val="006F77D1"/>
    <w:rsid w:val="006F7A9E"/>
    <w:rsid w:val="006F7BB4"/>
    <w:rsid w:val="006F7FED"/>
    <w:rsid w:val="007001AA"/>
    <w:rsid w:val="00700C07"/>
    <w:rsid w:val="00700C6A"/>
    <w:rsid w:val="00701B64"/>
    <w:rsid w:val="00701BB5"/>
    <w:rsid w:val="0070234A"/>
    <w:rsid w:val="007024C1"/>
    <w:rsid w:val="00702561"/>
    <w:rsid w:val="0070263D"/>
    <w:rsid w:val="00702FAD"/>
    <w:rsid w:val="00703206"/>
    <w:rsid w:val="0070334B"/>
    <w:rsid w:val="0070358A"/>
    <w:rsid w:val="00703CF7"/>
    <w:rsid w:val="00703DEB"/>
    <w:rsid w:val="00704081"/>
    <w:rsid w:val="007042EE"/>
    <w:rsid w:val="00704399"/>
    <w:rsid w:val="007046A6"/>
    <w:rsid w:val="0070529D"/>
    <w:rsid w:val="00706008"/>
    <w:rsid w:val="007061A0"/>
    <w:rsid w:val="007064E5"/>
    <w:rsid w:val="00706F2F"/>
    <w:rsid w:val="00706FF2"/>
    <w:rsid w:val="00707E26"/>
    <w:rsid w:val="007101AB"/>
    <w:rsid w:val="00710683"/>
    <w:rsid w:val="007111DD"/>
    <w:rsid w:val="00711A85"/>
    <w:rsid w:val="00711C1A"/>
    <w:rsid w:val="007136F3"/>
    <w:rsid w:val="00713D22"/>
    <w:rsid w:val="00713E48"/>
    <w:rsid w:val="0071406C"/>
    <w:rsid w:val="007143F8"/>
    <w:rsid w:val="00714B9A"/>
    <w:rsid w:val="00714D80"/>
    <w:rsid w:val="007156D8"/>
    <w:rsid w:val="00715D97"/>
    <w:rsid w:val="007166DB"/>
    <w:rsid w:val="0071696B"/>
    <w:rsid w:val="00716C0B"/>
    <w:rsid w:val="00716E22"/>
    <w:rsid w:val="00717586"/>
    <w:rsid w:val="0071794D"/>
    <w:rsid w:val="00717A39"/>
    <w:rsid w:val="00717AF8"/>
    <w:rsid w:val="00717BFE"/>
    <w:rsid w:val="00720D88"/>
    <w:rsid w:val="007213FF"/>
    <w:rsid w:val="007215D1"/>
    <w:rsid w:val="007219CE"/>
    <w:rsid w:val="00722160"/>
    <w:rsid w:val="0072218B"/>
    <w:rsid w:val="0072288A"/>
    <w:rsid w:val="00722B51"/>
    <w:rsid w:val="00723629"/>
    <w:rsid w:val="0072367D"/>
    <w:rsid w:val="00723A6B"/>
    <w:rsid w:val="00724495"/>
    <w:rsid w:val="007258C1"/>
    <w:rsid w:val="00725F8C"/>
    <w:rsid w:val="0072637A"/>
    <w:rsid w:val="00730AD7"/>
    <w:rsid w:val="0073164C"/>
    <w:rsid w:val="00731B40"/>
    <w:rsid w:val="00731C13"/>
    <w:rsid w:val="00732ECF"/>
    <w:rsid w:val="007332D9"/>
    <w:rsid w:val="00733ABA"/>
    <w:rsid w:val="00733CE0"/>
    <w:rsid w:val="007348B3"/>
    <w:rsid w:val="0073493E"/>
    <w:rsid w:val="00734A94"/>
    <w:rsid w:val="00734ED4"/>
    <w:rsid w:val="00735300"/>
    <w:rsid w:val="00735AC9"/>
    <w:rsid w:val="00735F1C"/>
    <w:rsid w:val="007368BF"/>
    <w:rsid w:val="00736DF6"/>
    <w:rsid w:val="0073739A"/>
    <w:rsid w:val="00737D1A"/>
    <w:rsid w:val="007401D6"/>
    <w:rsid w:val="00740826"/>
    <w:rsid w:val="00740938"/>
    <w:rsid w:val="00740B7E"/>
    <w:rsid w:val="00740C37"/>
    <w:rsid w:val="00740E9A"/>
    <w:rsid w:val="0074154B"/>
    <w:rsid w:val="00741A99"/>
    <w:rsid w:val="00742278"/>
    <w:rsid w:val="0074266C"/>
    <w:rsid w:val="00743783"/>
    <w:rsid w:val="00743B08"/>
    <w:rsid w:val="007446C5"/>
    <w:rsid w:val="0074525A"/>
    <w:rsid w:val="00745A85"/>
    <w:rsid w:val="007460A8"/>
    <w:rsid w:val="00746681"/>
    <w:rsid w:val="00746F2F"/>
    <w:rsid w:val="007474A1"/>
    <w:rsid w:val="007505C8"/>
    <w:rsid w:val="007510DE"/>
    <w:rsid w:val="00751D77"/>
    <w:rsid w:val="007521D7"/>
    <w:rsid w:val="007524B5"/>
    <w:rsid w:val="007526EB"/>
    <w:rsid w:val="007528A1"/>
    <w:rsid w:val="00752F0A"/>
    <w:rsid w:val="0075309B"/>
    <w:rsid w:val="00753710"/>
    <w:rsid w:val="0075371A"/>
    <w:rsid w:val="007538F4"/>
    <w:rsid w:val="0075424B"/>
    <w:rsid w:val="007552AB"/>
    <w:rsid w:val="00755314"/>
    <w:rsid w:val="00756180"/>
    <w:rsid w:val="007562C2"/>
    <w:rsid w:val="007569FC"/>
    <w:rsid w:val="00756A1A"/>
    <w:rsid w:val="00756D15"/>
    <w:rsid w:val="00760484"/>
    <w:rsid w:val="00760C13"/>
    <w:rsid w:val="007618C5"/>
    <w:rsid w:val="0076200F"/>
    <w:rsid w:val="0076210F"/>
    <w:rsid w:val="007624D2"/>
    <w:rsid w:val="00762884"/>
    <w:rsid w:val="00762C0D"/>
    <w:rsid w:val="00763206"/>
    <w:rsid w:val="007637D5"/>
    <w:rsid w:val="00763D99"/>
    <w:rsid w:val="00764FDF"/>
    <w:rsid w:val="00765D03"/>
    <w:rsid w:val="00765FF6"/>
    <w:rsid w:val="00766F7C"/>
    <w:rsid w:val="00767421"/>
    <w:rsid w:val="00770537"/>
    <w:rsid w:val="0077066B"/>
    <w:rsid w:val="00771962"/>
    <w:rsid w:val="00771A81"/>
    <w:rsid w:val="0077211E"/>
    <w:rsid w:val="00772474"/>
    <w:rsid w:val="007730C6"/>
    <w:rsid w:val="0077312F"/>
    <w:rsid w:val="00773154"/>
    <w:rsid w:val="00773855"/>
    <w:rsid w:val="0077390B"/>
    <w:rsid w:val="007739A2"/>
    <w:rsid w:val="007740A3"/>
    <w:rsid w:val="00774CDD"/>
    <w:rsid w:val="0077545A"/>
    <w:rsid w:val="00775874"/>
    <w:rsid w:val="00776DA3"/>
    <w:rsid w:val="00777FFD"/>
    <w:rsid w:val="0078032B"/>
    <w:rsid w:val="00780740"/>
    <w:rsid w:val="00780A37"/>
    <w:rsid w:val="00781863"/>
    <w:rsid w:val="007819C9"/>
    <w:rsid w:val="00781AD0"/>
    <w:rsid w:val="00781E0F"/>
    <w:rsid w:val="00781F9B"/>
    <w:rsid w:val="007821A7"/>
    <w:rsid w:val="0078283B"/>
    <w:rsid w:val="00782C7C"/>
    <w:rsid w:val="00782EAD"/>
    <w:rsid w:val="00782F1C"/>
    <w:rsid w:val="00782FB5"/>
    <w:rsid w:val="007833A5"/>
    <w:rsid w:val="0078400C"/>
    <w:rsid w:val="007840C5"/>
    <w:rsid w:val="00784461"/>
    <w:rsid w:val="00784705"/>
    <w:rsid w:val="0078573D"/>
    <w:rsid w:val="00785EE4"/>
    <w:rsid w:val="0078628B"/>
    <w:rsid w:val="007863A2"/>
    <w:rsid w:val="007863BD"/>
    <w:rsid w:val="00786571"/>
    <w:rsid w:val="00787597"/>
    <w:rsid w:val="00787FCC"/>
    <w:rsid w:val="00790D45"/>
    <w:rsid w:val="00790D89"/>
    <w:rsid w:val="00791436"/>
    <w:rsid w:val="007915E0"/>
    <w:rsid w:val="00791715"/>
    <w:rsid w:val="00791FBB"/>
    <w:rsid w:val="00791FD2"/>
    <w:rsid w:val="0079207C"/>
    <w:rsid w:val="00792502"/>
    <w:rsid w:val="007929D3"/>
    <w:rsid w:val="007929FE"/>
    <w:rsid w:val="00792EA5"/>
    <w:rsid w:val="00793270"/>
    <w:rsid w:val="00793338"/>
    <w:rsid w:val="00794708"/>
    <w:rsid w:val="00794A41"/>
    <w:rsid w:val="00794C19"/>
    <w:rsid w:val="0079503B"/>
    <w:rsid w:val="007956CD"/>
    <w:rsid w:val="00795BB3"/>
    <w:rsid w:val="00796016"/>
    <w:rsid w:val="00796A55"/>
    <w:rsid w:val="00796B7E"/>
    <w:rsid w:val="00796C53"/>
    <w:rsid w:val="00796C84"/>
    <w:rsid w:val="00797084"/>
    <w:rsid w:val="007A06F3"/>
    <w:rsid w:val="007A1997"/>
    <w:rsid w:val="007A1E81"/>
    <w:rsid w:val="007A2237"/>
    <w:rsid w:val="007A25B3"/>
    <w:rsid w:val="007A27FC"/>
    <w:rsid w:val="007A2903"/>
    <w:rsid w:val="007A2FDD"/>
    <w:rsid w:val="007A3119"/>
    <w:rsid w:val="007A3424"/>
    <w:rsid w:val="007A34EC"/>
    <w:rsid w:val="007A390D"/>
    <w:rsid w:val="007A4400"/>
    <w:rsid w:val="007A5331"/>
    <w:rsid w:val="007A672D"/>
    <w:rsid w:val="007A6CC6"/>
    <w:rsid w:val="007A7157"/>
    <w:rsid w:val="007A7914"/>
    <w:rsid w:val="007B0373"/>
    <w:rsid w:val="007B05AB"/>
    <w:rsid w:val="007B05BD"/>
    <w:rsid w:val="007B0B30"/>
    <w:rsid w:val="007B125D"/>
    <w:rsid w:val="007B18D9"/>
    <w:rsid w:val="007B1BA4"/>
    <w:rsid w:val="007B1F97"/>
    <w:rsid w:val="007B24EC"/>
    <w:rsid w:val="007B341E"/>
    <w:rsid w:val="007B39D7"/>
    <w:rsid w:val="007B3CEE"/>
    <w:rsid w:val="007B3E5F"/>
    <w:rsid w:val="007B3E95"/>
    <w:rsid w:val="007B4E0E"/>
    <w:rsid w:val="007B527D"/>
    <w:rsid w:val="007B5317"/>
    <w:rsid w:val="007B578A"/>
    <w:rsid w:val="007B58F5"/>
    <w:rsid w:val="007B5C6F"/>
    <w:rsid w:val="007B63F8"/>
    <w:rsid w:val="007B68CF"/>
    <w:rsid w:val="007B6B79"/>
    <w:rsid w:val="007B7D26"/>
    <w:rsid w:val="007B7F7D"/>
    <w:rsid w:val="007C0545"/>
    <w:rsid w:val="007C0894"/>
    <w:rsid w:val="007C10B3"/>
    <w:rsid w:val="007C1136"/>
    <w:rsid w:val="007C1816"/>
    <w:rsid w:val="007C2EFF"/>
    <w:rsid w:val="007C3067"/>
    <w:rsid w:val="007C33D6"/>
    <w:rsid w:val="007C45E2"/>
    <w:rsid w:val="007C482D"/>
    <w:rsid w:val="007C4BEF"/>
    <w:rsid w:val="007C5ED8"/>
    <w:rsid w:val="007C6398"/>
    <w:rsid w:val="007C70D5"/>
    <w:rsid w:val="007C78A5"/>
    <w:rsid w:val="007D015B"/>
    <w:rsid w:val="007D02DE"/>
    <w:rsid w:val="007D05C3"/>
    <w:rsid w:val="007D075C"/>
    <w:rsid w:val="007D0C84"/>
    <w:rsid w:val="007D1927"/>
    <w:rsid w:val="007D214C"/>
    <w:rsid w:val="007D26AA"/>
    <w:rsid w:val="007D3422"/>
    <w:rsid w:val="007D35B9"/>
    <w:rsid w:val="007D39B2"/>
    <w:rsid w:val="007D3D5E"/>
    <w:rsid w:val="007D3E12"/>
    <w:rsid w:val="007D3E20"/>
    <w:rsid w:val="007D4372"/>
    <w:rsid w:val="007D4D3B"/>
    <w:rsid w:val="007D5C59"/>
    <w:rsid w:val="007D5CC3"/>
    <w:rsid w:val="007D5FFD"/>
    <w:rsid w:val="007D64B8"/>
    <w:rsid w:val="007D66BE"/>
    <w:rsid w:val="007D67A3"/>
    <w:rsid w:val="007D68E7"/>
    <w:rsid w:val="007D6C60"/>
    <w:rsid w:val="007D6D23"/>
    <w:rsid w:val="007D76C6"/>
    <w:rsid w:val="007E1418"/>
    <w:rsid w:val="007E2623"/>
    <w:rsid w:val="007E2D89"/>
    <w:rsid w:val="007E3160"/>
    <w:rsid w:val="007E3CC1"/>
    <w:rsid w:val="007E3F29"/>
    <w:rsid w:val="007E458A"/>
    <w:rsid w:val="007E5078"/>
    <w:rsid w:val="007E5A4E"/>
    <w:rsid w:val="007E5C55"/>
    <w:rsid w:val="007E666D"/>
    <w:rsid w:val="007E72DC"/>
    <w:rsid w:val="007F0685"/>
    <w:rsid w:val="007F0B56"/>
    <w:rsid w:val="007F12DA"/>
    <w:rsid w:val="007F1564"/>
    <w:rsid w:val="007F1615"/>
    <w:rsid w:val="007F19CD"/>
    <w:rsid w:val="007F24F7"/>
    <w:rsid w:val="007F2668"/>
    <w:rsid w:val="007F320B"/>
    <w:rsid w:val="007F3875"/>
    <w:rsid w:val="007F410D"/>
    <w:rsid w:val="007F4504"/>
    <w:rsid w:val="007F5219"/>
    <w:rsid w:val="007F59E0"/>
    <w:rsid w:val="007F5C2A"/>
    <w:rsid w:val="007F5C2E"/>
    <w:rsid w:val="007F5C45"/>
    <w:rsid w:val="007F6B50"/>
    <w:rsid w:val="007F7094"/>
    <w:rsid w:val="007F7485"/>
    <w:rsid w:val="007F7BC9"/>
    <w:rsid w:val="007F7C8B"/>
    <w:rsid w:val="008000DE"/>
    <w:rsid w:val="008002EF"/>
    <w:rsid w:val="00800E71"/>
    <w:rsid w:val="00800E94"/>
    <w:rsid w:val="008010D8"/>
    <w:rsid w:val="00801D1C"/>
    <w:rsid w:val="00803467"/>
    <w:rsid w:val="00804207"/>
    <w:rsid w:val="008044A2"/>
    <w:rsid w:val="00804E10"/>
    <w:rsid w:val="0080541E"/>
    <w:rsid w:val="008060BD"/>
    <w:rsid w:val="00806909"/>
    <w:rsid w:val="00806B85"/>
    <w:rsid w:val="00807D96"/>
    <w:rsid w:val="00810C04"/>
    <w:rsid w:val="00810E2F"/>
    <w:rsid w:val="00811170"/>
    <w:rsid w:val="00811E99"/>
    <w:rsid w:val="008130F0"/>
    <w:rsid w:val="00813ED5"/>
    <w:rsid w:val="008142B0"/>
    <w:rsid w:val="008142B5"/>
    <w:rsid w:val="00814A98"/>
    <w:rsid w:val="00814E42"/>
    <w:rsid w:val="00815745"/>
    <w:rsid w:val="0081574D"/>
    <w:rsid w:val="00815B29"/>
    <w:rsid w:val="00815DEA"/>
    <w:rsid w:val="00816E04"/>
    <w:rsid w:val="00817853"/>
    <w:rsid w:val="00820467"/>
    <w:rsid w:val="00820711"/>
    <w:rsid w:val="00820DBD"/>
    <w:rsid w:val="00821A86"/>
    <w:rsid w:val="00821C85"/>
    <w:rsid w:val="008221C4"/>
    <w:rsid w:val="0082229E"/>
    <w:rsid w:val="008232C7"/>
    <w:rsid w:val="00823C7D"/>
    <w:rsid w:val="008241EC"/>
    <w:rsid w:val="008246E2"/>
    <w:rsid w:val="00824EAE"/>
    <w:rsid w:val="008252A1"/>
    <w:rsid w:val="00825412"/>
    <w:rsid w:val="00825BB6"/>
    <w:rsid w:val="0082675C"/>
    <w:rsid w:val="00826BEE"/>
    <w:rsid w:val="00827003"/>
    <w:rsid w:val="0082733F"/>
    <w:rsid w:val="00827A09"/>
    <w:rsid w:val="00827D70"/>
    <w:rsid w:val="00827E5A"/>
    <w:rsid w:val="00830B8B"/>
    <w:rsid w:val="008319F6"/>
    <w:rsid w:val="00831DDE"/>
    <w:rsid w:val="008321D3"/>
    <w:rsid w:val="008324C6"/>
    <w:rsid w:val="008329DB"/>
    <w:rsid w:val="008333DF"/>
    <w:rsid w:val="00833409"/>
    <w:rsid w:val="00833DA2"/>
    <w:rsid w:val="00833F42"/>
    <w:rsid w:val="00833F90"/>
    <w:rsid w:val="008343D9"/>
    <w:rsid w:val="00834435"/>
    <w:rsid w:val="0083504E"/>
    <w:rsid w:val="008352B1"/>
    <w:rsid w:val="00836034"/>
    <w:rsid w:val="00836856"/>
    <w:rsid w:val="00836B91"/>
    <w:rsid w:val="00836DA7"/>
    <w:rsid w:val="00836DBB"/>
    <w:rsid w:val="00837432"/>
    <w:rsid w:val="00837868"/>
    <w:rsid w:val="008404DC"/>
    <w:rsid w:val="008416D0"/>
    <w:rsid w:val="00841B90"/>
    <w:rsid w:val="00841BDB"/>
    <w:rsid w:val="00841D22"/>
    <w:rsid w:val="00842507"/>
    <w:rsid w:val="00843234"/>
    <w:rsid w:val="0084339F"/>
    <w:rsid w:val="00843744"/>
    <w:rsid w:val="00843D5A"/>
    <w:rsid w:val="008440A2"/>
    <w:rsid w:val="00844208"/>
    <w:rsid w:val="00844690"/>
    <w:rsid w:val="00844977"/>
    <w:rsid w:val="00844CC0"/>
    <w:rsid w:val="00844F25"/>
    <w:rsid w:val="008454E8"/>
    <w:rsid w:val="00845753"/>
    <w:rsid w:val="00845785"/>
    <w:rsid w:val="00845BBD"/>
    <w:rsid w:val="00846539"/>
    <w:rsid w:val="00847663"/>
    <w:rsid w:val="0084779A"/>
    <w:rsid w:val="00847A9A"/>
    <w:rsid w:val="00847D98"/>
    <w:rsid w:val="0085000D"/>
    <w:rsid w:val="008501F5"/>
    <w:rsid w:val="00850383"/>
    <w:rsid w:val="008505DB"/>
    <w:rsid w:val="00851266"/>
    <w:rsid w:val="00851CDF"/>
    <w:rsid w:val="00852B4B"/>
    <w:rsid w:val="00853742"/>
    <w:rsid w:val="00853BB1"/>
    <w:rsid w:val="00854019"/>
    <w:rsid w:val="00854403"/>
    <w:rsid w:val="00854C95"/>
    <w:rsid w:val="00854D13"/>
    <w:rsid w:val="008551FD"/>
    <w:rsid w:val="00855A97"/>
    <w:rsid w:val="00855B69"/>
    <w:rsid w:val="00857348"/>
    <w:rsid w:val="00857DBD"/>
    <w:rsid w:val="00860434"/>
    <w:rsid w:val="00860522"/>
    <w:rsid w:val="00860537"/>
    <w:rsid w:val="00860AF3"/>
    <w:rsid w:val="008611F8"/>
    <w:rsid w:val="008613FC"/>
    <w:rsid w:val="008618F7"/>
    <w:rsid w:val="00861A6F"/>
    <w:rsid w:val="00861B44"/>
    <w:rsid w:val="00861FE2"/>
    <w:rsid w:val="008626CF"/>
    <w:rsid w:val="008634C1"/>
    <w:rsid w:val="00863945"/>
    <w:rsid w:val="00863BE8"/>
    <w:rsid w:val="00863EDA"/>
    <w:rsid w:val="008645C1"/>
    <w:rsid w:val="008648E6"/>
    <w:rsid w:val="00864E71"/>
    <w:rsid w:val="00864F4C"/>
    <w:rsid w:val="008654B5"/>
    <w:rsid w:val="00865F93"/>
    <w:rsid w:val="008661AF"/>
    <w:rsid w:val="00866770"/>
    <w:rsid w:val="008675BB"/>
    <w:rsid w:val="00867B0D"/>
    <w:rsid w:val="00867B1C"/>
    <w:rsid w:val="008701D4"/>
    <w:rsid w:val="00870A5D"/>
    <w:rsid w:val="00870A9B"/>
    <w:rsid w:val="0087159D"/>
    <w:rsid w:val="00871D69"/>
    <w:rsid w:val="00872D89"/>
    <w:rsid w:val="0087344F"/>
    <w:rsid w:val="0087382E"/>
    <w:rsid w:val="00873A18"/>
    <w:rsid w:val="00874EC8"/>
    <w:rsid w:val="008750E1"/>
    <w:rsid w:val="008751B6"/>
    <w:rsid w:val="0087598E"/>
    <w:rsid w:val="00876227"/>
    <w:rsid w:val="00876854"/>
    <w:rsid w:val="00877428"/>
    <w:rsid w:val="00877F15"/>
    <w:rsid w:val="00880D8B"/>
    <w:rsid w:val="00880F0A"/>
    <w:rsid w:val="00881A71"/>
    <w:rsid w:val="008820F7"/>
    <w:rsid w:val="00882D8E"/>
    <w:rsid w:val="0088377F"/>
    <w:rsid w:val="00884A84"/>
    <w:rsid w:val="00884F18"/>
    <w:rsid w:val="00885454"/>
    <w:rsid w:val="008857F1"/>
    <w:rsid w:val="00885E64"/>
    <w:rsid w:val="00886172"/>
    <w:rsid w:val="008864CE"/>
    <w:rsid w:val="00886F19"/>
    <w:rsid w:val="00887632"/>
    <w:rsid w:val="00887A30"/>
    <w:rsid w:val="0089017A"/>
    <w:rsid w:val="008901D0"/>
    <w:rsid w:val="008907D9"/>
    <w:rsid w:val="00890AC7"/>
    <w:rsid w:val="008911FE"/>
    <w:rsid w:val="00891424"/>
    <w:rsid w:val="00891D1E"/>
    <w:rsid w:val="00892FAF"/>
    <w:rsid w:val="0089339C"/>
    <w:rsid w:val="008938D5"/>
    <w:rsid w:val="0089396F"/>
    <w:rsid w:val="00893BCC"/>
    <w:rsid w:val="008953AC"/>
    <w:rsid w:val="00895D64"/>
    <w:rsid w:val="00895D98"/>
    <w:rsid w:val="00896685"/>
    <w:rsid w:val="008968F7"/>
    <w:rsid w:val="008973AB"/>
    <w:rsid w:val="00897428"/>
    <w:rsid w:val="00897447"/>
    <w:rsid w:val="00897DF9"/>
    <w:rsid w:val="008A07C4"/>
    <w:rsid w:val="008A0E30"/>
    <w:rsid w:val="008A28A7"/>
    <w:rsid w:val="008A3A46"/>
    <w:rsid w:val="008A4510"/>
    <w:rsid w:val="008A4AF7"/>
    <w:rsid w:val="008A53F2"/>
    <w:rsid w:val="008A57A4"/>
    <w:rsid w:val="008A5C2B"/>
    <w:rsid w:val="008A5F77"/>
    <w:rsid w:val="008A627F"/>
    <w:rsid w:val="008A6477"/>
    <w:rsid w:val="008A6806"/>
    <w:rsid w:val="008A7070"/>
    <w:rsid w:val="008B0719"/>
    <w:rsid w:val="008B1249"/>
    <w:rsid w:val="008B2105"/>
    <w:rsid w:val="008B276E"/>
    <w:rsid w:val="008B3608"/>
    <w:rsid w:val="008B38F7"/>
    <w:rsid w:val="008B3ABC"/>
    <w:rsid w:val="008B3CE3"/>
    <w:rsid w:val="008B3F98"/>
    <w:rsid w:val="008B4A33"/>
    <w:rsid w:val="008B57FF"/>
    <w:rsid w:val="008B6141"/>
    <w:rsid w:val="008B65ED"/>
    <w:rsid w:val="008B6B0F"/>
    <w:rsid w:val="008B6CA5"/>
    <w:rsid w:val="008C098F"/>
    <w:rsid w:val="008C0FDD"/>
    <w:rsid w:val="008C1631"/>
    <w:rsid w:val="008C17ED"/>
    <w:rsid w:val="008C3643"/>
    <w:rsid w:val="008C3C17"/>
    <w:rsid w:val="008C3C33"/>
    <w:rsid w:val="008C3D18"/>
    <w:rsid w:val="008C4699"/>
    <w:rsid w:val="008C4DCB"/>
    <w:rsid w:val="008C5F81"/>
    <w:rsid w:val="008C65AF"/>
    <w:rsid w:val="008C6C5E"/>
    <w:rsid w:val="008C7213"/>
    <w:rsid w:val="008C7566"/>
    <w:rsid w:val="008C7747"/>
    <w:rsid w:val="008C7C99"/>
    <w:rsid w:val="008D09A4"/>
    <w:rsid w:val="008D0A17"/>
    <w:rsid w:val="008D0C6A"/>
    <w:rsid w:val="008D0DF5"/>
    <w:rsid w:val="008D26F9"/>
    <w:rsid w:val="008D36F8"/>
    <w:rsid w:val="008D3874"/>
    <w:rsid w:val="008D52E4"/>
    <w:rsid w:val="008D6ECE"/>
    <w:rsid w:val="008D7083"/>
    <w:rsid w:val="008D770A"/>
    <w:rsid w:val="008D7886"/>
    <w:rsid w:val="008D78F1"/>
    <w:rsid w:val="008D7908"/>
    <w:rsid w:val="008D7B5B"/>
    <w:rsid w:val="008D7EC2"/>
    <w:rsid w:val="008E16F5"/>
    <w:rsid w:val="008E1B84"/>
    <w:rsid w:val="008E31F0"/>
    <w:rsid w:val="008E32EC"/>
    <w:rsid w:val="008E34B8"/>
    <w:rsid w:val="008E35BB"/>
    <w:rsid w:val="008E35E3"/>
    <w:rsid w:val="008E3793"/>
    <w:rsid w:val="008E3939"/>
    <w:rsid w:val="008E3C45"/>
    <w:rsid w:val="008E4763"/>
    <w:rsid w:val="008E49C0"/>
    <w:rsid w:val="008E4A57"/>
    <w:rsid w:val="008E4BAB"/>
    <w:rsid w:val="008E50A1"/>
    <w:rsid w:val="008E5360"/>
    <w:rsid w:val="008E552E"/>
    <w:rsid w:val="008E558E"/>
    <w:rsid w:val="008E5C49"/>
    <w:rsid w:val="008E5CC0"/>
    <w:rsid w:val="008E62D4"/>
    <w:rsid w:val="008E632D"/>
    <w:rsid w:val="008E72F5"/>
    <w:rsid w:val="008E770B"/>
    <w:rsid w:val="008E782A"/>
    <w:rsid w:val="008E7EF0"/>
    <w:rsid w:val="008E7F19"/>
    <w:rsid w:val="008E7F50"/>
    <w:rsid w:val="008F0730"/>
    <w:rsid w:val="008F08C1"/>
    <w:rsid w:val="008F08F9"/>
    <w:rsid w:val="008F0E50"/>
    <w:rsid w:val="008F1D81"/>
    <w:rsid w:val="008F1E24"/>
    <w:rsid w:val="008F1E6A"/>
    <w:rsid w:val="008F211C"/>
    <w:rsid w:val="008F2806"/>
    <w:rsid w:val="008F36EC"/>
    <w:rsid w:val="008F41C3"/>
    <w:rsid w:val="008F523F"/>
    <w:rsid w:val="008F5508"/>
    <w:rsid w:val="008F5BFC"/>
    <w:rsid w:val="008F72AF"/>
    <w:rsid w:val="0090064C"/>
    <w:rsid w:val="00900E50"/>
    <w:rsid w:val="0090164E"/>
    <w:rsid w:val="00901D5B"/>
    <w:rsid w:val="00901DBE"/>
    <w:rsid w:val="00901FEA"/>
    <w:rsid w:val="00902599"/>
    <w:rsid w:val="00902CC2"/>
    <w:rsid w:val="00902E4A"/>
    <w:rsid w:val="00902EED"/>
    <w:rsid w:val="00902F93"/>
    <w:rsid w:val="009030EF"/>
    <w:rsid w:val="0090363D"/>
    <w:rsid w:val="0090370A"/>
    <w:rsid w:val="00903DDB"/>
    <w:rsid w:val="009043B6"/>
    <w:rsid w:val="0090440E"/>
    <w:rsid w:val="00904743"/>
    <w:rsid w:val="00904AC1"/>
    <w:rsid w:val="00904D71"/>
    <w:rsid w:val="00904E8D"/>
    <w:rsid w:val="009061B1"/>
    <w:rsid w:val="009070C5"/>
    <w:rsid w:val="009077BC"/>
    <w:rsid w:val="009100D0"/>
    <w:rsid w:val="0091027C"/>
    <w:rsid w:val="009105F0"/>
    <w:rsid w:val="00910C52"/>
    <w:rsid w:val="00911255"/>
    <w:rsid w:val="009135D9"/>
    <w:rsid w:val="009136E8"/>
    <w:rsid w:val="00913EE1"/>
    <w:rsid w:val="00913FDD"/>
    <w:rsid w:val="00914247"/>
    <w:rsid w:val="0091438C"/>
    <w:rsid w:val="0091457C"/>
    <w:rsid w:val="00914AD4"/>
    <w:rsid w:val="00914FC1"/>
    <w:rsid w:val="00915197"/>
    <w:rsid w:val="00915778"/>
    <w:rsid w:val="00916704"/>
    <w:rsid w:val="00920171"/>
    <w:rsid w:val="0092073F"/>
    <w:rsid w:val="00920A47"/>
    <w:rsid w:val="00921083"/>
    <w:rsid w:val="009211F4"/>
    <w:rsid w:val="00921672"/>
    <w:rsid w:val="00921CF8"/>
    <w:rsid w:val="00921EEE"/>
    <w:rsid w:val="009220D2"/>
    <w:rsid w:val="009222AD"/>
    <w:rsid w:val="009223D3"/>
    <w:rsid w:val="0092240E"/>
    <w:rsid w:val="009229A4"/>
    <w:rsid w:val="0092347F"/>
    <w:rsid w:val="0092350E"/>
    <w:rsid w:val="009235A0"/>
    <w:rsid w:val="00923796"/>
    <w:rsid w:val="00923B18"/>
    <w:rsid w:val="00923CDA"/>
    <w:rsid w:val="00923E71"/>
    <w:rsid w:val="00923EF5"/>
    <w:rsid w:val="00924684"/>
    <w:rsid w:val="0092480C"/>
    <w:rsid w:val="009248CE"/>
    <w:rsid w:val="009251A8"/>
    <w:rsid w:val="0092568F"/>
    <w:rsid w:val="009259DF"/>
    <w:rsid w:val="00925ABD"/>
    <w:rsid w:val="00925D73"/>
    <w:rsid w:val="00925DAD"/>
    <w:rsid w:val="00926613"/>
    <w:rsid w:val="00926B43"/>
    <w:rsid w:val="00926BD6"/>
    <w:rsid w:val="00926E78"/>
    <w:rsid w:val="00926F8F"/>
    <w:rsid w:val="00927068"/>
    <w:rsid w:val="0092718A"/>
    <w:rsid w:val="0092732D"/>
    <w:rsid w:val="00927359"/>
    <w:rsid w:val="009276F1"/>
    <w:rsid w:val="0092770E"/>
    <w:rsid w:val="00927882"/>
    <w:rsid w:val="009278CE"/>
    <w:rsid w:val="00927A23"/>
    <w:rsid w:val="00927ED6"/>
    <w:rsid w:val="00930590"/>
    <w:rsid w:val="0093080E"/>
    <w:rsid w:val="00930D48"/>
    <w:rsid w:val="00931529"/>
    <w:rsid w:val="00931BF6"/>
    <w:rsid w:val="00933531"/>
    <w:rsid w:val="0093408E"/>
    <w:rsid w:val="00934BA1"/>
    <w:rsid w:val="00934D09"/>
    <w:rsid w:val="00935DF3"/>
    <w:rsid w:val="00935E26"/>
    <w:rsid w:val="00936007"/>
    <w:rsid w:val="00937510"/>
    <w:rsid w:val="009377E2"/>
    <w:rsid w:val="00937BEF"/>
    <w:rsid w:val="00937F27"/>
    <w:rsid w:val="0094033E"/>
    <w:rsid w:val="00940B6E"/>
    <w:rsid w:val="00940D01"/>
    <w:rsid w:val="00941CC4"/>
    <w:rsid w:val="00942515"/>
    <w:rsid w:val="00942853"/>
    <w:rsid w:val="009428F2"/>
    <w:rsid w:val="00942BD6"/>
    <w:rsid w:val="00942CC6"/>
    <w:rsid w:val="009436D2"/>
    <w:rsid w:val="009438F8"/>
    <w:rsid w:val="00943926"/>
    <w:rsid w:val="00944770"/>
    <w:rsid w:val="009458B5"/>
    <w:rsid w:val="00945A42"/>
    <w:rsid w:val="00946263"/>
    <w:rsid w:val="009465D8"/>
    <w:rsid w:val="00946717"/>
    <w:rsid w:val="0094699F"/>
    <w:rsid w:val="00947B8E"/>
    <w:rsid w:val="00947E70"/>
    <w:rsid w:val="00950415"/>
    <w:rsid w:val="00950465"/>
    <w:rsid w:val="009505E2"/>
    <w:rsid w:val="00951918"/>
    <w:rsid w:val="00951C4E"/>
    <w:rsid w:val="00951D11"/>
    <w:rsid w:val="009520EE"/>
    <w:rsid w:val="0095254A"/>
    <w:rsid w:val="00952845"/>
    <w:rsid w:val="009532C3"/>
    <w:rsid w:val="0095368F"/>
    <w:rsid w:val="00953941"/>
    <w:rsid w:val="00953DEB"/>
    <w:rsid w:val="0095456A"/>
    <w:rsid w:val="00955010"/>
    <w:rsid w:val="0095506F"/>
    <w:rsid w:val="00956967"/>
    <w:rsid w:val="00956C72"/>
    <w:rsid w:val="00956CFD"/>
    <w:rsid w:val="00960B54"/>
    <w:rsid w:val="009611C3"/>
    <w:rsid w:val="009617E6"/>
    <w:rsid w:val="00962088"/>
    <w:rsid w:val="009623F4"/>
    <w:rsid w:val="009630D2"/>
    <w:rsid w:val="00965087"/>
    <w:rsid w:val="00966037"/>
    <w:rsid w:val="00967351"/>
    <w:rsid w:val="009676CC"/>
    <w:rsid w:val="00967B33"/>
    <w:rsid w:val="00967D3E"/>
    <w:rsid w:val="00970862"/>
    <w:rsid w:val="00970886"/>
    <w:rsid w:val="00970B60"/>
    <w:rsid w:val="00970BA4"/>
    <w:rsid w:val="00970ED9"/>
    <w:rsid w:val="00971081"/>
    <w:rsid w:val="009718BE"/>
    <w:rsid w:val="00972FAD"/>
    <w:rsid w:val="009737A0"/>
    <w:rsid w:val="0097386E"/>
    <w:rsid w:val="00973A20"/>
    <w:rsid w:val="00973D5F"/>
    <w:rsid w:val="00973FA1"/>
    <w:rsid w:val="00974373"/>
    <w:rsid w:val="00974BC0"/>
    <w:rsid w:val="00976369"/>
    <w:rsid w:val="00976F62"/>
    <w:rsid w:val="00977114"/>
    <w:rsid w:val="00977E05"/>
    <w:rsid w:val="00980398"/>
    <w:rsid w:val="009807A7"/>
    <w:rsid w:val="00980CC7"/>
    <w:rsid w:val="00981AAA"/>
    <w:rsid w:val="00981BE5"/>
    <w:rsid w:val="0098328B"/>
    <w:rsid w:val="00983B45"/>
    <w:rsid w:val="00985216"/>
    <w:rsid w:val="0098535C"/>
    <w:rsid w:val="0098544B"/>
    <w:rsid w:val="009854A1"/>
    <w:rsid w:val="00985C62"/>
    <w:rsid w:val="00985C9F"/>
    <w:rsid w:val="00986138"/>
    <w:rsid w:val="00986524"/>
    <w:rsid w:val="009869EB"/>
    <w:rsid w:val="0098716F"/>
    <w:rsid w:val="009875CB"/>
    <w:rsid w:val="00987DEE"/>
    <w:rsid w:val="00987ED5"/>
    <w:rsid w:val="00987F16"/>
    <w:rsid w:val="00991CE1"/>
    <w:rsid w:val="00992012"/>
    <w:rsid w:val="00992031"/>
    <w:rsid w:val="009923A9"/>
    <w:rsid w:val="009923F2"/>
    <w:rsid w:val="009926D1"/>
    <w:rsid w:val="00992D12"/>
    <w:rsid w:val="00993888"/>
    <w:rsid w:val="009946A6"/>
    <w:rsid w:val="00994D24"/>
    <w:rsid w:val="009956D3"/>
    <w:rsid w:val="009958B4"/>
    <w:rsid w:val="00995BF8"/>
    <w:rsid w:val="009961BF"/>
    <w:rsid w:val="009962B5"/>
    <w:rsid w:val="0099787C"/>
    <w:rsid w:val="00997C11"/>
    <w:rsid w:val="009A0822"/>
    <w:rsid w:val="009A0890"/>
    <w:rsid w:val="009A0AE7"/>
    <w:rsid w:val="009A134C"/>
    <w:rsid w:val="009A16BB"/>
    <w:rsid w:val="009A1EBE"/>
    <w:rsid w:val="009A2902"/>
    <w:rsid w:val="009A2EDA"/>
    <w:rsid w:val="009A3058"/>
    <w:rsid w:val="009A3223"/>
    <w:rsid w:val="009A3391"/>
    <w:rsid w:val="009A35C0"/>
    <w:rsid w:val="009A4748"/>
    <w:rsid w:val="009A47E0"/>
    <w:rsid w:val="009A4A0E"/>
    <w:rsid w:val="009A5225"/>
    <w:rsid w:val="009A5E82"/>
    <w:rsid w:val="009A6462"/>
    <w:rsid w:val="009A6F0E"/>
    <w:rsid w:val="009A7F74"/>
    <w:rsid w:val="009B0037"/>
    <w:rsid w:val="009B00BF"/>
    <w:rsid w:val="009B069A"/>
    <w:rsid w:val="009B07D3"/>
    <w:rsid w:val="009B0BE0"/>
    <w:rsid w:val="009B0C76"/>
    <w:rsid w:val="009B18B8"/>
    <w:rsid w:val="009B19CB"/>
    <w:rsid w:val="009B1B9B"/>
    <w:rsid w:val="009B24AF"/>
    <w:rsid w:val="009B2625"/>
    <w:rsid w:val="009B2DCC"/>
    <w:rsid w:val="009B44F1"/>
    <w:rsid w:val="009B488E"/>
    <w:rsid w:val="009B498C"/>
    <w:rsid w:val="009B4BD4"/>
    <w:rsid w:val="009B5D9D"/>
    <w:rsid w:val="009B6A9E"/>
    <w:rsid w:val="009B6B49"/>
    <w:rsid w:val="009B70CD"/>
    <w:rsid w:val="009B7505"/>
    <w:rsid w:val="009B762F"/>
    <w:rsid w:val="009B779E"/>
    <w:rsid w:val="009C04BF"/>
    <w:rsid w:val="009C083D"/>
    <w:rsid w:val="009C17D2"/>
    <w:rsid w:val="009C1BD3"/>
    <w:rsid w:val="009C24FB"/>
    <w:rsid w:val="009C2853"/>
    <w:rsid w:val="009C2BE4"/>
    <w:rsid w:val="009C2CF9"/>
    <w:rsid w:val="009C2D58"/>
    <w:rsid w:val="009C2DD6"/>
    <w:rsid w:val="009C3AE1"/>
    <w:rsid w:val="009C4440"/>
    <w:rsid w:val="009C4D56"/>
    <w:rsid w:val="009C5BC3"/>
    <w:rsid w:val="009C5DC7"/>
    <w:rsid w:val="009C5EB5"/>
    <w:rsid w:val="009C6778"/>
    <w:rsid w:val="009C73F3"/>
    <w:rsid w:val="009C7480"/>
    <w:rsid w:val="009D0172"/>
    <w:rsid w:val="009D08F2"/>
    <w:rsid w:val="009D0EA1"/>
    <w:rsid w:val="009D1DC0"/>
    <w:rsid w:val="009D2003"/>
    <w:rsid w:val="009D36A7"/>
    <w:rsid w:val="009D4CE1"/>
    <w:rsid w:val="009D5E53"/>
    <w:rsid w:val="009D7447"/>
    <w:rsid w:val="009E07A8"/>
    <w:rsid w:val="009E0945"/>
    <w:rsid w:val="009E0A24"/>
    <w:rsid w:val="009E12F9"/>
    <w:rsid w:val="009E134C"/>
    <w:rsid w:val="009E172A"/>
    <w:rsid w:val="009E2147"/>
    <w:rsid w:val="009E29AE"/>
    <w:rsid w:val="009E30D4"/>
    <w:rsid w:val="009E31E2"/>
    <w:rsid w:val="009E44DA"/>
    <w:rsid w:val="009E605A"/>
    <w:rsid w:val="009E77FB"/>
    <w:rsid w:val="009F06EB"/>
    <w:rsid w:val="009F0CF1"/>
    <w:rsid w:val="009F0DCF"/>
    <w:rsid w:val="009F119E"/>
    <w:rsid w:val="009F18C6"/>
    <w:rsid w:val="009F39D1"/>
    <w:rsid w:val="009F3C79"/>
    <w:rsid w:val="009F3E49"/>
    <w:rsid w:val="009F5018"/>
    <w:rsid w:val="009F534A"/>
    <w:rsid w:val="009F67D0"/>
    <w:rsid w:val="009F775D"/>
    <w:rsid w:val="009F77F9"/>
    <w:rsid w:val="009F79F0"/>
    <w:rsid w:val="009F7BEA"/>
    <w:rsid w:val="00A0002C"/>
    <w:rsid w:val="00A005ED"/>
    <w:rsid w:val="00A00C63"/>
    <w:rsid w:val="00A00C78"/>
    <w:rsid w:val="00A00DD2"/>
    <w:rsid w:val="00A00F02"/>
    <w:rsid w:val="00A01078"/>
    <w:rsid w:val="00A01435"/>
    <w:rsid w:val="00A014D0"/>
    <w:rsid w:val="00A01837"/>
    <w:rsid w:val="00A01F35"/>
    <w:rsid w:val="00A02A48"/>
    <w:rsid w:val="00A02EE7"/>
    <w:rsid w:val="00A03043"/>
    <w:rsid w:val="00A0332C"/>
    <w:rsid w:val="00A034A2"/>
    <w:rsid w:val="00A03B60"/>
    <w:rsid w:val="00A0476C"/>
    <w:rsid w:val="00A04B87"/>
    <w:rsid w:val="00A04BB6"/>
    <w:rsid w:val="00A075AA"/>
    <w:rsid w:val="00A10B60"/>
    <w:rsid w:val="00A10FEA"/>
    <w:rsid w:val="00A11020"/>
    <w:rsid w:val="00A110C9"/>
    <w:rsid w:val="00A116DA"/>
    <w:rsid w:val="00A11B09"/>
    <w:rsid w:val="00A11B40"/>
    <w:rsid w:val="00A11B91"/>
    <w:rsid w:val="00A123D4"/>
    <w:rsid w:val="00A128A9"/>
    <w:rsid w:val="00A12E6F"/>
    <w:rsid w:val="00A13A26"/>
    <w:rsid w:val="00A13FC5"/>
    <w:rsid w:val="00A14CCD"/>
    <w:rsid w:val="00A14E38"/>
    <w:rsid w:val="00A15C3F"/>
    <w:rsid w:val="00A15F0A"/>
    <w:rsid w:val="00A1618B"/>
    <w:rsid w:val="00A163BF"/>
    <w:rsid w:val="00A17041"/>
    <w:rsid w:val="00A17A14"/>
    <w:rsid w:val="00A17EB8"/>
    <w:rsid w:val="00A200AF"/>
    <w:rsid w:val="00A201FA"/>
    <w:rsid w:val="00A20844"/>
    <w:rsid w:val="00A20A57"/>
    <w:rsid w:val="00A20F2C"/>
    <w:rsid w:val="00A210EB"/>
    <w:rsid w:val="00A2111D"/>
    <w:rsid w:val="00A213E2"/>
    <w:rsid w:val="00A21410"/>
    <w:rsid w:val="00A215CE"/>
    <w:rsid w:val="00A21839"/>
    <w:rsid w:val="00A2241F"/>
    <w:rsid w:val="00A22652"/>
    <w:rsid w:val="00A23ADF"/>
    <w:rsid w:val="00A23DF4"/>
    <w:rsid w:val="00A24508"/>
    <w:rsid w:val="00A24736"/>
    <w:rsid w:val="00A257B4"/>
    <w:rsid w:val="00A26240"/>
    <w:rsid w:val="00A26C9A"/>
    <w:rsid w:val="00A26E77"/>
    <w:rsid w:val="00A26F89"/>
    <w:rsid w:val="00A276EC"/>
    <w:rsid w:val="00A279F9"/>
    <w:rsid w:val="00A27AA8"/>
    <w:rsid w:val="00A27EC3"/>
    <w:rsid w:val="00A30229"/>
    <w:rsid w:val="00A30886"/>
    <w:rsid w:val="00A30CC7"/>
    <w:rsid w:val="00A30F97"/>
    <w:rsid w:val="00A3123C"/>
    <w:rsid w:val="00A31923"/>
    <w:rsid w:val="00A31940"/>
    <w:rsid w:val="00A31B0E"/>
    <w:rsid w:val="00A32CBF"/>
    <w:rsid w:val="00A330C3"/>
    <w:rsid w:val="00A334C6"/>
    <w:rsid w:val="00A34564"/>
    <w:rsid w:val="00A345F9"/>
    <w:rsid w:val="00A34D63"/>
    <w:rsid w:val="00A3514B"/>
    <w:rsid w:val="00A35377"/>
    <w:rsid w:val="00A35DA2"/>
    <w:rsid w:val="00A36726"/>
    <w:rsid w:val="00A373BB"/>
    <w:rsid w:val="00A37BDF"/>
    <w:rsid w:val="00A40882"/>
    <w:rsid w:val="00A40B26"/>
    <w:rsid w:val="00A40F43"/>
    <w:rsid w:val="00A40F4C"/>
    <w:rsid w:val="00A41378"/>
    <w:rsid w:val="00A41471"/>
    <w:rsid w:val="00A41B0E"/>
    <w:rsid w:val="00A4243D"/>
    <w:rsid w:val="00A42F52"/>
    <w:rsid w:val="00A4318B"/>
    <w:rsid w:val="00A438F0"/>
    <w:rsid w:val="00A43B8F"/>
    <w:rsid w:val="00A43C7C"/>
    <w:rsid w:val="00A44608"/>
    <w:rsid w:val="00A44AC6"/>
    <w:rsid w:val="00A450C7"/>
    <w:rsid w:val="00A45175"/>
    <w:rsid w:val="00A45ADD"/>
    <w:rsid w:val="00A463FA"/>
    <w:rsid w:val="00A46C3A"/>
    <w:rsid w:val="00A46D50"/>
    <w:rsid w:val="00A470B3"/>
    <w:rsid w:val="00A47341"/>
    <w:rsid w:val="00A47EEA"/>
    <w:rsid w:val="00A500EA"/>
    <w:rsid w:val="00A5020A"/>
    <w:rsid w:val="00A50A0E"/>
    <w:rsid w:val="00A50A26"/>
    <w:rsid w:val="00A50BED"/>
    <w:rsid w:val="00A50C57"/>
    <w:rsid w:val="00A518FF"/>
    <w:rsid w:val="00A519ED"/>
    <w:rsid w:val="00A51AA8"/>
    <w:rsid w:val="00A51DFA"/>
    <w:rsid w:val="00A52BC7"/>
    <w:rsid w:val="00A5331A"/>
    <w:rsid w:val="00A533C8"/>
    <w:rsid w:val="00A53B1F"/>
    <w:rsid w:val="00A54102"/>
    <w:rsid w:val="00A54F13"/>
    <w:rsid w:val="00A5514A"/>
    <w:rsid w:val="00A55420"/>
    <w:rsid w:val="00A558E2"/>
    <w:rsid w:val="00A56203"/>
    <w:rsid w:val="00A5675B"/>
    <w:rsid w:val="00A56DCD"/>
    <w:rsid w:val="00A5749A"/>
    <w:rsid w:val="00A57B6C"/>
    <w:rsid w:val="00A614D5"/>
    <w:rsid w:val="00A62188"/>
    <w:rsid w:val="00A62FF2"/>
    <w:rsid w:val="00A6322E"/>
    <w:rsid w:val="00A6378D"/>
    <w:rsid w:val="00A639BB"/>
    <w:rsid w:val="00A65748"/>
    <w:rsid w:val="00A65920"/>
    <w:rsid w:val="00A65F42"/>
    <w:rsid w:val="00A660BE"/>
    <w:rsid w:val="00A66477"/>
    <w:rsid w:val="00A66837"/>
    <w:rsid w:val="00A66DE9"/>
    <w:rsid w:val="00A67301"/>
    <w:rsid w:val="00A677C5"/>
    <w:rsid w:val="00A70781"/>
    <w:rsid w:val="00A70A83"/>
    <w:rsid w:val="00A71170"/>
    <w:rsid w:val="00A716CF"/>
    <w:rsid w:val="00A71736"/>
    <w:rsid w:val="00A71FD6"/>
    <w:rsid w:val="00A72596"/>
    <w:rsid w:val="00A72E74"/>
    <w:rsid w:val="00A730F4"/>
    <w:rsid w:val="00A73A0F"/>
    <w:rsid w:val="00A73BEF"/>
    <w:rsid w:val="00A73E00"/>
    <w:rsid w:val="00A73E9D"/>
    <w:rsid w:val="00A73F05"/>
    <w:rsid w:val="00A73F9D"/>
    <w:rsid w:val="00A7431B"/>
    <w:rsid w:val="00A7498A"/>
    <w:rsid w:val="00A7557A"/>
    <w:rsid w:val="00A761B4"/>
    <w:rsid w:val="00A76DF3"/>
    <w:rsid w:val="00A77361"/>
    <w:rsid w:val="00A77410"/>
    <w:rsid w:val="00A776B8"/>
    <w:rsid w:val="00A776ED"/>
    <w:rsid w:val="00A77B1F"/>
    <w:rsid w:val="00A77B8B"/>
    <w:rsid w:val="00A800CC"/>
    <w:rsid w:val="00A80467"/>
    <w:rsid w:val="00A80CCC"/>
    <w:rsid w:val="00A80F30"/>
    <w:rsid w:val="00A811E4"/>
    <w:rsid w:val="00A814F2"/>
    <w:rsid w:val="00A81EE5"/>
    <w:rsid w:val="00A8202B"/>
    <w:rsid w:val="00A826C3"/>
    <w:rsid w:val="00A830F6"/>
    <w:rsid w:val="00A831A1"/>
    <w:rsid w:val="00A83253"/>
    <w:rsid w:val="00A836DD"/>
    <w:rsid w:val="00A83B62"/>
    <w:rsid w:val="00A83BF3"/>
    <w:rsid w:val="00A83E19"/>
    <w:rsid w:val="00A842C7"/>
    <w:rsid w:val="00A8452A"/>
    <w:rsid w:val="00A84E1E"/>
    <w:rsid w:val="00A85231"/>
    <w:rsid w:val="00A85801"/>
    <w:rsid w:val="00A85A10"/>
    <w:rsid w:val="00A86943"/>
    <w:rsid w:val="00A87147"/>
    <w:rsid w:val="00A877ED"/>
    <w:rsid w:val="00A87A45"/>
    <w:rsid w:val="00A9097E"/>
    <w:rsid w:val="00A90FF5"/>
    <w:rsid w:val="00A91AA6"/>
    <w:rsid w:val="00A92F94"/>
    <w:rsid w:val="00A938FA"/>
    <w:rsid w:val="00A93912"/>
    <w:rsid w:val="00A9407C"/>
    <w:rsid w:val="00A942C4"/>
    <w:rsid w:val="00A951F2"/>
    <w:rsid w:val="00A95331"/>
    <w:rsid w:val="00A95595"/>
    <w:rsid w:val="00A956C8"/>
    <w:rsid w:val="00A95B26"/>
    <w:rsid w:val="00A95C57"/>
    <w:rsid w:val="00A96306"/>
    <w:rsid w:val="00A9691A"/>
    <w:rsid w:val="00A97A38"/>
    <w:rsid w:val="00AA0427"/>
    <w:rsid w:val="00AA129D"/>
    <w:rsid w:val="00AA1524"/>
    <w:rsid w:val="00AA2368"/>
    <w:rsid w:val="00AA2839"/>
    <w:rsid w:val="00AA301E"/>
    <w:rsid w:val="00AA3A22"/>
    <w:rsid w:val="00AA3AB9"/>
    <w:rsid w:val="00AA3BD8"/>
    <w:rsid w:val="00AA3CBE"/>
    <w:rsid w:val="00AA40EA"/>
    <w:rsid w:val="00AA4844"/>
    <w:rsid w:val="00AA619F"/>
    <w:rsid w:val="00AA6FC9"/>
    <w:rsid w:val="00AA719B"/>
    <w:rsid w:val="00AA75BA"/>
    <w:rsid w:val="00AA7921"/>
    <w:rsid w:val="00AA7B58"/>
    <w:rsid w:val="00AA7C95"/>
    <w:rsid w:val="00AA7EA7"/>
    <w:rsid w:val="00AB0C99"/>
    <w:rsid w:val="00AB1F09"/>
    <w:rsid w:val="00AB2144"/>
    <w:rsid w:val="00AB2480"/>
    <w:rsid w:val="00AB3202"/>
    <w:rsid w:val="00AB43BD"/>
    <w:rsid w:val="00AB4498"/>
    <w:rsid w:val="00AB498A"/>
    <w:rsid w:val="00AB4AFE"/>
    <w:rsid w:val="00AB4E14"/>
    <w:rsid w:val="00AB4FA0"/>
    <w:rsid w:val="00AB543C"/>
    <w:rsid w:val="00AB57AC"/>
    <w:rsid w:val="00AB5FCC"/>
    <w:rsid w:val="00AB6159"/>
    <w:rsid w:val="00AB6614"/>
    <w:rsid w:val="00AB6A85"/>
    <w:rsid w:val="00AB6F28"/>
    <w:rsid w:val="00AB79D6"/>
    <w:rsid w:val="00AC0110"/>
    <w:rsid w:val="00AC03E0"/>
    <w:rsid w:val="00AC042E"/>
    <w:rsid w:val="00AC07CF"/>
    <w:rsid w:val="00AC0A83"/>
    <w:rsid w:val="00AC0E5E"/>
    <w:rsid w:val="00AC1235"/>
    <w:rsid w:val="00AC1609"/>
    <w:rsid w:val="00AC1710"/>
    <w:rsid w:val="00AC1A77"/>
    <w:rsid w:val="00AC1D6E"/>
    <w:rsid w:val="00AC55FE"/>
    <w:rsid w:val="00AC5FCB"/>
    <w:rsid w:val="00AC609D"/>
    <w:rsid w:val="00AC699C"/>
    <w:rsid w:val="00AC6B69"/>
    <w:rsid w:val="00AC6CDD"/>
    <w:rsid w:val="00AC70CD"/>
    <w:rsid w:val="00AC74E5"/>
    <w:rsid w:val="00AD02AD"/>
    <w:rsid w:val="00AD1121"/>
    <w:rsid w:val="00AD1729"/>
    <w:rsid w:val="00AD224B"/>
    <w:rsid w:val="00AD2493"/>
    <w:rsid w:val="00AD254B"/>
    <w:rsid w:val="00AD3413"/>
    <w:rsid w:val="00AD3F3C"/>
    <w:rsid w:val="00AD47E5"/>
    <w:rsid w:val="00AD4B83"/>
    <w:rsid w:val="00AD51E2"/>
    <w:rsid w:val="00AD58FB"/>
    <w:rsid w:val="00AD60F5"/>
    <w:rsid w:val="00AD6161"/>
    <w:rsid w:val="00AD61E6"/>
    <w:rsid w:val="00AD6489"/>
    <w:rsid w:val="00AD65D8"/>
    <w:rsid w:val="00AD6605"/>
    <w:rsid w:val="00AD7376"/>
    <w:rsid w:val="00AD74D1"/>
    <w:rsid w:val="00AE0178"/>
    <w:rsid w:val="00AE07E8"/>
    <w:rsid w:val="00AE0D54"/>
    <w:rsid w:val="00AE1BAC"/>
    <w:rsid w:val="00AE1CBF"/>
    <w:rsid w:val="00AE1F03"/>
    <w:rsid w:val="00AE2761"/>
    <w:rsid w:val="00AE28CD"/>
    <w:rsid w:val="00AE295B"/>
    <w:rsid w:val="00AE2EBB"/>
    <w:rsid w:val="00AE3622"/>
    <w:rsid w:val="00AE3682"/>
    <w:rsid w:val="00AE3888"/>
    <w:rsid w:val="00AE40C3"/>
    <w:rsid w:val="00AE4932"/>
    <w:rsid w:val="00AE4976"/>
    <w:rsid w:val="00AE4C41"/>
    <w:rsid w:val="00AE55CA"/>
    <w:rsid w:val="00AE57FF"/>
    <w:rsid w:val="00AE64E3"/>
    <w:rsid w:val="00AE68E1"/>
    <w:rsid w:val="00AE6C87"/>
    <w:rsid w:val="00AE76F5"/>
    <w:rsid w:val="00AE7DC5"/>
    <w:rsid w:val="00AF039C"/>
    <w:rsid w:val="00AF0606"/>
    <w:rsid w:val="00AF0C9E"/>
    <w:rsid w:val="00AF1529"/>
    <w:rsid w:val="00AF155D"/>
    <w:rsid w:val="00AF1D96"/>
    <w:rsid w:val="00AF1F71"/>
    <w:rsid w:val="00AF21E9"/>
    <w:rsid w:val="00AF39E9"/>
    <w:rsid w:val="00AF418B"/>
    <w:rsid w:val="00AF489A"/>
    <w:rsid w:val="00AF4C60"/>
    <w:rsid w:val="00AF51CA"/>
    <w:rsid w:val="00AF565D"/>
    <w:rsid w:val="00AF5AEA"/>
    <w:rsid w:val="00AF5DA4"/>
    <w:rsid w:val="00AF6308"/>
    <w:rsid w:val="00AF6377"/>
    <w:rsid w:val="00AF6DA0"/>
    <w:rsid w:val="00AF7DB0"/>
    <w:rsid w:val="00B0019E"/>
    <w:rsid w:val="00B00218"/>
    <w:rsid w:val="00B00312"/>
    <w:rsid w:val="00B00417"/>
    <w:rsid w:val="00B0064E"/>
    <w:rsid w:val="00B00B8C"/>
    <w:rsid w:val="00B011F7"/>
    <w:rsid w:val="00B01254"/>
    <w:rsid w:val="00B01E4E"/>
    <w:rsid w:val="00B02246"/>
    <w:rsid w:val="00B026C6"/>
    <w:rsid w:val="00B02889"/>
    <w:rsid w:val="00B02939"/>
    <w:rsid w:val="00B02AA9"/>
    <w:rsid w:val="00B032AC"/>
    <w:rsid w:val="00B0373E"/>
    <w:rsid w:val="00B0374A"/>
    <w:rsid w:val="00B03E2D"/>
    <w:rsid w:val="00B047B9"/>
    <w:rsid w:val="00B0499A"/>
    <w:rsid w:val="00B05145"/>
    <w:rsid w:val="00B06284"/>
    <w:rsid w:val="00B0700A"/>
    <w:rsid w:val="00B07362"/>
    <w:rsid w:val="00B0771B"/>
    <w:rsid w:val="00B07AEA"/>
    <w:rsid w:val="00B1025A"/>
    <w:rsid w:val="00B107C9"/>
    <w:rsid w:val="00B10AE8"/>
    <w:rsid w:val="00B10D15"/>
    <w:rsid w:val="00B11418"/>
    <w:rsid w:val="00B125EA"/>
    <w:rsid w:val="00B12B41"/>
    <w:rsid w:val="00B12FA5"/>
    <w:rsid w:val="00B135C1"/>
    <w:rsid w:val="00B13764"/>
    <w:rsid w:val="00B142B2"/>
    <w:rsid w:val="00B14AA4"/>
    <w:rsid w:val="00B15916"/>
    <w:rsid w:val="00B15E29"/>
    <w:rsid w:val="00B16094"/>
    <w:rsid w:val="00B162D1"/>
    <w:rsid w:val="00B164F4"/>
    <w:rsid w:val="00B1655A"/>
    <w:rsid w:val="00B16715"/>
    <w:rsid w:val="00B172AF"/>
    <w:rsid w:val="00B20157"/>
    <w:rsid w:val="00B20704"/>
    <w:rsid w:val="00B2070B"/>
    <w:rsid w:val="00B209A5"/>
    <w:rsid w:val="00B209D8"/>
    <w:rsid w:val="00B20FBC"/>
    <w:rsid w:val="00B210E5"/>
    <w:rsid w:val="00B22450"/>
    <w:rsid w:val="00B22941"/>
    <w:rsid w:val="00B22DD2"/>
    <w:rsid w:val="00B22EFD"/>
    <w:rsid w:val="00B23563"/>
    <w:rsid w:val="00B2374B"/>
    <w:rsid w:val="00B23B1D"/>
    <w:rsid w:val="00B2547C"/>
    <w:rsid w:val="00B25903"/>
    <w:rsid w:val="00B25AAD"/>
    <w:rsid w:val="00B25EFF"/>
    <w:rsid w:val="00B260D5"/>
    <w:rsid w:val="00B2724B"/>
    <w:rsid w:val="00B275DF"/>
    <w:rsid w:val="00B2761D"/>
    <w:rsid w:val="00B27F8A"/>
    <w:rsid w:val="00B3020D"/>
    <w:rsid w:val="00B30A36"/>
    <w:rsid w:val="00B30B74"/>
    <w:rsid w:val="00B3192E"/>
    <w:rsid w:val="00B3198F"/>
    <w:rsid w:val="00B32236"/>
    <w:rsid w:val="00B32853"/>
    <w:rsid w:val="00B32C07"/>
    <w:rsid w:val="00B32C7F"/>
    <w:rsid w:val="00B33E5B"/>
    <w:rsid w:val="00B34F22"/>
    <w:rsid w:val="00B354AD"/>
    <w:rsid w:val="00B35571"/>
    <w:rsid w:val="00B35B1C"/>
    <w:rsid w:val="00B35BB6"/>
    <w:rsid w:val="00B35E19"/>
    <w:rsid w:val="00B3640C"/>
    <w:rsid w:val="00B367D5"/>
    <w:rsid w:val="00B367DC"/>
    <w:rsid w:val="00B373CB"/>
    <w:rsid w:val="00B378CF"/>
    <w:rsid w:val="00B37AD9"/>
    <w:rsid w:val="00B40C43"/>
    <w:rsid w:val="00B40D00"/>
    <w:rsid w:val="00B414EC"/>
    <w:rsid w:val="00B41539"/>
    <w:rsid w:val="00B419CD"/>
    <w:rsid w:val="00B41BF5"/>
    <w:rsid w:val="00B421BB"/>
    <w:rsid w:val="00B4225A"/>
    <w:rsid w:val="00B427FA"/>
    <w:rsid w:val="00B42C28"/>
    <w:rsid w:val="00B4391C"/>
    <w:rsid w:val="00B439F0"/>
    <w:rsid w:val="00B43A1F"/>
    <w:rsid w:val="00B4487B"/>
    <w:rsid w:val="00B448B1"/>
    <w:rsid w:val="00B4573A"/>
    <w:rsid w:val="00B4606F"/>
    <w:rsid w:val="00B46E1B"/>
    <w:rsid w:val="00B46EA5"/>
    <w:rsid w:val="00B470B0"/>
    <w:rsid w:val="00B50520"/>
    <w:rsid w:val="00B50783"/>
    <w:rsid w:val="00B50E8A"/>
    <w:rsid w:val="00B513C6"/>
    <w:rsid w:val="00B51780"/>
    <w:rsid w:val="00B518F9"/>
    <w:rsid w:val="00B5236E"/>
    <w:rsid w:val="00B525D4"/>
    <w:rsid w:val="00B5297B"/>
    <w:rsid w:val="00B535DB"/>
    <w:rsid w:val="00B5363F"/>
    <w:rsid w:val="00B54495"/>
    <w:rsid w:val="00B54B6A"/>
    <w:rsid w:val="00B554D0"/>
    <w:rsid w:val="00B55D2F"/>
    <w:rsid w:val="00B56976"/>
    <w:rsid w:val="00B56C92"/>
    <w:rsid w:val="00B6094A"/>
    <w:rsid w:val="00B61007"/>
    <w:rsid w:val="00B61297"/>
    <w:rsid w:val="00B6131E"/>
    <w:rsid w:val="00B62796"/>
    <w:rsid w:val="00B636AB"/>
    <w:rsid w:val="00B63B0E"/>
    <w:rsid w:val="00B64344"/>
    <w:rsid w:val="00B651BC"/>
    <w:rsid w:val="00B65436"/>
    <w:rsid w:val="00B65CAF"/>
    <w:rsid w:val="00B6605D"/>
    <w:rsid w:val="00B668B3"/>
    <w:rsid w:val="00B67BEA"/>
    <w:rsid w:val="00B67C1A"/>
    <w:rsid w:val="00B702AA"/>
    <w:rsid w:val="00B7061D"/>
    <w:rsid w:val="00B70693"/>
    <w:rsid w:val="00B708A2"/>
    <w:rsid w:val="00B70E14"/>
    <w:rsid w:val="00B71045"/>
    <w:rsid w:val="00B71ED6"/>
    <w:rsid w:val="00B7214E"/>
    <w:rsid w:val="00B72A13"/>
    <w:rsid w:val="00B73084"/>
    <w:rsid w:val="00B735E3"/>
    <w:rsid w:val="00B7497E"/>
    <w:rsid w:val="00B75050"/>
    <w:rsid w:val="00B751C4"/>
    <w:rsid w:val="00B753AB"/>
    <w:rsid w:val="00B75D4F"/>
    <w:rsid w:val="00B75EC2"/>
    <w:rsid w:val="00B7691C"/>
    <w:rsid w:val="00B76DA1"/>
    <w:rsid w:val="00B777D1"/>
    <w:rsid w:val="00B77908"/>
    <w:rsid w:val="00B80F36"/>
    <w:rsid w:val="00B818DF"/>
    <w:rsid w:val="00B81CB6"/>
    <w:rsid w:val="00B8282B"/>
    <w:rsid w:val="00B82AE9"/>
    <w:rsid w:val="00B83723"/>
    <w:rsid w:val="00B8493C"/>
    <w:rsid w:val="00B84958"/>
    <w:rsid w:val="00B85CCB"/>
    <w:rsid w:val="00B8600F"/>
    <w:rsid w:val="00B86850"/>
    <w:rsid w:val="00B87509"/>
    <w:rsid w:val="00B87719"/>
    <w:rsid w:val="00B87C0B"/>
    <w:rsid w:val="00B87CA2"/>
    <w:rsid w:val="00B906DE"/>
    <w:rsid w:val="00B90D4E"/>
    <w:rsid w:val="00B92277"/>
    <w:rsid w:val="00B92B78"/>
    <w:rsid w:val="00B934C0"/>
    <w:rsid w:val="00B93E85"/>
    <w:rsid w:val="00B943D8"/>
    <w:rsid w:val="00B943F9"/>
    <w:rsid w:val="00B949C3"/>
    <w:rsid w:val="00B957A8"/>
    <w:rsid w:val="00B95DB1"/>
    <w:rsid w:val="00B964B1"/>
    <w:rsid w:val="00B96C14"/>
    <w:rsid w:val="00B96F44"/>
    <w:rsid w:val="00B97495"/>
    <w:rsid w:val="00B97CF2"/>
    <w:rsid w:val="00BA0025"/>
    <w:rsid w:val="00BA002B"/>
    <w:rsid w:val="00BA045E"/>
    <w:rsid w:val="00BA0A5B"/>
    <w:rsid w:val="00BA18C9"/>
    <w:rsid w:val="00BA1A1D"/>
    <w:rsid w:val="00BA2440"/>
    <w:rsid w:val="00BA2534"/>
    <w:rsid w:val="00BA2B25"/>
    <w:rsid w:val="00BA2D16"/>
    <w:rsid w:val="00BA329F"/>
    <w:rsid w:val="00BA3671"/>
    <w:rsid w:val="00BA3AFC"/>
    <w:rsid w:val="00BA3CB9"/>
    <w:rsid w:val="00BA4561"/>
    <w:rsid w:val="00BA46B2"/>
    <w:rsid w:val="00BA4734"/>
    <w:rsid w:val="00BA4C89"/>
    <w:rsid w:val="00BA4FFD"/>
    <w:rsid w:val="00BA519B"/>
    <w:rsid w:val="00BA5652"/>
    <w:rsid w:val="00BA5A54"/>
    <w:rsid w:val="00BA69E2"/>
    <w:rsid w:val="00BA7511"/>
    <w:rsid w:val="00BA7BE0"/>
    <w:rsid w:val="00BB0C58"/>
    <w:rsid w:val="00BB0CFA"/>
    <w:rsid w:val="00BB0ED6"/>
    <w:rsid w:val="00BB16EF"/>
    <w:rsid w:val="00BB1E94"/>
    <w:rsid w:val="00BB2147"/>
    <w:rsid w:val="00BB3211"/>
    <w:rsid w:val="00BB3314"/>
    <w:rsid w:val="00BB36C2"/>
    <w:rsid w:val="00BB3B88"/>
    <w:rsid w:val="00BB4B13"/>
    <w:rsid w:val="00BB4E2D"/>
    <w:rsid w:val="00BB5269"/>
    <w:rsid w:val="00BB530B"/>
    <w:rsid w:val="00BB5E30"/>
    <w:rsid w:val="00BB67DF"/>
    <w:rsid w:val="00BB691A"/>
    <w:rsid w:val="00BC05DD"/>
    <w:rsid w:val="00BC0E1D"/>
    <w:rsid w:val="00BC1544"/>
    <w:rsid w:val="00BC1C76"/>
    <w:rsid w:val="00BC1D91"/>
    <w:rsid w:val="00BC1E10"/>
    <w:rsid w:val="00BC1E47"/>
    <w:rsid w:val="00BC1F92"/>
    <w:rsid w:val="00BC29BF"/>
    <w:rsid w:val="00BC33C5"/>
    <w:rsid w:val="00BC3D78"/>
    <w:rsid w:val="00BC41F0"/>
    <w:rsid w:val="00BC498B"/>
    <w:rsid w:val="00BC49AB"/>
    <w:rsid w:val="00BC4C6C"/>
    <w:rsid w:val="00BC500B"/>
    <w:rsid w:val="00BC5184"/>
    <w:rsid w:val="00BC51F9"/>
    <w:rsid w:val="00BC55F3"/>
    <w:rsid w:val="00BC59D2"/>
    <w:rsid w:val="00BC5B32"/>
    <w:rsid w:val="00BC6255"/>
    <w:rsid w:val="00BC7025"/>
    <w:rsid w:val="00BC7388"/>
    <w:rsid w:val="00BC792E"/>
    <w:rsid w:val="00BD089D"/>
    <w:rsid w:val="00BD0FAC"/>
    <w:rsid w:val="00BD132C"/>
    <w:rsid w:val="00BD15A5"/>
    <w:rsid w:val="00BD27C0"/>
    <w:rsid w:val="00BD293B"/>
    <w:rsid w:val="00BD2DCA"/>
    <w:rsid w:val="00BD3168"/>
    <w:rsid w:val="00BD3194"/>
    <w:rsid w:val="00BD31DE"/>
    <w:rsid w:val="00BD342E"/>
    <w:rsid w:val="00BD3D93"/>
    <w:rsid w:val="00BD3E47"/>
    <w:rsid w:val="00BD4021"/>
    <w:rsid w:val="00BD4D1F"/>
    <w:rsid w:val="00BD4E13"/>
    <w:rsid w:val="00BD4EC1"/>
    <w:rsid w:val="00BD55DD"/>
    <w:rsid w:val="00BD59D9"/>
    <w:rsid w:val="00BD7C94"/>
    <w:rsid w:val="00BD7CC1"/>
    <w:rsid w:val="00BE0CF1"/>
    <w:rsid w:val="00BE0ECE"/>
    <w:rsid w:val="00BE0F24"/>
    <w:rsid w:val="00BE11E4"/>
    <w:rsid w:val="00BE144D"/>
    <w:rsid w:val="00BE1603"/>
    <w:rsid w:val="00BE1F4F"/>
    <w:rsid w:val="00BE25EB"/>
    <w:rsid w:val="00BE30ED"/>
    <w:rsid w:val="00BE3ADC"/>
    <w:rsid w:val="00BE3AF1"/>
    <w:rsid w:val="00BE3B32"/>
    <w:rsid w:val="00BE3FF4"/>
    <w:rsid w:val="00BE4D4C"/>
    <w:rsid w:val="00BE4F64"/>
    <w:rsid w:val="00BE5588"/>
    <w:rsid w:val="00BE5DB3"/>
    <w:rsid w:val="00BE5DB7"/>
    <w:rsid w:val="00BE638B"/>
    <w:rsid w:val="00BE6437"/>
    <w:rsid w:val="00BE7BCF"/>
    <w:rsid w:val="00BE7DB1"/>
    <w:rsid w:val="00BF0300"/>
    <w:rsid w:val="00BF05B0"/>
    <w:rsid w:val="00BF05DC"/>
    <w:rsid w:val="00BF0D0C"/>
    <w:rsid w:val="00BF13A2"/>
    <w:rsid w:val="00BF1539"/>
    <w:rsid w:val="00BF18DA"/>
    <w:rsid w:val="00BF1C15"/>
    <w:rsid w:val="00BF2652"/>
    <w:rsid w:val="00BF45DA"/>
    <w:rsid w:val="00BF4CFC"/>
    <w:rsid w:val="00BF50F8"/>
    <w:rsid w:val="00BF55E8"/>
    <w:rsid w:val="00BF5863"/>
    <w:rsid w:val="00BF630E"/>
    <w:rsid w:val="00BF64B2"/>
    <w:rsid w:val="00BF6542"/>
    <w:rsid w:val="00BF6762"/>
    <w:rsid w:val="00BF68BE"/>
    <w:rsid w:val="00BF6B40"/>
    <w:rsid w:val="00BF6EE6"/>
    <w:rsid w:val="00BF733B"/>
    <w:rsid w:val="00BF74FA"/>
    <w:rsid w:val="00BF7821"/>
    <w:rsid w:val="00BF7B2C"/>
    <w:rsid w:val="00C0068A"/>
    <w:rsid w:val="00C008EE"/>
    <w:rsid w:val="00C00A49"/>
    <w:rsid w:val="00C00DD4"/>
    <w:rsid w:val="00C010BE"/>
    <w:rsid w:val="00C013C8"/>
    <w:rsid w:val="00C01AD5"/>
    <w:rsid w:val="00C0225D"/>
    <w:rsid w:val="00C02939"/>
    <w:rsid w:val="00C02B2C"/>
    <w:rsid w:val="00C02CA4"/>
    <w:rsid w:val="00C02D58"/>
    <w:rsid w:val="00C03201"/>
    <w:rsid w:val="00C03208"/>
    <w:rsid w:val="00C03D7D"/>
    <w:rsid w:val="00C047FA"/>
    <w:rsid w:val="00C04855"/>
    <w:rsid w:val="00C04D61"/>
    <w:rsid w:val="00C05413"/>
    <w:rsid w:val="00C065F4"/>
    <w:rsid w:val="00C0666E"/>
    <w:rsid w:val="00C06E21"/>
    <w:rsid w:val="00C06F02"/>
    <w:rsid w:val="00C07286"/>
    <w:rsid w:val="00C07619"/>
    <w:rsid w:val="00C077D3"/>
    <w:rsid w:val="00C07DA8"/>
    <w:rsid w:val="00C10E96"/>
    <w:rsid w:val="00C1156A"/>
    <w:rsid w:val="00C121C8"/>
    <w:rsid w:val="00C12707"/>
    <w:rsid w:val="00C13C82"/>
    <w:rsid w:val="00C14943"/>
    <w:rsid w:val="00C149D7"/>
    <w:rsid w:val="00C14C8D"/>
    <w:rsid w:val="00C154EE"/>
    <w:rsid w:val="00C161A8"/>
    <w:rsid w:val="00C16400"/>
    <w:rsid w:val="00C16E85"/>
    <w:rsid w:val="00C17A68"/>
    <w:rsid w:val="00C2016C"/>
    <w:rsid w:val="00C20CB0"/>
    <w:rsid w:val="00C20CB2"/>
    <w:rsid w:val="00C215C0"/>
    <w:rsid w:val="00C218B4"/>
    <w:rsid w:val="00C21A5D"/>
    <w:rsid w:val="00C21BF0"/>
    <w:rsid w:val="00C22543"/>
    <w:rsid w:val="00C226E9"/>
    <w:rsid w:val="00C22ABD"/>
    <w:rsid w:val="00C23013"/>
    <w:rsid w:val="00C23EA6"/>
    <w:rsid w:val="00C2498F"/>
    <w:rsid w:val="00C24A8F"/>
    <w:rsid w:val="00C24B8B"/>
    <w:rsid w:val="00C24D91"/>
    <w:rsid w:val="00C24F00"/>
    <w:rsid w:val="00C24F1F"/>
    <w:rsid w:val="00C24FE3"/>
    <w:rsid w:val="00C25ABE"/>
    <w:rsid w:val="00C25D26"/>
    <w:rsid w:val="00C261F9"/>
    <w:rsid w:val="00C26669"/>
    <w:rsid w:val="00C3001A"/>
    <w:rsid w:val="00C30245"/>
    <w:rsid w:val="00C30538"/>
    <w:rsid w:val="00C30A4F"/>
    <w:rsid w:val="00C30D49"/>
    <w:rsid w:val="00C310B2"/>
    <w:rsid w:val="00C31D3D"/>
    <w:rsid w:val="00C32BFC"/>
    <w:rsid w:val="00C32CE5"/>
    <w:rsid w:val="00C331B0"/>
    <w:rsid w:val="00C333D6"/>
    <w:rsid w:val="00C335DE"/>
    <w:rsid w:val="00C34069"/>
    <w:rsid w:val="00C34125"/>
    <w:rsid w:val="00C34397"/>
    <w:rsid w:val="00C345B4"/>
    <w:rsid w:val="00C34999"/>
    <w:rsid w:val="00C349E0"/>
    <w:rsid w:val="00C34A52"/>
    <w:rsid w:val="00C34EBB"/>
    <w:rsid w:val="00C35027"/>
    <w:rsid w:val="00C356FA"/>
    <w:rsid w:val="00C35E75"/>
    <w:rsid w:val="00C360CC"/>
    <w:rsid w:val="00C3646E"/>
    <w:rsid w:val="00C36DAD"/>
    <w:rsid w:val="00C36F02"/>
    <w:rsid w:val="00C3791F"/>
    <w:rsid w:val="00C37F49"/>
    <w:rsid w:val="00C37FD2"/>
    <w:rsid w:val="00C404A7"/>
    <w:rsid w:val="00C40EA1"/>
    <w:rsid w:val="00C41542"/>
    <w:rsid w:val="00C41E1C"/>
    <w:rsid w:val="00C425F9"/>
    <w:rsid w:val="00C429BD"/>
    <w:rsid w:val="00C42BEE"/>
    <w:rsid w:val="00C42EF8"/>
    <w:rsid w:val="00C42F51"/>
    <w:rsid w:val="00C43370"/>
    <w:rsid w:val="00C4350D"/>
    <w:rsid w:val="00C4391E"/>
    <w:rsid w:val="00C43CA7"/>
    <w:rsid w:val="00C44580"/>
    <w:rsid w:val="00C456CF"/>
    <w:rsid w:val="00C45A98"/>
    <w:rsid w:val="00C45C22"/>
    <w:rsid w:val="00C47853"/>
    <w:rsid w:val="00C50551"/>
    <w:rsid w:val="00C50B29"/>
    <w:rsid w:val="00C50B98"/>
    <w:rsid w:val="00C50DFB"/>
    <w:rsid w:val="00C51CDD"/>
    <w:rsid w:val="00C51E08"/>
    <w:rsid w:val="00C52DB0"/>
    <w:rsid w:val="00C53DA3"/>
    <w:rsid w:val="00C53EB5"/>
    <w:rsid w:val="00C54185"/>
    <w:rsid w:val="00C5495A"/>
    <w:rsid w:val="00C55DC8"/>
    <w:rsid w:val="00C55FBB"/>
    <w:rsid w:val="00C56374"/>
    <w:rsid w:val="00C56742"/>
    <w:rsid w:val="00C60419"/>
    <w:rsid w:val="00C605BF"/>
    <w:rsid w:val="00C60C5D"/>
    <w:rsid w:val="00C62767"/>
    <w:rsid w:val="00C62818"/>
    <w:rsid w:val="00C6293B"/>
    <w:rsid w:val="00C62B66"/>
    <w:rsid w:val="00C63A89"/>
    <w:rsid w:val="00C64381"/>
    <w:rsid w:val="00C64612"/>
    <w:rsid w:val="00C64996"/>
    <w:rsid w:val="00C64DB1"/>
    <w:rsid w:val="00C65940"/>
    <w:rsid w:val="00C662DE"/>
    <w:rsid w:val="00C665FE"/>
    <w:rsid w:val="00C6754E"/>
    <w:rsid w:val="00C67979"/>
    <w:rsid w:val="00C70196"/>
    <w:rsid w:val="00C70AB8"/>
    <w:rsid w:val="00C70F90"/>
    <w:rsid w:val="00C71925"/>
    <w:rsid w:val="00C71974"/>
    <w:rsid w:val="00C71985"/>
    <w:rsid w:val="00C71EFC"/>
    <w:rsid w:val="00C71FD8"/>
    <w:rsid w:val="00C72D6E"/>
    <w:rsid w:val="00C7315D"/>
    <w:rsid w:val="00C73988"/>
    <w:rsid w:val="00C73A2A"/>
    <w:rsid w:val="00C73CD6"/>
    <w:rsid w:val="00C73E0B"/>
    <w:rsid w:val="00C74BE3"/>
    <w:rsid w:val="00C7551E"/>
    <w:rsid w:val="00C756FB"/>
    <w:rsid w:val="00C758E1"/>
    <w:rsid w:val="00C772FD"/>
    <w:rsid w:val="00C802E3"/>
    <w:rsid w:val="00C813CB"/>
    <w:rsid w:val="00C81770"/>
    <w:rsid w:val="00C81771"/>
    <w:rsid w:val="00C817E6"/>
    <w:rsid w:val="00C81F2F"/>
    <w:rsid w:val="00C82CE6"/>
    <w:rsid w:val="00C83CFE"/>
    <w:rsid w:val="00C85118"/>
    <w:rsid w:val="00C857D7"/>
    <w:rsid w:val="00C859D9"/>
    <w:rsid w:val="00C85AE8"/>
    <w:rsid w:val="00C85D81"/>
    <w:rsid w:val="00C864D5"/>
    <w:rsid w:val="00C867F7"/>
    <w:rsid w:val="00C86833"/>
    <w:rsid w:val="00C86BF0"/>
    <w:rsid w:val="00C86CC6"/>
    <w:rsid w:val="00C8701B"/>
    <w:rsid w:val="00C872C5"/>
    <w:rsid w:val="00C87534"/>
    <w:rsid w:val="00C90A9E"/>
    <w:rsid w:val="00C91778"/>
    <w:rsid w:val="00C91D94"/>
    <w:rsid w:val="00C925A2"/>
    <w:rsid w:val="00C9355C"/>
    <w:rsid w:val="00C94306"/>
    <w:rsid w:val="00C9431C"/>
    <w:rsid w:val="00C944BB"/>
    <w:rsid w:val="00C947CD"/>
    <w:rsid w:val="00C94818"/>
    <w:rsid w:val="00C9489C"/>
    <w:rsid w:val="00C95347"/>
    <w:rsid w:val="00C95349"/>
    <w:rsid w:val="00C9602B"/>
    <w:rsid w:val="00C964C5"/>
    <w:rsid w:val="00C96603"/>
    <w:rsid w:val="00CA0BED"/>
    <w:rsid w:val="00CA0E50"/>
    <w:rsid w:val="00CA0FBB"/>
    <w:rsid w:val="00CA199F"/>
    <w:rsid w:val="00CA22BA"/>
    <w:rsid w:val="00CA269E"/>
    <w:rsid w:val="00CA2DE3"/>
    <w:rsid w:val="00CA306F"/>
    <w:rsid w:val="00CA34AE"/>
    <w:rsid w:val="00CA34C5"/>
    <w:rsid w:val="00CA4717"/>
    <w:rsid w:val="00CA473B"/>
    <w:rsid w:val="00CA4926"/>
    <w:rsid w:val="00CA4C1B"/>
    <w:rsid w:val="00CA4EC2"/>
    <w:rsid w:val="00CA5359"/>
    <w:rsid w:val="00CA64C4"/>
    <w:rsid w:val="00CA6E23"/>
    <w:rsid w:val="00CA7549"/>
    <w:rsid w:val="00CA75CA"/>
    <w:rsid w:val="00CA78E0"/>
    <w:rsid w:val="00CA7999"/>
    <w:rsid w:val="00CA79A9"/>
    <w:rsid w:val="00CB11AA"/>
    <w:rsid w:val="00CB11FD"/>
    <w:rsid w:val="00CB151A"/>
    <w:rsid w:val="00CB16A6"/>
    <w:rsid w:val="00CB229D"/>
    <w:rsid w:val="00CB22D9"/>
    <w:rsid w:val="00CB2461"/>
    <w:rsid w:val="00CB285B"/>
    <w:rsid w:val="00CB286D"/>
    <w:rsid w:val="00CB30D7"/>
    <w:rsid w:val="00CB3483"/>
    <w:rsid w:val="00CB3519"/>
    <w:rsid w:val="00CB3984"/>
    <w:rsid w:val="00CB41C8"/>
    <w:rsid w:val="00CB42F4"/>
    <w:rsid w:val="00CB4490"/>
    <w:rsid w:val="00CB47BA"/>
    <w:rsid w:val="00CB4BF0"/>
    <w:rsid w:val="00CB5268"/>
    <w:rsid w:val="00CB564F"/>
    <w:rsid w:val="00CB5837"/>
    <w:rsid w:val="00CB5CFA"/>
    <w:rsid w:val="00CB5D20"/>
    <w:rsid w:val="00CB6A4C"/>
    <w:rsid w:val="00CC04F9"/>
    <w:rsid w:val="00CC0582"/>
    <w:rsid w:val="00CC0BF2"/>
    <w:rsid w:val="00CC100F"/>
    <w:rsid w:val="00CC173E"/>
    <w:rsid w:val="00CC18FF"/>
    <w:rsid w:val="00CC1F23"/>
    <w:rsid w:val="00CC2023"/>
    <w:rsid w:val="00CC2AA4"/>
    <w:rsid w:val="00CC3265"/>
    <w:rsid w:val="00CC3355"/>
    <w:rsid w:val="00CC3748"/>
    <w:rsid w:val="00CC3FB8"/>
    <w:rsid w:val="00CC42DC"/>
    <w:rsid w:val="00CC4982"/>
    <w:rsid w:val="00CC4BC1"/>
    <w:rsid w:val="00CC53DD"/>
    <w:rsid w:val="00CC5429"/>
    <w:rsid w:val="00CC563B"/>
    <w:rsid w:val="00CC575A"/>
    <w:rsid w:val="00CC58A2"/>
    <w:rsid w:val="00CC6A0E"/>
    <w:rsid w:val="00CC6A61"/>
    <w:rsid w:val="00CC6A97"/>
    <w:rsid w:val="00CC6F5C"/>
    <w:rsid w:val="00CC7251"/>
    <w:rsid w:val="00CC75F2"/>
    <w:rsid w:val="00CC7B23"/>
    <w:rsid w:val="00CD0117"/>
    <w:rsid w:val="00CD1209"/>
    <w:rsid w:val="00CD163D"/>
    <w:rsid w:val="00CD16D7"/>
    <w:rsid w:val="00CD1978"/>
    <w:rsid w:val="00CD280E"/>
    <w:rsid w:val="00CD363D"/>
    <w:rsid w:val="00CD3694"/>
    <w:rsid w:val="00CD371B"/>
    <w:rsid w:val="00CD40C1"/>
    <w:rsid w:val="00CD481C"/>
    <w:rsid w:val="00CD49D1"/>
    <w:rsid w:val="00CD49F0"/>
    <w:rsid w:val="00CD4A4B"/>
    <w:rsid w:val="00CD5523"/>
    <w:rsid w:val="00CD68A6"/>
    <w:rsid w:val="00CD6A07"/>
    <w:rsid w:val="00CD6BB8"/>
    <w:rsid w:val="00CE01FE"/>
    <w:rsid w:val="00CE137D"/>
    <w:rsid w:val="00CE2071"/>
    <w:rsid w:val="00CE3ED4"/>
    <w:rsid w:val="00CE4F7A"/>
    <w:rsid w:val="00CE56C0"/>
    <w:rsid w:val="00CE5A71"/>
    <w:rsid w:val="00CE6AE6"/>
    <w:rsid w:val="00CE7316"/>
    <w:rsid w:val="00CE7654"/>
    <w:rsid w:val="00CF06A2"/>
    <w:rsid w:val="00CF06FD"/>
    <w:rsid w:val="00CF07E1"/>
    <w:rsid w:val="00CF0E9E"/>
    <w:rsid w:val="00CF115B"/>
    <w:rsid w:val="00CF1BF6"/>
    <w:rsid w:val="00CF2075"/>
    <w:rsid w:val="00CF2534"/>
    <w:rsid w:val="00CF265C"/>
    <w:rsid w:val="00CF2850"/>
    <w:rsid w:val="00CF2C81"/>
    <w:rsid w:val="00CF2CD1"/>
    <w:rsid w:val="00CF3108"/>
    <w:rsid w:val="00CF3C52"/>
    <w:rsid w:val="00CF4676"/>
    <w:rsid w:val="00CF5ADA"/>
    <w:rsid w:val="00CF673B"/>
    <w:rsid w:val="00CF674D"/>
    <w:rsid w:val="00CF6838"/>
    <w:rsid w:val="00CF7127"/>
    <w:rsid w:val="00CF7766"/>
    <w:rsid w:val="00CF792D"/>
    <w:rsid w:val="00D00361"/>
    <w:rsid w:val="00D00424"/>
    <w:rsid w:val="00D005AA"/>
    <w:rsid w:val="00D0116F"/>
    <w:rsid w:val="00D014C0"/>
    <w:rsid w:val="00D0189E"/>
    <w:rsid w:val="00D02A01"/>
    <w:rsid w:val="00D02A47"/>
    <w:rsid w:val="00D03A6A"/>
    <w:rsid w:val="00D03B9B"/>
    <w:rsid w:val="00D03BDA"/>
    <w:rsid w:val="00D041BA"/>
    <w:rsid w:val="00D04425"/>
    <w:rsid w:val="00D04472"/>
    <w:rsid w:val="00D04DEB"/>
    <w:rsid w:val="00D0510C"/>
    <w:rsid w:val="00D055C3"/>
    <w:rsid w:val="00D0596A"/>
    <w:rsid w:val="00D05BAC"/>
    <w:rsid w:val="00D05BCD"/>
    <w:rsid w:val="00D06074"/>
    <w:rsid w:val="00D0743C"/>
    <w:rsid w:val="00D075A1"/>
    <w:rsid w:val="00D07A71"/>
    <w:rsid w:val="00D101AE"/>
    <w:rsid w:val="00D1054A"/>
    <w:rsid w:val="00D10BE0"/>
    <w:rsid w:val="00D110F5"/>
    <w:rsid w:val="00D12024"/>
    <w:rsid w:val="00D13740"/>
    <w:rsid w:val="00D14254"/>
    <w:rsid w:val="00D144BA"/>
    <w:rsid w:val="00D145D2"/>
    <w:rsid w:val="00D1475F"/>
    <w:rsid w:val="00D147F6"/>
    <w:rsid w:val="00D14FD9"/>
    <w:rsid w:val="00D15B3D"/>
    <w:rsid w:val="00D16C08"/>
    <w:rsid w:val="00D16D68"/>
    <w:rsid w:val="00D16F3F"/>
    <w:rsid w:val="00D178CB"/>
    <w:rsid w:val="00D17DA8"/>
    <w:rsid w:val="00D17FE7"/>
    <w:rsid w:val="00D20137"/>
    <w:rsid w:val="00D2113A"/>
    <w:rsid w:val="00D21B18"/>
    <w:rsid w:val="00D21C93"/>
    <w:rsid w:val="00D22949"/>
    <w:rsid w:val="00D22D86"/>
    <w:rsid w:val="00D23466"/>
    <w:rsid w:val="00D23CA3"/>
    <w:rsid w:val="00D243C2"/>
    <w:rsid w:val="00D24D50"/>
    <w:rsid w:val="00D258DC"/>
    <w:rsid w:val="00D26144"/>
    <w:rsid w:val="00D262EC"/>
    <w:rsid w:val="00D2663B"/>
    <w:rsid w:val="00D26BE7"/>
    <w:rsid w:val="00D26DF3"/>
    <w:rsid w:val="00D26F1E"/>
    <w:rsid w:val="00D27C09"/>
    <w:rsid w:val="00D27C25"/>
    <w:rsid w:val="00D303DC"/>
    <w:rsid w:val="00D30409"/>
    <w:rsid w:val="00D30E0D"/>
    <w:rsid w:val="00D3109A"/>
    <w:rsid w:val="00D3185E"/>
    <w:rsid w:val="00D31A58"/>
    <w:rsid w:val="00D32139"/>
    <w:rsid w:val="00D32262"/>
    <w:rsid w:val="00D32EA8"/>
    <w:rsid w:val="00D3302A"/>
    <w:rsid w:val="00D332EF"/>
    <w:rsid w:val="00D336A3"/>
    <w:rsid w:val="00D340E8"/>
    <w:rsid w:val="00D343EE"/>
    <w:rsid w:val="00D34672"/>
    <w:rsid w:val="00D353CB"/>
    <w:rsid w:val="00D35633"/>
    <w:rsid w:val="00D357CC"/>
    <w:rsid w:val="00D3587A"/>
    <w:rsid w:val="00D35920"/>
    <w:rsid w:val="00D36699"/>
    <w:rsid w:val="00D36BA1"/>
    <w:rsid w:val="00D404C2"/>
    <w:rsid w:val="00D405D5"/>
    <w:rsid w:val="00D40762"/>
    <w:rsid w:val="00D40C1B"/>
    <w:rsid w:val="00D40E02"/>
    <w:rsid w:val="00D40FAD"/>
    <w:rsid w:val="00D415E8"/>
    <w:rsid w:val="00D4160D"/>
    <w:rsid w:val="00D421A9"/>
    <w:rsid w:val="00D424E9"/>
    <w:rsid w:val="00D4257F"/>
    <w:rsid w:val="00D42827"/>
    <w:rsid w:val="00D4364A"/>
    <w:rsid w:val="00D43BAD"/>
    <w:rsid w:val="00D4418A"/>
    <w:rsid w:val="00D444F0"/>
    <w:rsid w:val="00D4473E"/>
    <w:rsid w:val="00D44BDE"/>
    <w:rsid w:val="00D44BF8"/>
    <w:rsid w:val="00D450C9"/>
    <w:rsid w:val="00D45EF1"/>
    <w:rsid w:val="00D4621F"/>
    <w:rsid w:val="00D46256"/>
    <w:rsid w:val="00D467D2"/>
    <w:rsid w:val="00D47689"/>
    <w:rsid w:val="00D5025F"/>
    <w:rsid w:val="00D504CA"/>
    <w:rsid w:val="00D50AA5"/>
    <w:rsid w:val="00D50F26"/>
    <w:rsid w:val="00D50F47"/>
    <w:rsid w:val="00D5130B"/>
    <w:rsid w:val="00D5174B"/>
    <w:rsid w:val="00D51EBB"/>
    <w:rsid w:val="00D52369"/>
    <w:rsid w:val="00D52760"/>
    <w:rsid w:val="00D52A0B"/>
    <w:rsid w:val="00D52B1D"/>
    <w:rsid w:val="00D52F8F"/>
    <w:rsid w:val="00D5300F"/>
    <w:rsid w:val="00D53018"/>
    <w:rsid w:val="00D533E2"/>
    <w:rsid w:val="00D533EF"/>
    <w:rsid w:val="00D53480"/>
    <w:rsid w:val="00D537CF"/>
    <w:rsid w:val="00D53FD9"/>
    <w:rsid w:val="00D54AF4"/>
    <w:rsid w:val="00D551E5"/>
    <w:rsid w:val="00D55666"/>
    <w:rsid w:val="00D55757"/>
    <w:rsid w:val="00D56916"/>
    <w:rsid w:val="00D56E72"/>
    <w:rsid w:val="00D57315"/>
    <w:rsid w:val="00D57E06"/>
    <w:rsid w:val="00D57F7E"/>
    <w:rsid w:val="00D605FE"/>
    <w:rsid w:val="00D60BC0"/>
    <w:rsid w:val="00D60CD7"/>
    <w:rsid w:val="00D610B5"/>
    <w:rsid w:val="00D6155F"/>
    <w:rsid w:val="00D61AA1"/>
    <w:rsid w:val="00D622DD"/>
    <w:rsid w:val="00D626EC"/>
    <w:rsid w:val="00D63164"/>
    <w:rsid w:val="00D63BAC"/>
    <w:rsid w:val="00D6401F"/>
    <w:rsid w:val="00D6467B"/>
    <w:rsid w:val="00D64DB1"/>
    <w:rsid w:val="00D64EE0"/>
    <w:rsid w:val="00D65124"/>
    <w:rsid w:val="00D65944"/>
    <w:rsid w:val="00D65E6C"/>
    <w:rsid w:val="00D668C1"/>
    <w:rsid w:val="00D675E2"/>
    <w:rsid w:val="00D67D38"/>
    <w:rsid w:val="00D67DB5"/>
    <w:rsid w:val="00D67F24"/>
    <w:rsid w:val="00D7027E"/>
    <w:rsid w:val="00D7061F"/>
    <w:rsid w:val="00D707F1"/>
    <w:rsid w:val="00D71156"/>
    <w:rsid w:val="00D71222"/>
    <w:rsid w:val="00D71D91"/>
    <w:rsid w:val="00D729AC"/>
    <w:rsid w:val="00D734D6"/>
    <w:rsid w:val="00D73E0A"/>
    <w:rsid w:val="00D73E44"/>
    <w:rsid w:val="00D73E8C"/>
    <w:rsid w:val="00D73FC6"/>
    <w:rsid w:val="00D74837"/>
    <w:rsid w:val="00D74CDA"/>
    <w:rsid w:val="00D74D54"/>
    <w:rsid w:val="00D74FC3"/>
    <w:rsid w:val="00D754BD"/>
    <w:rsid w:val="00D754EA"/>
    <w:rsid w:val="00D75503"/>
    <w:rsid w:val="00D758EA"/>
    <w:rsid w:val="00D76651"/>
    <w:rsid w:val="00D76679"/>
    <w:rsid w:val="00D77BCA"/>
    <w:rsid w:val="00D77CC9"/>
    <w:rsid w:val="00D77ED3"/>
    <w:rsid w:val="00D807EE"/>
    <w:rsid w:val="00D80F76"/>
    <w:rsid w:val="00D80FEC"/>
    <w:rsid w:val="00D8139A"/>
    <w:rsid w:val="00D817A4"/>
    <w:rsid w:val="00D82068"/>
    <w:rsid w:val="00D821C0"/>
    <w:rsid w:val="00D82251"/>
    <w:rsid w:val="00D8241A"/>
    <w:rsid w:val="00D8243B"/>
    <w:rsid w:val="00D82991"/>
    <w:rsid w:val="00D82A35"/>
    <w:rsid w:val="00D82C2A"/>
    <w:rsid w:val="00D830D5"/>
    <w:rsid w:val="00D837BC"/>
    <w:rsid w:val="00D83CA7"/>
    <w:rsid w:val="00D840D6"/>
    <w:rsid w:val="00D8446A"/>
    <w:rsid w:val="00D84963"/>
    <w:rsid w:val="00D84ABC"/>
    <w:rsid w:val="00D84DAE"/>
    <w:rsid w:val="00D84F9F"/>
    <w:rsid w:val="00D857DE"/>
    <w:rsid w:val="00D86575"/>
    <w:rsid w:val="00D86FC6"/>
    <w:rsid w:val="00D8738B"/>
    <w:rsid w:val="00D902E7"/>
    <w:rsid w:val="00D903B5"/>
    <w:rsid w:val="00D904BB"/>
    <w:rsid w:val="00D90C68"/>
    <w:rsid w:val="00D90CBE"/>
    <w:rsid w:val="00D90DBB"/>
    <w:rsid w:val="00D90E75"/>
    <w:rsid w:val="00D91ADC"/>
    <w:rsid w:val="00D9219D"/>
    <w:rsid w:val="00D923FE"/>
    <w:rsid w:val="00D92A7A"/>
    <w:rsid w:val="00D92CB0"/>
    <w:rsid w:val="00D932D4"/>
    <w:rsid w:val="00D93D20"/>
    <w:rsid w:val="00D93EE1"/>
    <w:rsid w:val="00D94872"/>
    <w:rsid w:val="00D94A67"/>
    <w:rsid w:val="00D9591F"/>
    <w:rsid w:val="00D9597E"/>
    <w:rsid w:val="00D95BFC"/>
    <w:rsid w:val="00D973C5"/>
    <w:rsid w:val="00D973F4"/>
    <w:rsid w:val="00D9776E"/>
    <w:rsid w:val="00DA06E4"/>
    <w:rsid w:val="00DA0CB3"/>
    <w:rsid w:val="00DA1021"/>
    <w:rsid w:val="00DA1367"/>
    <w:rsid w:val="00DA1E03"/>
    <w:rsid w:val="00DA20A1"/>
    <w:rsid w:val="00DA256F"/>
    <w:rsid w:val="00DA2B54"/>
    <w:rsid w:val="00DA2CAE"/>
    <w:rsid w:val="00DA39E5"/>
    <w:rsid w:val="00DA3C71"/>
    <w:rsid w:val="00DA3DF2"/>
    <w:rsid w:val="00DA5456"/>
    <w:rsid w:val="00DA5C72"/>
    <w:rsid w:val="00DA60D7"/>
    <w:rsid w:val="00DA6DFF"/>
    <w:rsid w:val="00DA71FE"/>
    <w:rsid w:val="00DA75EF"/>
    <w:rsid w:val="00DA77EE"/>
    <w:rsid w:val="00DA7EAB"/>
    <w:rsid w:val="00DB01DC"/>
    <w:rsid w:val="00DB0412"/>
    <w:rsid w:val="00DB0A61"/>
    <w:rsid w:val="00DB142D"/>
    <w:rsid w:val="00DB1821"/>
    <w:rsid w:val="00DB18B5"/>
    <w:rsid w:val="00DB222F"/>
    <w:rsid w:val="00DB2AB6"/>
    <w:rsid w:val="00DB2BDD"/>
    <w:rsid w:val="00DB3035"/>
    <w:rsid w:val="00DB305B"/>
    <w:rsid w:val="00DB4156"/>
    <w:rsid w:val="00DB45CB"/>
    <w:rsid w:val="00DB4FC7"/>
    <w:rsid w:val="00DB5097"/>
    <w:rsid w:val="00DB5D40"/>
    <w:rsid w:val="00DB66FE"/>
    <w:rsid w:val="00DB6ABE"/>
    <w:rsid w:val="00DB6F84"/>
    <w:rsid w:val="00DB7300"/>
    <w:rsid w:val="00DB732A"/>
    <w:rsid w:val="00DB774E"/>
    <w:rsid w:val="00DC012B"/>
    <w:rsid w:val="00DC0377"/>
    <w:rsid w:val="00DC1027"/>
    <w:rsid w:val="00DC2724"/>
    <w:rsid w:val="00DC29F0"/>
    <w:rsid w:val="00DC3A9E"/>
    <w:rsid w:val="00DC47A6"/>
    <w:rsid w:val="00DC4C2E"/>
    <w:rsid w:val="00DC4CBC"/>
    <w:rsid w:val="00DC4F00"/>
    <w:rsid w:val="00DC54BA"/>
    <w:rsid w:val="00DC5891"/>
    <w:rsid w:val="00DC58ED"/>
    <w:rsid w:val="00DC5AFE"/>
    <w:rsid w:val="00DC5B7B"/>
    <w:rsid w:val="00DC5C1C"/>
    <w:rsid w:val="00DC5DA8"/>
    <w:rsid w:val="00DC6039"/>
    <w:rsid w:val="00DC6096"/>
    <w:rsid w:val="00DC6D38"/>
    <w:rsid w:val="00DC6EDF"/>
    <w:rsid w:val="00DC6FCC"/>
    <w:rsid w:val="00DC71FE"/>
    <w:rsid w:val="00DC74BE"/>
    <w:rsid w:val="00DC7C7D"/>
    <w:rsid w:val="00DD04F9"/>
    <w:rsid w:val="00DD0565"/>
    <w:rsid w:val="00DD0D8E"/>
    <w:rsid w:val="00DD109F"/>
    <w:rsid w:val="00DD13BA"/>
    <w:rsid w:val="00DD1706"/>
    <w:rsid w:val="00DD1D44"/>
    <w:rsid w:val="00DD295F"/>
    <w:rsid w:val="00DD3056"/>
    <w:rsid w:val="00DD3383"/>
    <w:rsid w:val="00DD339A"/>
    <w:rsid w:val="00DD3550"/>
    <w:rsid w:val="00DD3636"/>
    <w:rsid w:val="00DD4554"/>
    <w:rsid w:val="00DD57DC"/>
    <w:rsid w:val="00DD5FE1"/>
    <w:rsid w:val="00DD719C"/>
    <w:rsid w:val="00DD7729"/>
    <w:rsid w:val="00DD7775"/>
    <w:rsid w:val="00DD7A00"/>
    <w:rsid w:val="00DD7B9A"/>
    <w:rsid w:val="00DD7D7F"/>
    <w:rsid w:val="00DE082D"/>
    <w:rsid w:val="00DE0BA5"/>
    <w:rsid w:val="00DE0D3E"/>
    <w:rsid w:val="00DE16C7"/>
    <w:rsid w:val="00DE19D2"/>
    <w:rsid w:val="00DE1F8D"/>
    <w:rsid w:val="00DE2306"/>
    <w:rsid w:val="00DE23E4"/>
    <w:rsid w:val="00DE2857"/>
    <w:rsid w:val="00DE3233"/>
    <w:rsid w:val="00DE3D52"/>
    <w:rsid w:val="00DE3FCB"/>
    <w:rsid w:val="00DE4407"/>
    <w:rsid w:val="00DE649D"/>
    <w:rsid w:val="00DE663E"/>
    <w:rsid w:val="00DE6768"/>
    <w:rsid w:val="00DE68EB"/>
    <w:rsid w:val="00DE7951"/>
    <w:rsid w:val="00DF0AEC"/>
    <w:rsid w:val="00DF110E"/>
    <w:rsid w:val="00DF2711"/>
    <w:rsid w:val="00DF2E29"/>
    <w:rsid w:val="00DF2EDF"/>
    <w:rsid w:val="00DF3AA7"/>
    <w:rsid w:val="00DF3AC9"/>
    <w:rsid w:val="00DF40F5"/>
    <w:rsid w:val="00DF51DF"/>
    <w:rsid w:val="00DF54E4"/>
    <w:rsid w:val="00DF5BAE"/>
    <w:rsid w:val="00DF5E8A"/>
    <w:rsid w:val="00DF6126"/>
    <w:rsid w:val="00DF6A7A"/>
    <w:rsid w:val="00DF76F3"/>
    <w:rsid w:val="00DF774A"/>
    <w:rsid w:val="00DF7D7A"/>
    <w:rsid w:val="00E014DC"/>
    <w:rsid w:val="00E02C31"/>
    <w:rsid w:val="00E033F4"/>
    <w:rsid w:val="00E035C3"/>
    <w:rsid w:val="00E041C2"/>
    <w:rsid w:val="00E0477F"/>
    <w:rsid w:val="00E0492E"/>
    <w:rsid w:val="00E04E39"/>
    <w:rsid w:val="00E050CF"/>
    <w:rsid w:val="00E05DBA"/>
    <w:rsid w:val="00E066A0"/>
    <w:rsid w:val="00E079F0"/>
    <w:rsid w:val="00E100D8"/>
    <w:rsid w:val="00E10BF5"/>
    <w:rsid w:val="00E11277"/>
    <w:rsid w:val="00E1320C"/>
    <w:rsid w:val="00E13324"/>
    <w:rsid w:val="00E138DA"/>
    <w:rsid w:val="00E14059"/>
    <w:rsid w:val="00E14323"/>
    <w:rsid w:val="00E158B1"/>
    <w:rsid w:val="00E164A1"/>
    <w:rsid w:val="00E17C3F"/>
    <w:rsid w:val="00E17D62"/>
    <w:rsid w:val="00E200CF"/>
    <w:rsid w:val="00E204AE"/>
    <w:rsid w:val="00E21244"/>
    <w:rsid w:val="00E213F7"/>
    <w:rsid w:val="00E21B73"/>
    <w:rsid w:val="00E21D93"/>
    <w:rsid w:val="00E221A0"/>
    <w:rsid w:val="00E22A56"/>
    <w:rsid w:val="00E23569"/>
    <w:rsid w:val="00E23DAB"/>
    <w:rsid w:val="00E2401E"/>
    <w:rsid w:val="00E241AA"/>
    <w:rsid w:val="00E24ECD"/>
    <w:rsid w:val="00E26054"/>
    <w:rsid w:val="00E26407"/>
    <w:rsid w:val="00E2652A"/>
    <w:rsid w:val="00E27DC4"/>
    <w:rsid w:val="00E27F7B"/>
    <w:rsid w:val="00E305AA"/>
    <w:rsid w:val="00E30A9B"/>
    <w:rsid w:val="00E312FE"/>
    <w:rsid w:val="00E31A63"/>
    <w:rsid w:val="00E3229E"/>
    <w:rsid w:val="00E3242F"/>
    <w:rsid w:val="00E33745"/>
    <w:rsid w:val="00E33E01"/>
    <w:rsid w:val="00E3597A"/>
    <w:rsid w:val="00E35DD7"/>
    <w:rsid w:val="00E35DE5"/>
    <w:rsid w:val="00E35E37"/>
    <w:rsid w:val="00E35F48"/>
    <w:rsid w:val="00E35FF6"/>
    <w:rsid w:val="00E362B4"/>
    <w:rsid w:val="00E36AF9"/>
    <w:rsid w:val="00E36CBD"/>
    <w:rsid w:val="00E37534"/>
    <w:rsid w:val="00E37EF4"/>
    <w:rsid w:val="00E4005A"/>
    <w:rsid w:val="00E40402"/>
    <w:rsid w:val="00E4071D"/>
    <w:rsid w:val="00E40B30"/>
    <w:rsid w:val="00E40BF0"/>
    <w:rsid w:val="00E41DD7"/>
    <w:rsid w:val="00E41FB6"/>
    <w:rsid w:val="00E42851"/>
    <w:rsid w:val="00E43FF5"/>
    <w:rsid w:val="00E44557"/>
    <w:rsid w:val="00E44672"/>
    <w:rsid w:val="00E4487D"/>
    <w:rsid w:val="00E44A66"/>
    <w:rsid w:val="00E44CF9"/>
    <w:rsid w:val="00E44F04"/>
    <w:rsid w:val="00E455EF"/>
    <w:rsid w:val="00E462FD"/>
    <w:rsid w:val="00E46DA2"/>
    <w:rsid w:val="00E47C12"/>
    <w:rsid w:val="00E503DF"/>
    <w:rsid w:val="00E50560"/>
    <w:rsid w:val="00E506FD"/>
    <w:rsid w:val="00E518A6"/>
    <w:rsid w:val="00E51D29"/>
    <w:rsid w:val="00E52674"/>
    <w:rsid w:val="00E5270C"/>
    <w:rsid w:val="00E52BDC"/>
    <w:rsid w:val="00E53272"/>
    <w:rsid w:val="00E54819"/>
    <w:rsid w:val="00E54F89"/>
    <w:rsid w:val="00E556B2"/>
    <w:rsid w:val="00E55B3B"/>
    <w:rsid w:val="00E5778D"/>
    <w:rsid w:val="00E578D5"/>
    <w:rsid w:val="00E57A5B"/>
    <w:rsid w:val="00E57C5D"/>
    <w:rsid w:val="00E6155F"/>
    <w:rsid w:val="00E6251E"/>
    <w:rsid w:val="00E628BA"/>
    <w:rsid w:val="00E62B46"/>
    <w:rsid w:val="00E62B62"/>
    <w:rsid w:val="00E63A4B"/>
    <w:rsid w:val="00E63D7A"/>
    <w:rsid w:val="00E6409D"/>
    <w:rsid w:val="00E64574"/>
    <w:rsid w:val="00E64A52"/>
    <w:rsid w:val="00E64A6A"/>
    <w:rsid w:val="00E64CC9"/>
    <w:rsid w:val="00E650D8"/>
    <w:rsid w:val="00E6523F"/>
    <w:rsid w:val="00E656D5"/>
    <w:rsid w:val="00E65710"/>
    <w:rsid w:val="00E658B1"/>
    <w:rsid w:val="00E66BD6"/>
    <w:rsid w:val="00E66BE0"/>
    <w:rsid w:val="00E672ED"/>
    <w:rsid w:val="00E675AF"/>
    <w:rsid w:val="00E67AB0"/>
    <w:rsid w:val="00E67E81"/>
    <w:rsid w:val="00E70A80"/>
    <w:rsid w:val="00E70B66"/>
    <w:rsid w:val="00E70C5F"/>
    <w:rsid w:val="00E71BEE"/>
    <w:rsid w:val="00E72156"/>
    <w:rsid w:val="00E7217F"/>
    <w:rsid w:val="00E724B5"/>
    <w:rsid w:val="00E72BE0"/>
    <w:rsid w:val="00E73614"/>
    <w:rsid w:val="00E7361B"/>
    <w:rsid w:val="00E7415B"/>
    <w:rsid w:val="00E74B22"/>
    <w:rsid w:val="00E75113"/>
    <w:rsid w:val="00E756DF"/>
    <w:rsid w:val="00E75DFB"/>
    <w:rsid w:val="00E7640B"/>
    <w:rsid w:val="00E7699C"/>
    <w:rsid w:val="00E76FAF"/>
    <w:rsid w:val="00E77593"/>
    <w:rsid w:val="00E808E4"/>
    <w:rsid w:val="00E80A88"/>
    <w:rsid w:val="00E829A1"/>
    <w:rsid w:val="00E82C3E"/>
    <w:rsid w:val="00E83115"/>
    <w:rsid w:val="00E83ABD"/>
    <w:rsid w:val="00E8404B"/>
    <w:rsid w:val="00E8464F"/>
    <w:rsid w:val="00E846FA"/>
    <w:rsid w:val="00E84741"/>
    <w:rsid w:val="00E84890"/>
    <w:rsid w:val="00E84A4A"/>
    <w:rsid w:val="00E84D9A"/>
    <w:rsid w:val="00E84E44"/>
    <w:rsid w:val="00E84F97"/>
    <w:rsid w:val="00E8544C"/>
    <w:rsid w:val="00E85D97"/>
    <w:rsid w:val="00E86273"/>
    <w:rsid w:val="00E86932"/>
    <w:rsid w:val="00E86C6D"/>
    <w:rsid w:val="00E87087"/>
    <w:rsid w:val="00E87664"/>
    <w:rsid w:val="00E87778"/>
    <w:rsid w:val="00E87BCF"/>
    <w:rsid w:val="00E9136B"/>
    <w:rsid w:val="00E9138B"/>
    <w:rsid w:val="00E921F6"/>
    <w:rsid w:val="00E92A92"/>
    <w:rsid w:val="00E92F8D"/>
    <w:rsid w:val="00E93334"/>
    <w:rsid w:val="00E93B3F"/>
    <w:rsid w:val="00E94C37"/>
    <w:rsid w:val="00E95097"/>
    <w:rsid w:val="00E9531D"/>
    <w:rsid w:val="00E95929"/>
    <w:rsid w:val="00E95E62"/>
    <w:rsid w:val="00E95F40"/>
    <w:rsid w:val="00E9616B"/>
    <w:rsid w:val="00E9676A"/>
    <w:rsid w:val="00E9676D"/>
    <w:rsid w:val="00E96FAF"/>
    <w:rsid w:val="00E97DBC"/>
    <w:rsid w:val="00EA0990"/>
    <w:rsid w:val="00EA099E"/>
    <w:rsid w:val="00EA22D8"/>
    <w:rsid w:val="00EA298C"/>
    <w:rsid w:val="00EA2BB4"/>
    <w:rsid w:val="00EA3AFA"/>
    <w:rsid w:val="00EA3FDF"/>
    <w:rsid w:val="00EA442B"/>
    <w:rsid w:val="00EA45AB"/>
    <w:rsid w:val="00EA4A44"/>
    <w:rsid w:val="00EA4F57"/>
    <w:rsid w:val="00EA5218"/>
    <w:rsid w:val="00EA5447"/>
    <w:rsid w:val="00EA5FF1"/>
    <w:rsid w:val="00EA6017"/>
    <w:rsid w:val="00EA67F0"/>
    <w:rsid w:val="00EA6AE3"/>
    <w:rsid w:val="00EA7689"/>
    <w:rsid w:val="00EA7DEA"/>
    <w:rsid w:val="00EB073D"/>
    <w:rsid w:val="00EB0EDC"/>
    <w:rsid w:val="00EB1760"/>
    <w:rsid w:val="00EB194C"/>
    <w:rsid w:val="00EB1E7B"/>
    <w:rsid w:val="00EB1EA3"/>
    <w:rsid w:val="00EB23AA"/>
    <w:rsid w:val="00EB25A6"/>
    <w:rsid w:val="00EB2935"/>
    <w:rsid w:val="00EB2D1F"/>
    <w:rsid w:val="00EB3D2D"/>
    <w:rsid w:val="00EB3D4F"/>
    <w:rsid w:val="00EB4ACF"/>
    <w:rsid w:val="00EB4D14"/>
    <w:rsid w:val="00EB5090"/>
    <w:rsid w:val="00EB50F9"/>
    <w:rsid w:val="00EB51AE"/>
    <w:rsid w:val="00EB51C3"/>
    <w:rsid w:val="00EB5420"/>
    <w:rsid w:val="00EB5DA0"/>
    <w:rsid w:val="00EB6A7A"/>
    <w:rsid w:val="00EC01BB"/>
    <w:rsid w:val="00EC02B5"/>
    <w:rsid w:val="00EC1459"/>
    <w:rsid w:val="00EC3283"/>
    <w:rsid w:val="00EC3694"/>
    <w:rsid w:val="00EC3CE9"/>
    <w:rsid w:val="00EC474B"/>
    <w:rsid w:val="00EC48E9"/>
    <w:rsid w:val="00EC544D"/>
    <w:rsid w:val="00EC5516"/>
    <w:rsid w:val="00EC5826"/>
    <w:rsid w:val="00EC5A89"/>
    <w:rsid w:val="00EC5CA3"/>
    <w:rsid w:val="00EC5EE3"/>
    <w:rsid w:val="00EC6234"/>
    <w:rsid w:val="00EC6A4C"/>
    <w:rsid w:val="00EC6E11"/>
    <w:rsid w:val="00EC6EA1"/>
    <w:rsid w:val="00EC7328"/>
    <w:rsid w:val="00EC7780"/>
    <w:rsid w:val="00EC7A5A"/>
    <w:rsid w:val="00EC7F74"/>
    <w:rsid w:val="00ED0059"/>
    <w:rsid w:val="00ED0A7C"/>
    <w:rsid w:val="00ED0D91"/>
    <w:rsid w:val="00ED1035"/>
    <w:rsid w:val="00ED2DBC"/>
    <w:rsid w:val="00ED3689"/>
    <w:rsid w:val="00ED36E4"/>
    <w:rsid w:val="00ED4699"/>
    <w:rsid w:val="00ED4BC2"/>
    <w:rsid w:val="00ED4EE0"/>
    <w:rsid w:val="00ED50FE"/>
    <w:rsid w:val="00ED5754"/>
    <w:rsid w:val="00ED57DF"/>
    <w:rsid w:val="00ED5B99"/>
    <w:rsid w:val="00ED615E"/>
    <w:rsid w:val="00ED63DA"/>
    <w:rsid w:val="00ED6E0A"/>
    <w:rsid w:val="00ED7B7D"/>
    <w:rsid w:val="00EE0DB3"/>
    <w:rsid w:val="00EE0E81"/>
    <w:rsid w:val="00EE15EE"/>
    <w:rsid w:val="00EE2BD6"/>
    <w:rsid w:val="00EE31EC"/>
    <w:rsid w:val="00EE35FA"/>
    <w:rsid w:val="00EE479D"/>
    <w:rsid w:val="00EE560D"/>
    <w:rsid w:val="00EE5660"/>
    <w:rsid w:val="00EE6CF2"/>
    <w:rsid w:val="00EE6E10"/>
    <w:rsid w:val="00EE70B9"/>
    <w:rsid w:val="00EE7633"/>
    <w:rsid w:val="00EE78EC"/>
    <w:rsid w:val="00EE7EEF"/>
    <w:rsid w:val="00EF09EF"/>
    <w:rsid w:val="00EF1010"/>
    <w:rsid w:val="00EF1B13"/>
    <w:rsid w:val="00EF1FBE"/>
    <w:rsid w:val="00EF3056"/>
    <w:rsid w:val="00EF3D46"/>
    <w:rsid w:val="00EF3DC9"/>
    <w:rsid w:val="00EF4C52"/>
    <w:rsid w:val="00EF4FED"/>
    <w:rsid w:val="00EF564A"/>
    <w:rsid w:val="00EF6198"/>
    <w:rsid w:val="00EF65E5"/>
    <w:rsid w:val="00EF6A4F"/>
    <w:rsid w:val="00EF722B"/>
    <w:rsid w:val="00EF76AB"/>
    <w:rsid w:val="00EF78B8"/>
    <w:rsid w:val="00F002D8"/>
    <w:rsid w:val="00F02154"/>
    <w:rsid w:val="00F028A0"/>
    <w:rsid w:val="00F0292E"/>
    <w:rsid w:val="00F03284"/>
    <w:rsid w:val="00F03644"/>
    <w:rsid w:val="00F03BE2"/>
    <w:rsid w:val="00F03CAA"/>
    <w:rsid w:val="00F03F3F"/>
    <w:rsid w:val="00F03F81"/>
    <w:rsid w:val="00F05229"/>
    <w:rsid w:val="00F05B85"/>
    <w:rsid w:val="00F0607C"/>
    <w:rsid w:val="00F064B3"/>
    <w:rsid w:val="00F06BF9"/>
    <w:rsid w:val="00F0745C"/>
    <w:rsid w:val="00F077BC"/>
    <w:rsid w:val="00F0781D"/>
    <w:rsid w:val="00F10279"/>
    <w:rsid w:val="00F102EB"/>
    <w:rsid w:val="00F1204E"/>
    <w:rsid w:val="00F12092"/>
    <w:rsid w:val="00F126FA"/>
    <w:rsid w:val="00F12CC2"/>
    <w:rsid w:val="00F13280"/>
    <w:rsid w:val="00F14A5F"/>
    <w:rsid w:val="00F15171"/>
    <w:rsid w:val="00F153C0"/>
    <w:rsid w:val="00F1590B"/>
    <w:rsid w:val="00F15DA8"/>
    <w:rsid w:val="00F165E0"/>
    <w:rsid w:val="00F16750"/>
    <w:rsid w:val="00F16BC3"/>
    <w:rsid w:val="00F175CC"/>
    <w:rsid w:val="00F17625"/>
    <w:rsid w:val="00F17CDE"/>
    <w:rsid w:val="00F2030B"/>
    <w:rsid w:val="00F237C1"/>
    <w:rsid w:val="00F25886"/>
    <w:rsid w:val="00F25A25"/>
    <w:rsid w:val="00F26C29"/>
    <w:rsid w:val="00F27AE8"/>
    <w:rsid w:val="00F306EA"/>
    <w:rsid w:val="00F30D5D"/>
    <w:rsid w:val="00F313B4"/>
    <w:rsid w:val="00F32A1E"/>
    <w:rsid w:val="00F3359B"/>
    <w:rsid w:val="00F33A5E"/>
    <w:rsid w:val="00F3440C"/>
    <w:rsid w:val="00F34D92"/>
    <w:rsid w:val="00F34F3B"/>
    <w:rsid w:val="00F35585"/>
    <w:rsid w:val="00F35C0C"/>
    <w:rsid w:val="00F36181"/>
    <w:rsid w:val="00F3690C"/>
    <w:rsid w:val="00F37190"/>
    <w:rsid w:val="00F4087C"/>
    <w:rsid w:val="00F409F1"/>
    <w:rsid w:val="00F40DEF"/>
    <w:rsid w:val="00F4135E"/>
    <w:rsid w:val="00F4140C"/>
    <w:rsid w:val="00F4141D"/>
    <w:rsid w:val="00F41704"/>
    <w:rsid w:val="00F41CBA"/>
    <w:rsid w:val="00F42B02"/>
    <w:rsid w:val="00F42CD0"/>
    <w:rsid w:val="00F438B2"/>
    <w:rsid w:val="00F43AD7"/>
    <w:rsid w:val="00F4416C"/>
    <w:rsid w:val="00F443D7"/>
    <w:rsid w:val="00F45168"/>
    <w:rsid w:val="00F453B9"/>
    <w:rsid w:val="00F455DD"/>
    <w:rsid w:val="00F45A09"/>
    <w:rsid w:val="00F45D7E"/>
    <w:rsid w:val="00F46514"/>
    <w:rsid w:val="00F46794"/>
    <w:rsid w:val="00F46849"/>
    <w:rsid w:val="00F46FEB"/>
    <w:rsid w:val="00F47198"/>
    <w:rsid w:val="00F47658"/>
    <w:rsid w:val="00F47BDB"/>
    <w:rsid w:val="00F502A4"/>
    <w:rsid w:val="00F50798"/>
    <w:rsid w:val="00F531C2"/>
    <w:rsid w:val="00F5335A"/>
    <w:rsid w:val="00F53FE0"/>
    <w:rsid w:val="00F54254"/>
    <w:rsid w:val="00F548B6"/>
    <w:rsid w:val="00F5508D"/>
    <w:rsid w:val="00F55211"/>
    <w:rsid w:val="00F5547C"/>
    <w:rsid w:val="00F55584"/>
    <w:rsid w:val="00F5642D"/>
    <w:rsid w:val="00F56C8A"/>
    <w:rsid w:val="00F57C3C"/>
    <w:rsid w:val="00F6145D"/>
    <w:rsid w:val="00F61A66"/>
    <w:rsid w:val="00F62491"/>
    <w:rsid w:val="00F63F3E"/>
    <w:rsid w:val="00F64D41"/>
    <w:rsid w:val="00F65495"/>
    <w:rsid w:val="00F65878"/>
    <w:rsid w:val="00F659FB"/>
    <w:rsid w:val="00F661EF"/>
    <w:rsid w:val="00F66911"/>
    <w:rsid w:val="00F66E50"/>
    <w:rsid w:val="00F6761C"/>
    <w:rsid w:val="00F701CC"/>
    <w:rsid w:val="00F70B46"/>
    <w:rsid w:val="00F70B7E"/>
    <w:rsid w:val="00F7129F"/>
    <w:rsid w:val="00F716D6"/>
    <w:rsid w:val="00F71C5F"/>
    <w:rsid w:val="00F72043"/>
    <w:rsid w:val="00F7209F"/>
    <w:rsid w:val="00F721B2"/>
    <w:rsid w:val="00F721F9"/>
    <w:rsid w:val="00F723C1"/>
    <w:rsid w:val="00F7289E"/>
    <w:rsid w:val="00F72E8D"/>
    <w:rsid w:val="00F73DF1"/>
    <w:rsid w:val="00F7434E"/>
    <w:rsid w:val="00F74385"/>
    <w:rsid w:val="00F74EB9"/>
    <w:rsid w:val="00F75919"/>
    <w:rsid w:val="00F76005"/>
    <w:rsid w:val="00F7624D"/>
    <w:rsid w:val="00F764D8"/>
    <w:rsid w:val="00F765BD"/>
    <w:rsid w:val="00F76982"/>
    <w:rsid w:val="00F77413"/>
    <w:rsid w:val="00F77991"/>
    <w:rsid w:val="00F77B68"/>
    <w:rsid w:val="00F77E91"/>
    <w:rsid w:val="00F77EA0"/>
    <w:rsid w:val="00F808E3"/>
    <w:rsid w:val="00F80AEB"/>
    <w:rsid w:val="00F80E3D"/>
    <w:rsid w:val="00F813A9"/>
    <w:rsid w:val="00F815C8"/>
    <w:rsid w:val="00F81711"/>
    <w:rsid w:val="00F81ADC"/>
    <w:rsid w:val="00F81F76"/>
    <w:rsid w:val="00F81F93"/>
    <w:rsid w:val="00F820A8"/>
    <w:rsid w:val="00F82817"/>
    <w:rsid w:val="00F83485"/>
    <w:rsid w:val="00F84698"/>
    <w:rsid w:val="00F851EF"/>
    <w:rsid w:val="00F85307"/>
    <w:rsid w:val="00F85341"/>
    <w:rsid w:val="00F853D5"/>
    <w:rsid w:val="00F8556F"/>
    <w:rsid w:val="00F86145"/>
    <w:rsid w:val="00F8686C"/>
    <w:rsid w:val="00F86977"/>
    <w:rsid w:val="00F87503"/>
    <w:rsid w:val="00F90329"/>
    <w:rsid w:val="00F905C4"/>
    <w:rsid w:val="00F9086E"/>
    <w:rsid w:val="00F91B4A"/>
    <w:rsid w:val="00F93497"/>
    <w:rsid w:val="00F94292"/>
    <w:rsid w:val="00F959DE"/>
    <w:rsid w:val="00F95BEA"/>
    <w:rsid w:val="00F9667C"/>
    <w:rsid w:val="00F966B0"/>
    <w:rsid w:val="00F97064"/>
    <w:rsid w:val="00F97598"/>
    <w:rsid w:val="00F97E2B"/>
    <w:rsid w:val="00FA0DD5"/>
    <w:rsid w:val="00FA1215"/>
    <w:rsid w:val="00FA16D5"/>
    <w:rsid w:val="00FA262D"/>
    <w:rsid w:val="00FA3711"/>
    <w:rsid w:val="00FA4521"/>
    <w:rsid w:val="00FA4F41"/>
    <w:rsid w:val="00FA511D"/>
    <w:rsid w:val="00FA5A5C"/>
    <w:rsid w:val="00FA6402"/>
    <w:rsid w:val="00FA6878"/>
    <w:rsid w:val="00FA6AFA"/>
    <w:rsid w:val="00FA6C9C"/>
    <w:rsid w:val="00FA75C7"/>
    <w:rsid w:val="00FB03FE"/>
    <w:rsid w:val="00FB0909"/>
    <w:rsid w:val="00FB0A86"/>
    <w:rsid w:val="00FB1869"/>
    <w:rsid w:val="00FB1AFE"/>
    <w:rsid w:val="00FB27A0"/>
    <w:rsid w:val="00FB2A91"/>
    <w:rsid w:val="00FB2B28"/>
    <w:rsid w:val="00FB33F2"/>
    <w:rsid w:val="00FB3B7B"/>
    <w:rsid w:val="00FB3CC0"/>
    <w:rsid w:val="00FB3E80"/>
    <w:rsid w:val="00FB3F56"/>
    <w:rsid w:val="00FB4177"/>
    <w:rsid w:val="00FB45B7"/>
    <w:rsid w:val="00FB46D7"/>
    <w:rsid w:val="00FB46E7"/>
    <w:rsid w:val="00FB4F01"/>
    <w:rsid w:val="00FB5191"/>
    <w:rsid w:val="00FB54C4"/>
    <w:rsid w:val="00FB5C81"/>
    <w:rsid w:val="00FB7107"/>
    <w:rsid w:val="00FB7192"/>
    <w:rsid w:val="00FB7CEC"/>
    <w:rsid w:val="00FB7F5B"/>
    <w:rsid w:val="00FB7F9E"/>
    <w:rsid w:val="00FC0023"/>
    <w:rsid w:val="00FC16AA"/>
    <w:rsid w:val="00FC1F24"/>
    <w:rsid w:val="00FC257B"/>
    <w:rsid w:val="00FC2746"/>
    <w:rsid w:val="00FC2760"/>
    <w:rsid w:val="00FC2836"/>
    <w:rsid w:val="00FC2B05"/>
    <w:rsid w:val="00FC2D01"/>
    <w:rsid w:val="00FC2EC9"/>
    <w:rsid w:val="00FC3375"/>
    <w:rsid w:val="00FC39A4"/>
    <w:rsid w:val="00FC6BB4"/>
    <w:rsid w:val="00FC6FB6"/>
    <w:rsid w:val="00FC7097"/>
    <w:rsid w:val="00FC74B3"/>
    <w:rsid w:val="00FC75C7"/>
    <w:rsid w:val="00FC7BDB"/>
    <w:rsid w:val="00FD0808"/>
    <w:rsid w:val="00FD0EE0"/>
    <w:rsid w:val="00FD1703"/>
    <w:rsid w:val="00FD173F"/>
    <w:rsid w:val="00FD1B8F"/>
    <w:rsid w:val="00FD1D6C"/>
    <w:rsid w:val="00FD203E"/>
    <w:rsid w:val="00FD2D96"/>
    <w:rsid w:val="00FD3055"/>
    <w:rsid w:val="00FD3823"/>
    <w:rsid w:val="00FD3924"/>
    <w:rsid w:val="00FD48B1"/>
    <w:rsid w:val="00FD5716"/>
    <w:rsid w:val="00FD5B98"/>
    <w:rsid w:val="00FD5C87"/>
    <w:rsid w:val="00FD5F56"/>
    <w:rsid w:val="00FD63BE"/>
    <w:rsid w:val="00FD78A1"/>
    <w:rsid w:val="00FD7EF6"/>
    <w:rsid w:val="00FE03AA"/>
    <w:rsid w:val="00FE0558"/>
    <w:rsid w:val="00FE0A62"/>
    <w:rsid w:val="00FE0C23"/>
    <w:rsid w:val="00FE1847"/>
    <w:rsid w:val="00FE20C2"/>
    <w:rsid w:val="00FE21F2"/>
    <w:rsid w:val="00FE22E7"/>
    <w:rsid w:val="00FE2F1A"/>
    <w:rsid w:val="00FE2FF8"/>
    <w:rsid w:val="00FE31B1"/>
    <w:rsid w:val="00FE359A"/>
    <w:rsid w:val="00FE3B95"/>
    <w:rsid w:val="00FE3C7B"/>
    <w:rsid w:val="00FE44BC"/>
    <w:rsid w:val="00FE4616"/>
    <w:rsid w:val="00FE640A"/>
    <w:rsid w:val="00FE6D87"/>
    <w:rsid w:val="00FE7A5E"/>
    <w:rsid w:val="00FE7E96"/>
    <w:rsid w:val="00FF1160"/>
    <w:rsid w:val="00FF1741"/>
    <w:rsid w:val="00FF19C9"/>
    <w:rsid w:val="00FF19D1"/>
    <w:rsid w:val="00FF19FC"/>
    <w:rsid w:val="00FF1EE5"/>
    <w:rsid w:val="00FF2268"/>
    <w:rsid w:val="00FF262A"/>
    <w:rsid w:val="00FF2714"/>
    <w:rsid w:val="00FF29D1"/>
    <w:rsid w:val="00FF2BE2"/>
    <w:rsid w:val="00FF315B"/>
    <w:rsid w:val="00FF32BD"/>
    <w:rsid w:val="00FF3541"/>
    <w:rsid w:val="00FF369C"/>
    <w:rsid w:val="00FF3A80"/>
    <w:rsid w:val="00FF4609"/>
    <w:rsid w:val="00FF4E5B"/>
    <w:rsid w:val="00FF732B"/>
    <w:rsid w:val="00FF79E3"/>
    <w:rsid w:val="00FF7AB2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AD0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37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Default">
    <w:name w:val="Default"/>
    <w:rsid w:val="00981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981AAA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22"/>
    </w:rPr>
  </w:style>
  <w:style w:type="paragraph" w:customStyle="1" w:styleId="ConsPlusCell">
    <w:name w:val="ConsPlusCell"/>
    <w:uiPriority w:val="99"/>
    <w:rsid w:val="00981A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C5E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a0"/>
    <w:uiPriority w:val="1"/>
    <w:qFormat/>
    <w:rsid w:val="00791FD2"/>
    <w:pPr>
      <w:widowControl w:val="0"/>
      <w:autoSpaceDE w:val="0"/>
      <w:autoSpaceDN w:val="0"/>
      <w:ind w:left="1122" w:firstLine="0"/>
      <w:outlineLvl w:val="2"/>
    </w:pPr>
    <w:rPr>
      <w:rFonts w:eastAsia="Times New Roman" w:cs="Times New Roman"/>
      <w:b/>
      <w:bCs/>
      <w:sz w:val="24"/>
      <w:szCs w:val="24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6C539E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6C539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checkboxlabel">
    <w:name w:val="custom-checkbox__label"/>
    <w:basedOn w:val="a1"/>
    <w:rsid w:val="006C539E"/>
  </w:style>
  <w:style w:type="character" w:customStyle="1" w:styleId="rubl">
    <w:name w:val="rubl"/>
    <w:basedOn w:val="a1"/>
    <w:rsid w:val="006C539E"/>
  </w:style>
  <w:style w:type="character" w:customStyle="1" w:styleId="projectsstr-no-wrap">
    <w:name w:val="projects__str-no-wrap"/>
    <w:basedOn w:val="a1"/>
    <w:rsid w:val="006C539E"/>
  </w:style>
  <w:style w:type="character" w:customStyle="1" w:styleId="c--green">
    <w:name w:val="c--green"/>
    <w:basedOn w:val="a1"/>
    <w:rsid w:val="006C539E"/>
  </w:style>
  <w:style w:type="character" w:customStyle="1" w:styleId="projectstype-rate">
    <w:name w:val="projects__type-rate"/>
    <w:basedOn w:val="a1"/>
    <w:rsid w:val="006C539E"/>
  </w:style>
  <w:style w:type="character" w:customStyle="1" w:styleId="pfki-card-item-type">
    <w:name w:val="pfki-card-item-type"/>
    <w:basedOn w:val="a1"/>
    <w:rsid w:val="006C539E"/>
  </w:style>
  <w:style w:type="paragraph" w:customStyle="1" w:styleId="pfki-card-item-description">
    <w:name w:val="pfki-card-item-description"/>
    <w:basedOn w:val="a0"/>
    <w:rsid w:val="006C539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pfki-card-money-item-title">
    <w:name w:val="pfki-card-money-item-title"/>
    <w:basedOn w:val="a1"/>
    <w:rsid w:val="006C539E"/>
  </w:style>
  <w:style w:type="character" w:customStyle="1" w:styleId="pfki-card-money-item-value">
    <w:name w:val="pfki-card-money-item-value"/>
    <w:basedOn w:val="a1"/>
    <w:rsid w:val="006C539E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6C539E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6C539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fki-footer-info-address">
    <w:name w:val="pfki-footer-info-address"/>
    <w:basedOn w:val="a0"/>
    <w:rsid w:val="006C539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pfki-footer-contacts-title">
    <w:name w:val="pfki-footer-contacts-title"/>
    <w:basedOn w:val="a1"/>
    <w:rsid w:val="006C5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37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Default">
    <w:name w:val="Default"/>
    <w:rsid w:val="00981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981AAA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22"/>
    </w:rPr>
  </w:style>
  <w:style w:type="paragraph" w:customStyle="1" w:styleId="ConsPlusCell">
    <w:name w:val="ConsPlusCell"/>
    <w:uiPriority w:val="99"/>
    <w:rsid w:val="00981A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C5E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a0"/>
    <w:uiPriority w:val="1"/>
    <w:qFormat/>
    <w:rsid w:val="00791FD2"/>
    <w:pPr>
      <w:widowControl w:val="0"/>
      <w:autoSpaceDE w:val="0"/>
      <w:autoSpaceDN w:val="0"/>
      <w:ind w:left="1122" w:firstLine="0"/>
      <w:outlineLvl w:val="2"/>
    </w:pPr>
    <w:rPr>
      <w:rFonts w:eastAsia="Times New Roman" w:cs="Times New Roman"/>
      <w:b/>
      <w:bCs/>
      <w:sz w:val="24"/>
      <w:szCs w:val="24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6C539E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6C539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checkboxlabel">
    <w:name w:val="custom-checkbox__label"/>
    <w:basedOn w:val="a1"/>
    <w:rsid w:val="006C539E"/>
  </w:style>
  <w:style w:type="character" w:customStyle="1" w:styleId="rubl">
    <w:name w:val="rubl"/>
    <w:basedOn w:val="a1"/>
    <w:rsid w:val="006C539E"/>
  </w:style>
  <w:style w:type="character" w:customStyle="1" w:styleId="projectsstr-no-wrap">
    <w:name w:val="projects__str-no-wrap"/>
    <w:basedOn w:val="a1"/>
    <w:rsid w:val="006C539E"/>
  </w:style>
  <w:style w:type="character" w:customStyle="1" w:styleId="c--green">
    <w:name w:val="c--green"/>
    <w:basedOn w:val="a1"/>
    <w:rsid w:val="006C539E"/>
  </w:style>
  <w:style w:type="character" w:customStyle="1" w:styleId="projectstype-rate">
    <w:name w:val="projects__type-rate"/>
    <w:basedOn w:val="a1"/>
    <w:rsid w:val="006C539E"/>
  </w:style>
  <w:style w:type="character" w:customStyle="1" w:styleId="pfki-card-item-type">
    <w:name w:val="pfki-card-item-type"/>
    <w:basedOn w:val="a1"/>
    <w:rsid w:val="006C539E"/>
  </w:style>
  <w:style w:type="paragraph" w:customStyle="1" w:styleId="pfki-card-item-description">
    <w:name w:val="pfki-card-item-description"/>
    <w:basedOn w:val="a0"/>
    <w:rsid w:val="006C539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pfki-card-money-item-title">
    <w:name w:val="pfki-card-money-item-title"/>
    <w:basedOn w:val="a1"/>
    <w:rsid w:val="006C539E"/>
  </w:style>
  <w:style w:type="character" w:customStyle="1" w:styleId="pfki-card-money-item-value">
    <w:name w:val="pfki-card-money-item-value"/>
    <w:basedOn w:val="a1"/>
    <w:rsid w:val="006C539E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6C539E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6C539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fki-footer-info-address">
    <w:name w:val="pfki-footer-info-address"/>
    <w:basedOn w:val="a0"/>
    <w:rsid w:val="006C539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pfki-footer-contacts-title">
    <w:name w:val="pfki-footer-contacts-title"/>
    <w:basedOn w:val="a1"/>
    <w:rsid w:val="006C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7612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single" w:sz="6" w:space="31" w:color="D6D9DD"/>
            <w:right w:val="none" w:sz="0" w:space="0" w:color="auto"/>
          </w:divBdr>
          <w:divsChild>
            <w:div w:id="9480508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5086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47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852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5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650104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single" w:sz="6" w:space="31" w:color="D6D9DD"/>
            <w:right w:val="none" w:sz="0" w:space="0" w:color="auto"/>
          </w:divBdr>
          <w:divsChild>
            <w:div w:id="3563194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0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97165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458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977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8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2075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single" w:sz="6" w:space="31" w:color="D6D9DD"/>
            <w:right w:val="none" w:sz="0" w:space="0" w:color="auto"/>
          </w:divBdr>
          <w:divsChild>
            <w:div w:id="4406882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82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496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453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5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78181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single" w:sz="6" w:space="31" w:color="D6D9DD"/>
            <w:right w:val="none" w:sz="0" w:space="0" w:color="auto"/>
          </w:divBdr>
          <w:divsChild>
            <w:div w:id="16173245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1177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616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853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4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3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D6D9DD"/>
            <w:right w:val="none" w:sz="0" w:space="0" w:color="auto"/>
          </w:divBdr>
          <w:divsChild>
            <w:div w:id="570776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064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51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527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2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8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976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8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130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80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9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2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73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7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2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508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64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8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94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25127">
                                          <w:marLeft w:val="0"/>
                                          <w:marRight w:val="-4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37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256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1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07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67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9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3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5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6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1183">
                                          <w:marLeft w:val="0"/>
                                          <w:marRight w:val="-4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3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63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07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2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25024">
                                      <w:marLeft w:val="0"/>
                                      <w:marRight w:val="-4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432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24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7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3982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2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3238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77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09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8699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9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2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780880">
                                      <w:marLeft w:val="0"/>
                                      <w:marRight w:val="0"/>
                                      <w:marTop w:val="28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8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2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23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27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07816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26927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67831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1528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2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8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480689">
                                      <w:marLeft w:val="0"/>
                                      <w:marRight w:val="0"/>
                                      <w:marTop w:val="28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7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99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97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7951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55764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94709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14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91045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32245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1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278049">
                                      <w:marLeft w:val="0"/>
                                      <w:marRight w:val="0"/>
                                      <w:marTop w:val="28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9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84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55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46955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88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68656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78267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1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2144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3951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3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528245">
                                      <w:marLeft w:val="0"/>
                                      <w:marRight w:val="0"/>
                                      <w:marTop w:val="28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23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75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155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32984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9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0390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5485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4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86290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5523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3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20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19334">
                                      <w:marLeft w:val="0"/>
                                      <w:marRight w:val="0"/>
                                      <w:marTop w:val="28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8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18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69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71950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06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62698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58212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82336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59290">
                      <w:marLeft w:val="0"/>
                      <w:marRight w:val="0"/>
                      <w:marTop w:val="18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5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4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885662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1" w:color="D6D9DD"/>
                                    <w:right w:val="none" w:sz="0" w:space="0" w:color="auto"/>
                                  </w:divBdr>
                                  <w:divsChild>
                                    <w:div w:id="113845505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08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91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5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8966337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598377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364210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3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65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95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79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92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0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6113793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1" w:color="D6D9DD"/>
                                    <w:right w:val="none" w:sz="0" w:space="0" w:color="auto"/>
                                  </w:divBdr>
                                  <w:divsChild>
                                    <w:div w:id="156155662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28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95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03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7047208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70957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190023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50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1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07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26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9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31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622052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1" w:color="D6D9DD"/>
                                    <w:right w:val="none" w:sz="0" w:space="0" w:color="auto"/>
                                  </w:divBdr>
                                  <w:divsChild>
                                    <w:div w:id="146126831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83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87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60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6444686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193519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798108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4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59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47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958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1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4524103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1" w:color="D6D9DD"/>
                                    <w:right w:val="none" w:sz="0" w:space="0" w:color="auto"/>
                                  </w:divBdr>
                                  <w:divsChild>
                                    <w:div w:id="183514371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29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63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365392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835149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902000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35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36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22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8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13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81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145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1" w:color="D6D9DD"/>
                                    <w:right w:val="none" w:sz="0" w:space="0" w:color="auto"/>
                                  </w:divBdr>
                                  <w:divsChild>
                                    <w:div w:id="120567274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76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80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52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962336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156618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419053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40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64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78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480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1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22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57988">
                  <w:marLeft w:val="0"/>
                  <w:marRight w:val="0"/>
                  <w:marTop w:val="0"/>
                  <w:marBottom w:val="18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xn--80af5akm8c.xn--h1adou.xn--p1ai/public/application/item?id=27445b12-d689-4a34-8180-e276c07ab9fe" TargetMode="Externa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microsoft.com/office/2007/relationships/stylesWithEffects" Target="stylesWithEffects.xml"/><Relationship Id="rId12" Type="http://schemas.openxmlformats.org/officeDocument/2006/relationships/hyperlink" Target="http://admtmr.ru/podderzhka-sonko-i-tos/programmy-podderzhki.php" TargetMode="Externa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xn--80af5akm8c.xn--h1adou.xn--p1ai/public/application/item?id=62f6ef69-43df-490f-b28f-8d2ba9023c26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2014-01-21T20:00:00+00:00</DocDate>
    <Description xmlns="f07adec3-9edc-4ba9-a947-c557adee0635" xsi:nil="true"/>
    <docType xmlns="1c3e5e44-5afc-4e32-9e49-e9b2ac936314">6</doc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D7A3272E835442B0385C3CBF1FA50F" ma:contentTypeVersion="5" ma:contentTypeDescription="Создание документа." ma:contentTypeScope="" ma:versionID="66d15007f9b1f99cd7d0e84aa20988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96b9be7250944001b40194dd55f6c8c5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A20BBD65-6409-4692-B680-0D8EC82623CA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5945D-4C70-4084-9DD0-AB42BEFA18CC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1c3e5e44-5afc-4e32-9e49-e9b2ac936314"/>
    <ds:schemaRef ds:uri="http://purl.org/dc/terms/"/>
    <ds:schemaRef ds:uri="e0e05f54-cbf1-4c6c-9b4a-ded4f332edc5"/>
    <ds:schemaRef ds:uri="f07adec3-9edc-4ba9-a947-c557adee063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305FADD-8B68-4E86-9D2A-0CBCC0CF1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B207D-B52F-420B-9F7A-4D1B7DD836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EB0EC7-A28B-407E-B0A0-76D491ED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40</Pages>
  <Words>11145</Words>
  <Characters>63533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программно-целевом планировании с порядком по госпрограммам</vt:lpstr>
    </vt:vector>
  </TitlesOfParts>
  <Company>Правительство Ярославской Области</Company>
  <LinksUpToDate>false</LinksUpToDate>
  <CharactersWithSpaces>74529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программно-целевом планировании с порядком по госпрограммам</dc:title>
  <dc:creator>УСП</dc:creator>
  <cp:lastModifiedBy>fedorenko</cp:lastModifiedBy>
  <cp:revision>11</cp:revision>
  <cp:lastPrinted>2026-06-19T08:29:00Z</cp:lastPrinted>
  <dcterms:created xsi:type="dcterms:W3CDTF">2026-05-20T14:03:00Z</dcterms:created>
  <dcterms:modified xsi:type="dcterms:W3CDTF">2026-06-19T08:29:00Z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0x010100C7D7A3272E835442B0385C3CBF1FA50F</vt:lpwstr>
  </property>
</Properties>
</file>