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DE" w:rsidRPr="00CF10F9" w:rsidRDefault="00F217DE" w:rsidP="00F217DE">
      <w:pPr>
        <w:pStyle w:val="a3"/>
        <w:tabs>
          <w:tab w:val="left" w:pos="7020"/>
        </w:tabs>
        <w:spacing w:before="0"/>
        <w:ind w:firstLine="709"/>
        <w:jc w:val="right"/>
        <w:rPr>
          <w:sz w:val="24"/>
        </w:rPr>
      </w:pPr>
      <w:r w:rsidRPr="00CF10F9">
        <w:rPr>
          <w:sz w:val="24"/>
        </w:rPr>
        <w:t>Приложение</w:t>
      </w:r>
    </w:p>
    <w:p w:rsidR="00F217DE" w:rsidRPr="00CF10F9" w:rsidRDefault="002B1BAB" w:rsidP="00F217DE">
      <w:pPr>
        <w:pStyle w:val="a3"/>
        <w:tabs>
          <w:tab w:val="left" w:pos="7020"/>
        </w:tabs>
        <w:spacing w:before="0"/>
        <w:ind w:firstLine="709"/>
        <w:jc w:val="right"/>
        <w:rPr>
          <w:sz w:val="24"/>
        </w:rPr>
      </w:pPr>
      <w:r w:rsidRPr="00CF10F9">
        <w:rPr>
          <w:sz w:val="24"/>
        </w:rPr>
        <w:t xml:space="preserve"> к П</w:t>
      </w:r>
      <w:r w:rsidR="00F217DE" w:rsidRPr="00CF10F9">
        <w:rPr>
          <w:sz w:val="24"/>
        </w:rPr>
        <w:t>остановлению Администрации ТМ</w:t>
      </w:r>
      <w:r w:rsidRPr="00CF10F9">
        <w:rPr>
          <w:sz w:val="24"/>
        </w:rPr>
        <w:t>О</w:t>
      </w:r>
    </w:p>
    <w:p w:rsidR="00F217DE" w:rsidRPr="00CF10F9" w:rsidRDefault="00F217DE" w:rsidP="00F217DE">
      <w:pPr>
        <w:pStyle w:val="a3"/>
        <w:tabs>
          <w:tab w:val="left" w:pos="7020"/>
        </w:tabs>
        <w:spacing w:before="0"/>
        <w:ind w:firstLine="709"/>
        <w:jc w:val="right"/>
        <w:rPr>
          <w:sz w:val="24"/>
        </w:rPr>
      </w:pPr>
      <w:r w:rsidRPr="00CF10F9">
        <w:rPr>
          <w:sz w:val="24"/>
        </w:rPr>
        <w:t xml:space="preserve"> от </w:t>
      </w:r>
      <w:r w:rsidR="00CF10F9" w:rsidRPr="00CF10F9">
        <w:rPr>
          <w:sz w:val="24"/>
        </w:rPr>
        <w:t xml:space="preserve">07.07.2026 </w:t>
      </w:r>
      <w:r w:rsidRPr="00CF10F9">
        <w:rPr>
          <w:sz w:val="24"/>
        </w:rPr>
        <w:t xml:space="preserve">№ </w:t>
      </w:r>
      <w:r w:rsidR="00CF10F9" w:rsidRPr="00CF10F9">
        <w:rPr>
          <w:sz w:val="24"/>
        </w:rPr>
        <w:t>677-п</w:t>
      </w:r>
    </w:p>
    <w:p w:rsidR="00F217DE" w:rsidRPr="00A9747A" w:rsidRDefault="00F217DE" w:rsidP="00F217DE">
      <w:pPr>
        <w:pStyle w:val="a3"/>
        <w:tabs>
          <w:tab w:val="left" w:pos="7020"/>
        </w:tabs>
        <w:spacing w:before="0"/>
        <w:ind w:firstLine="709"/>
        <w:jc w:val="right"/>
        <w:rPr>
          <w:sz w:val="28"/>
          <w:szCs w:val="28"/>
        </w:rPr>
      </w:pPr>
    </w:p>
    <w:p w:rsidR="00F217DE" w:rsidRPr="000B00EA" w:rsidRDefault="00F217DE" w:rsidP="00F217DE">
      <w:pPr>
        <w:pStyle w:val="a3"/>
        <w:tabs>
          <w:tab w:val="left" w:pos="7020"/>
        </w:tabs>
        <w:spacing w:before="0"/>
        <w:ind w:firstLine="709"/>
        <w:jc w:val="center"/>
        <w:rPr>
          <w:b/>
          <w:sz w:val="28"/>
          <w:szCs w:val="28"/>
        </w:rPr>
      </w:pPr>
      <w:r w:rsidRPr="000B00EA">
        <w:rPr>
          <w:b/>
          <w:sz w:val="28"/>
          <w:szCs w:val="28"/>
        </w:rPr>
        <w:t>Административный регламент</w:t>
      </w:r>
    </w:p>
    <w:p w:rsidR="00F217DE" w:rsidRPr="000B00EA" w:rsidRDefault="00F217DE" w:rsidP="00F217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B00EA">
        <w:rPr>
          <w:b/>
          <w:sz w:val="28"/>
          <w:szCs w:val="28"/>
        </w:rPr>
        <w:t xml:space="preserve">предоставления муниципальной услуги </w:t>
      </w:r>
      <w:r w:rsidRPr="00F217DE">
        <w:rPr>
          <w:b/>
          <w:sz w:val="28"/>
          <w:szCs w:val="28"/>
        </w:rPr>
        <w:t>по предоставлению выписки из реестра муниципального имущества</w:t>
      </w:r>
    </w:p>
    <w:p w:rsidR="00181D1C" w:rsidRDefault="00181D1C">
      <w:pPr>
        <w:pStyle w:val="ConsPlusNormal"/>
        <w:jc w:val="both"/>
      </w:pPr>
    </w:p>
    <w:p w:rsidR="00181D1C" w:rsidRPr="00952CC5" w:rsidRDefault="00181D1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2CC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81D1C" w:rsidRPr="00952CC5" w:rsidRDefault="00181D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предоставлению выписки из реестра муниципального имущества (далее - регламент) разработан в целях оптимизации (повышения качества) исполнения муниципальной услуги по предоставлению выписки из реестра муниципального имущества (далее - муниципальная услуга) и доступности ее результата, определяет порядок предоставления и стандарт предоставления муниципальной услуги, а также особенности предоставления муниципальной услуги через многофункциональный центр.</w:t>
      </w:r>
      <w:proofErr w:type="gramEnd"/>
    </w:p>
    <w:p w:rsidR="002B1BAB" w:rsidRDefault="00181D1C" w:rsidP="002B1B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1.2. </w:t>
      </w:r>
      <w:r w:rsidR="002B1BAB" w:rsidRPr="002B1BAB">
        <w:rPr>
          <w:rFonts w:ascii="Times New Roman" w:hAnsi="Times New Roman" w:cs="Times New Roman"/>
          <w:sz w:val="24"/>
          <w:szCs w:val="24"/>
        </w:rPr>
        <w:t>Право на получение Муниципальной услуги, име</w:t>
      </w:r>
      <w:r w:rsidR="002B1BAB">
        <w:rPr>
          <w:rFonts w:ascii="Times New Roman" w:hAnsi="Times New Roman" w:cs="Times New Roman"/>
          <w:sz w:val="24"/>
          <w:szCs w:val="24"/>
        </w:rPr>
        <w:t xml:space="preserve">ют физические лица, юридические </w:t>
      </w:r>
      <w:r w:rsidR="002B1BAB" w:rsidRPr="002B1BAB">
        <w:rPr>
          <w:rFonts w:ascii="Times New Roman" w:hAnsi="Times New Roman" w:cs="Times New Roman"/>
          <w:sz w:val="24"/>
          <w:szCs w:val="24"/>
        </w:rPr>
        <w:t>лица, индивидуальные предп</w:t>
      </w:r>
      <w:r w:rsidR="002B1BAB">
        <w:rPr>
          <w:rFonts w:ascii="Times New Roman" w:hAnsi="Times New Roman" w:cs="Times New Roman"/>
          <w:sz w:val="24"/>
          <w:szCs w:val="24"/>
        </w:rPr>
        <w:t>риниматели (далее – Заявитель).</w:t>
      </w:r>
    </w:p>
    <w:p w:rsidR="00181D1C" w:rsidRPr="002A5EFB" w:rsidRDefault="002B1BAB" w:rsidP="002B1B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B1BAB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B1BAB">
        <w:rPr>
          <w:rFonts w:ascii="Times New Roman" w:hAnsi="Times New Roman" w:cs="Times New Roman"/>
          <w:sz w:val="24"/>
          <w:szCs w:val="24"/>
        </w:rPr>
        <w:t xml:space="preserve"> Интересы лиц, указанных в пункте </w:t>
      </w:r>
      <w:r w:rsidR="00491D67">
        <w:rPr>
          <w:rFonts w:ascii="Times New Roman" w:hAnsi="Times New Roman" w:cs="Times New Roman"/>
          <w:sz w:val="24"/>
          <w:szCs w:val="24"/>
        </w:rPr>
        <w:t>1.2.</w:t>
      </w:r>
      <w:r w:rsidRPr="002B1BA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AB">
        <w:rPr>
          <w:rFonts w:ascii="Times New Roman" w:hAnsi="Times New Roman" w:cs="Times New Roman"/>
          <w:sz w:val="24"/>
          <w:szCs w:val="24"/>
        </w:rPr>
        <w:t>могут представлять иные лица, действующие в интересах Заявителя на основании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AB">
        <w:rPr>
          <w:rFonts w:ascii="Times New Roman" w:hAnsi="Times New Roman" w:cs="Times New Roman"/>
          <w:sz w:val="24"/>
          <w:szCs w:val="24"/>
        </w:rPr>
        <w:t>удостоверяющего его полномочия, либо в соответствии с действующим законодательством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AB">
        <w:rPr>
          <w:rFonts w:ascii="Times New Roman" w:hAnsi="Times New Roman" w:cs="Times New Roman"/>
          <w:sz w:val="24"/>
          <w:szCs w:val="24"/>
        </w:rPr>
        <w:t>(законные представители) (далее – представитель Заявителя).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2A5EFB">
        <w:rPr>
          <w:rFonts w:ascii="Times New Roman" w:hAnsi="Times New Roman" w:cs="Times New Roman"/>
          <w:sz w:val="24"/>
          <w:szCs w:val="24"/>
        </w:rPr>
        <w:t xml:space="preserve">1.3. Структурным подразделением </w:t>
      </w:r>
      <w:r w:rsidR="00F217DE" w:rsidRPr="002A5EFB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</w:t>
      </w:r>
      <w:r w:rsidR="002B1BAB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непосредственно предоставляющим муниципальную услугу, является </w:t>
      </w:r>
      <w:r w:rsidR="002B1BAB">
        <w:rPr>
          <w:rFonts w:ascii="Times New Roman" w:hAnsi="Times New Roman" w:cs="Times New Roman"/>
          <w:sz w:val="24"/>
          <w:szCs w:val="24"/>
        </w:rPr>
        <w:t>Управление муниципального имущества</w:t>
      </w:r>
      <w:r w:rsidR="00F217DE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="00645698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  <w:r w:rsidR="00F217DE" w:rsidRPr="002A5EFB">
        <w:rPr>
          <w:rFonts w:ascii="Times New Roman" w:hAnsi="Times New Roman" w:cs="Times New Roman"/>
          <w:sz w:val="24"/>
          <w:szCs w:val="24"/>
        </w:rPr>
        <w:t>Администра</w:t>
      </w:r>
      <w:r w:rsidR="002B1BAB">
        <w:rPr>
          <w:rFonts w:ascii="Times New Roman" w:hAnsi="Times New Roman" w:cs="Times New Roman"/>
          <w:sz w:val="24"/>
          <w:szCs w:val="24"/>
        </w:rPr>
        <w:t>ции Тутаевского муниципального округа</w:t>
      </w:r>
      <w:r w:rsidR="00F217DE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2B1BAB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>).</w:t>
      </w:r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 xml:space="preserve">Место нахождения </w:t>
      </w:r>
      <w:r w:rsidR="002B1BAB">
        <w:t>Управления</w:t>
      </w:r>
      <w:r w:rsidR="00181D1C" w:rsidRPr="002A5EFB">
        <w:t>:</w:t>
      </w:r>
      <w:r w:rsidRPr="002A5EFB">
        <w:t xml:space="preserve"> </w:t>
      </w:r>
      <w:r w:rsidR="00181D1C" w:rsidRPr="002A5EFB">
        <w:t xml:space="preserve"> </w:t>
      </w:r>
      <w:r w:rsidRPr="002A5EFB">
        <w:t xml:space="preserve">Ярославская область, г. Тутаев, ул. </w:t>
      </w:r>
      <w:r w:rsidR="002B1BAB">
        <w:t>Луначарского, д.105</w:t>
      </w:r>
      <w:r w:rsidRPr="002A5EFB">
        <w:t>.</w:t>
      </w:r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proofErr w:type="gramStart"/>
      <w:r w:rsidRPr="002A5EFB">
        <w:t>Почтовый адрес: 152300, Ярославская область, г. Тутаев, ул. Романовская, д.35.</w:t>
      </w:r>
      <w:proofErr w:type="gramEnd"/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>График работы:</w:t>
      </w:r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>понедельник-</w:t>
      </w:r>
      <w:r w:rsidR="002B1BAB">
        <w:t>пятница</w:t>
      </w:r>
      <w:r w:rsidRPr="002A5EFB">
        <w:t>: с 08 час.00 мин. до 12 час. 00 мин., с 1</w:t>
      </w:r>
      <w:r w:rsidR="002B1BAB">
        <w:t>3</w:t>
      </w:r>
      <w:r w:rsidRPr="002A5EFB">
        <w:t xml:space="preserve"> час. </w:t>
      </w:r>
      <w:r w:rsidR="002B1BAB">
        <w:t>00</w:t>
      </w:r>
      <w:r w:rsidRPr="002A5EFB">
        <w:t xml:space="preserve"> мин. до 17 час. 00 мин.</w:t>
      </w:r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 xml:space="preserve">Прием по вопросам предоставления муниципальной услуги ведется по месту нахождения </w:t>
      </w:r>
      <w:r w:rsidR="002B1BAB">
        <w:t>Управления</w:t>
      </w:r>
      <w:r w:rsidRPr="002A5EFB">
        <w:t xml:space="preserve"> по следующему графику: понедельник, </w:t>
      </w:r>
      <w:r w:rsidR="002B1BAB">
        <w:t>вторник, среда</w:t>
      </w:r>
      <w:r w:rsidRPr="002A5EFB">
        <w:t xml:space="preserve">: с 09 час. </w:t>
      </w:r>
      <w:r w:rsidR="002B1BAB">
        <w:t>00 мин. до 12 час. 00 мин., с 13</w:t>
      </w:r>
      <w:r w:rsidRPr="002A5EFB">
        <w:t xml:space="preserve"> час. </w:t>
      </w:r>
      <w:r w:rsidR="002B1BAB">
        <w:t>00</w:t>
      </w:r>
      <w:r w:rsidRPr="002A5EFB">
        <w:t xml:space="preserve"> мин. до 16.час. 00 мин.;</w:t>
      </w:r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 xml:space="preserve">Справочные телефоны: </w:t>
      </w:r>
    </w:p>
    <w:p w:rsidR="00F217DE" w:rsidRPr="002A5EFB" w:rsidRDefault="002B1BAB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>
        <w:t xml:space="preserve">+7 </w:t>
      </w:r>
      <w:r w:rsidR="00F217DE" w:rsidRPr="002A5EFB">
        <w:t xml:space="preserve">(48533) </w:t>
      </w:r>
      <w:r>
        <w:t>2</w:t>
      </w:r>
      <w:r w:rsidR="00F217DE" w:rsidRPr="002A5EFB">
        <w:t>-0</w:t>
      </w:r>
      <w:r>
        <w:t>0</w:t>
      </w:r>
      <w:r w:rsidR="00F217DE" w:rsidRPr="002A5EFB">
        <w:t>-</w:t>
      </w:r>
      <w:r>
        <w:t>55</w:t>
      </w:r>
      <w:r w:rsidR="00F217DE" w:rsidRPr="002A5EFB">
        <w:t xml:space="preserve"> – кабинет приема граждан</w:t>
      </w:r>
      <w:r>
        <w:t xml:space="preserve"> и </w:t>
      </w:r>
      <w:r w:rsidRPr="002B1BAB">
        <w:t>отдел учета и аренды земель</w:t>
      </w:r>
      <w:r w:rsidR="00F217DE" w:rsidRPr="002A5EFB">
        <w:t>;</w:t>
      </w:r>
    </w:p>
    <w:p w:rsidR="00F217DE" w:rsidRPr="002A5EFB" w:rsidRDefault="002B1BAB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>
        <w:t xml:space="preserve">+7 </w:t>
      </w:r>
      <w:r w:rsidR="00F217DE" w:rsidRPr="002A5EFB">
        <w:t>(48533) 7-0</w:t>
      </w:r>
      <w:r>
        <w:t>1</w:t>
      </w:r>
      <w:r w:rsidR="00F217DE" w:rsidRPr="002A5EFB">
        <w:t>-</w:t>
      </w:r>
      <w:r>
        <w:t>43</w:t>
      </w:r>
      <w:r w:rsidR="00F217DE" w:rsidRPr="002A5EFB">
        <w:t xml:space="preserve"> – </w:t>
      </w:r>
      <w:r>
        <w:t>отдел муниципального имущества и жилищной политики</w:t>
      </w:r>
      <w:r w:rsidR="00F217DE" w:rsidRPr="002A5EFB">
        <w:t>.</w:t>
      </w:r>
    </w:p>
    <w:p w:rsidR="00F217DE" w:rsidRPr="002A5EFB" w:rsidRDefault="00F217DE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 xml:space="preserve">Адрес электронной почты: </w:t>
      </w:r>
      <w:hyperlink r:id="rId8" w:history="1">
        <w:r w:rsidR="006F556B" w:rsidRPr="006C2F67">
          <w:rPr>
            <w:rStyle w:val="a4"/>
          </w:rPr>
          <w:t>dmi@admtmr.ru</w:t>
        </w:r>
      </w:hyperlink>
      <w:r w:rsidR="006F556B">
        <w:t xml:space="preserve"> </w:t>
      </w:r>
      <w:r w:rsidRPr="002A5EFB">
        <w:t>.</w:t>
      </w:r>
    </w:p>
    <w:p w:rsidR="00B82A1C" w:rsidRPr="002A5EFB" w:rsidRDefault="00B82A1C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>Муниципальная услуга предоставляется по принципу «одного окна» через государственное автономное учреждение Ярославской области «Многофункциональный центр предоставления государственных и муниципальных услуг» (далее – многофункциональный центр, МФЦ).</w:t>
      </w:r>
    </w:p>
    <w:p w:rsidR="00B82A1C" w:rsidRPr="002A5EFB" w:rsidRDefault="00B82A1C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i/>
        </w:rPr>
      </w:pPr>
      <w:r w:rsidRPr="002A5EFB">
        <w:t>Местонахождение: 152300, Ярославская область, г. Тутаев, ул. Комсомольская, д.76</w:t>
      </w:r>
    </w:p>
    <w:p w:rsidR="00B82A1C" w:rsidRPr="002A5EFB" w:rsidRDefault="00B82A1C" w:rsidP="002A5EFB">
      <w:pPr>
        <w:tabs>
          <w:tab w:val="left" w:pos="567"/>
        </w:tabs>
        <w:autoSpaceDN w:val="0"/>
        <w:adjustRightInd w:val="0"/>
        <w:ind w:firstLine="540"/>
        <w:jc w:val="both"/>
        <w:rPr>
          <w:i/>
        </w:rPr>
      </w:pPr>
      <w:r w:rsidRPr="002A5EFB">
        <w:t xml:space="preserve">Справочные телефоны: </w:t>
      </w:r>
      <w:r w:rsidR="006F556B" w:rsidRPr="006F556B">
        <w:t>8 (4852) 78-87-33</w:t>
      </w:r>
    </w:p>
    <w:p w:rsidR="00B82A1C" w:rsidRPr="002A5EFB" w:rsidRDefault="00B82A1C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>Адрес сайта многофункционального центра в информационно-телекоммуникационной сети «Интернет»: http://mfc76.ru</w:t>
      </w:r>
    </w:p>
    <w:p w:rsidR="00B82A1C" w:rsidRPr="002A5EFB" w:rsidRDefault="00B82A1C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2A5EFB">
        <w:t>Адрес электронной почты многофункционального центра: mfc@mfc76.ru.</w:t>
      </w:r>
    </w:p>
    <w:p w:rsidR="00B82A1C" w:rsidRPr="002A5EFB" w:rsidRDefault="00B82A1C" w:rsidP="002A5EF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A5EFB">
        <w:lastRenderedPageBreak/>
        <w:t>Информация о филиалах многофункционального центра размещена на сайте многофункционального центра.</w:t>
      </w:r>
    </w:p>
    <w:p w:rsidR="00B82A1C" w:rsidRPr="002A5EFB" w:rsidRDefault="00B82A1C" w:rsidP="002A5EFB">
      <w:pPr>
        <w:tabs>
          <w:tab w:val="left" w:pos="567"/>
        </w:tabs>
        <w:ind w:firstLine="540"/>
        <w:jc w:val="both"/>
      </w:pPr>
      <w:r w:rsidRPr="002A5EFB">
        <w:t>1.4. Информация о предоставлении муниципальной услуги, об услугах, которые являются необходимыми и обязательными для предоставления муниципальной услуги, формы и образцы документов,</w:t>
      </w:r>
      <w:r w:rsidRPr="002A5EFB">
        <w:rPr>
          <w:rFonts w:eastAsiaTheme="minorHAnsi"/>
          <w:lang w:eastAsia="en-US"/>
        </w:rPr>
        <w:t xml:space="preserve"> в том числе бланки заявлений</w:t>
      </w:r>
      <w:r w:rsidRPr="002A5EFB">
        <w:t>,</w:t>
      </w:r>
      <w:r w:rsidRPr="002A5EFB">
        <w:rPr>
          <w:rFonts w:eastAsiaTheme="minorHAnsi"/>
          <w:lang w:eastAsia="en-US"/>
        </w:rPr>
        <w:t xml:space="preserve"> доступные для копирования и заполнения, в том числе в электронной форме,</w:t>
      </w:r>
      <w:r w:rsidRPr="002A5EFB">
        <w:t xml:space="preserve"> размещаются:</w:t>
      </w:r>
    </w:p>
    <w:p w:rsidR="00B82A1C" w:rsidRPr="002A5EFB" w:rsidRDefault="00B82A1C" w:rsidP="002A5EFB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ind w:left="0" w:firstLine="540"/>
        <w:jc w:val="both"/>
      </w:pPr>
      <w:r w:rsidRPr="002A5EFB">
        <w:t xml:space="preserve">на официальном сайте </w:t>
      </w:r>
      <w:r w:rsidRPr="002A5EFB">
        <w:rPr>
          <w:i/>
        </w:rPr>
        <w:t xml:space="preserve"> </w:t>
      </w:r>
      <w:r w:rsidRPr="002A5EFB">
        <w:t xml:space="preserve">в информационно-телекоммуникационной сети «Интернет» Администрации Тутаевского муниципального </w:t>
      </w:r>
      <w:r w:rsidR="00645698">
        <w:t>района</w:t>
      </w:r>
      <w:r w:rsidRPr="002A5EFB">
        <w:t xml:space="preserve"> – http://admtmr.ru/documents/gosudarstvennye-i-munitsipalnye-uslugi.php</w:t>
      </w:r>
    </w:p>
    <w:p w:rsidR="00B82A1C" w:rsidRPr="002A5EFB" w:rsidRDefault="00B82A1C" w:rsidP="002A5EFB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</w:pPr>
      <w:r w:rsidRPr="002A5EFB">
        <w:t xml:space="preserve">на информационных стендах в </w:t>
      </w:r>
      <w:r w:rsidR="006F556B">
        <w:t>Управлении</w:t>
      </w:r>
      <w:r w:rsidRPr="002A5EFB">
        <w:t xml:space="preserve">; </w:t>
      </w:r>
    </w:p>
    <w:p w:rsidR="00B82A1C" w:rsidRPr="002A5EFB" w:rsidRDefault="00B82A1C" w:rsidP="002A5EFB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</w:pPr>
      <w:r w:rsidRPr="002A5EFB">
        <w:t xml:space="preserve">в </w:t>
      </w:r>
      <w:bookmarkStart w:id="1" w:name="OLE_LINK9"/>
      <w:r w:rsidRPr="002A5EFB">
        <w:t xml:space="preserve">федеральной государственной информационной системе «Единый портал </w:t>
      </w:r>
      <w:bookmarkEnd w:id="1"/>
      <w:r w:rsidRPr="002A5EFB">
        <w:t>государственных и муниципальных услуг (функций)» www.gosuslugi.ru (далее – Единый портал);</w:t>
      </w:r>
    </w:p>
    <w:p w:rsidR="00B82A1C" w:rsidRPr="002A5EFB" w:rsidRDefault="00B82A1C" w:rsidP="002A5EFB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</w:pPr>
      <w:r w:rsidRPr="002A5EFB">
        <w:t>на сайте многофункционального центра;</w:t>
      </w:r>
    </w:p>
    <w:p w:rsidR="00B82A1C" w:rsidRPr="002A5EFB" w:rsidRDefault="00B82A1C" w:rsidP="002A5EFB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</w:pPr>
      <w:r w:rsidRPr="002A5EFB">
        <w:t>в многофункциональном центре.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1.5. Предоставление информации (консультации) по вопросам предоставления муниципальной услуги, в том числе о ходе предоставления муниципальной услуги, производится начальником отдела </w:t>
      </w:r>
      <w:r w:rsidR="00B82A1C" w:rsidRPr="002A5EFB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="006F556B">
        <w:rPr>
          <w:rFonts w:ascii="Times New Roman" w:hAnsi="Times New Roman" w:cs="Times New Roman"/>
          <w:sz w:val="24"/>
          <w:szCs w:val="24"/>
        </w:rPr>
        <w:t xml:space="preserve">и жилищной политики </w:t>
      </w:r>
      <w:r w:rsidRPr="002A5EFB">
        <w:rPr>
          <w:rFonts w:ascii="Times New Roman" w:hAnsi="Times New Roman" w:cs="Times New Roman"/>
          <w:sz w:val="24"/>
          <w:szCs w:val="24"/>
        </w:rPr>
        <w:t xml:space="preserve">(далее - начальник отдела) либо </w:t>
      </w:r>
      <w:r w:rsidR="008C5745">
        <w:rPr>
          <w:rFonts w:ascii="Times New Roman" w:hAnsi="Times New Roman" w:cs="Times New Roman"/>
          <w:sz w:val="24"/>
          <w:szCs w:val="24"/>
        </w:rPr>
        <w:t>специалистами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B82A1C" w:rsidRPr="002A5EFB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6F556B">
        <w:rPr>
          <w:rFonts w:ascii="Times New Roman" w:hAnsi="Times New Roman" w:cs="Times New Roman"/>
          <w:sz w:val="24"/>
          <w:szCs w:val="24"/>
        </w:rPr>
        <w:t xml:space="preserve"> и жилищной политики</w:t>
      </w:r>
      <w:r w:rsidRPr="002A5EF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C5745">
        <w:rPr>
          <w:rFonts w:ascii="Times New Roman" w:hAnsi="Times New Roman" w:cs="Times New Roman"/>
          <w:sz w:val="24"/>
          <w:szCs w:val="24"/>
        </w:rPr>
        <w:t>специалис</w:t>
      </w:r>
      <w:proofErr w:type="gramStart"/>
      <w:r w:rsidR="008C5745">
        <w:rPr>
          <w:rFonts w:ascii="Times New Roman" w:hAnsi="Times New Roman" w:cs="Times New Roman"/>
          <w:sz w:val="24"/>
          <w:szCs w:val="24"/>
        </w:rPr>
        <w:t>т</w:t>
      </w:r>
      <w:r w:rsidRPr="002A5E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C5745">
        <w:rPr>
          <w:rFonts w:ascii="Times New Roman" w:hAnsi="Times New Roman" w:cs="Times New Roman"/>
          <w:sz w:val="24"/>
          <w:szCs w:val="24"/>
        </w:rPr>
        <w:t>ы</w:t>
      </w:r>
      <w:r w:rsidRPr="002A5EFB">
        <w:rPr>
          <w:rFonts w:ascii="Times New Roman" w:hAnsi="Times New Roman" w:cs="Times New Roman"/>
          <w:sz w:val="24"/>
          <w:szCs w:val="24"/>
        </w:rPr>
        <w:t>) отдела).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Консультации предоставляются в устной форме при личном обращении, посредством телефонной связи либо с использованием электронного информирования.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При консультировании заявителю дается точный и исчерпывающий ответ на поставленные вопросы.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Если ответ на поставленный вопрос не может быть дан </w:t>
      </w:r>
      <w:r w:rsidR="008C5745">
        <w:rPr>
          <w:rFonts w:ascii="Times New Roman" w:hAnsi="Times New Roman" w:cs="Times New Roman"/>
          <w:sz w:val="24"/>
          <w:szCs w:val="24"/>
        </w:rPr>
        <w:t>специалистом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самостоятельно или подготовка ответа требует времени, заявителю должно быть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 либо назначено другое время для получения информации.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Консультирование в устной форме при личном обращении осуществляется в пределах 15 минут.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Обращение по телефону допускается в течение установленного рабочего времени.</w:t>
      </w:r>
    </w:p>
    <w:p w:rsidR="0065022C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Консультирование по телефону осуществляется в пределах 5 минут. При консультировании по телефону </w:t>
      </w:r>
      <w:r w:rsidR="008C5745">
        <w:rPr>
          <w:rFonts w:ascii="Times New Roman" w:hAnsi="Times New Roman" w:cs="Times New Roman"/>
          <w:sz w:val="24"/>
          <w:szCs w:val="24"/>
        </w:rPr>
        <w:t>специалист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 отдела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Прием заявлений осуществляется ежедневно в рабочие дни в течение рабочего времени в соответствии с графиком работы </w:t>
      </w:r>
      <w:r w:rsidR="006F556B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Сведения о ходе предоставления муниципальной услуги также могут быть получены через портал МФЦ.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2.1. Наименование муниципальной услуги - предоставление выписки из реестра муниципального имущества.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lastRenderedPageBreak/>
        <w:t xml:space="preserve">2.2. Муниципальную услугу предоставляет </w:t>
      </w:r>
      <w:r w:rsidR="006F556B">
        <w:rPr>
          <w:rFonts w:ascii="Times New Roman" w:hAnsi="Times New Roman" w:cs="Times New Roman"/>
          <w:sz w:val="24"/>
          <w:szCs w:val="24"/>
        </w:rPr>
        <w:t>Управление</w:t>
      </w:r>
      <w:r w:rsidR="00B82A1C" w:rsidRPr="002A5EFB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6F556B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  <w:r w:rsidR="00B82A1C" w:rsidRPr="002A5EFB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</w:t>
      </w:r>
      <w:r w:rsidR="006F556B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порядок действий МФЦ и </w:t>
      </w:r>
      <w:r w:rsidR="006F556B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определяется заключенным между ними соглашением о взаимодействии (далее - соглашение о взаимодействии).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В случае подачи заявления через МФЦ по желанию заявителя выдача результата предоставления муниципальной услуги может осуществляться через МФЦ.</w:t>
      </w:r>
    </w:p>
    <w:p w:rsidR="00BF54AD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2A5EFB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9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органами городского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самоуправления муниципальных услуг и предоставляются организациями, участвующими в предоставлении муниципальных услуг</w:t>
      </w:r>
      <w:r w:rsidR="00BF54AD"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73870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муниципального служащего, </w:t>
      </w:r>
      <w:r w:rsidR="0065022C">
        <w:rPr>
          <w:rFonts w:ascii="Times New Roman" w:hAnsi="Times New Roman" w:cs="Times New Roman"/>
          <w:sz w:val="24"/>
          <w:szCs w:val="24"/>
        </w:rPr>
        <w:t>сотрудника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573870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приносятся извинения за доставленные неудобства.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2.4. Результатом предоставления муниципальной услуги является выдача заявителю выписки из реестра муниципального имущества </w:t>
      </w:r>
      <w:r w:rsidR="00BF54AD"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573870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или направление (выдача) уведомления об отсутствии запрашиваемых сведений, либо выдача (направление) заявителю письма об отказе в предоставлении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2.5. Общий срок предоставления муниципальной услуги составляет 10</w:t>
      </w:r>
      <w:r w:rsidR="0057387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2A5EFB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 xml:space="preserve">со дня поступления запроса в </w:t>
      </w:r>
      <w:r w:rsidR="00573870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>, в том числе срок выдачи (направления) результата предоставления муниципальной услуги составляет 1 день.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 подаче заявления через МФЦ срок предоставления муниципальной услуги исчисляется со дня регистрации заявления в </w:t>
      </w:r>
      <w:r w:rsidR="00573870">
        <w:rPr>
          <w:rFonts w:ascii="Times New Roman" w:hAnsi="Times New Roman" w:cs="Times New Roman"/>
          <w:sz w:val="24"/>
          <w:szCs w:val="24"/>
        </w:rPr>
        <w:t>Управлении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Комплект документов, представленный заявителем в МФЦ, передается в </w:t>
      </w:r>
      <w:r w:rsidR="00573870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 xml:space="preserve"> в срок не более двух рабочих дней со дня приема документов от заявителя.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 случае указания заявителем на способ выдачи результата предоставления муниципальной услуги через МФЦ выдача результата предоставления муниципальной услуги осуществляется МФЦ в срок не более 2 рабочих дней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в </w:t>
      </w:r>
      <w:r w:rsidR="00645698">
        <w:rPr>
          <w:rFonts w:ascii="Times New Roman" w:hAnsi="Times New Roman" w:cs="Times New Roman"/>
          <w:sz w:val="24"/>
          <w:szCs w:val="24"/>
        </w:rPr>
        <w:t>Управлении</w:t>
      </w:r>
      <w:r w:rsidRPr="002A5EFB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услуги. Срок передачи документов из комитета в МФЦ не входит в срок предоставления муниципальной услуги, указанный в абзаце первом настоящего пункта.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2.6. Оснований для приостановления предоставления муниципальной услуги не предусмотрено.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2.7. Правовые основания для предоставления муниципальной услуги:</w:t>
      </w:r>
    </w:p>
    <w:p w:rsidR="00181D1C" w:rsidRPr="00573870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870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57387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387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27.09.2011 N 797 "</w:t>
      </w:r>
      <w:r w:rsidR="00573870" w:rsidRPr="00573870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r w:rsidR="005A2359">
        <w:rPr>
          <w:rFonts w:ascii="Times New Roman" w:hAnsi="Times New Roman" w:cs="Times New Roman"/>
          <w:sz w:val="24"/>
          <w:szCs w:val="24"/>
        </w:rPr>
        <w:t>, публично-правовыми компаниями</w:t>
      </w:r>
      <w:r w:rsidRPr="00573870">
        <w:rPr>
          <w:rFonts w:ascii="Times New Roman" w:hAnsi="Times New Roman" w:cs="Times New Roman"/>
          <w:sz w:val="24"/>
          <w:szCs w:val="24"/>
        </w:rPr>
        <w:t>";</w:t>
      </w:r>
    </w:p>
    <w:p w:rsidR="00573870" w:rsidRDefault="00181D1C" w:rsidP="005738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870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573870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73870">
        <w:rPr>
          <w:rFonts w:ascii="Times New Roman" w:hAnsi="Times New Roman" w:cs="Times New Roman"/>
          <w:sz w:val="24"/>
          <w:szCs w:val="24"/>
        </w:rPr>
        <w:t xml:space="preserve"> Министерства </w:t>
      </w:r>
      <w:r w:rsidR="005A2359">
        <w:rPr>
          <w:rFonts w:ascii="Times New Roman" w:hAnsi="Times New Roman" w:cs="Times New Roman"/>
          <w:sz w:val="24"/>
          <w:szCs w:val="24"/>
        </w:rPr>
        <w:t>финансов</w:t>
      </w:r>
      <w:r w:rsidRPr="00573870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5A2359">
        <w:rPr>
          <w:rFonts w:ascii="Times New Roman" w:hAnsi="Times New Roman" w:cs="Times New Roman"/>
          <w:sz w:val="24"/>
          <w:szCs w:val="24"/>
        </w:rPr>
        <w:t>10</w:t>
      </w:r>
      <w:r w:rsidRPr="00573870">
        <w:rPr>
          <w:rFonts w:ascii="Times New Roman" w:hAnsi="Times New Roman" w:cs="Times New Roman"/>
          <w:sz w:val="24"/>
          <w:szCs w:val="24"/>
        </w:rPr>
        <w:t>.</w:t>
      </w:r>
      <w:r w:rsidR="005A2359">
        <w:rPr>
          <w:rFonts w:ascii="Times New Roman" w:hAnsi="Times New Roman" w:cs="Times New Roman"/>
          <w:sz w:val="24"/>
          <w:szCs w:val="24"/>
        </w:rPr>
        <w:t>10</w:t>
      </w:r>
      <w:r w:rsidRPr="00573870">
        <w:rPr>
          <w:rFonts w:ascii="Times New Roman" w:hAnsi="Times New Roman" w:cs="Times New Roman"/>
          <w:sz w:val="24"/>
          <w:szCs w:val="24"/>
        </w:rPr>
        <w:t>.20</w:t>
      </w:r>
      <w:r w:rsidR="005A2359">
        <w:rPr>
          <w:rFonts w:ascii="Times New Roman" w:hAnsi="Times New Roman" w:cs="Times New Roman"/>
          <w:sz w:val="24"/>
          <w:szCs w:val="24"/>
        </w:rPr>
        <w:t>23</w:t>
      </w:r>
      <w:r w:rsidRPr="00573870">
        <w:rPr>
          <w:rFonts w:ascii="Times New Roman" w:hAnsi="Times New Roman" w:cs="Times New Roman"/>
          <w:sz w:val="24"/>
          <w:szCs w:val="24"/>
        </w:rPr>
        <w:t xml:space="preserve"> N </w:t>
      </w:r>
      <w:r w:rsidR="005A2359">
        <w:rPr>
          <w:rFonts w:ascii="Times New Roman" w:hAnsi="Times New Roman" w:cs="Times New Roman"/>
          <w:sz w:val="24"/>
          <w:szCs w:val="24"/>
        </w:rPr>
        <w:t>163н</w:t>
      </w:r>
      <w:r w:rsidRPr="00573870">
        <w:rPr>
          <w:rFonts w:ascii="Times New Roman" w:hAnsi="Times New Roman" w:cs="Times New Roman"/>
          <w:sz w:val="24"/>
          <w:szCs w:val="24"/>
        </w:rPr>
        <w:t xml:space="preserve"> "Об утверждении Порядка ведения органами местного самоуправления реестров муниципального имущества";</w:t>
      </w:r>
      <w:bookmarkStart w:id="3" w:name="P122"/>
      <w:bookmarkEnd w:id="3"/>
    </w:p>
    <w:p w:rsidR="00573870" w:rsidRDefault="00573870" w:rsidP="005738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ст.10 Федерального закона от 27.07.2010 №210-ФЗ (ред. От </w:t>
      </w:r>
      <w:r w:rsidR="005A235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235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A235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) «Об организации предоставления государственных и муниципальных услуг».</w:t>
      </w:r>
    </w:p>
    <w:p w:rsidR="00181D1C" w:rsidRPr="002A5EFB" w:rsidRDefault="00181D1C" w:rsidP="005738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2.8. Документ, необходимый для предоставления муниципальной услуги и предоставляемый заявителем самостоятельно, - </w:t>
      </w:r>
      <w:hyperlink w:anchor="P305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о выдаче выписки из реестра муниципального имущества (далее - заявление) установленной формы (приложение 1 к регламенту), которое может быть: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полностью рукописным;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изготовленным с использованием распечатанного с официального </w:t>
      </w:r>
      <w:r w:rsidR="00FB084E" w:rsidRPr="002A5EFB">
        <w:rPr>
          <w:rFonts w:ascii="Times New Roman" w:hAnsi="Times New Roman" w:cs="Times New Roman"/>
          <w:sz w:val="24"/>
          <w:szCs w:val="24"/>
        </w:rPr>
        <w:t>сайта Администрации Тутаевского муниципального района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или единого портала бланка заявления и заполненным рукописно;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>полностью изготовленным с использованием компьютерной техники.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Общие требования к заявлению: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текст заявления должен быть написан разборчивым почерком;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- наименования юридических лиц, фамилии, имена и отчества физических лиц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указываются без сокращения;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не допускаются подчистки, приписки, зачеркнутые слова, наличие которых не позволяет однозначно истолковывать содержание заявления.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Заявитель может направить в </w:t>
      </w:r>
      <w:r w:rsidR="006E20C3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5A2359">
        <w:rPr>
          <w:rFonts w:ascii="Times New Roman" w:hAnsi="Times New Roman" w:cs="Times New Roman"/>
          <w:sz w:val="24"/>
          <w:szCs w:val="24"/>
        </w:rPr>
        <w:t xml:space="preserve">лично, путем обращения в МФЦ, </w:t>
      </w:r>
      <w:r w:rsidR="00E96499">
        <w:rPr>
          <w:rFonts w:ascii="Times New Roman" w:hAnsi="Times New Roman" w:cs="Times New Roman"/>
          <w:sz w:val="24"/>
          <w:szCs w:val="24"/>
        </w:rPr>
        <w:t xml:space="preserve">ФГИС ПГС, </w:t>
      </w:r>
      <w:r w:rsidRPr="002A5EFB">
        <w:rPr>
          <w:rFonts w:ascii="Times New Roman" w:hAnsi="Times New Roman" w:cs="Times New Roman"/>
          <w:sz w:val="24"/>
          <w:szCs w:val="24"/>
        </w:rPr>
        <w:t>по почте</w:t>
      </w:r>
      <w:r w:rsidR="005A2359">
        <w:rPr>
          <w:rFonts w:ascii="Times New Roman" w:hAnsi="Times New Roman" w:cs="Times New Roman"/>
          <w:sz w:val="24"/>
          <w:szCs w:val="24"/>
        </w:rPr>
        <w:t>, а так же по электронной почте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3"/>
      <w:bookmarkEnd w:id="4"/>
      <w:r w:rsidRPr="002A5EFB">
        <w:rPr>
          <w:rFonts w:ascii="Times New Roman" w:hAnsi="Times New Roman" w:cs="Times New Roman"/>
          <w:sz w:val="24"/>
          <w:szCs w:val="24"/>
        </w:rPr>
        <w:t>2.9. Перечень оснований для отказа в приеме заявления: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ненадлежащее оформление заявления (отсутствие сведений о заявителе, подписи заявителя);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текст заявления не поддается прочтению.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Перечень оснований для отказа в приеме заявления является исчерпывающим.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7"/>
      <w:bookmarkEnd w:id="5"/>
      <w:r w:rsidRPr="002A5EFB">
        <w:rPr>
          <w:rFonts w:ascii="Times New Roman" w:hAnsi="Times New Roman" w:cs="Times New Roman"/>
          <w:sz w:val="24"/>
          <w:szCs w:val="24"/>
        </w:rPr>
        <w:t>2.10. Перечень оснований для отказа в предоставлении муниципальной услуги: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отсутствие в заявлении информации, позволяющей идентифицировать имущество.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2.11. Предоставление муниципальной услуги осуществляется без взимания платы.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- 10 минут. Максимальный срок ожидания в очереди при получении результата предоставления муниципальной услуги - 10 минут. Максимальный срок регистрации заявления - 1 день.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2.13. Места предоставления муниципальной услуги (места информирования, ожидания и приема заявителей) располагаются в здании </w:t>
      </w:r>
      <w:r w:rsidR="00E96499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возможность доступа к местам общественного пользования (туалетам).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 На информационных стендах размещаются: информационные материалы по вопросам предоставления муниципальной услуги, текст регламента, образцы заполнения заявления, перечень документов, необходимых для предоставления муниципальной услуги, график приема заявителей, график работы и адреса филиалов МФЦ в городе </w:t>
      </w:r>
      <w:r w:rsidR="00FB084E" w:rsidRPr="002A5EFB">
        <w:rPr>
          <w:rFonts w:ascii="Times New Roman" w:hAnsi="Times New Roman" w:cs="Times New Roman"/>
          <w:sz w:val="24"/>
          <w:szCs w:val="24"/>
        </w:rPr>
        <w:t>Тутаев</w:t>
      </w:r>
      <w:r w:rsidRPr="002A5EFB">
        <w:rPr>
          <w:rFonts w:ascii="Times New Roman" w:hAnsi="Times New Roman" w:cs="Times New Roman"/>
          <w:sz w:val="24"/>
          <w:szCs w:val="24"/>
        </w:rPr>
        <w:t>, телефон для справок.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Места ожидания должны иметь условия, удобные для граждан. Места ожидания оборудуются стульями и должны соответствовать установленным санитарным, противопожарным и иным нормам и правилам.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Прием заявителей осуществляется в служебных кабинетах </w:t>
      </w:r>
      <w:r w:rsidR="00E96499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Места приема оборудуются стульями и должны соответствовать установленным санитарным, противопожарным и иным нормам и правилам.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 о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социальной защите инвалидов.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2.14. Показателями доступности и качества муниципальной услуги являются соблюдение сроков ее предоставления, а также отсутствие обоснованных жалоб со стороны заявителей.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2.15. Ошибки, опечатки, допущенные в документах, выданных в результате предоставления муниципальной услуги, подлежат исправлению в течение 3 рабочих дней со дня регистрации письменного запроса заявителя.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2.16. Особенностей предоставления муниципальной услуги в электронной форме не установлено.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 АДМИНИСТРАТИВНЫЕ ПРОЦЕДУРЫ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прием, первичная проверка и регистрация заявления;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- рассмотрение заявления;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- направление (выдача) заявителю выписки из реестра муниципального имущества </w:t>
      </w:r>
      <w:r w:rsidR="004B1661"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E96499">
        <w:rPr>
          <w:rFonts w:ascii="Times New Roman" w:hAnsi="Times New Roman" w:cs="Times New Roman"/>
          <w:sz w:val="24"/>
          <w:szCs w:val="24"/>
        </w:rPr>
        <w:t>округа</w:t>
      </w:r>
      <w:r w:rsidR="004B1661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t>или уведомления об отсутствии запрашиваемых сведений, либо выдача (направление) заявителю письма об отказе в предоставлении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приведена в </w:t>
      </w:r>
      <w:hyperlink w:anchor="P348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блок-схеме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(приложение 2 к регламенту).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3.2. Прием, первичная проверка и регистрация заявления.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="008C5745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 xml:space="preserve"> заявления (при обращении в </w:t>
      </w:r>
      <w:r w:rsidR="008C5745">
        <w:rPr>
          <w:rFonts w:ascii="Times New Roman" w:hAnsi="Times New Roman" w:cs="Times New Roman"/>
          <w:sz w:val="24"/>
          <w:szCs w:val="24"/>
        </w:rPr>
        <w:t xml:space="preserve">Управление, </w:t>
      </w:r>
      <w:r w:rsidR="008C5745" w:rsidRPr="002A5EFB">
        <w:rPr>
          <w:rFonts w:ascii="Times New Roman" w:hAnsi="Times New Roman" w:cs="Times New Roman"/>
          <w:sz w:val="24"/>
          <w:szCs w:val="24"/>
        </w:rPr>
        <w:t>из МФЦ</w:t>
      </w:r>
      <w:r w:rsidR="008C5745">
        <w:rPr>
          <w:rFonts w:ascii="Times New Roman" w:hAnsi="Times New Roman" w:cs="Times New Roman"/>
          <w:sz w:val="24"/>
          <w:szCs w:val="24"/>
        </w:rPr>
        <w:t>, из ФГИС ПГС, по почте или по электронной почте</w:t>
      </w:r>
      <w:r w:rsidRPr="002A5EFB">
        <w:rPr>
          <w:rFonts w:ascii="Times New Roman" w:hAnsi="Times New Roman" w:cs="Times New Roman"/>
          <w:sz w:val="24"/>
          <w:szCs w:val="24"/>
        </w:rPr>
        <w:t>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</w:t>
      </w:r>
      <w:r w:rsidR="004B1661" w:rsidRPr="002A5EFB">
        <w:rPr>
          <w:rFonts w:ascii="Times New Roman" w:hAnsi="Times New Roman" w:cs="Times New Roman"/>
          <w:sz w:val="24"/>
          <w:szCs w:val="24"/>
        </w:rPr>
        <w:t xml:space="preserve">ной процедуры является специалист </w:t>
      </w:r>
      <w:r w:rsidR="008C5745">
        <w:rPr>
          <w:rFonts w:ascii="Times New Roman" w:hAnsi="Times New Roman" w:cs="Times New Roman"/>
          <w:sz w:val="24"/>
          <w:szCs w:val="24"/>
        </w:rPr>
        <w:t>Управления</w:t>
      </w:r>
      <w:r w:rsidR="004B1661" w:rsidRPr="002A5EFB">
        <w:rPr>
          <w:rFonts w:ascii="Times New Roman" w:hAnsi="Times New Roman" w:cs="Times New Roman"/>
          <w:sz w:val="24"/>
          <w:szCs w:val="24"/>
        </w:rPr>
        <w:t>, уполномоченный на прием и регистрацию заявлений (далее – уполномоченный специалист)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Прием заявления в </w:t>
      </w:r>
      <w:r w:rsidR="008C5745">
        <w:rPr>
          <w:rFonts w:ascii="Times New Roman" w:hAnsi="Times New Roman" w:cs="Times New Roman"/>
          <w:sz w:val="24"/>
          <w:szCs w:val="24"/>
        </w:rPr>
        <w:t>Управлении</w:t>
      </w:r>
      <w:r w:rsidR="004B1661" w:rsidRPr="002A5EFB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специалистом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4B1661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Уполномоченный специалист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проверяет оформление заявления, предоставленного заявителем.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приеме заявления </w:t>
      </w:r>
      <w:r w:rsidR="004B1661" w:rsidRPr="002A5EFB">
        <w:rPr>
          <w:rFonts w:ascii="Times New Roman" w:hAnsi="Times New Roman" w:cs="Times New Roman"/>
          <w:sz w:val="24"/>
          <w:szCs w:val="24"/>
        </w:rPr>
        <w:t>уполномоченный 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принимает его, регистрирует в журнале регистрации входящих документов, ставит отметку-штамп о принятии на копии (втором экземпляре) заявления, при его предоставлении, уведомляет заявителя о дате, к которой необходимо явиться для получения результата предоставления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Дата регистрации заявления </w:t>
      </w:r>
      <w:r w:rsidR="004B1661" w:rsidRPr="002A5EFB">
        <w:rPr>
          <w:rFonts w:ascii="Times New Roman" w:hAnsi="Times New Roman" w:cs="Times New Roman"/>
          <w:sz w:val="24"/>
          <w:szCs w:val="24"/>
        </w:rPr>
        <w:t>уполномоченным специалистом</w:t>
      </w:r>
      <w:r w:rsidRPr="002A5EFB">
        <w:rPr>
          <w:rFonts w:ascii="Times New Roman" w:hAnsi="Times New Roman" w:cs="Times New Roman"/>
          <w:sz w:val="24"/>
          <w:szCs w:val="24"/>
        </w:rPr>
        <w:t xml:space="preserve"> является началом предоставления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заявления </w:t>
      </w:r>
      <w:r w:rsidR="004B1661" w:rsidRPr="002A5EFB">
        <w:rPr>
          <w:rFonts w:ascii="Times New Roman" w:hAnsi="Times New Roman" w:cs="Times New Roman"/>
          <w:sz w:val="24"/>
          <w:szCs w:val="24"/>
        </w:rPr>
        <w:t>уполномоченный 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отказывает в приеме заявления. Основания отказа в приеме заявления излагаются на заявлении, которое направляется заявителю способом, определенным им для получения результата предоставления муниципальной услуги.</w:t>
      </w:r>
    </w:p>
    <w:p w:rsidR="00181D1C" w:rsidRPr="002A5EFB" w:rsidRDefault="004B1661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Уполномоченный специалист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в день приема и регистрации заявления передает его на рассмотрение </w:t>
      </w:r>
      <w:r w:rsidR="008C5745">
        <w:rPr>
          <w:rFonts w:ascii="Times New Roman" w:hAnsi="Times New Roman" w:cs="Times New Roman"/>
          <w:sz w:val="24"/>
          <w:szCs w:val="24"/>
        </w:rPr>
        <w:t>начальнику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="008C5745">
        <w:rPr>
          <w:rFonts w:ascii="Times New Roman" w:hAnsi="Times New Roman" w:cs="Times New Roman"/>
          <w:sz w:val="24"/>
          <w:szCs w:val="24"/>
        </w:rPr>
        <w:t>Управления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8C5745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C5745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F76C3E" w:rsidRPr="002A5EFB">
        <w:rPr>
          <w:rFonts w:ascii="Times New Roman" w:hAnsi="Times New Roman" w:cs="Times New Roman"/>
          <w:sz w:val="24"/>
          <w:szCs w:val="24"/>
        </w:rPr>
        <w:t>)</w:t>
      </w:r>
      <w:r w:rsidR="00181D1C"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составляет 1 день.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3.3. Рассмотрение заявления.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8C5745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зарегистрированного заявления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Ответственными за выполнение административной процедуры являются </w:t>
      </w:r>
      <w:r w:rsidR="008C5745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F76C3E" w:rsidRPr="002A5EFB">
        <w:rPr>
          <w:rFonts w:ascii="Times New Roman" w:hAnsi="Times New Roman" w:cs="Times New Roman"/>
          <w:sz w:val="24"/>
          <w:szCs w:val="24"/>
        </w:rPr>
        <w:t>, на</w:t>
      </w:r>
      <w:r w:rsidRPr="002A5EFB">
        <w:rPr>
          <w:rFonts w:ascii="Times New Roman" w:hAnsi="Times New Roman" w:cs="Times New Roman"/>
          <w:sz w:val="24"/>
          <w:szCs w:val="24"/>
        </w:rPr>
        <w:t>чальник отдела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8C5745">
        <w:rPr>
          <w:rFonts w:ascii="Times New Roman" w:hAnsi="Times New Roman" w:cs="Times New Roman"/>
          <w:sz w:val="24"/>
          <w:szCs w:val="24"/>
        </w:rPr>
        <w:t xml:space="preserve"> и жилищной политики</w:t>
      </w:r>
      <w:r w:rsidRPr="002A5EFB">
        <w:rPr>
          <w:rFonts w:ascii="Times New Roman" w:hAnsi="Times New Roman" w:cs="Times New Roman"/>
          <w:sz w:val="24"/>
          <w:szCs w:val="24"/>
        </w:rPr>
        <w:t xml:space="preserve">, </w:t>
      </w:r>
      <w:r w:rsidR="008C5745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8C5745">
        <w:rPr>
          <w:rFonts w:ascii="Times New Roman" w:hAnsi="Times New Roman" w:cs="Times New Roman"/>
          <w:sz w:val="24"/>
          <w:szCs w:val="24"/>
        </w:rPr>
        <w:t xml:space="preserve"> и жилищной политики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7E245F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в течение 1 дня рассматривает заявление, налагает резолюцию с соответствующим поручением начальнику отдела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жилищной политики</w:t>
      </w:r>
      <w:r w:rsidR="00181D1C"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 получении заявления начальник отдела в течение 1 часа налагает резолюцию и передает </w:t>
      </w:r>
      <w:r w:rsidR="007E245F">
        <w:rPr>
          <w:rFonts w:ascii="Times New Roman" w:hAnsi="Times New Roman" w:cs="Times New Roman"/>
          <w:sz w:val="24"/>
          <w:szCs w:val="24"/>
        </w:rPr>
        <w:t>специалисту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для исполнения.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 получении заявления </w:t>
      </w:r>
      <w:r w:rsidR="007E245F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в течение 1 часа вносит сведения в </w:t>
      </w:r>
      <w:hyperlink w:anchor="P377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журнал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регистрации сведений о предоставлении муниципальной услуги по выдаче выписок из реестра муниципального имущества (далее - журнал регистрации) (приложение 3 к регламенту).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муниципальной услуги, указанных в </w:t>
      </w:r>
      <w:hyperlink w:anchor="P137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пункте 2.10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регламента, </w:t>
      </w:r>
      <w:r w:rsidR="007E245F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в день получения заявления делает соответствующую запись в журнале регистрации, готовит проект письма об отказе в предоставлении муниципальной услуги с указанием причин отказа и передает его на согласование начальнику отдела.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Начальник отдела в течение 30 минут рассматривает подготовленный проект письма, визирует его и передает </w:t>
      </w:r>
      <w:r w:rsidR="001C0F51">
        <w:rPr>
          <w:rFonts w:ascii="Times New Roman" w:hAnsi="Times New Roman" w:cs="Times New Roman"/>
          <w:sz w:val="24"/>
          <w:szCs w:val="24"/>
        </w:rPr>
        <w:t>начальнику Управления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C0F51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в течение 4 часов рассматривает проект письма, подписывает его и передает </w:t>
      </w:r>
      <w:r w:rsidR="00F76C3E" w:rsidRPr="002A5EFB">
        <w:rPr>
          <w:rFonts w:ascii="Times New Roman" w:hAnsi="Times New Roman" w:cs="Times New Roman"/>
          <w:sz w:val="24"/>
          <w:szCs w:val="24"/>
        </w:rPr>
        <w:t>уполномоченному специалисту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для регистрации и выдачи (направления) заявителю.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предоставлении муниципальной услуги, указанных в </w:t>
      </w:r>
      <w:hyperlink w:anchor="P137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пункте 2.10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регламента, </w:t>
      </w:r>
      <w:r w:rsidR="001C0F51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в течение 6 дней получает посредством использования реестра муниципального имущества 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1C0F51">
        <w:rPr>
          <w:rFonts w:ascii="Times New Roman" w:hAnsi="Times New Roman" w:cs="Times New Roman"/>
          <w:sz w:val="24"/>
          <w:szCs w:val="24"/>
        </w:rPr>
        <w:t>округа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t xml:space="preserve">сведения об интересующем объекте. При наличии сведений </w:t>
      </w:r>
      <w:r w:rsidR="001C0F51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готовит выписку из реестра муниципального имущества 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1C0F51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 xml:space="preserve">. При отсутствии сведений </w:t>
      </w:r>
      <w:r w:rsidR="001C0F51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готовит уведомление об отсутствии запрашиваемых сведений. Подготовленный проект результата предоставления муниципальной услуги </w:t>
      </w:r>
      <w:r w:rsidR="001C0F51">
        <w:rPr>
          <w:rFonts w:ascii="Times New Roman" w:hAnsi="Times New Roman" w:cs="Times New Roman"/>
          <w:sz w:val="24"/>
          <w:szCs w:val="24"/>
        </w:rPr>
        <w:t>специалист</w:t>
      </w:r>
      <w:r w:rsidRPr="002A5EFB">
        <w:rPr>
          <w:rFonts w:ascii="Times New Roman" w:hAnsi="Times New Roman" w:cs="Times New Roman"/>
          <w:sz w:val="24"/>
          <w:szCs w:val="24"/>
        </w:rPr>
        <w:t xml:space="preserve"> отдела передает на согласование начальнику отдела.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в течение 4 часов рассматривает подготовленные документы, визирует их и передает на подпись </w:t>
      </w:r>
      <w:r w:rsidR="001C0F51">
        <w:rPr>
          <w:rFonts w:ascii="Times New Roman" w:hAnsi="Times New Roman" w:cs="Times New Roman"/>
          <w:sz w:val="24"/>
          <w:szCs w:val="24"/>
        </w:rPr>
        <w:t>начальнику Управления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C0F51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F76C3E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в течение 1 дня рассматривает документы, подписывает их и передает </w:t>
      </w:r>
      <w:r w:rsidR="00AE1F10" w:rsidRPr="002A5EFB">
        <w:rPr>
          <w:rFonts w:ascii="Times New Roman" w:hAnsi="Times New Roman" w:cs="Times New Roman"/>
          <w:sz w:val="24"/>
          <w:szCs w:val="24"/>
        </w:rPr>
        <w:t>уполномоченному специалисту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для регистрации и выдачи (направления) заявителю.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муниципальной услуги с указанием даты выдачи (направления) результата предоставления муниципальной услуги заявителю заносится </w:t>
      </w:r>
      <w:r w:rsidR="00AE1F10" w:rsidRPr="002A5EFB">
        <w:rPr>
          <w:rFonts w:ascii="Times New Roman" w:hAnsi="Times New Roman" w:cs="Times New Roman"/>
          <w:sz w:val="24"/>
          <w:szCs w:val="24"/>
        </w:rPr>
        <w:t>уполномоченным специалистом</w:t>
      </w:r>
      <w:r w:rsidRPr="002A5EFB">
        <w:rPr>
          <w:rFonts w:ascii="Times New Roman" w:hAnsi="Times New Roman" w:cs="Times New Roman"/>
          <w:sz w:val="24"/>
          <w:szCs w:val="24"/>
        </w:rPr>
        <w:t xml:space="preserve"> в журнал регистрации в день ее фактической выдачи (направления) заявителю.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составляет 8 дней.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3.4. Направление (выдача) заявителю выписки из реестра муниципального имущества </w:t>
      </w:r>
      <w:r w:rsidR="00AE1F10"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1C0F51">
        <w:rPr>
          <w:rFonts w:ascii="Times New Roman" w:hAnsi="Times New Roman" w:cs="Times New Roman"/>
          <w:sz w:val="24"/>
          <w:szCs w:val="24"/>
        </w:rPr>
        <w:t>округа</w:t>
      </w:r>
      <w:r w:rsidR="00AE1F10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t>или уведомления об отсутствии запрашиваемых сведений, либо выдача (направление) заявителю письма об отказе в предоставлении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AE1F10" w:rsidRPr="002A5EFB">
        <w:rPr>
          <w:rFonts w:ascii="Times New Roman" w:hAnsi="Times New Roman" w:cs="Times New Roman"/>
          <w:sz w:val="24"/>
          <w:szCs w:val="24"/>
        </w:rPr>
        <w:t>уполномоченным специалистом</w:t>
      </w:r>
      <w:r w:rsidRPr="002A5EFB">
        <w:rPr>
          <w:rFonts w:ascii="Times New Roman" w:hAnsi="Times New Roman" w:cs="Times New Roman"/>
          <w:sz w:val="24"/>
          <w:szCs w:val="24"/>
        </w:rPr>
        <w:t xml:space="preserve"> подписанной выписки из реестра муниципального имущества </w:t>
      </w:r>
      <w:r w:rsidR="00AE1F10"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1C0F51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или уведомления об отсутствии запрашиваемых сведений, либо письма об отказе в предоставлении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AE1F10" w:rsidRPr="002A5EFB">
        <w:rPr>
          <w:rFonts w:ascii="Times New Roman" w:hAnsi="Times New Roman" w:cs="Times New Roman"/>
          <w:sz w:val="24"/>
          <w:szCs w:val="24"/>
        </w:rPr>
        <w:t>уполномоченный специалист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AE1F10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>Уполномоченный специалист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в день поступления к нему выписки из реестра муниципального имущества </w:t>
      </w:r>
      <w:r w:rsidRPr="002A5EF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1C0F51">
        <w:rPr>
          <w:rFonts w:ascii="Times New Roman" w:hAnsi="Times New Roman" w:cs="Times New Roman"/>
          <w:sz w:val="24"/>
          <w:szCs w:val="24"/>
        </w:rPr>
        <w:t>округа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или уведомления об отсутствии запрашиваемых сведений, либо письма об отказе в предоставлении муниципальной услуги регистрирует документ, выдает заявителю (в случае личной явки заявителя в пределах срока административной процедуры) или направляет его на указанный заявителем адрес либо в МФЦ, о чем информирует </w:t>
      </w:r>
      <w:r w:rsidR="00645698">
        <w:rPr>
          <w:rFonts w:ascii="Times New Roman" w:hAnsi="Times New Roman" w:cs="Times New Roman"/>
          <w:sz w:val="24"/>
          <w:szCs w:val="24"/>
        </w:rPr>
        <w:t>специалиста</w:t>
      </w:r>
      <w:r w:rsidR="00181D1C" w:rsidRPr="002A5EFB">
        <w:rPr>
          <w:rFonts w:ascii="Times New Roman" w:hAnsi="Times New Roman" w:cs="Times New Roman"/>
          <w:sz w:val="24"/>
          <w:szCs w:val="24"/>
        </w:rPr>
        <w:t xml:space="preserve"> отдела.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составляет 1 день.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3.5. Особенности выполнения административных процедур в МФЦ.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3.5.1. Прием и обработка заявления с приложенными к нему документами на предоставление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Ответственными за выполнение административной процедуры являются специалисты МФЦ.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>При проверке документов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в случае обращения представителя заявителя - личность и полномочия представителя, проверяет надлежащее оформление заявления, включая проверку соответствия сведений, указанных в заявлении, представленным документам, соответствие представленных документов документам, указанным в заявлении, наличие необходимых сведений в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заявлении,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1C0F51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2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пунктом 2.8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регламента, обязанность предоставления которого возложена на заявителя.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lastRenderedPageBreak/>
        <w:t>При выявлении фактов ненадлежащего оформления заявления специалист МФЦ уведомляет заявителя о возможном наличии препятствий для предоставления муниципальной услуги, разъясняет заявителю содержание недостатков, выявленных в представленных документах, и предлагает принять меры по их устранению. Если указанные недостатки можно устранить непосредственно в многофункциональном центре, специалист МФЦ разъясняет заявителю возможности их устранения.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приеме заявления, указанных в </w:t>
      </w:r>
      <w:hyperlink w:anchor="P133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регламента, документы регистрируются в 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многофункциональном центре.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Принятое заявление с сопроводительными документами передается в </w:t>
      </w:r>
      <w:r w:rsidR="001C0F51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 xml:space="preserve"> в сроки, установленные соглашением о взаимодействии (не более 2 рабочих дней со дня приема документов от заявителя).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Прием и обработка заявления на предоставление муниципальной услуги посредством подачи заявителем единого заявления на предоставление нескольких государственных (муниципальных) услуг при однократном обращении в МФЦ (далее - комплексный запрос) определяются с учетом особенностей, предусмотренных </w:t>
      </w:r>
      <w:hyperlink r:id="rId12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статьей </w:t>
        </w:r>
        <w:r w:rsidR="001C0F51">
          <w:rPr>
            <w:rFonts w:ascii="Times New Roman" w:hAnsi="Times New Roman" w:cs="Times New Roman"/>
            <w:color w:val="0000FF"/>
            <w:sz w:val="24"/>
            <w:szCs w:val="24"/>
          </w:rPr>
          <w:t>15.1</w:t>
        </w:r>
      </w:hyperlink>
      <w:r w:rsidR="001C0F51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A5EF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3.5.2. Выдача результата предоставления муниципальной услуги через МФЦ.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В случае подачи заявления через МФЦ документ, являющийся результатом предоставления муниципальной услуги, направляется в МФЦ, если иной способ получения не указан заявителем.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Выдача документов по результатам предоставления муниципальной услуги при личном обращении заявителя в МФЦ осуществляется </w:t>
      </w:r>
      <w:r w:rsidR="00645698">
        <w:rPr>
          <w:rFonts w:ascii="Times New Roman" w:hAnsi="Times New Roman" w:cs="Times New Roman"/>
          <w:sz w:val="24"/>
          <w:szCs w:val="24"/>
        </w:rPr>
        <w:t>сотрудником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МФЦ, ответственным за выдачу документов, в срок, предусмотренный соглашением о взаимодействии (не более 2 рабочих дней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в </w:t>
      </w:r>
      <w:r w:rsidR="001C0F51">
        <w:rPr>
          <w:rFonts w:ascii="Times New Roman" w:hAnsi="Times New Roman" w:cs="Times New Roman"/>
          <w:sz w:val="24"/>
          <w:szCs w:val="24"/>
        </w:rPr>
        <w:t>Управлении</w:t>
      </w:r>
      <w:r w:rsidRPr="002A5EFB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услуги).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Выдача результата предоставления муниципальной услуги через МФЦ по заявлению посредством комплексного запроса определяется с учетом особенностей, предусмотренных </w:t>
      </w:r>
      <w:hyperlink r:id="rId13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статьей 15</w:t>
        </w:r>
        <w:r w:rsidR="001C0F51"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ИСПОЛНЕНИЕМ РЕГЛАМЕНТА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</w:t>
      </w:r>
      <w:r w:rsidR="001C0F51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 непосредственно при предоставлении муниципальной услуги, а также путем организации проведения проверок в ходе предоставления муниципальной услуги. По результатам проверок </w:t>
      </w:r>
      <w:r w:rsidR="001C0F51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 дает указания по устранению выявленных нарушений и контролирует их исполнение.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Текущий контроль может включать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4.2. Последующий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исполнением регламента осуществляется </w:t>
      </w:r>
      <w:r w:rsidR="00EE1765" w:rsidRPr="002A5EFB">
        <w:rPr>
          <w:rFonts w:ascii="Times New Roman" w:hAnsi="Times New Roman" w:cs="Times New Roman"/>
          <w:sz w:val="24"/>
          <w:szCs w:val="24"/>
        </w:rPr>
        <w:t xml:space="preserve">Администрацией Тутаевского муниципального </w:t>
      </w:r>
      <w:r w:rsidR="001C0F51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действующим законодательством.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4.3. По результатам проверок лица, допустившие нарушения регламента, могут быть привлечены к дисциплинарной ответственности в соответствии с Трудовым </w:t>
      </w:r>
      <w:hyperlink r:id="rId14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о муниципальной службе.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или уголовной ответственности в соответствии с законодательством Российской Федерации.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заявителей обеспечивается посредством открытости </w:t>
      </w:r>
      <w:r w:rsidR="002A7B7A" w:rsidRPr="002A5EFB">
        <w:rPr>
          <w:rFonts w:ascii="Times New Roman" w:hAnsi="Times New Roman" w:cs="Times New Roman"/>
          <w:sz w:val="24"/>
          <w:szCs w:val="24"/>
        </w:rPr>
        <w:t>деятельности</w:t>
      </w:r>
      <w:r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="001C0F51">
        <w:rPr>
          <w:rFonts w:ascii="Times New Roman" w:hAnsi="Times New Roman" w:cs="Times New Roman"/>
          <w:sz w:val="24"/>
          <w:szCs w:val="24"/>
        </w:rPr>
        <w:t>Управления</w:t>
      </w:r>
      <w:r w:rsidR="002A7B7A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организацией предоставления муниципальной услуги в МФЦ также осуществляется в соответствии с соглашением о взаимодействии между комитетом и МФЦ.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Заявитель имеет право обжаловать решения и действия (бездействие), принимаемые (осуществляемые) в ходе предоставления муниципальной услуги в порядке, установленном </w:t>
      </w:r>
      <w:hyperlink w:anchor="P234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234"/>
      <w:bookmarkEnd w:id="6"/>
      <w:r w:rsidRPr="002A5EFB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181D1C" w:rsidRPr="002A5EFB" w:rsidRDefault="00181D1C" w:rsidP="002A5EFB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И ДЕЙСТВИЙ (БЕЗДЕЙСТВИЯ) КОМИТЕТА, МФЦ, А ТАКЖЕ ДОЛЖНОСТНЫХ</w:t>
      </w:r>
    </w:p>
    <w:p w:rsidR="00181D1C" w:rsidRPr="002A5EFB" w:rsidRDefault="00181D1C" w:rsidP="002A5EFB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ЛИЦ, МУНИЦИПАЛЬНЫХ СЛУЖАЩИХ, </w:t>
      </w:r>
      <w:r w:rsidR="00645698">
        <w:rPr>
          <w:rFonts w:ascii="Times New Roman" w:hAnsi="Times New Roman" w:cs="Times New Roman"/>
          <w:sz w:val="24"/>
          <w:szCs w:val="24"/>
        </w:rPr>
        <w:t>СОТРУДНИКОВ</w:t>
      </w: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D1C" w:rsidRPr="002A5EFB" w:rsidRDefault="00181D1C" w:rsidP="002A5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5.1. Заявитель имеет право на судебное и досудебное (внесудебное) обжалование решений и действий (бездействия), принимаемых (осуществляемых) в ходе предоставления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могут быть решения и действия (бездействие), принимаемые (осуществляемые) в ходе предоставления муниципальной услуги, в том числе: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- в случае решений и действий (бездействия) </w:t>
      </w:r>
      <w:r w:rsidR="00645698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должностных лиц и муниципальных служащих </w:t>
      </w:r>
      <w:r w:rsidR="00645698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>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актами;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00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пунктом 2.3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- в случае решений и действий (бездействия) МФЦ, </w:t>
      </w:r>
      <w:r w:rsidR="00645698">
        <w:rPr>
          <w:rFonts w:ascii="Times New Roman" w:hAnsi="Times New Roman" w:cs="Times New Roman"/>
          <w:sz w:val="24"/>
          <w:szCs w:val="24"/>
        </w:rPr>
        <w:t>сотрудника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услуги, комплексного запроса;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lastRenderedPageBreak/>
        <w:t>4)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5) нарушение срока или порядка выдачи документов по результатам предоставления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5.3. Заявитель имеет право на получение информации и документов, необходимых для обоснования жалобы.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Необходимая информация и документы должны быть предоставлены заявителю не позднее трех рабочих дней со дня поступления в комитет письменного запроса заявителя.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5.4. Жалоба подается в письменной форме на бумажном носителе либо в электронной форме.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должностных лиц и муниципальных служащих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 подается в </w:t>
      </w:r>
      <w:r w:rsidR="007769F1">
        <w:rPr>
          <w:rFonts w:ascii="Times New Roman" w:hAnsi="Times New Roman" w:cs="Times New Roman"/>
          <w:sz w:val="24"/>
          <w:szCs w:val="24"/>
        </w:rPr>
        <w:t>Управление</w:t>
      </w:r>
      <w:r w:rsidRPr="002A5EFB">
        <w:rPr>
          <w:rFonts w:ascii="Times New Roman" w:hAnsi="Times New Roman" w:cs="Times New Roman"/>
          <w:sz w:val="24"/>
          <w:szCs w:val="24"/>
        </w:rPr>
        <w:t xml:space="preserve"> по адресу, указанному в </w:t>
      </w:r>
      <w:hyperlink w:anchor="P50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Жалоба на решения, принятые </w:t>
      </w:r>
      <w:r w:rsidR="007769F1">
        <w:rPr>
          <w:rFonts w:ascii="Times New Roman" w:hAnsi="Times New Roman" w:cs="Times New Roman"/>
          <w:sz w:val="24"/>
          <w:szCs w:val="24"/>
        </w:rPr>
        <w:t>начальников 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подается в </w:t>
      </w:r>
      <w:r w:rsidR="00EE1765" w:rsidRPr="002A5EFB">
        <w:rPr>
          <w:rFonts w:ascii="Times New Roman" w:hAnsi="Times New Roman" w:cs="Times New Roman"/>
          <w:sz w:val="24"/>
          <w:szCs w:val="24"/>
        </w:rPr>
        <w:t xml:space="preserve">Администрацию Тутаевского муниципального </w:t>
      </w:r>
      <w:r w:rsidR="007769F1">
        <w:rPr>
          <w:rFonts w:ascii="Times New Roman" w:hAnsi="Times New Roman" w:cs="Times New Roman"/>
          <w:sz w:val="24"/>
          <w:szCs w:val="24"/>
        </w:rPr>
        <w:t>округа</w:t>
      </w:r>
      <w:r w:rsidR="00EE1765"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t xml:space="preserve">(почтовый адрес: ул. </w:t>
      </w:r>
      <w:r w:rsidR="00EE1765" w:rsidRPr="002A5EFB">
        <w:rPr>
          <w:rFonts w:ascii="Times New Roman" w:hAnsi="Times New Roman" w:cs="Times New Roman"/>
          <w:sz w:val="24"/>
          <w:szCs w:val="24"/>
        </w:rPr>
        <w:t>Романовская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д. </w:t>
      </w:r>
      <w:r w:rsidR="00EE1765" w:rsidRPr="002A5EFB">
        <w:rPr>
          <w:rFonts w:ascii="Times New Roman" w:hAnsi="Times New Roman" w:cs="Times New Roman"/>
          <w:sz w:val="24"/>
          <w:szCs w:val="24"/>
        </w:rPr>
        <w:t>35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город </w:t>
      </w:r>
      <w:r w:rsidR="00EE1765" w:rsidRPr="002A5EFB">
        <w:rPr>
          <w:rFonts w:ascii="Times New Roman" w:hAnsi="Times New Roman" w:cs="Times New Roman"/>
          <w:sz w:val="24"/>
          <w:szCs w:val="24"/>
        </w:rPr>
        <w:t>Тутаев</w:t>
      </w:r>
      <w:r w:rsidRPr="002A5EFB">
        <w:rPr>
          <w:rFonts w:ascii="Times New Roman" w:hAnsi="Times New Roman" w:cs="Times New Roman"/>
          <w:sz w:val="24"/>
          <w:szCs w:val="24"/>
        </w:rPr>
        <w:t>, 15</w:t>
      </w:r>
      <w:r w:rsidR="00EE1765" w:rsidRPr="002A5EFB">
        <w:rPr>
          <w:rFonts w:ascii="Times New Roman" w:hAnsi="Times New Roman" w:cs="Times New Roman"/>
          <w:sz w:val="24"/>
          <w:szCs w:val="24"/>
        </w:rPr>
        <w:t>2300</w:t>
      </w:r>
      <w:r w:rsidRPr="002A5EFB">
        <w:rPr>
          <w:rFonts w:ascii="Times New Roman" w:hAnsi="Times New Roman" w:cs="Times New Roman"/>
          <w:sz w:val="24"/>
          <w:szCs w:val="24"/>
        </w:rPr>
        <w:t xml:space="preserve">; адрес электронной почты: </w:t>
      </w:r>
      <w:r w:rsidR="00EE1765" w:rsidRPr="002A5E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E1765" w:rsidRPr="002A5EF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EE1765" w:rsidRPr="002A5EFB">
        <w:rPr>
          <w:rFonts w:ascii="Times New Roman" w:hAnsi="Times New Roman" w:cs="Times New Roman"/>
          <w:sz w:val="24"/>
          <w:szCs w:val="24"/>
          <w:lang w:val="en-US"/>
        </w:rPr>
        <w:t>admtmr</w:t>
      </w:r>
      <w:proofErr w:type="spellEnd"/>
      <w:r w:rsidR="00EE1765" w:rsidRPr="002A5EF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E1765" w:rsidRPr="002A5EF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A5EFB">
        <w:rPr>
          <w:rFonts w:ascii="Times New Roman" w:hAnsi="Times New Roman" w:cs="Times New Roman"/>
          <w:sz w:val="24"/>
          <w:szCs w:val="24"/>
        </w:rPr>
        <w:t xml:space="preserve">) на имя </w:t>
      </w:r>
      <w:r w:rsidR="00EE1765" w:rsidRPr="002A5EFB">
        <w:rPr>
          <w:rFonts w:ascii="Times New Roman" w:hAnsi="Times New Roman" w:cs="Times New Roman"/>
          <w:sz w:val="24"/>
          <w:szCs w:val="24"/>
        </w:rPr>
        <w:t xml:space="preserve">Главы Тутаевского муниципального </w:t>
      </w:r>
      <w:r w:rsidR="007769F1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>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645698">
        <w:rPr>
          <w:rFonts w:ascii="Times New Roman" w:hAnsi="Times New Roman" w:cs="Times New Roman"/>
          <w:sz w:val="24"/>
          <w:szCs w:val="24"/>
        </w:rPr>
        <w:t>сотрудника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 подается руководителю МФЦ по адресу, указанному в </w:t>
      </w:r>
      <w:hyperlink w:anchor="P50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МФЦ подается в </w:t>
      </w:r>
      <w:r w:rsidR="007769F1">
        <w:rPr>
          <w:rFonts w:ascii="Times New Roman" w:hAnsi="Times New Roman" w:cs="Times New Roman"/>
          <w:sz w:val="24"/>
          <w:szCs w:val="24"/>
        </w:rPr>
        <w:t>Министерство цифрового развития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 Ярославской области, являющийся учредителем МФЦ (почтовый адрес: ул. Свободы, д. 32а, город Ярославль, 150000; адрес электронной почты: dis@yarregion.ru) или должностному лицу, уполномоченному в соответствии с нормативным правовым актом Ярославской области.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5.5. Жалоба на решения и действия (бездействие)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должностных лиц и муниципальных служащих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</w:t>
      </w:r>
      <w:r w:rsidR="007769F1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может быть направлена по почте, с использованием официального </w:t>
      </w:r>
      <w:r w:rsidR="00EE1765" w:rsidRPr="002A5EFB">
        <w:rPr>
          <w:rFonts w:ascii="Times New Roman" w:hAnsi="Times New Roman" w:cs="Times New Roman"/>
          <w:sz w:val="24"/>
          <w:szCs w:val="24"/>
        </w:rPr>
        <w:t xml:space="preserve">сайта Администрации Тутаевского муниципального </w:t>
      </w:r>
      <w:r w:rsidR="007769F1">
        <w:rPr>
          <w:rFonts w:ascii="Times New Roman" w:hAnsi="Times New Roman" w:cs="Times New Roman"/>
          <w:sz w:val="24"/>
          <w:szCs w:val="24"/>
        </w:rPr>
        <w:t>округа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единого портала, через МФЦ, а также может быть принята при личном приеме заявителя.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МФЦ, </w:t>
      </w:r>
      <w:r w:rsidR="00645698">
        <w:rPr>
          <w:rFonts w:ascii="Times New Roman" w:hAnsi="Times New Roman" w:cs="Times New Roman"/>
          <w:sz w:val="24"/>
          <w:szCs w:val="24"/>
        </w:rPr>
        <w:t>сотрудника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 может быть направлена по почте, с использованием портала МФЦ в информационно-телекоммуникационной сети "Интернет", единого портала, а также может быть принята при личном приеме заявителя.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5.6. Жалоба должна содержать: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должностного лица либо муниципального служащего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МФЦ, его руководителя и (или) </w:t>
      </w:r>
      <w:r w:rsidR="007769F1">
        <w:rPr>
          <w:rFonts w:ascii="Times New Roman" w:hAnsi="Times New Roman" w:cs="Times New Roman"/>
          <w:sz w:val="24"/>
          <w:szCs w:val="24"/>
        </w:rPr>
        <w:t>специалиста</w:t>
      </w:r>
      <w:r w:rsidRPr="002A5EFB">
        <w:rPr>
          <w:rFonts w:ascii="Times New Roman" w:hAnsi="Times New Roman" w:cs="Times New Roman"/>
          <w:sz w:val="24"/>
          <w:szCs w:val="24"/>
        </w:rPr>
        <w:t>, решения и действия (бездействие) которых обжалуются;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- юридического лица,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должностного лица либо муниципального служащего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МФЦ, </w:t>
      </w:r>
      <w:r w:rsidR="007769F1">
        <w:rPr>
          <w:rFonts w:ascii="Times New Roman" w:hAnsi="Times New Roman" w:cs="Times New Roman"/>
          <w:sz w:val="24"/>
          <w:szCs w:val="24"/>
        </w:rPr>
        <w:t>сотрудника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МФЦ;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должностного лица либо муниципального служащего </w:t>
      </w:r>
      <w:r w:rsidR="007769F1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МФЦ, </w:t>
      </w:r>
      <w:r w:rsidR="007769F1">
        <w:rPr>
          <w:rFonts w:ascii="Times New Roman" w:hAnsi="Times New Roman" w:cs="Times New Roman"/>
          <w:sz w:val="24"/>
          <w:szCs w:val="24"/>
        </w:rPr>
        <w:t>сотрудника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МФЦ. Заявителем могут быть предоставлены документы (при наличии), подтверждающие доводы заявителя, либо их копии.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5.7.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FB">
        <w:rPr>
          <w:rFonts w:ascii="Times New Roman" w:hAnsi="Times New Roman" w:cs="Times New Roman"/>
          <w:sz w:val="24"/>
          <w:szCs w:val="24"/>
        </w:rP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актами, а также в иных формах;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5.10. В случае признания жалобы подлежащей удовлетворению в ответе заявителю, указанном в пункте 5.9 регламента, дается информация о действиях, осуществляемых </w:t>
      </w:r>
      <w:r w:rsidR="008A76CE">
        <w:rPr>
          <w:rFonts w:ascii="Times New Roman" w:hAnsi="Times New Roman" w:cs="Times New Roman"/>
          <w:sz w:val="24"/>
          <w:szCs w:val="24"/>
        </w:rPr>
        <w:t>Управлением</w:t>
      </w:r>
      <w:r w:rsidR="00EE1765" w:rsidRPr="002A5EFB">
        <w:rPr>
          <w:rFonts w:ascii="Times New Roman" w:hAnsi="Times New Roman" w:cs="Times New Roman"/>
          <w:sz w:val="24"/>
          <w:szCs w:val="24"/>
        </w:rPr>
        <w:t>,</w:t>
      </w:r>
      <w:r w:rsidRPr="002A5EFB">
        <w:rPr>
          <w:rFonts w:ascii="Times New Roman" w:hAnsi="Times New Roman" w:cs="Times New Roman"/>
          <w:sz w:val="24"/>
          <w:szCs w:val="24"/>
        </w:rPr>
        <w:t xml:space="preserve">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5.11. В случае признания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5.9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5.12. В случае установления в ходе или по результатам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A5EFB">
        <w:rPr>
          <w:rFonts w:ascii="Times New Roman" w:hAnsi="Times New Roman" w:cs="Times New Roman"/>
          <w:sz w:val="24"/>
          <w:szCs w:val="24"/>
        </w:rPr>
        <w:t xml:space="preserve"> или преступления имеющиеся материалы незамедлительно направляются в органы прокуратуры.</w:t>
      </w:r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2A5EFB">
        <w:rPr>
          <w:rFonts w:ascii="Times New Roman" w:hAnsi="Times New Roman" w:cs="Times New Roman"/>
          <w:sz w:val="24"/>
          <w:szCs w:val="24"/>
        </w:rPr>
        <w:t xml:space="preserve">Особенности подачи и рассмотрения жалоб на решения, действия (бездействие) </w:t>
      </w:r>
      <w:r w:rsidR="008A76CE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должностных лиц и муниципальных служащих </w:t>
      </w:r>
      <w:r w:rsidR="008A76CE">
        <w:rPr>
          <w:rFonts w:ascii="Times New Roman" w:hAnsi="Times New Roman" w:cs="Times New Roman"/>
          <w:sz w:val="24"/>
          <w:szCs w:val="24"/>
        </w:rPr>
        <w:t>Управления</w:t>
      </w:r>
      <w:r w:rsidRPr="002A5EFB">
        <w:rPr>
          <w:rFonts w:ascii="Times New Roman" w:hAnsi="Times New Roman" w:cs="Times New Roman"/>
          <w:sz w:val="24"/>
          <w:szCs w:val="24"/>
        </w:rPr>
        <w:t xml:space="preserve">, принимаемые, осуществляемые при предоставлении муниципальной услуги, установлены </w:t>
      </w:r>
      <w:hyperlink r:id="rId15" w:history="1">
        <w:r w:rsidRPr="002A5EFB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A5EFB">
        <w:rPr>
          <w:rFonts w:ascii="Times New Roman" w:hAnsi="Times New Roman" w:cs="Times New Roman"/>
          <w:sz w:val="24"/>
          <w:szCs w:val="24"/>
        </w:rPr>
        <w:t xml:space="preserve"> </w:t>
      </w:r>
      <w:r w:rsidRPr="002A5EFB">
        <w:rPr>
          <w:rFonts w:ascii="Times New Roman" w:hAnsi="Times New Roman" w:cs="Times New Roman"/>
          <w:sz w:val="24"/>
          <w:szCs w:val="24"/>
        </w:rPr>
        <w:lastRenderedPageBreak/>
        <w:t>об особенностях подачи и рассмотрения жалоб на решения, действия (бездействие), принимаемые, осуществляемые при предоставлении муниципальных услуг.</w:t>
      </w:r>
      <w:proofErr w:type="gramEnd"/>
    </w:p>
    <w:p w:rsidR="00181D1C" w:rsidRPr="002A5EFB" w:rsidRDefault="00181D1C" w:rsidP="002A5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EFB">
        <w:rPr>
          <w:rFonts w:ascii="Times New Roman" w:hAnsi="Times New Roman" w:cs="Times New Roman"/>
          <w:sz w:val="24"/>
          <w:szCs w:val="24"/>
        </w:rPr>
        <w:t xml:space="preserve">Порядок подачи и рассмотрения жалоб на решения и действия (бездействие) МФЦ, его </w:t>
      </w:r>
      <w:r w:rsidR="008A76CE">
        <w:rPr>
          <w:rFonts w:ascii="Times New Roman" w:hAnsi="Times New Roman" w:cs="Times New Roman"/>
          <w:sz w:val="24"/>
          <w:szCs w:val="24"/>
        </w:rPr>
        <w:t>сотрудников</w:t>
      </w:r>
      <w:r w:rsidRPr="002A5EFB">
        <w:rPr>
          <w:rFonts w:ascii="Times New Roman" w:hAnsi="Times New Roman" w:cs="Times New Roman"/>
          <w:sz w:val="24"/>
          <w:szCs w:val="24"/>
        </w:rPr>
        <w:t xml:space="preserve"> устанавливается Правительством Российской Федерации, а особенности подачи и рассмотрения жалоб на решения и действия (бездействие) МФЦ, его </w:t>
      </w:r>
      <w:r w:rsidR="008A76CE">
        <w:rPr>
          <w:rFonts w:ascii="Times New Roman" w:hAnsi="Times New Roman" w:cs="Times New Roman"/>
          <w:sz w:val="24"/>
          <w:szCs w:val="24"/>
        </w:rPr>
        <w:t>сотрудников</w:t>
      </w:r>
      <w:r w:rsidRPr="002A5EFB">
        <w:rPr>
          <w:rFonts w:ascii="Times New Roman" w:hAnsi="Times New Roman" w:cs="Times New Roman"/>
          <w:sz w:val="24"/>
          <w:szCs w:val="24"/>
        </w:rPr>
        <w:t xml:space="preserve"> устанавливаются нормативными правовыми актами Ярославской области.</w:t>
      </w:r>
    </w:p>
    <w:p w:rsidR="00CF0597" w:rsidRDefault="00CF0597" w:rsidP="00CF0597">
      <w:pPr>
        <w:pStyle w:val="ConsPlusNormal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CF10F9" w:rsidRDefault="00CF10F9" w:rsidP="00CF0597">
      <w:pPr>
        <w:pStyle w:val="ConsPlusNormal"/>
        <w:jc w:val="right"/>
        <w:outlineLvl w:val="1"/>
      </w:pPr>
    </w:p>
    <w:p w:rsidR="00181D1C" w:rsidRPr="00CF10F9" w:rsidRDefault="00181D1C" w:rsidP="00CF059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10F9">
        <w:rPr>
          <w:rFonts w:ascii="Times New Roman" w:hAnsi="Times New Roman" w:cs="Times New Roman"/>
        </w:rPr>
        <w:lastRenderedPageBreak/>
        <w:t>Приложение 1</w:t>
      </w:r>
    </w:p>
    <w:p w:rsidR="00181D1C" w:rsidRPr="00CF10F9" w:rsidRDefault="00181D1C">
      <w:pPr>
        <w:pStyle w:val="ConsPlusNormal"/>
        <w:jc w:val="right"/>
        <w:rPr>
          <w:rFonts w:ascii="Times New Roman" w:hAnsi="Times New Roman" w:cs="Times New Roman"/>
        </w:rPr>
      </w:pPr>
      <w:r w:rsidRPr="00CF10F9">
        <w:rPr>
          <w:rFonts w:ascii="Times New Roman" w:hAnsi="Times New Roman" w:cs="Times New Roman"/>
        </w:rPr>
        <w:t xml:space="preserve">к </w:t>
      </w:r>
      <w:hyperlink w:anchor="P38" w:history="1">
        <w:r w:rsidRPr="00CF10F9">
          <w:rPr>
            <w:rFonts w:ascii="Times New Roman" w:hAnsi="Times New Roman" w:cs="Times New Roman"/>
          </w:rPr>
          <w:t>регламенту</w:t>
        </w:r>
      </w:hyperlink>
    </w:p>
    <w:p w:rsidR="00181D1C" w:rsidRDefault="00181D1C" w:rsidP="002A7B7A">
      <w:pPr>
        <w:tabs>
          <w:tab w:val="left" w:pos="4536"/>
        </w:tabs>
        <w:spacing w:after="1"/>
        <w:ind w:left="4253"/>
      </w:pPr>
    </w:p>
    <w:p w:rsidR="00181D1C" w:rsidRDefault="00181D1C" w:rsidP="002A7B7A">
      <w:pPr>
        <w:pStyle w:val="ConsPlusNormal"/>
        <w:tabs>
          <w:tab w:val="left" w:pos="4536"/>
        </w:tabs>
        <w:ind w:left="4253"/>
        <w:jc w:val="both"/>
      </w:pPr>
    </w:p>
    <w:p w:rsidR="00181D1C" w:rsidRDefault="00181D1C" w:rsidP="002A7B7A">
      <w:pPr>
        <w:pStyle w:val="ConsPlusNonformat"/>
        <w:tabs>
          <w:tab w:val="left" w:pos="4536"/>
        </w:tabs>
        <w:ind w:left="4253"/>
        <w:jc w:val="both"/>
      </w:pPr>
      <w:r>
        <w:t xml:space="preserve"> В </w:t>
      </w:r>
      <w:r w:rsidR="008A76CE">
        <w:t>Управление</w:t>
      </w:r>
      <w:r w:rsidR="002A7B7A">
        <w:t xml:space="preserve"> муниципального имущества</w:t>
      </w:r>
      <w:r w:rsidR="008A76CE">
        <w:t xml:space="preserve"> и земельных отношений </w:t>
      </w:r>
      <w:r w:rsidR="002A7B7A">
        <w:t xml:space="preserve">Администрации Тутаевского муниципального </w:t>
      </w:r>
      <w:r w:rsidR="008A76CE">
        <w:t>округа</w:t>
      </w:r>
      <w:r w:rsidR="002A7B7A">
        <w:t xml:space="preserve"> </w:t>
      </w:r>
    </w:p>
    <w:p w:rsidR="00181D1C" w:rsidRDefault="00181D1C" w:rsidP="002A7B7A">
      <w:pPr>
        <w:pStyle w:val="ConsPlusNonformat"/>
        <w:tabs>
          <w:tab w:val="left" w:pos="4536"/>
        </w:tabs>
        <w:ind w:left="4253"/>
        <w:jc w:val="both"/>
      </w:pPr>
      <w:r>
        <w:t xml:space="preserve">                             __________________________________________</w:t>
      </w:r>
    </w:p>
    <w:p w:rsidR="00181D1C" w:rsidRDefault="00181D1C" w:rsidP="002A7B7A">
      <w:pPr>
        <w:pStyle w:val="ConsPlusNonformat"/>
        <w:tabs>
          <w:tab w:val="left" w:pos="4536"/>
        </w:tabs>
        <w:ind w:left="4253"/>
        <w:jc w:val="both"/>
      </w:pPr>
      <w:r>
        <w:t xml:space="preserve">                             __________________________________________</w:t>
      </w:r>
    </w:p>
    <w:p w:rsidR="008A76CE" w:rsidRDefault="008A76CE" w:rsidP="002A7B7A">
      <w:pPr>
        <w:pStyle w:val="ConsPlusNonformat"/>
        <w:tabs>
          <w:tab w:val="left" w:pos="4536"/>
        </w:tabs>
        <w:ind w:left="4253"/>
        <w:jc w:val="both"/>
      </w:pPr>
    </w:p>
    <w:p w:rsidR="008A76CE" w:rsidRDefault="008A76CE" w:rsidP="008A76CE">
      <w:pPr>
        <w:jc w:val="right"/>
        <w:rPr>
          <w:rFonts w:ascii="Courier New" w:hAnsi="Courier New" w:cs="Courier New"/>
          <w:sz w:val="20"/>
          <w:szCs w:val="20"/>
        </w:rPr>
      </w:pPr>
      <w:r>
        <w:t>__________________________________________</w:t>
      </w:r>
    </w:p>
    <w:p w:rsidR="008A76CE" w:rsidRDefault="008A76CE" w:rsidP="002A7B7A">
      <w:pPr>
        <w:pStyle w:val="ConsPlusNonformat"/>
        <w:tabs>
          <w:tab w:val="left" w:pos="4536"/>
        </w:tabs>
        <w:ind w:left="4253"/>
        <w:jc w:val="both"/>
      </w:pPr>
    </w:p>
    <w:p w:rsidR="008A76CE" w:rsidRDefault="008A76CE" w:rsidP="008A76CE">
      <w:pPr>
        <w:pStyle w:val="ConsPlusNonformat"/>
        <w:tabs>
          <w:tab w:val="left" w:pos="4536"/>
        </w:tabs>
        <w:jc w:val="right"/>
      </w:pPr>
      <w:r w:rsidRPr="008A76CE">
        <w:t>__________________________________________</w:t>
      </w:r>
    </w:p>
    <w:p w:rsidR="00181D1C" w:rsidRDefault="00181D1C" w:rsidP="008A76CE">
      <w:pPr>
        <w:pStyle w:val="ConsPlusNonformat"/>
        <w:tabs>
          <w:tab w:val="left" w:pos="4536"/>
        </w:tabs>
        <w:ind w:left="4253"/>
        <w:jc w:val="both"/>
      </w:pPr>
      <w:r>
        <w:t xml:space="preserve">                                    </w:t>
      </w:r>
      <w:r w:rsidR="008A76CE">
        <w:t xml:space="preserve">(Ф.И.О., адрес заявителя – физического лица; наименование </w:t>
      </w:r>
      <w:r>
        <w:t>организации,</w:t>
      </w:r>
      <w:r w:rsidR="008A76CE">
        <w:t xml:space="preserve"> ее </w:t>
      </w:r>
      <w:proofErr w:type="spellStart"/>
      <w:r w:rsidR="008A76CE">
        <w:t>местонахождение</w:t>
      </w:r>
      <w:proofErr w:type="gramStart"/>
      <w:r w:rsidR="008A76CE">
        <w:t>,</w:t>
      </w:r>
      <w:r>
        <w:t>Ф</w:t>
      </w:r>
      <w:proofErr w:type="gramEnd"/>
      <w:r>
        <w:t>.И.О</w:t>
      </w:r>
      <w:proofErr w:type="spellEnd"/>
      <w:r>
        <w:t>. руководителя)</w:t>
      </w:r>
    </w:p>
    <w:p w:rsidR="008A76CE" w:rsidRDefault="00181D1C" w:rsidP="002A7B7A">
      <w:pPr>
        <w:pStyle w:val="ConsPlusNonformat"/>
        <w:tabs>
          <w:tab w:val="left" w:pos="4536"/>
        </w:tabs>
        <w:ind w:left="4253"/>
        <w:jc w:val="both"/>
      </w:pPr>
      <w:r>
        <w:t xml:space="preserve">                             </w:t>
      </w:r>
    </w:p>
    <w:p w:rsidR="00181D1C" w:rsidRDefault="00181D1C" w:rsidP="002A7B7A">
      <w:pPr>
        <w:pStyle w:val="ConsPlusNonformat"/>
        <w:tabs>
          <w:tab w:val="left" w:pos="4536"/>
        </w:tabs>
        <w:ind w:left="4253"/>
        <w:jc w:val="both"/>
      </w:pPr>
      <w:r>
        <w:t>контактный телефон _________</w:t>
      </w:r>
      <w:r w:rsidR="008A76CE">
        <w:t>______________</w:t>
      </w:r>
    </w:p>
    <w:p w:rsidR="00181D1C" w:rsidRDefault="00181D1C">
      <w:pPr>
        <w:pStyle w:val="ConsPlusNonformat"/>
        <w:jc w:val="both"/>
      </w:pPr>
    </w:p>
    <w:p w:rsidR="00181D1C" w:rsidRDefault="00181D1C">
      <w:pPr>
        <w:pStyle w:val="ConsPlusNonformat"/>
        <w:jc w:val="both"/>
      </w:pPr>
      <w:bookmarkStart w:id="7" w:name="P305"/>
      <w:bookmarkEnd w:id="7"/>
      <w:r>
        <w:t xml:space="preserve">                                 Заявление</w:t>
      </w:r>
    </w:p>
    <w:p w:rsidR="00181D1C" w:rsidRDefault="00181D1C">
      <w:pPr>
        <w:pStyle w:val="ConsPlusNonformat"/>
        <w:jc w:val="both"/>
      </w:pPr>
      <w:r>
        <w:t xml:space="preserve">           о выдаче выписки из реестра муниципального имущества</w:t>
      </w:r>
    </w:p>
    <w:p w:rsidR="00181D1C" w:rsidRDefault="00181D1C">
      <w:pPr>
        <w:pStyle w:val="ConsPlusNonformat"/>
        <w:jc w:val="both"/>
      </w:pPr>
    </w:p>
    <w:p w:rsidR="00181D1C" w:rsidRDefault="00181D1C" w:rsidP="00620390">
      <w:pPr>
        <w:pStyle w:val="ConsPlusNonformat"/>
        <w:spacing w:line="360" w:lineRule="auto"/>
        <w:jc w:val="both"/>
      </w:pPr>
      <w:r>
        <w:t xml:space="preserve">Прошу  предоставить  выписку  из  реестра  муниципального  имущества </w:t>
      </w:r>
      <w:r w:rsidR="002A7B7A">
        <w:t xml:space="preserve">Тутаевского муниципального </w:t>
      </w:r>
      <w:r w:rsidR="00620390">
        <w:t>округа</w:t>
      </w:r>
      <w:r>
        <w:t xml:space="preserve"> в адрес _______________________</w:t>
      </w:r>
      <w:r w:rsidR="002A7B7A">
        <w:t>__________</w:t>
      </w:r>
      <w:r w:rsidR="00620390">
        <w:t>__</w:t>
      </w:r>
    </w:p>
    <w:p w:rsidR="00181D1C" w:rsidRDefault="00181D1C">
      <w:pPr>
        <w:pStyle w:val="ConsPlusNonformat"/>
        <w:jc w:val="both"/>
      </w:pPr>
      <w:r>
        <w:t xml:space="preserve">                    (наименование лица, которому предназначена выписка)</w:t>
      </w:r>
    </w:p>
    <w:p w:rsidR="00181D1C" w:rsidRDefault="00181D1C">
      <w:pPr>
        <w:pStyle w:val="ConsPlusNonformat"/>
        <w:jc w:val="both"/>
      </w:pPr>
      <w:r>
        <w:t>на ________________________________________________________________________</w:t>
      </w:r>
      <w:r w:rsidR="00620390">
        <w:t>__</w:t>
      </w:r>
    </w:p>
    <w:p w:rsidR="00620390" w:rsidRDefault="00620390">
      <w:pPr>
        <w:pStyle w:val="ConsPlusNonformat"/>
        <w:jc w:val="both"/>
      </w:pPr>
    </w:p>
    <w:p w:rsidR="00181D1C" w:rsidRDefault="00181D1C">
      <w:pPr>
        <w:pStyle w:val="ConsPlusNonformat"/>
        <w:jc w:val="both"/>
      </w:pPr>
      <w:r>
        <w:t>___________________________________________________________________________</w:t>
      </w:r>
      <w:r w:rsidR="00620390">
        <w:t>__</w:t>
      </w:r>
    </w:p>
    <w:p w:rsidR="00620390" w:rsidRDefault="00620390">
      <w:pPr>
        <w:pStyle w:val="ConsPlusNonformat"/>
        <w:jc w:val="both"/>
      </w:pPr>
    </w:p>
    <w:p w:rsidR="00620390" w:rsidRDefault="00620390">
      <w:pPr>
        <w:pStyle w:val="ConsPlusNonformat"/>
        <w:jc w:val="both"/>
      </w:pPr>
      <w:r w:rsidRPr="00620390">
        <w:t>__________________________________________________________________________</w:t>
      </w:r>
      <w:r>
        <w:t>__</w:t>
      </w:r>
      <w:r w:rsidRPr="00620390">
        <w:t>,</w:t>
      </w:r>
    </w:p>
    <w:p w:rsidR="00181D1C" w:rsidRPr="00620390" w:rsidRDefault="00620390">
      <w:pPr>
        <w:pStyle w:val="ConsPlusNonformat"/>
        <w:jc w:val="both"/>
        <w:rPr>
          <w:sz w:val="18"/>
        </w:rPr>
      </w:pPr>
      <w:r w:rsidRPr="00620390">
        <w:rPr>
          <w:sz w:val="18"/>
        </w:rPr>
        <w:t xml:space="preserve">(указать вид имущества, его наименование, индивидуализирующие характеристики, в том числе номера </w:t>
      </w:r>
      <w:r w:rsidR="00181D1C" w:rsidRPr="00620390">
        <w:rPr>
          <w:sz w:val="18"/>
        </w:rPr>
        <w:t>помещений, площадь по д</w:t>
      </w:r>
      <w:r>
        <w:rPr>
          <w:sz w:val="18"/>
        </w:rPr>
        <w:t>анным технической инвентаризаци</w:t>
      </w:r>
      <w:proofErr w:type="gramStart"/>
      <w:r>
        <w:rPr>
          <w:sz w:val="18"/>
        </w:rPr>
        <w:t>и</w:t>
      </w:r>
      <w:r w:rsidR="00181D1C" w:rsidRPr="00620390">
        <w:rPr>
          <w:sz w:val="18"/>
        </w:rPr>
        <w:t>(</w:t>
      </w:r>
      <w:proofErr w:type="gramEnd"/>
      <w:r w:rsidR="00181D1C" w:rsidRPr="00620390">
        <w:rPr>
          <w:sz w:val="18"/>
        </w:rPr>
        <w:t>кадастрового учета) -</w:t>
      </w:r>
      <w:r w:rsidRPr="00620390">
        <w:rPr>
          <w:sz w:val="18"/>
        </w:rPr>
        <w:t xml:space="preserve"> для недвижимого имущества)</w:t>
      </w:r>
    </w:p>
    <w:p w:rsidR="00181D1C" w:rsidRDefault="00181D1C">
      <w:pPr>
        <w:pStyle w:val="ConsPlusNonformat"/>
        <w:jc w:val="both"/>
      </w:pPr>
    </w:p>
    <w:p w:rsidR="00181D1C" w:rsidRDefault="00620390">
      <w:pPr>
        <w:pStyle w:val="ConsPlusNonformat"/>
        <w:jc w:val="both"/>
      </w:pPr>
      <w:r>
        <w:t>расположенно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 xml:space="preserve">)по </w:t>
      </w:r>
      <w:r w:rsidR="00181D1C">
        <w:t xml:space="preserve">адресу: </w:t>
      </w:r>
      <w:r>
        <w:t>___</w:t>
      </w:r>
      <w:r w:rsidR="00181D1C">
        <w:t>_____________________________________________.</w:t>
      </w:r>
    </w:p>
    <w:p w:rsidR="00181D1C" w:rsidRDefault="00181D1C">
      <w:pPr>
        <w:pStyle w:val="ConsPlusNonformat"/>
        <w:jc w:val="both"/>
      </w:pPr>
      <w:r>
        <w:t xml:space="preserve">                                     (для недвижимого имущества)</w:t>
      </w:r>
    </w:p>
    <w:p w:rsidR="00181D1C" w:rsidRDefault="00181D1C">
      <w:pPr>
        <w:pStyle w:val="ConsPlusNonformat"/>
        <w:jc w:val="both"/>
      </w:pPr>
    </w:p>
    <w:p w:rsidR="00181D1C" w:rsidRDefault="00181D1C">
      <w:pPr>
        <w:pStyle w:val="ConsPlusNonformat"/>
        <w:jc w:val="both"/>
      </w:pPr>
      <w:proofErr w:type="gramStart"/>
      <w:r>
        <w:t>Способ  получения  результата  предоставления  муниципальной услуги (нужное</w:t>
      </w:r>
      <w:proofErr w:type="gramEnd"/>
    </w:p>
    <w:p w:rsidR="00181D1C" w:rsidRDefault="00181D1C">
      <w:pPr>
        <w:pStyle w:val="ConsPlusNonformat"/>
        <w:jc w:val="both"/>
      </w:pPr>
      <w:r>
        <w:t>отметить):</w:t>
      </w:r>
    </w:p>
    <w:p w:rsidR="00181D1C" w:rsidRDefault="00181D1C">
      <w:pPr>
        <w:pStyle w:val="ConsPlusNonformat"/>
        <w:jc w:val="both"/>
      </w:pPr>
      <w:r>
        <w:t>┌──┐</w:t>
      </w:r>
    </w:p>
    <w:p w:rsidR="00620390" w:rsidRDefault="00181D1C">
      <w:pPr>
        <w:pStyle w:val="ConsPlusNonformat"/>
        <w:jc w:val="both"/>
      </w:pPr>
      <w:r>
        <w:t>│  │ по почте;</w:t>
      </w:r>
    </w:p>
    <w:p w:rsidR="00181D1C" w:rsidRDefault="00181D1C">
      <w:pPr>
        <w:pStyle w:val="ConsPlusNonformat"/>
        <w:jc w:val="both"/>
      </w:pPr>
      <w:r>
        <w:t>└──┘</w:t>
      </w:r>
    </w:p>
    <w:p w:rsidR="00181D1C" w:rsidRDefault="00181D1C">
      <w:pPr>
        <w:pStyle w:val="ConsPlusNonformat"/>
        <w:jc w:val="both"/>
      </w:pPr>
      <w:r>
        <w:t>┌──┐</w:t>
      </w:r>
    </w:p>
    <w:p w:rsidR="00181D1C" w:rsidRDefault="00181D1C">
      <w:pPr>
        <w:pStyle w:val="ConsPlusNonformat"/>
        <w:jc w:val="both"/>
      </w:pPr>
      <w:r>
        <w:t>│  │ лично;</w:t>
      </w:r>
    </w:p>
    <w:p w:rsidR="00181D1C" w:rsidRDefault="00181D1C">
      <w:pPr>
        <w:pStyle w:val="ConsPlusNonformat"/>
        <w:jc w:val="both"/>
      </w:pPr>
      <w:r>
        <w:t>└──┘</w:t>
      </w:r>
    </w:p>
    <w:p w:rsidR="00181D1C" w:rsidRDefault="00181D1C">
      <w:pPr>
        <w:pStyle w:val="ConsPlusNonformat"/>
        <w:jc w:val="both"/>
      </w:pPr>
      <w:r>
        <w:t>┌──┐</w:t>
      </w:r>
    </w:p>
    <w:p w:rsidR="00181D1C" w:rsidRDefault="00181D1C">
      <w:pPr>
        <w:pStyle w:val="ConsPlusNonformat"/>
        <w:jc w:val="both"/>
      </w:pPr>
      <w:r>
        <w:t>│  │ в МФЦ</w:t>
      </w:r>
    </w:p>
    <w:p w:rsidR="00181D1C" w:rsidRDefault="00181D1C">
      <w:pPr>
        <w:pStyle w:val="ConsPlusNonformat"/>
        <w:jc w:val="both"/>
      </w:pPr>
      <w:r>
        <w:t>└──┘</w:t>
      </w:r>
    </w:p>
    <w:p w:rsidR="00620390" w:rsidRDefault="00620390" w:rsidP="00620390">
      <w:pPr>
        <w:pStyle w:val="ConsPlusNonformat"/>
        <w:jc w:val="both"/>
      </w:pPr>
      <w:r>
        <w:t>┌──┐</w:t>
      </w:r>
    </w:p>
    <w:p w:rsidR="00620390" w:rsidRDefault="00620390" w:rsidP="00620390">
      <w:pPr>
        <w:pStyle w:val="ConsPlusNonformat"/>
        <w:jc w:val="both"/>
      </w:pPr>
      <w:r>
        <w:t>│  │ по электронной почте;</w:t>
      </w:r>
    </w:p>
    <w:p w:rsidR="00181D1C" w:rsidRDefault="00620390" w:rsidP="00620390">
      <w:pPr>
        <w:pStyle w:val="ConsPlusNonformat"/>
        <w:jc w:val="both"/>
      </w:pPr>
      <w:r>
        <w:t>└──┘</w:t>
      </w:r>
    </w:p>
    <w:p w:rsidR="00620390" w:rsidRDefault="00620390">
      <w:pPr>
        <w:pStyle w:val="ConsPlusNonformat"/>
        <w:jc w:val="both"/>
      </w:pPr>
    </w:p>
    <w:p w:rsidR="00620390" w:rsidRDefault="00620390">
      <w:pPr>
        <w:pStyle w:val="ConsPlusNonformat"/>
        <w:jc w:val="both"/>
      </w:pPr>
    </w:p>
    <w:p w:rsidR="00181D1C" w:rsidRDefault="00181D1C">
      <w:pPr>
        <w:pStyle w:val="ConsPlusNonformat"/>
        <w:jc w:val="both"/>
      </w:pPr>
      <w:r>
        <w:t>"___" __________ 20___ г.   ______________   ______________________________</w:t>
      </w:r>
    </w:p>
    <w:p w:rsidR="00181D1C" w:rsidRDefault="00181D1C">
      <w:pPr>
        <w:pStyle w:val="ConsPlusNonformat"/>
        <w:jc w:val="both"/>
      </w:pPr>
      <w:r>
        <w:t xml:space="preserve">                              (подпись)          (расшифровка подписи)</w:t>
      </w:r>
    </w:p>
    <w:p w:rsidR="00620390" w:rsidRDefault="00620390">
      <w:pPr>
        <w:pStyle w:val="ConsPlusNonformat"/>
        <w:jc w:val="both"/>
      </w:pPr>
    </w:p>
    <w:p w:rsidR="00620390" w:rsidRDefault="00620390">
      <w:pPr>
        <w:pStyle w:val="ConsPlusNonformat"/>
        <w:jc w:val="both"/>
      </w:pPr>
    </w:p>
    <w:p w:rsidR="00181D1C" w:rsidRDefault="00181D1C">
      <w:pPr>
        <w:pStyle w:val="ConsPlusNonformat"/>
        <w:jc w:val="both"/>
      </w:pPr>
      <w:r>
        <w:t xml:space="preserve">                                          МП</w:t>
      </w:r>
    </w:p>
    <w:p w:rsidR="00181D1C" w:rsidRDefault="00181D1C" w:rsidP="00620390">
      <w:pPr>
        <w:pStyle w:val="ConsPlusNonformat"/>
        <w:jc w:val="both"/>
      </w:pPr>
      <w:r>
        <w:t xml:space="preserve">                                   (для орг</w:t>
      </w:r>
      <w:r w:rsidR="00620390">
        <w:t>анизаций)</w:t>
      </w:r>
    </w:p>
    <w:p w:rsidR="00181D1C" w:rsidRPr="00CF10F9" w:rsidRDefault="00181D1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10F9">
        <w:rPr>
          <w:rFonts w:ascii="Times New Roman" w:hAnsi="Times New Roman" w:cs="Times New Roman"/>
        </w:rPr>
        <w:lastRenderedPageBreak/>
        <w:t>Приложение 2</w:t>
      </w:r>
    </w:p>
    <w:p w:rsidR="00181D1C" w:rsidRDefault="00181D1C">
      <w:pPr>
        <w:pStyle w:val="ConsPlusNormal"/>
        <w:jc w:val="right"/>
      </w:pPr>
      <w:r w:rsidRPr="00CF10F9">
        <w:rPr>
          <w:rFonts w:ascii="Times New Roman" w:hAnsi="Times New Roman" w:cs="Times New Roman"/>
        </w:rPr>
        <w:t xml:space="preserve">к </w:t>
      </w:r>
      <w:hyperlink w:anchor="P38" w:history="1">
        <w:r w:rsidRPr="00CF10F9">
          <w:rPr>
            <w:rFonts w:ascii="Times New Roman" w:hAnsi="Times New Roman" w:cs="Times New Roman"/>
          </w:rPr>
          <w:t>регламенту</w:t>
        </w:r>
      </w:hyperlink>
    </w:p>
    <w:p w:rsidR="00181D1C" w:rsidRDefault="00181D1C">
      <w:pPr>
        <w:pStyle w:val="ConsPlusNormal"/>
        <w:jc w:val="both"/>
      </w:pPr>
    </w:p>
    <w:p w:rsidR="00181D1C" w:rsidRDefault="00181D1C">
      <w:pPr>
        <w:pStyle w:val="ConsPlusTitle"/>
        <w:jc w:val="center"/>
      </w:pPr>
      <w:bookmarkStart w:id="8" w:name="P348"/>
      <w:bookmarkEnd w:id="8"/>
      <w:r>
        <w:t>Блок-схема</w:t>
      </w:r>
    </w:p>
    <w:p w:rsidR="00181D1C" w:rsidRDefault="00181D1C">
      <w:pPr>
        <w:pStyle w:val="ConsPlusTitle"/>
        <w:jc w:val="center"/>
      </w:pPr>
      <w:r>
        <w:t>последовательности административных процедур</w:t>
      </w:r>
    </w:p>
    <w:p w:rsidR="00181D1C" w:rsidRDefault="00181D1C">
      <w:pPr>
        <w:pStyle w:val="ConsPlusNormal"/>
        <w:jc w:val="both"/>
      </w:pPr>
    </w:p>
    <w:p w:rsidR="00181D1C" w:rsidRDefault="00181D1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81D1C" w:rsidRDefault="00181D1C">
      <w:pPr>
        <w:pStyle w:val="ConsPlusNonformat"/>
        <w:jc w:val="both"/>
      </w:pPr>
      <w:r>
        <w:t>│            Прием, первичная проверка и регистрация заявления            │</w:t>
      </w:r>
    </w:p>
    <w:p w:rsidR="00181D1C" w:rsidRDefault="00CF10F9" w:rsidP="00645698">
      <w:pPr>
        <w:pStyle w:val="ConsPlusNonformat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6.75pt;margin-top:6.65pt;width:0;height:17.5pt;z-index:251658240" o:connectortype="straight">
            <v:stroke endarrow="block"/>
          </v:shape>
        </w:pict>
      </w:r>
      <w:r w:rsidR="00181D1C">
        <w:t>└──────────────────────────────────────┬────</w:t>
      </w:r>
      <w:r w:rsidR="00645698">
        <w:t>──────────────────────────────┘</w:t>
      </w:r>
    </w:p>
    <w:p w:rsidR="00645698" w:rsidRDefault="00645698" w:rsidP="00645698">
      <w:pPr>
        <w:pStyle w:val="ConsPlusNonformat"/>
        <w:jc w:val="center"/>
      </w:pPr>
    </w:p>
    <w:p w:rsidR="00181D1C" w:rsidRDefault="00181D1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81D1C" w:rsidRDefault="00181D1C">
      <w:pPr>
        <w:pStyle w:val="ConsPlusNonformat"/>
        <w:jc w:val="both"/>
      </w:pPr>
      <w:r>
        <w:t>│                            Рассмотрение заявления                       │</w:t>
      </w:r>
    </w:p>
    <w:p w:rsidR="00181D1C" w:rsidRDefault="00CF10F9">
      <w:pPr>
        <w:pStyle w:val="ConsPlusNonformat"/>
        <w:jc w:val="both"/>
      </w:pPr>
      <w:r>
        <w:rPr>
          <w:noProof/>
        </w:rPr>
        <w:pict>
          <v:shape id="_x0000_s1027" type="#_x0000_t32" style="position:absolute;left:0;text-align:left;margin-left:236.75pt;margin-top:7pt;width:.05pt;height:18.8pt;z-index:251659264" o:connectortype="straight">
            <v:stroke endarrow="block"/>
          </v:shape>
        </w:pict>
      </w:r>
      <w:r w:rsidR="00181D1C"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181D1C" w:rsidRDefault="00181D1C" w:rsidP="00645698">
      <w:pPr>
        <w:pStyle w:val="ConsPlusNonformat"/>
        <w:jc w:val="both"/>
      </w:pPr>
      <w:r>
        <w:t xml:space="preserve">                                       </w:t>
      </w:r>
    </w:p>
    <w:p w:rsidR="00181D1C" w:rsidRDefault="00181D1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81D1C" w:rsidRDefault="00620390" w:rsidP="00620390">
      <w:pPr>
        <w:pStyle w:val="ConsPlusNonformat"/>
        <w:ind w:right="283"/>
      </w:pPr>
      <w:r>
        <w:t xml:space="preserve">│    </w:t>
      </w:r>
      <w:r w:rsidR="00181D1C">
        <w:t>Направление (выдача) заявителю выписки из реестра муниципального</w:t>
      </w:r>
      <w:r>
        <w:t xml:space="preserve">     │ </w:t>
      </w:r>
      <w:r w:rsidR="00181D1C">
        <w:t>│</w:t>
      </w:r>
      <w:r>
        <w:t xml:space="preserve">     </w:t>
      </w:r>
      <w:r w:rsidR="00181D1C">
        <w:t xml:space="preserve">имущества </w:t>
      </w:r>
      <w:r w:rsidR="002A7B7A">
        <w:t xml:space="preserve">Тутаевского муниципального </w:t>
      </w:r>
      <w:r>
        <w:t>округа</w:t>
      </w:r>
      <w:r w:rsidR="00181D1C">
        <w:t xml:space="preserve"> или уведомления об</w:t>
      </w:r>
      <w:r>
        <w:t xml:space="preserve">      │     │</w:t>
      </w:r>
      <w:r w:rsidR="00181D1C">
        <w:t xml:space="preserve"> </w:t>
      </w:r>
      <w:r>
        <w:t xml:space="preserve"> отсутствии запрашиваемых </w:t>
      </w:r>
      <w:r w:rsidR="00181D1C">
        <w:t>сведений, либо выдача (направление) заявителю</w:t>
      </w:r>
      <w:r>
        <w:t xml:space="preserve"> │  │         письма об отказе в </w:t>
      </w:r>
      <w:r w:rsidR="00181D1C">
        <w:t>предоставлении муниципал</w:t>
      </w:r>
      <w:r>
        <w:t xml:space="preserve">ьной услуги          │         </w:t>
      </w:r>
    </w:p>
    <w:p w:rsidR="00181D1C" w:rsidRDefault="00181D1C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81D1C" w:rsidRDefault="00181D1C">
      <w:pPr>
        <w:pStyle w:val="ConsPlusNormal"/>
        <w:jc w:val="both"/>
      </w:pPr>
    </w:p>
    <w:p w:rsidR="00181D1C" w:rsidRDefault="00181D1C">
      <w:pPr>
        <w:pStyle w:val="ConsPlusNormal"/>
        <w:jc w:val="both"/>
      </w:pPr>
      <w:bookmarkStart w:id="9" w:name="_GoBack"/>
      <w:bookmarkEnd w:id="9"/>
    </w:p>
    <w:p w:rsidR="00181D1C" w:rsidRDefault="00181D1C">
      <w:pPr>
        <w:pStyle w:val="ConsPlusNormal"/>
        <w:jc w:val="both"/>
      </w:pPr>
    </w:p>
    <w:p w:rsidR="00181D1C" w:rsidRDefault="00181D1C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645698" w:rsidRDefault="00645698">
      <w:pPr>
        <w:pStyle w:val="ConsPlusNormal"/>
        <w:jc w:val="both"/>
      </w:pPr>
    </w:p>
    <w:p w:rsidR="00181D1C" w:rsidRDefault="00181D1C">
      <w:pPr>
        <w:pStyle w:val="ConsPlusNormal"/>
        <w:jc w:val="both"/>
      </w:pPr>
    </w:p>
    <w:p w:rsidR="00181D1C" w:rsidRPr="00CF10F9" w:rsidRDefault="00181D1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10F9">
        <w:rPr>
          <w:rFonts w:ascii="Times New Roman" w:hAnsi="Times New Roman" w:cs="Times New Roman"/>
        </w:rPr>
        <w:lastRenderedPageBreak/>
        <w:t>Приложение 3</w:t>
      </w:r>
    </w:p>
    <w:p w:rsidR="00181D1C" w:rsidRDefault="00181D1C">
      <w:pPr>
        <w:pStyle w:val="ConsPlusNormal"/>
        <w:jc w:val="right"/>
      </w:pPr>
      <w:r w:rsidRPr="00CF10F9">
        <w:rPr>
          <w:rFonts w:ascii="Times New Roman" w:hAnsi="Times New Roman" w:cs="Times New Roman"/>
        </w:rPr>
        <w:t xml:space="preserve">к </w:t>
      </w:r>
      <w:hyperlink w:anchor="P38" w:history="1">
        <w:r w:rsidRPr="00CF10F9">
          <w:rPr>
            <w:rFonts w:ascii="Times New Roman" w:hAnsi="Times New Roman" w:cs="Times New Roman"/>
          </w:rPr>
          <w:t>регламенту</w:t>
        </w:r>
      </w:hyperlink>
    </w:p>
    <w:p w:rsidR="00181D1C" w:rsidRDefault="00181D1C">
      <w:pPr>
        <w:spacing w:after="1"/>
      </w:pPr>
    </w:p>
    <w:p w:rsidR="00181D1C" w:rsidRDefault="00181D1C">
      <w:pPr>
        <w:pStyle w:val="ConsPlusNormal"/>
        <w:jc w:val="both"/>
      </w:pPr>
    </w:p>
    <w:p w:rsidR="00181D1C" w:rsidRPr="00CF10F9" w:rsidRDefault="00181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77"/>
      <w:bookmarkEnd w:id="10"/>
      <w:r w:rsidRPr="00CF10F9">
        <w:rPr>
          <w:rFonts w:ascii="Times New Roman" w:hAnsi="Times New Roman" w:cs="Times New Roman"/>
          <w:sz w:val="24"/>
          <w:szCs w:val="24"/>
        </w:rPr>
        <w:t>Журнал</w:t>
      </w:r>
    </w:p>
    <w:p w:rsidR="00181D1C" w:rsidRPr="00CF10F9" w:rsidRDefault="00181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0F9">
        <w:rPr>
          <w:rFonts w:ascii="Times New Roman" w:hAnsi="Times New Roman" w:cs="Times New Roman"/>
          <w:sz w:val="24"/>
          <w:szCs w:val="24"/>
        </w:rPr>
        <w:t>регистрации сведений о предоставлении муниципальной услуги</w:t>
      </w:r>
    </w:p>
    <w:p w:rsidR="00181D1C" w:rsidRPr="00CF10F9" w:rsidRDefault="00181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0F9">
        <w:rPr>
          <w:rFonts w:ascii="Times New Roman" w:hAnsi="Times New Roman" w:cs="Times New Roman"/>
          <w:sz w:val="24"/>
          <w:szCs w:val="24"/>
        </w:rPr>
        <w:t>по выдаче выписок из реестра муниципального имущества</w:t>
      </w:r>
    </w:p>
    <w:p w:rsidR="00181D1C" w:rsidRPr="00CF10F9" w:rsidRDefault="00181D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587"/>
        <w:gridCol w:w="1644"/>
        <w:gridCol w:w="1644"/>
        <w:gridCol w:w="1984"/>
      </w:tblGrid>
      <w:tr w:rsidR="00181D1C" w:rsidRPr="00CF10F9">
        <w:tc>
          <w:tcPr>
            <w:tcW w:w="510" w:type="dxa"/>
          </w:tcPr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0F9">
              <w:rPr>
                <w:rFonts w:ascii="Times New Roman" w:hAnsi="Times New Roman" w:cs="Times New Roman"/>
              </w:rPr>
              <w:t>N</w:t>
            </w:r>
          </w:p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10F9">
              <w:rPr>
                <w:rFonts w:ascii="Times New Roman" w:hAnsi="Times New Roman" w:cs="Times New Roman"/>
              </w:rPr>
              <w:t>п</w:t>
            </w:r>
            <w:proofErr w:type="gramEnd"/>
            <w:r w:rsidRPr="00CF10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0F9">
              <w:rPr>
                <w:rFonts w:ascii="Times New Roman" w:hAnsi="Times New Roman" w:cs="Times New Roman"/>
              </w:rPr>
              <w:t>Наименование заявителя</w:t>
            </w:r>
          </w:p>
        </w:tc>
        <w:tc>
          <w:tcPr>
            <w:tcW w:w="1587" w:type="dxa"/>
          </w:tcPr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0F9"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1644" w:type="dxa"/>
          </w:tcPr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0F9">
              <w:rPr>
                <w:rFonts w:ascii="Times New Roman" w:hAnsi="Times New Roman" w:cs="Times New Roman"/>
              </w:rPr>
              <w:t>Полный почтовый адрес</w:t>
            </w:r>
          </w:p>
        </w:tc>
        <w:tc>
          <w:tcPr>
            <w:tcW w:w="1644" w:type="dxa"/>
          </w:tcPr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0F9">
              <w:rPr>
                <w:rFonts w:ascii="Times New Roman" w:hAnsi="Times New Roman" w:cs="Times New Roman"/>
              </w:rPr>
              <w:t>Телефон, факс, электронная почта</w:t>
            </w:r>
          </w:p>
        </w:tc>
        <w:tc>
          <w:tcPr>
            <w:tcW w:w="1984" w:type="dxa"/>
          </w:tcPr>
          <w:p w:rsidR="00181D1C" w:rsidRPr="00CF10F9" w:rsidRDefault="00181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0F9">
              <w:rPr>
                <w:rFonts w:ascii="Times New Roman" w:hAnsi="Times New Roman" w:cs="Times New Roman"/>
              </w:rPr>
              <w:t>Дата выдачи (направления) результата предоставления муниципальной услуги</w:t>
            </w:r>
          </w:p>
        </w:tc>
      </w:tr>
      <w:tr w:rsidR="00181D1C" w:rsidRPr="00CF10F9">
        <w:tc>
          <w:tcPr>
            <w:tcW w:w="510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1D1C" w:rsidRPr="00CF10F9">
        <w:tc>
          <w:tcPr>
            <w:tcW w:w="510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81D1C" w:rsidRPr="00CF10F9" w:rsidRDefault="00181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81D1C" w:rsidRPr="00CF10F9" w:rsidRDefault="00181D1C">
      <w:pPr>
        <w:pStyle w:val="ConsPlusNormal"/>
        <w:jc w:val="both"/>
        <w:rPr>
          <w:rFonts w:ascii="Times New Roman" w:hAnsi="Times New Roman" w:cs="Times New Roman"/>
        </w:rPr>
      </w:pPr>
    </w:p>
    <w:p w:rsidR="00181D1C" w:rsidRPr="00CF10F9" w:rsidRDefault="00181D1C">
      <w:pPr>
        <w:pStyle w:val="ConsPlusNormal"/>
        <w:jc w:val="both"/>
        <w:rPr>
          <w:rFonts w:ascii="Times New Roman" w:hAnsi="Times New Roman" w:cs="Times New Roman"/>
        </w:rPr>
      </w:pPr>
    </w:p>
    <w:p w:rsidR="00181D1C" w:rsidRPr="00CF10F9" w:rsidRDefault="00181D1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F38D3" w:rsidRDefault="000F38D3"/>
    <w:sectPr w:rsidR="000F38D3" w:rsidSect="00CF10F9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F9" w:rsidRDefault="00CF10F9" w:rsidP="00CF10F9">
      <w:r>
        <w:separator/>
      </w:r>
    </w:p>
  </w:endnote>
  <w:endnote w:type="continuationSeparator" w:id="0">
    <w:p w:rsidR="00CF10F9" w:rsidRDefault="00CF10F9" w:rsidP="00CF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F9" w:rsidRDefault="00CF10F9" w:rsidP="00CF10F9">
      <w:r>
        <w:separator/>
      </w:r>
    </w:p>
  </w:footnote>
  <w:footnote w:type="continuationSeparator" w:id="0">
    <w:p w:rsidR="00CF10F9" w:rsidRDefault="00CF10F9" w:rsidP="00CF1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877890"/>
      <w:docPartObj>
        <w:docPartGallery w:val="Page Numbers (Top of Page)"/>
        <w:docPartUnique/>
      </w:docPartObj>
    </w:sdtPr>
    <w:sdtContent>
      <w:p w:rsidR="00CF10F9" w:rsidRDefault="00CF10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CF10F9" w:rsidRDefault="00CF10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A0A1B"/>
    <w:multiLevelType w:val="hybridMultilevel"/>
    <w:tmpl w:val="6F1E6846"/>
    <w:lvl w:ilvl="0" w:tplc="E5F68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D1C"/>
    <w:rsid w:val="000F38D3"/>
    <w:rsid w:val="00181D1C"/>
    <w:rsid w:val="001C0F51"/>
    <w:rsid w:val="002A5EFB"/>
    <w:rsid w:val="002A7B7A"/>
    <w:rsid w:val="002B1BAB"/>
    <w:rsid w:val="00491D67"/>
    <w:rsid w:val="004B1661"/>
    <w:rsid w:val="00573870"/>
    <w:rsid w:val="005A2359"/>
    <w:rsid w:val="00620390"/>
    <w:rsid w:val="00645698"/>
    <w:rsid w:val="0065022C"/>
    <w:rsid w:val="006E20C3"/>
    <w:rsid w:val="006F556B"/>
    <w:rsid w:val="007769F1"/>
    <w:rsid w:val="007E245F"/>
    <w:rsid w:val="008A76CE"/>
    <w:rsid w:val="008C5745"/>
    <w:rsid w:val="00952CC5"/>
    <w:rsid w:val="00AE1F10"/>
    <w:rsid w:val="00B51F15"/>
    <w:rsid w:val="00B82A1C"/>
    <w:rsid w:val="00BF54AD"/>
    <w:rsid w:val="00CF0597"/>
    <w:rsid w:val="00CF10F9"/>
    <w:rsid w:val="00E96499"/>
    <w:rsid w:val="00EE1765"/>
    <w:rsid w:val="00F217DE"/>
    <w:rsid w:val="00F76C3E"/>
    <w:rsid w:val="00FB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D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1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Абзац_пост"/>
    <w:basedOn w:val="a"/>
    <w:rsid w:val="00F217DE"/>
    <w:pPr>
      <w:spacing w:before="120"/>
      <w:ind w:firstLine="720"/>
      <w:jc w:val="both"/>
    </w:pPr>
    <w:rPr>
      <w:sz w:val="26"/>
    </w:rPr>
  </w:style>
  <w:style w:type="character" w:styleId="a4">
    <w:name w:val="Hyperlink"/>
    <w:unhideWhenUsed/>
    <w:rsid w:val="00F217D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B82A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10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1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10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10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D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1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consultantplus://offline/ref=52423D5E307A9EF240B06C1A0127D5C68AF85B72EA315B16F39882CE36CDDFF8A7F15C8369DF0F14DFA0C2AFC052797A815377AF6FD529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423D5E307A9EF240B06C1A0127D5C68AF85B72EA315B16F39882CE36CDDFF8A7F15C8369DF0F14DFA0C2AFC052797A815377AF6FD529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423D5E307A9EF240B06C1A0127D5C688FA5A73EA305B16F39882CE36CDDFF8A7F15C806DDB04418EEFC3F386016A79865374AE7053AD2BD22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2423D5E307A9EF240B07217174B8BC38FF30776EC305241AFCB8499699DD9ADE7B15AD52E9F09418EE497A3C15F332AC41878AD684FAC2B3DF655D0D824F" TargetMode="External"/><Relationship Id="rId10" Type="http://schemas.openxmlformats.org/officeDocument/2006/relationships/hyperlink" Target="consultantplus://offline/ref=52423D5E307A9EF240B06C1A0127D5C68AF85F7BE4325B16F39882CE36CDDFF8B5F1048C6FDD1A418FFA95A2C3D52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423D5E307A9EF240B07217174B8BC38FF30776EC305346AACD8499699DD9ADE7B15AD52E9F09418EE497A3C05F332AC41878AD684FAC2B3DF655D0D824F" TargetMode="External"/><Relationship Id="rId14" Type="http://schemas.openxmlformats.org/officeDocument/2006/relationships/hyperlink" Target="consultantplus://offline/ref=52423D5E307A9EF240B06C1A0127D5C68AF85173EC355B16F39882CE36CDDFF8B5F1048C6FDD1A418FFA95A2C3D52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17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Екатерина Олеговна</dc:creator>
  <cp:lastModifiedBy>K1UD</cp:lastModifiedBy>
  <cp:revision>6</cp:revision>
  <cp:lastPrinted>2026-07-07T14:08:00Z</cp:lastPrinted>
  <dcterms:created xsi:type="dcterms:W3CDTF">2019-04-25T07:36:00Z</dcterms:created>
  <dcterms:modified xsi:type="dcterms:W3CDTF">2026-07-07T14:08:00Z</dcterms:modified>
</cp:coreProperties>
</file>