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74F4" w:rsidRPr="002531A5" w:rsidRDefault="000E74F4" w:rsidP="000E74F4">
      <w:pPr>
        <w:pStyle w:val="af0"/>
        <w:jc w:val="right"/>
        <w:rPr>
          <w:rFonts w:ascii="Times New Roman" w:hAnsi="Times New Roman" w:cs="Times New Roman"/>
          <w:sz w:val="24"/>
          <w:szCs w:val="24"/>
        </w:rPr>
      </w:pPr>
      <w:r w:rsidRPr="002531A5">
        <w:rPr>
          <w:rFonts w:ascii="Times New Roman" w:hAnsi="Times New Roman" w:cs="Times New Roman"/>
          <w:b/>
          <w:sz w:val="24"/>
          <w:szCs w:val="24"/>
        </w:rPr>
        <w:t>ПРОЕКТ</w:t>
      </w:r>
    </w:p>
    <w:p w:rsidR="00553B46" w:rsidRPr="002531A5" w:rsidRDefault="000E74F4" w:rsidP="000E74F4">
      <w:pPr>
        <w:pStyle w:val="af0"/>
        <w:jc w:val="right"/>
        <w:rPr>
          <w:rFonts w:ascii="Times New Roman" w:hAnsi="Times New Roman" w:cs="Times New Roman"/>
          <w:sz w:val="24"/>
          <w:szCs w:val="24"/>
        </w:rPr>
      </w:pPr>
      <w:r w:rsidRPr="002531A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</w:t>
      </w:r>
      <w:proofErr w:type="gramStart"/>
      <w:r w:rsidRPr="002531A5">
        <w:rPr>
          <w:rFonts w:ascii="Times New Roman" w:hAnsi="Times New Roman" w:cs="Times New Roman"/>
          <w:sz w:val="24"/>
          <w:szCs w:val="24"/>
        </w:rPr>
        <w:t>внес</w:t>
      </w:r>
      <w:r w:rsidR="00723DFC" w:rsidRPr="002531A5">
        <w:rPr>
          <w:rFonts w:ascii="Times New Roman" w:hAnsi="Times New Roman" w:cs="Times New Roman"/>
          <w:sz w:val="24"/>
          <w:szCs w:val="24"/>
        </w:rPr>
        <w:t>ё</w:t>
      </w:r>
      <w:r w:rsidRPr="002531A5">
        <w:rPr>
          <w:rFonts w:ascii="Times New Roman" w:hAnsi="Times New Roman" w:cs="Times New Roman"/>
          <w:sz w:val="24"/>
          <w:szCs w:val="24"/>
        </w:rPr>
        <w:t>н</w:t>
      </w:r>
      <w:proofErr w:type="gramEnd"/>
      <w:r w:rsidRPr="002531A5">
        <w:rPr>
          <w:rFonts w:ascii="Times New Roman" w:hAnsi="Times New Roman" w:cs="Times New Roman"/>
          <w:sz w:val="24"/>
          <w:szCs w:val="24"/>
        </w:rPr>
        <w:t xml:space="preserve">  </w:t>
      </w:r>
      <w:r w:rsidR="002531A5" w:rsidRPr="002531A5">
        <w:rPr>
          <w:rFonts w:ascii="Times New Roman" w:hAnsi="Times New Roman" w:cs="Times New Roman"/>
          <w:sz w:val="24"/>
          <w:szCs w:val="24"/>
        </w:rPr>
        <w:t>В</w:t>
      </w:r>
      <w:r w:rsidR="00553B46" w:rsidRPr="002531A5">
        <w:rPr>
          <w:rFonts w:ascii="Times New Roman" w:hAnsi="Times New Roman" w:cs="Times New Roman"/>
          <w:sz w:val="24"/>
          <w:szCs w:val="24"/>
        </w:rPr>
        <w:t xml:space="preserve">ременно исполняющим полномочия </w:t>
      </w:r>
    </w:p>
    <w:p w:rsidR="000E74F4" w:rsidRPr="002531A5" w:rsidRDefault="000E74F4" w:rsidP="000E74F4">
      <w:pPr>
        <w:pStyle w:val="af0"/>
        <w:jc w:val="right"/>
        <w:rPr>
          <w:rFonts w:ascii="Times New Roman" w:hAnsi="Times New Roman" w:cs="Times New Roman"/>
          <w:sz w:val="24"/>
          <w:szCs w:val="24"/>
        </w:rPr>
      </w:pPr>
      <w:r w:rsidRPr="002531A5">
        <w:rPr>
          <w:rFonts w:ascii="Times New Roman" w:hAnsi="Times New Roman" w:cs="Times New Roman"/>
          <w:sz w:val="24"/>
          <w:szCs w:val="24"/>
        </w:rPr>
        <w:t>Глав</w:t>
      </w:r>
      <w:r w:rsidR="00553B46" w:rsidRPr="002531A5">
        <w:rPr>
          <w:rFonts w:ascii="Times New Roman" w:hAnsi="Times New Roman" w:cs="Times New Roman"/>
          <w:sz w:val="24"/>
          <w:szCs w:val="24"/>
        </w:rPr>
        <w:t>ы</w:t>
      </w:r>
      <w:r w:rsidRPr="002531A5">
        <w:rPr>
          <w:rFonts w:ascii="Times New Roman" w:hAnsi="Times New Roman" w:cs="Times New Roman"/>
          <w:sz w:val="24"/>
          <w:szCs w:val="24"/>
        </w:rPr>
        <w:t xml:space="preserve"> Тутаевского муниципального </w:t>
      </w:r>
      <w:r w:rsidR="00D77E05" w:rsidRPr="002531A5">
        <w:rPr>
          <w:rFonts w:ascii="Times New Roman" w:hAnsi="Times New Roman" w:cs="Times New Roman"/>
          <w:sz w:val="24"/>
          <w:szCs w:val="24"/>
        </w:rPr>
        <w:t>округа</w:t>
      </w:r>
      <w:r w:rsidRPr="002531A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E74F4" w:rsidRPr="002531A5" w:rsidRDefault="000E74F4" w:rsidP="000E74F4">
      <w:pPr>
        <w:pStyle w:val="af0"/>
        <w:jc w:val="right"/>
        <w:rPr>
          <w:rFonts w:ascii="Times New Roman" w:hAnsi="Times New Roman" w:cs="Times New Roman"/>
          <w:sz w:val="24"/>
          <w:szCs w:val="24"/>
        </w:rPr>
      </w:pPr>
      <w:r w:rsidRPr="002531A5">
        <w:rPr>
          <w:rFonts w:ascii="Times New Roman" w:hAnsi="Times New Roman" w:cs="Times New Roman"/>
          <w:sz w:val="24"/>
          <w:szCs w:val="24"/>
        </w:rPr>
        <w:t xml:space="preserve">                                              О. </w:t>
      </w:r>
      <w:r w:rsidR="00553B46" w:rsidRPr="002531A5">
        <w:rPr>
          <w:rFonts w:ascii="Times New Roman" w:hAnsi="Times New Roman" w:cs="Times New Roman"/>
          <w:sz w:val="24"/>
          <w:szCs w:val="24"/>
        </w:rPr>
        <w:t>Н</w:t>
      </w:r>
      <w:r w:rsidRPr="002531A5">
        <w:rPr>
          <w:rFonts w:ascii="Times New Roman" w:hAnsi="Times New Roman" w:cs="Times New Roman"/>
          <w:sz w:val="24"/>
          <w:szCs w:val="24"/>
        </w:rPr>
        <w:t xml:space="preserve">. </w:t>
      </w:r>
      <w:r w:rsidR="00553B46" w:rsidRPr="002531A5">
        <w:rPr>
          <w:rFonts w:ascii="Times New Roman" w:hAnsi="Times New Roman" w:cs="Times New Roman"/>
          <w:sz w:val="24"/>
          <w:szCs w:val="24"/>
        </w:rPr>
        <w:t>Ивановой</w:t>
      </w:r>
    </w:p>
    <w:p w:rsidR="000E74F4" w:rsidRPr="002531A5" w:rsidRDefault="000E74F4" w:rsidP="000E74F4">
      <w:pPr>
        <w:pStyle w:val="af0"/>
        <w:jc w:val="right"/>
        <w:rPr>
          <w:rFonts w:ascii="Times New Roman" w:hAnsi="Times New Roman" w:cs="Times New Roman"/>
          <w:sz w:val="24"/>
          <w:szCs w:val="24"/>
          <w:vertAlign w:val="subscript"/>
        </w:rPr>
      </w:pPr>
      <w:r w:rsidRPr="002531A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________________________</w:t>
      </w:r>
    </w:p>
    <w:p w:rsidR="000E74F4" w:rsidRPr="002531A5" w:rsidRDefault="000E74F4" w:rsidP="000E74F4">
      <w:pPr>
        <w:jc w:val="right"/>
        <w:rPr>
          <w:sz w:val="24"/>
          <w:szCs w:val="24"/>
        </w:rPr>
      </w:pPr>
      <w:r w:rsidRPr="002531A5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                              (подпись)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60"/>
      </w:tblGrid>
      <w:tr w:rsidR="000103F7" w:rsidRPr="000103F7" w:rsidTr="00602D8E">
        <w:trPr>
          <w:cantSplit/>
        </w:trPr>
        <w:tc>
          <w:tcPr>
            <w:tcW w:w="9360" w:type="dxa"/>
          </w:tcPr>
          <w:p w:rsidR="000103F7" w:rsidRPr="000103F7" w:rsidRDefault="000103F7" w:rsidP="00602D8E">
            <w:pPr>
              <w:pStyle w:val="1"/>
            </w:pPr>
            <w:r w:rsidRPr="000103F7">
              <w:rPr>
                <w:noProof/>
              </w:rPr>
              <w:drawing>
                <wp:inline distT="0" distB="0" distL="0" distR="0" wp14:anchorId="590894CD" wp14:editId="39416EE4">
                  <wp:extent cx="607060" cy="796290"/>
                  <wp:effectExtent l="0" t="0" r="2540" b="3810"/>
                  <wp:docPr id="1" name="Рисунок 1" descr="Герб_Тутаев3_чернобелы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Герб_Тутаев3_чернобел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7060" cy="7962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531A5" w:rsidRDefault="002531A5" w:rsidP="000103F7">
            <w:pPr>
              <w:pStyle w:val="1"/>
              <w:rPr>
                <w:b w:val="0"/>
                <w:sz w:val="28"/>
                <w:szCs w:val="28"/>
              </w:rPr>
            </w:pPr>
          </w:p>
          <w:p w:rsidR="000103F7" w:rsidRPr="00691C63" w:rsidRDefault="000103F7" w:rsidP="000103F7">
            <w:pPr>
              <w:pStyle w:val="1"/>
              <w:rPr>
                <w:b w:val="0"/>
                <w:sz w:val="28"/>
                <w:szCs w:val="28"/>
              </w:rPr>
            </w:pPr>
            <w:r w:rsidRPr="00691C63">
              <w:rPr>
                <w:b w:val="0"/>
                <w:sz w:val="28"/>
                <w:szCs w:val="28"/>
              </w:rPr>
              <w:t>Муниципальный Совет</w:t>
            </w:r>
          </w:p>
          <w:p w:rsidR="000103F7" w:rsidRPr="001C621C" w:rsidRDefault="000103F7" w:rsidP="000103F7">
            <w:pPr>
              <w:pStyle w:val="1"/>
              <w:rPr>
                <w:b w:val="0"/>
                <w:sz w:val="32"/>
                <w:szCs w:val="32"/>
              </w:rPr>
            </w:pPr>
            <w:r w:rsidRPr="00691C63">
              <w:rPr>
                <w:b w:val="0"/>
                <w:sz w:val="28"/>
                <w:szCs w:val="28"/>
              </w:rPr>
              <w:t xml:space="preserve">Тутаевского муниципального </w:t>
            </w:r>
            <w:r w:rsidR="008C3D00" w:rsidRPr="00691C63">
              <w:rPr>
                <w:b w:val="0"/>
                <w:sz w:val="28"/>
                <w:szCs w:val="28"/>
              </w:rPr>
              <w:t>округа</w:t>
            </w:r>
          </w:p>
          <w:p w:rsidR="000103F7" w:rsidRPr="002531A5" w:rsidRDefault="000103F7" w:rsidP="000103F7">
            <w:pPr>
              <w:pStyle w:val="1"/>
              <w:rPr>
                <w:bCs/>
                <w:sz w:val="32"/>
                <w:szCs w:val="32"/>
              </w:rPr>
            </w:pPr>
          </w:p>
          <w:p w:rsidR="000103F7" w:rsidRPr="002531A5" w:rsidRDefault="000103F7" w:rsidP="002531A5">
            <w:pPr>
              <w:pStyle w:val="1"/>
              <w:rPr>
                <w:bCs/>
                <w:szCs w:val="40"/>
              </w:rPr>
            </w:pPr>
            <w:r w:rsidRPr="002531A5">
              <w:rPr>
                <w:bCs/>
                <w:szCs w:val="40"/>
              </w:rPr>
              <w:t>РЕШЕНИЕ</w:t>
            </w:r>
          </w:p>
          <w:p w:rsidR="000103F7" w:rsidRPr="00553B46" w:rsidRDefault="00B850C6" w:rsidP="000103F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53B46"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  <w:r w:rsidR="000103F7" w:rsidRPr="00553B46">
              <w:rPr>
                <w:rFonts w:ascii="Times New Roman" w:hAnsi="Times New Roman" w:cs="Times New Roman"/>
                <w:b/>
                <w:sz w:val="28"/>
                <w:szCs w:val="28"/>
              </w:rPr>
              <w:t>т</w:t>
            </w:r>
            <w:r w:rsidR="000E74F4" w:rsidRPr="00553B4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______</w:t>
            </w:r>
            <w:r w:rsidRPr="00553B46">
              <w:rPr>
                <w:rFonts w:ascii="Times New Roman" w:hAnsi="Times New Roman" w:cs="Times New Roman"/>
                <w:b/>
                <w:sz w:val="28"/>
                <w:szCs w:val="28"/>
              </w:rPr>
              <w:t>___</w:t>
            </w:r>
            <w:r w:rsidR="000E74F4" w:rsidRPr="00553B46">
              <w:rPr>
                <w:rFonts w:ascii="Times New Roman" w:hAnsi="Times New Roman" w:cs="Times New Roman"/>
                <w:b/>
                <w:sz w:val="28"/>
                <w:szCs w:val="28"/>
              </w:rPr>
              <w:t>___</w:t>
            </w:r>
            <w:r w:rsidR="008C4181" w:rsidRPr="00553B4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0103F7" w:rsidRPr="00553B46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  <w:r w:rsidR="00086894" w:rsidRPr="00553B4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0E74F4" w:rsidRPr="00553B46">
              <w:rPr>
                <w:rFonts w:ascii="Times New Roman" w:hAnsi="Times New Roman" w:cs="Times New Roman"/>
                <w:b/>
                <w:sz w:val="28"/>
                <w:szCs w:val="28"/>
              </w:rPr>
              <w:t>__</w:t>
            </w:r>
            <w:r w:rsidRPr="00553B46">
              <w:rPr>
                <w:rFonts w:ascii="Times New Roman" w:hAnsi="Times New Roman" w:cs="Times New Roman"/>
                <w:b/>
                <w:sz w:val="28"/>
                <w:szCs w:val="28"/>
              </w:rPr>
              <w:t>__</w:t>
            </w:r>
            <w:r w:rsidR="000E74F4" w:rsidRPr="00553B46">
              <w:rPr>
                <w:rFonts w:ascii="Times New Roman" w:hAnsi="Times New Roman" w:cs="Times New Roman"/>
                <w:b/>
                <w:sz w:val="28"/>
                <w:szCs w:val="28"/>
              </w:rPr>
              <w:t>_</w:t>
            </w:r>
          </w:p>
          <w:p w:rsidR="000103F7" w:rsidRPr="000103F7" w:rsidRDefault="000103F7" w:rsidP="000103F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0103F7">
              <w:rPr>
                <w:rFonts w:ascii="Times New Roman" w:hAnsi="Times New Roman" w:cs="Times New Roman"/>
                <w:b/>
                <w:bCs/>
              </w:rPr>
              <w:t>г. Тутаев</w:t>
            </w:r>
          </w:p>
          <w:p w:rsidR="000103F7" w:rsidRPr="000103F7" w:rsidRDefault="000103F7" w:rsidP="00602D8E">
            <w:pPr>
              <w:pStyle w:val="c2"/>
              <w:spacing w:before="0" w:beforeAutospacing="0" w:after="0" w:afterAutospacing="0"/>
              <w:rPr>
                <w:rFonts w:ascii="Times New Roman" w:eastAsia="Times New Roman" w:hAnsi="Times New Roman" w:cs="Times New Roman"/>
                <w:bCs w:val="0"/>
              </w:rPr>
            </w:pPr>
          </w:p>
        </w:tc>
      </w:tr>
    </w:tbl>
    <w:p w:rsidR="001B3DA6" w:rsidRPr="002531A5" w:rsidRDefault="001B3DA6" w:rsidP="001B3D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31A5">
        <w:rPr>
          <w:rFonts w:ascii="Times New Roman" w:hAnsi="Times New Roman" w:cs="Times New Roman"/>
          <w:sz w:val="24"/>
          <w:szCs w:val="24"/>
        </w:rPr>
        <w:t>О внесении изменений</w:t>
      </w:r>
    </w:p>
    <w:p w:rsidR="001B3DA6" w:rsidRPr="002531A5" w:rsidRDefault="001B3DA6" w:rsidP="001B3D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31A5">
        <w:rPr>
          <w:rFonts w:ascii="Times New Roman" w:hAnsi="Times New Roman" w:cs="Times New Roman"/>
          <w:sz w:val="24"/>
          <w:szCs w:val="24"/>
        </w:rPr>
        <w:t>в правила землепользования и застройки</w:t>
      </w:r>
    </w:p>
    <w:p w:rsidR="001B3DA6" w:rsidRPr="002531A5" w:rsidRDefault="001B3DA6" w:rsidP="001B3D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31A5">
        <w:rPr>
          <w:rFonts w:ascii="Times New Roman" w:hAnsi="Times New Roman" w:cs="Times New Roman"/>
          <w:sz w:val="24"/>
          <w:szCs w:val="24"/>
        </w:rPr>
        <w:t>городского поселения Тутаев</w:t>
      </w:r>
    </w:p>
    <w:p w:rsidR="001B3DA6" w:rsidRPr="002531A5" w:rsidRDefault="001B3DA6" w:rsidP="001B3D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31A5">
        <w:rPr>
          <w:rFonts w:ascii="Times New Roman" w:hAnsi="Times New Roman" w:cs="Times New Roman"/>
          <w:sz w:val="24"/>
          <w:szCs w:val="24"/>
        </w:rPr>
        <w:t>Тутаевского муниципального района</w:t>
      </w:r>
    </w:p>
    <w:p w:rsidR="001B3DA6" w:rsidRPr="002531A5" w:rsidRDefault="001B3DA6" w:rsidP="001B3D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31A5">
        <w:rPr>
          <w:rFonts w:ascii="Times New Roman" w:hAnsi="Times New Roman" w:cs="Times New Roman"/>
          <w:sz w:val="24"/>
          <w:szCs w:val="24"/>
        </w:rPr>
        <w:t xml:space="preserve">Ярославской области </w:t>
      </w:r>
    </w:p>
    <w:p w:rsidR="001B3DA6" w:rsidRPr="002531A5" w:rsidRDefault="001B3DA6" w:rsidP="001B3DA6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1B3DA6" w:rsidRPr="002531A5" w:rsidRDefault="001B3DA6" w:rsidP="001B3D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2531A5">
        <w:rPr>
          <w:rFonts w:ascii="Times New Roman" w:hAnsi="Times New Roman" w:cs="Times New Roman"/>
          <w:sz w:val="27"/>
          <w:szCs w:val="27"/>
        </w:rPr>
        <w:t>В соответствии со статьей 33 Градостроительного кодекса Российской Федерации, протоколом общественных обсуждений от 22.05.2026 № 19, заключением от 22.05.2026 о результатах общественных обсуждений по проекту постановления от 17.04.2026 № 366-п «О внесении изменений в правила землепользования и застройки городского поселения Тутаев Тутаевского муниципального района Ярославской области»,  Муниципальный Совет Тутаевского муниципального округа</w:t>
      </w:r>
    </w:p>
    <w:p w:rsidR="001B3DA6" w:rsidRPr="002531A5" w:rsidRDefault="001B3DA6" w:rsidP="001B3DA6">
      <w:pPr>
        <w:widowControl w:val="0"/>
        <w:spacing w:after="0"/>
        <w:ind w:firstLine="709"/>
        <w:rPr>
          <w:rFonts w:ascii="Times New Roman" w:hAnsi="Times New Roman" w:cs="Times New Roman"/>
          <w:sz w:val="27"/>
          <w:szCs w:val="27"/>
        </w:rPr>
      </w:pPr>
    </w:p>
    <w:p w:rsidR="001B3DA6" w:rsidRPr="002531A5" w:rsidRDefault="001B3DA6" w:rsidP="001B3DA6">
      <w:pPr>
        <w:widowControl w:val="0"/>
        <w:rPr>
          <w:rFonts w:ascii="Times New Roman" w:hAnsi="Times New Roman" w:cs="Times New Roman"/>
          <w:sz w:val="27"/>
          <w:szCs w:val="27"/>
        </w:rPr>
      </w:pPr>
      <w:r w:rsidRPr="002531A5">
        <w:rPr>
          <w:rFonts w:ascii="Times New Roman" w:hAnsi="Times New Roman" w:cs="Times New Roman"/>
          <w:sz w:val="27"/>
          <w:szCs w:val="27"/>
        </w:rPr>
        <w:t>РЕШИЛ:</w:t>
      </w:r>
    </w:p>
    <w:p w:rsidR="001B3DA6" w:rsidRPr="002531A5" w:rsidRDefault="001B3DA6" w:rsidP="001B3DA6">
      <w:pPr>
        <w:numPr>
          <w:ilvl w:val="0"/>
          <w:numId w:val="2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7"/>
          <w:szCs w:val="27"/>
        </w:rPr>
      </w:pPr>
      <w:r w:rsidRPr="002531A5">
        <w:rPr>
          <w:rFonts w:ascii="Times New Roman" w:hAnsi="Times New Roman" w:cs="Times New Roman"/>
          <w:sz w:val="27"/>
          <w:szCs w:val="27"/>
        </w:rPr>
        <w:t>Внести следующие изменения в Правила землепользования и застройки городского поселения Тутаев Тутаевского муниципального района Ярославской области, утверждённые Решением Муниципального Совета городского поселения Тутаев от 17.06.2021 №102:</w:t>
      </w:r>
    </w:p>
    <w:p w:rsidR="001B3DA6" w:rsidRPr="002531A5" w:rsidRDefault="001B3DA6" w:rsidP="001B3DA6">
      <w:pPr>
        <w:pStyle w:val="af3"/>
        <w:numPr>
          <w:ilvl w:val="0"/>
          <w:numId w:val="3"/>
        </w:numPr>
        <w:spacing w:after="0" w:line="240" w:lineRule="auto"/>
        <w:ind w:left="0" w:firstLine="720"/>
        <w:jc w:val="both"/>
        <w:rPr>
          <w:rFonts w:ascii="Times New Roman" w:hAnsi="Times New Roman"/>
          <w:sz w:val="27"/>
          <w:szCs w:val="27"/>
        </w:rPr>
      </w:pPr>
      <w:r w:rsidRPr="002531A5">
        <w:rPr>
          <w:rFonts w:ascii="Times New Roman" w:hAnsi="Times New Roman"/>
          <w:sz w:val="27"/>
          <w:szCs w:val="27"/>
        </w:rPr>
        <w:t>В карте градостроительного зонирования:</w:t>
      </w:r>
    </w:p>
    <w:p w:rsidR="001B3DA6" w:rsidRPr="002531A5" w:rsidRDefault="001B3DA6" w:rsidP="001B3DA6">
      <w:pPr>
        <w:pStyle w:val="af3"/>
        <w:spacing w:after="0" w:line="240" w:lineRule="auto"/>
        <w:ind w:left="0" w:firstLine="720"/>
        <w:jc w:val="both"/>
        <w:rPr>
          <w:rFonts w:ascii="Times New Roman" w:hAnsi="Times New Roman"/>
          <w:sz w:val="27"/>
          <w:szCs w:val="27"/>
        </w:rPr>
      </w:pPr>
      <w:r w:rsidRPr="002531A5">
        <w:rPr>
          <w:rFonts w:ascii="Times New Roman" w:hAnsi="Times New Roman"/>
          <w:sz w:val="27"/>
          <w:szCs w:val="27"/>
        </w:rPr>
        <w:t>- территориальную зону ОД-1 «</w:t>
      </w:r>
      <w:r w:rsidRPr="002531A5">
        <w:rPr>
          <w:rFonts w:ascii="Times New Roman" w:eastAsia="MS Mincho" w:hAnsi="Times New Roman"/>
          <w:bCs/>
          <w:sz w:val="27"/>
          <w:szCs w:val="27"/>
        </w:rPr>
        <w:t>Многофункциональная общественно- деловая зона»</w:t>
      </w:r>
      <w:r w:rsidRPr="002531A5">
        <w:rPr>
          <w:rFonts w:ascii="Times New Roman" w:hAnsi="Times New Roman"/>
          <w:sz w:val="27"/>
          <w:szCs w:val="27"/>
        </w:rPr>
        <w:t xml:space="preserve"> отобразить в зоне</w:t>
      </w:r>
      <w:proofErr w:type="gramStart"/>
      <w:r w:rsidRPr="002531A5">
        <w:rPr>
          <w:rFonts w:ascii="Times New Roman" w:hAnsi="Times New Roman"/>
          <w:sz w:val="27"/>
          <w:szCs w:val="27"/>
        </w:rPr>
        <w:t xml:space="preserve"> К</w:t>
      </w:r>
      <w:proofErr w:type="gramEnd"/>
      <w:r w:rsidRPr="002531A5">
        <w:rPr>
          <w:rFonts w:ascii="Times New Roman" w:hAnsi="Times New Roman"/>
          <w:sz w:val="27"/>
          <w:szCs w:val="27"/>
        </w:rPr>
        <w:t xml:space="preserve"> «Коммунальная зона» в отношении земельных участков с кадастровыми номерами 76:21:010302:9, 76:21:010302:7, 76:21:010302:62,</w:t>
      </w:r>
      <w:r w:rsidR="009521D2" w:rsidRPr="002531A5">
        <w:rPr>
          <w:rFonts w:ascii="Arial" w:hAnsi="Arial" w:cs="Arial"/>
          <w:color w:val="252625"/>
          <w:sz w:val="27"/>
          <w:szCs w:val="27"/>
        </w:rPr>
        <w:t xml:space="preserve"> </w:t>
      </w:r>
      <w:r w:rsidR="009521D2" w:rsidRPr="002531A5">
        <w:rPr>
          <w:rFonts w:ascii="Times New Roman" w:hAnsi="Times New Roman"/>
          <w:color w:val="252625"/>
          <w:sz w:val="27"/>
          <w:szCs w:val="27"/>
        </w:rPr>
        <w:t>76:21:010302:65</w:t>
      </w:r>
      <w:r w:rsidR="00A41B6E" w:rsidRPr="002531A5">
        <w:rPr>
          <w:rFonts w:ascii="Times New Roman" w:hAnsi="Times New Roman"/>
          <w:color w:val="252625"/>
          <w:sz w:val="27"/>
          <w:szCs w:val="27"/>
        </w:rPr>
        <w:t>,</w:t>
      </w:r>
      <w:r w:rsidRPr="002531A5">
        <w:rPr>
          <w:rFonts w:ascii="Times New Roman" w:hAnsi="Times New Roman"/>
          <w:sz w:val="27"/>
          <w:szCs w:val="27"/>
        </w:rPr>
        <w:t xml:space="preserve"> 76:21:010302:610,  76</w:t>
      </w:r>
      <w:r w:rsidR="009521D2" w:rsidRPr="002531A5">
        <w:rPr>
          <w:rFonts w:ascii="Times New Roman" w:hAnsi="Times New Roman"/>
          <w:sz w:val="27"/>
          <w:szCs w:val="27"/>
        </w:rPr>
        <w:t>:21:010302:93, 76:21:010302:270.</w:t>
      </w:r>
    </w:p>
    <w:p w:rsidR="001B3DA6" w:rsidRPr="002531A5" w:rsidRDefault="001B3DA6" w:rsidP="001B3DA6">
      <w:pPr>
        <w:pStyle w:val="af3"/>
        <w:spacing w:after="0" w:line="240" w:lineRule="auto"/>
        <w:ind w:left="0" w:firstLine="720"/>
        <w:jc w:val="both"/>
        <w:rPr>
          <w:rFonts w:ascii="Times New Roman" w:hAnsi="Times New Roman"/>
          <w:sz w:val="27"/>
          <w:szCs w:val="27"/>
        </w:rPr>
      </w:pPr>
      <w:r w:rsidRPr="002531A5">
        <w:rPr>
          <w:rFonts w:ascii="Times New Roman" w:hAnsi="Times New Roman"/>
          <w:sz w:val="27"/>
          <w:szCs w:val="27"/>
        </w:rPr>
        <w:t xml:space="preserve">- зону комплексного развития территории площадью 15,815 га, расположенную по адресу: </w:t>
      </w:r>
      <w:proofErr w:type="gramStart"/>
      <w:r w:rsidRPr="002531A5">
        <w:rPr>
          <w:rFonts w:ascii="Times New Roman" w:hAnsi="Times New Roman"/>
          <w:sz w:val="27"/>
          <w:szCs w:val="27"/>
        </w:rPr>
        <w:t xml:space="preserve">Ярославская область, г. Тутаев, ул. Советская </w:t>
      </w:r>
      <w:r w:rsidRPr="002531A5">
        <w:rPr>
          <w:rFonts w:ascii="Times New Roman" w:hAnsi="Times New Roman"/>
          <w:sz w:val="27"/>
          <w:szCs w:val="27"/>
        </w:rPr>
        <w:lastRenderedPageBreak/>
        <w:t xml:space="preserve">отобразить в территориальной зоне Ж-2 – зона застройки малоэтажными жилыми домами; </w:t>
      </w:r>
      <w:proofErr w:type="gramEnd"/>
    </w:p>
    <w:p w:rsidR="001B3DA6" w:rsidRPr="002531A5" w:rsidRDefault="001B3DA6" w:rsidP="001B3DA6">
      <w:pPr>
        <w:pStyle w:val="af3"/>
        <w:spacing w:after="0" w:line="240" w:lineRule="auto"/>
        <w:ind w:left="0" w:firstLine="720"/>
        <w:jc w:val="both"/>
        <w:rPr>
          <w:rFonts w:ascii="Times New Roman" w:hAnsi="Times New Roman"/>
          <w:sz w:val="27"/>
          <w:szCs w:val="27"/>
        </w:rPr>
      </w:pPr>
      <w:r w:rsidRPr="002531A5">
        <w:rPr>
          <w:rFonts w:ascii="Times New Roman" w:hAnsi="Times New Roman"/>
          <w:sz w:val="27"/>
          <w:szCs w:val="27"/>
        </w:rPr>
        <w:t>- территориальную зону СХ-1 «</w:t>
      </w:r>
      <w:r w:rsidRPr="002531A5">
        <w:rPr>
          <w:rFonts w:ascii="Times New Roman" w:hAnsi="Times New Roman"/>
          <w:noProof/>
          <w:sz w:val="27"/>
          <w:szCs w:val="27"/>
        </w:rPr>
        <w:t>Зона размещения объектов сельскохозяйственного назначения»</w:t>
      </w:r>
      <w:r w:rsidRPr="002531A5">
        <w:rPr>
          <w:rFonts w:ascii="Times New Roman" w:hAnsi="Times New Roman"/>
          <w:sz w:val="27"/>
          <w:szCs w:val="27"/>
        </w:rPr>
        <w:t xml:space="preserve"> отобразить в зоне Ж-1 «</w:t>
      </w:r>
      <w:r w:rsidRPr="002531A5">
        <w:rPr>
          <w:rFonts w:ascii="Times New Roman" w:hAnsi="Times New Roman"/>
          <w:bCs/>
          <w:sz w:val="27"/>
          <w:szCs w:val="27"/>
        </w:rPr>
        <w:t xml:space="preserve">Зона застройки индивидуальными жилыми домами» в отношении земельного  участка с кадастровым номером </w:t>
      </w:r>
      <w:r w:rsidRPr="002531A5">
        <w:rPr>
          <w:rFonts w:ascii="Times New Roman" w:hAnsi="Times New Roman"/>
          <w:sz w:val="27"/>
          <w:szCs w:val="27"/>
        </w:rPr>
        <w:t>76:21:020101:34 и территории у данного земельного участка площадью 38,5 га, расположенной по адресу: Ярославская область, г. Тутаев, ул. Панина;</w:t>
      </w:r>
    </w:p>
    <w:p w:rsidR="001B3DA6" w:rsidRPr="002531A5" w:rsidRDefault="001B3DA6" w:rsidP="001B3DA6">
      <w:pPr>
        <w:pStyle w:val="af3"/>
        <w:spacing w:after="0" w:line="240" w:lineRule="auto"/>
        <w:ind w:left="0" w:firstLine="720"/>
        <w:jc w:val="both"/>
        <w:rPr>
          <w:rFonts w:ascii="Times New Roman" w:hAnsi="Times New Roman"/>
          <w:sz w:val="27"/>
          <w:szCs w:val="27"/>
        </w:rPr>
      </w:pPr>
      <w:r w:rsidRPr="002531A5">
        <w:rPr>
          <w:rFonts w:ascii="Times New Roman" w:hAnsi="Times New Roman"/>
          <w:sz w:val="27"/>
          <w:szCs w:val="27"/>
        </w:rPr>
        <w:t>- территориальную зону</w:t>
      </w:r>
      <w:proofErr w:type="gramStart"/>
      <w:r w:rsidRPr="002531A5">
        <w:rPr>
          <w:rFonts w:ascii="Times New Roman" w:hAnsi="Times New Roman"/>
          <w:sz w:val="27"/>
          <w:szCs w:val="27"/>
        </w:rPr>
        <w:t xml:space="preserve"> К</w:t>
      </w:r>
      <w:proofErr w:type="gramEnd"/>
      <w:r w:rsidRPr="002531A5">
        <w:rPr>
          <w:rFonts w:ascii="Times New Roman" w:hAnsi="Times New Roman"/>
          <w:sz w:val="27"/>
          <w:szCs w:val="27"/>
        </w:rPr>
        <w:t xml:space="preserve"> «Коммунальная зона» отобразить в зоне Р-1</w:t>
      </w:r>
      <w:r w:rsidRPr="002531A5">
        <w:rPr>
          <w:rFonts w:ascii="Times New Roman" w:hAnsi="Times New Roman"/>
          <w:noProof/>
          <w:sz w:val="27"/>
          <w:szCs w:val="27"/>
        </w:rPr>
        <w:t xml:space="preserve"> «Зона зеленых насаждений общего пользования» в </w:t>
      </w:r>
      <w:r w:rsidRPr="002531A5">
        <w:rPr>
          <w:rFonts w:ascii="Times New Roman" w:hAnsi="Times New Roman"/>
          <w:sz w:val="27"/>
          <w:szCs w:val="27"/>
        </w:rPr>
        <w:t>отношении территории, расположенной у земельного участка с кадастровым номером 76:21:010102:18.</w:t>
      </w:r>
    </w:p>
    <w:p w:rsidR="001B3DA6" w:rsidRPr="002531A5" w:rsidRDefault="001B3DA6" w:rsidP="001B3DA6">
      <w:pPr>
        <w:pStyle w:val="af3"/>
        <w:spacing w:after="0" w:line="240" w:lineRule="auto"/>
        <w:ind w:left="0" w:firstLine="720"/>
        <w:jc w:val="both"/>
        <w:rPr>
          <w:rFonts w:ascii="Times New Roman" w:hAnsi="Times New Roman"/>
          <w:sz w:val="27"/>
          <w:szCs w:val="27"/>
        </w:rPr>
      </w:pPr>
      <w:r w:rsidRPr="002531A5">
        <w:rPr>
          <w:rFonts w:ascii="Times New Roman" w:hAnsi="Times New Roman"/>
          <w:sz w:val="27"/>
          <w:szCs w:val="27"/>
        </w:rPr>
        <w:t>2) В карте градостроительных ограничений:</w:t>
      </w:r>
    </w:p>
    <w:p w:rsidR="001B3DA6" w:rsidRPr="002531A5" w:rsidRDefault="001B3DA6" w:rsidP="001B3DA6">
      <w:pPr>
        <w:pStyle w:val="af3"/>
        <w:spacing w:after="0" w:line="240" w:lineRule="auto"/>
        <w:ind w:left="0" w:firstLine="720"/>
        <w:jc w:val="both"/>
        <w:rPr>
          <w:rFonts w:ascii="Times New Roman" w:hAnsi="Times New Roman"/>
          <w:sz w:val="27"/>
          <w:szCs w:val="27"/>
        </w:rPr>
      </w:pPr>
      <w:r w:rsidRPr="002531A5">
        <w:rPr>
          <w:rFonts w:ascii="Times New Roman" w:hAnsi="Times New Roman"/>
          <w:sz w:val="27"/>
          <w:szCs w:val="27"/>
        </w:rPr>
        <w:t>- территориальную зону ОД-1 «</w:t>
      </w:r>
      <w:r w:rsidRPr="002531A5">
        <w:rPr>
          <w:rFonts w:ascii="Times New Roman" w:eastAsia="MS Mincho" w:hAnsi="Times New Roman"/>
          <w:bCs/>
          <w:sz w:val="27"/>
          <w:szCs w:val="27"/>
        </w:rPr>
        <w:t>Многофункциональная общественно – деловая зона»</w:t>
      </w:r>
      <w:r w:rsidRPr="002531A5">
        <w:rPr>
          <w:rFonts w:ascii="Times New Roman" w:hAnsi="Times New Roman"/>
          <w:sz w:val="27"/>
          <w:szCs w:val="27"/>
        </w:rPr>
        <w:t xml:space="preserve"> отобразить в зоне</w:t>
      </w:r>
      <w:proofErr w:type="gramStart"/>
      <w:r w:rsidRPr="002531A5">
        <w:rPr>
          <w:rFonts w:ascii="Times New Roman" w:hAnsi="Times New Roman"/>
          <w:sz w:val="27"/>
          <w:szCs w:val="27"/>
        </w:rPr>
        <w:t xml:space="preserve"> К</w:t>
      </w:r>
      <w:proofErr w:type="gramEnd"/>
      <w:r w:rsidRPr="002531A5">
        <w:rPr>
          <w:rFonts w:ascii="Times New Roman" w:hAnsi="Times New Roman"/>
          <w:sz w:val="27"/>
          <w:szCs w:val="27"/>
        </w:rPr>
        <w:t xml:space="preserve"> «Коммунальная зона» в отношении земельных участков с кадастровыми номерами 76:21:010302:9, 76:21:010302:7, 76:21:010302:62,</w:t>
      </w:r>
      <w:r w:rsidR="00A2464E" w:rsidRPr="002531A5">
        <w:rPr>
          <w:rFonts w:ascii="Times New Roman" w:hAnsi="Times New Roman"/>
          <w:color w:val="252625"/>
          <w:sz w:val="27"/>
          <w:szCs w:val="27"/>
        </w:rPr>
        <w:t xml:space="preserve"> 76:21:010302:65,</w:t>
      </w:r>
      <w:r w:rsidRPr="002531A5">
        <w:rPr>
          <w:rFonts w:ascii="Times New Roman" w:hAnsi="Times New Roman"/>
          <w:sz w:val="27"/>
          <w:szCs w:val="27"/>
        </w:rPr>
        <w:t xml:space="preserve"> 76:21:010302:610,  76:21:010302:93, 76:21:010302:270.</w:t>
      </w:r>
    </w:p>
    <w:p w:rsidR="001B3DA6" w:rsidRPr="002531A5" w:rsidRDefault="001B3DA6" w:rsidP="001B3DA6">
      <w:pPr>
        <w:pStyle w:val="af3"/>
        <w:spacing w:after="0" w:line="240" w:lineRule="auto"/>
        <w:ind w:left="0" w:firstLine="720"/>
        <w:jc w:val="both"/>
        <w:rPr>
          <w:rFonts w:ascii="Times New Roman" w:hAnsi="Times New Roman"/>
          <w:sz w:val="27"/>
          <w:szCs w:val="27"/>
        </w:rPr>
      </w:pPr>
      <w:r w:rsidRPr="002531A5">
        <w:rPr>
          <w:rFonts w:ascii="Times New Roman" w:hAnsi="Times New Roman"/>
          <w:sz w:val="27"/>
          <w:szCs w:val="27"/>
        </w:rPr>
        <w:t xml:space="preserve">- зону комплексного развития территории площадью 15,815 га, расположенную по адресу: </w:t>
      </w:r>
      <w:proofErr w:type="gramStart"/>
      <w:r w:rsidRPr="002531A5">
        <w:rPr>
          <w:rFonts w:ascii="Times New Roman" w:hAnsi="Times New Roman"/>
          <w:sz w:val="27"/>
          <w:szCs w:val="27"/>
        </w:rPr>
        <w:t xml:space="preserve">Ярославская область, г. Тутаев, ул. Советская отобразить в территориальной зоне Ж-2 – зона застройки малоэтажными жилыми домами; </w:t>
      </w:r>
      <w:proofErr w:type="gramEnd"/>
    </w:p>
    <w:p w:rsidR="001B3DA6" w:rsidRPr="002531A5" w:rsidRDefault="001B3DA6" w:rsidP="001B3DA6">
      <w:pPr>
        <w:pStyle w:val="af3"/>
        <w:spacing w:after="0" w:line="240" w:lineRule="auto"/>
        <w:ind w:left="0" w:firstLine="720"/>
        <w:jc w:val="both"/>
        <w:rPr>
          <w:rFonts w:ascii="Times New Roman" w:hAnsi="Times New Roman"/>
          <w:sz w:val="27"/>
          <w:szCs w:val="27"/>
        </w:rPr>
      </w:pPr>
      <w:r w:rsidRPr="002531A5">
        <w:rPr>
          <w:rFonts w:ascii="Times New Roman" w:hAnsi="Times New Roman"/>
          <w:sz w:val="27"/>
          <w:szCs w:val="27"/>
        </w:rPr>
        <w:t>- территориальную зону СХ-1 «</w:t>
      </w:r>
      <w:r w:rsidRPr="002531A5">
        <w:rPr>
          <w:rFonts w:ascii="Times New Roman" w:hAnsi="Times New Roman"/>
          <w:noProof/>
          <w:sz w:val="27"/>
          <w:szCs w:val="27"/>
        </w:rPr>
        <w:t>Зона размещения объектов сельскохозяйственного назначения»</w:t>
      </w:r>
      <w:r w:rsidRPr="002531A5">
        <w:rPr>
          <w:rFonts w:ascii="Times New Roman" w:hAnsi="Times New Roman"/>
          <w:sz w:val="27"/>
          <w:szCs w:val="27"/>
        </w:rPr>
        <w:t xml:space="preserve"> отобразить в зоне Ж-1 «</w:t>
      </w:r>
      <w:r w:rsidRPr="002531A5">
        <w:rPr>
          <w:rFonts w:ascii="Times New Roman" w:hAnsi="Times New Roman"/>
          <w:bCs/>
          <w:sz w:val="27"/>
          <w:szCs w:val="27"/>
        </w:rPr>
        <w:t xml:space="preserve">Зона застройки индивидуальными жилыми домами» в отношении земельного  участка с кадастровым номером </w:t>
      </w:r>
      <w:r w:rsidRPr="002531A5">
        <w:rPr>
          <w:rFonts w:ascii="Times New Roman" w:hAnsi="Times New Roman"/>
          <w:sz w:val="27"/>
          <w:szCs w:val="27"/>
        </w:rPr>
        <w:t>76:21:020101:34 и территории у данного земельного участка площадью 38,5 га, расположенной по адресу: Ярославская область, г. Тутаев, ул. Панина;</w:t>
      </w:r>
    </w:p>
    <w:p w:rsidR="001B3DA6" w:rsidRPr="002531A5" w:rsidRDefault="001B3DA6" w:rsidP="001B3DA6">
      <w:pPr>
        <w:pStyle w:val="af3"/>
        <w:spacing w:after="0" w:line="240" w:lineRule="auto"/>
        <w:ind w:left="0" w:firstLine="720"/>
        <w:jc w:val="both"/>
        <w:rPr>
          <w:rFonts w:ascii="Times New Roman" w:hAnsi="Times New Roman"/>
          <w:sz w:val="27"/>
          <w:szCs w:val="27"/>
        </w:rPr>
      </w:pPr>
      <w:r w:rsidRPr="002531A5">
        <w:rPr>
          <w:rFonts w:ascii="Times New Roman" w:hAnsi="Times New Roman"/>
          <w:sz w:val="27"/>
          <w:szCs w:val="27"/>
        </w:rPr>
        <w:t>- территориальную зону</w:t>
      </w:r>
      <w:proofErr w:type="gramStart"/>
      <w:r w:rsidRPr="002531A5">
        <w:rPr>
          <w:rFonts w:ascii="Times New Roman" w:hAnsi="Times New Roman"/>
          <w:sz w:val="27"/>
          <w:szCs w:val="27"/>
        </w:rPr>
        <w:t xml:space="preserve"> К</w:t>
      </w:r>
      <w:proofErr w:type="gramEnd"/>
      <w:r w:rsidRPr="002531A5">
        <w:rPr>
          <w:rFonts w:ascii="Times New Roman" w:hAnsi="Times New Roman"/>
          <w:sz w:val="27"/>
          <w:szCs w:val="27"/>
        </w:rPr>
        <w:t xml:space="preserve"> «Коммунальная зона» отобразить в зоне Р-1</w:t>
      </w:r>
      <w:r w:rsidRPr="002531A5">
        <w:rPr>
          <w:rFonts w:ascii="Times New Roman" w:hAnsi="Times New Roman"/>
          <w:noProof/>
          <w:sz w:val="27"/>
          <w:szCs w:val="27"/>
        </w:rPr>
        <w:t xml:space="preserve"> «Зона зеленых насаждений общего пользования» в </w:t>
      </w:r>
      <w:r w:rsidRPr="002531A5">
        <w:rPr>
          <w:rFonts w:ascii="Times New Roman" w:hAnsi="Times New Roman"/>
          <w:sz w:val="27"/>
          <w:szCs w:val="27"/>
        </w:rPr>
        <w:t>отношении территории, расположенной у земельного участка с кадастровым номером 76:21:010102:18.</w:t>
      </w:r>
    </w:p>
    <w:p w:rsidR="001B3DA6" w:rsidRPr="002531A5" w:rsidRDefault="001B3DA6" w:rsidP="001B3DA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7"/>
          <w:szCs w:val="27"/>
        </w:rPr>
      </w:pPr>
      <w:r w:rsidRPr="002531A5">
        <w:rPr>
          <w:rFonts w:ascii="Times New Roman" w:hAnsi="Times New Roman" w:cs="Times New Roman"/>
          <w:sz w:val="27"/>
          <w:szCs w:val="27"/>
        </w:rPr>
        <w:t xml:space="preserve">2. </w:t>
      </w:r>
      <w:proofErr w:type="gramStart"/>
      <w:r w:rsidRPr="002531A5">
        <w:rPr>
          <w:rFonts w:ascii="Times New Roman" w:hAnsi="Times New Roman" w:cs="Times New Roman"/>
          <w:sz w:val="27"/>
          <w:szCs w:val="27"/>
        </w:rPr>
        <w:t>Разместить правила</w:t>
      </w:r>
      <w:proofErr w:type="gramEnd"/>
      <w:r w:rsidRPr="002531A5">
        <w:rPr>
          <w:rFonts w:ascii="Times New Roman" w:hAnsi="Times New Roman" w:cs="Times New Roman"/>
          <w:sz w:val="27"/>
          <w:szCs w:val="27"/>
        </w:rPr>
        <w:t xml:space="preserve"> землепользования и застройки городского поселения Тутаев сельского поселения Тутаевского муниципального района Ярославской области, в редакции настоящего решения, в Федеральной государственной информационной системе территориального планирования. Опубликовать настоящее решение на официальном сайте Администрации Тутаевского муниципального округа.</w:t>
      </w:r>
    </w:p>
    <w:p w:rsidR="001B3DA6" w:rsidRPr="002531A5" w:rsidRDefault="001B3DA6" w:rsidP="001B3DA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7"/>
          <w:szCs w:val="27"/>
        </w:rPr>
      </w:pPr>
      <w:r w:rsidRPr="002531A5">
        <w:rPr>
          <w:rFonts w:ascii="Times New Roman" w:hAnsi="Times New Roman" w:cs="Times New Roman"/>
          <w:sz w:val="27"/>
          <w:szCs w:val="27"/>
        </w:rPr>
        <w:t xml:space="preserve">3. </w:t>
      </w:r>
      <w:proofErr w:type="gramStart"/>
      <w:r w:rsidRPr="002531A5">
        <w:rPr>
          <w:rFonts w:ascii="Times New Roman" w:hAnsi="Times New Roman" w:cs="Times New Roman"/>
          <w:sz w:val="27"/>
          <w:szCs w:val="27"/>
        </w:rPr>
        <w:t>Контроль за</w:t>
      </w:r>
      <w:proofErr w:type="gramEnd"/>
      <w:r w:rsidRPr="002531A5">
        <w:rPr>
          <w:rFonts w:ascii="Times New Roman" w:hAnsi="Times New Roman" w:cs="Times New Roman"/>
          <w:sz w:val="27"/>
          <w:szCs w:val="27"/>
        </w:rPr>
        <w:t xml:space="preserve"> исполнением настоящего решения возложить на постоянную комиссию п</w:t>
      </w:r>
      <w:r w:rsidRPr="002531A5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о законодательству и вопросам местного самоуправления.</w:t>
      </w:r>
    </w:p>
    <w:p w:rsidR="001B3DA6" w:rsidRPr="002531A5" w:rsidRDefault="001B3DA6" w:rsidP="001B3DA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7"/>
          <w:szCs w:val="27"/>
        </w:rPr>
      </w:pPr>
      <w:r w:rsidRPr="002531A5">
        <w:rPr>
          <w:rFonts w:ascii="Times New Roman" w:hAnsi="Times New Roman" w:cs="Times New Roman"/>
          <w:sz w:val="27"/>
          <w:szCs w:val="27"/>
        </w:rPr>
        <w:t>4. Настоящее решение вступает в силу после его официального опубликования.</w:t>
      </w:r>
    </w:p>
    <w:p w:rsidR="002531A5" w:rsidRDefault="002531A5" w:rsidP="001B3DA6">
      <w:pPr>
        <w:spacing w:after="0"/>
        <w:rPr>
          <w:rFonts w:ascii="Times New Roman" w:hAnsi="Times New Roman" w:cs="Times New Roman"/>
          <w:sz w:val="27"/>
          <w:szCs w:val="27"/>
        </w:rPr>
      </w:pPr>
    </w:p>
    <w:p w:rsidR="001B3DA6" w:rsidRPr="002531A5" w:rsidRDefault="001B3DA6" w:rsidP="001B3DA6">
      <w:pPr>
        <w:spacing w:after="0"/>
        <w:rPr>
          <w:rFonts w:ascii="Times New Roman" w:hAnsi="Times New Roman" w:cs="Times New Roman"/>
          <w:sz w:val="27"/>
          <w:szCs w:val="27"/>
        </w:rPr>
      </w:pPr>
      <w:r w:rsidRPr="002531A5">
        <w:rPr>
          <w:rFonts w:ascii="Times New Roman" w:hAnsi="Times New Roman" w:cs="Times New Roman"/>
          <w:sz w:val="27"/>
          <w:szCs w:val="27"/>
        </w:rPr>
        <w:t xml:space="preserve">Председатель Муниципального Совета </w:t>
      </w:r>
    </w:p>
    <w:p w:rsidR="001B3DA6" w:rsidRPr="002531A5" w:rsidRDefault="001B3DA6" w:rsidP="001B3DA6">
      <w:pPr>
        <w:spacing w:after="0"/>
        <w:rPr>
          <w:rFonts w:ascii="Times New Roman" w:hAnsi="Times New Roman" w:cs="Times New Roman"/>
          <w:sz w:val="27"/>
          <w:szCs w:val="27"/>
        </w:rPr>
      </w:pPr>
      <w:r w:rsidRPr="002531A5">
        <w:rPr>
          <w:rFonts w:ascii="Times New Roman" w:hAnsi="Times New Roman" w:cs="Times New Roman"/>
          <w:sz w:val="27"/>
          <w:szCs w:val="27"/>
        </w:rPr>
        <w:t xml:space="preserve">Тутаевского муниципального округа                                               </w:t>
      </w:r>
      <w:r w:rsidR="002531A5">
        <w:rPr>
          <w:rFonts w:ascii="Times New Roman" w:hAnsi="Times New Roman" w:cs="Times New Roman"/>
          <w:sz w:val="27"/>
          <w:szCs w:val="27"/>
        </w:rPr>
        <w:t xml:space="preserve">     </w:t>
      </w:r>
      <w:r w:rsidRPr="002531A5">
        <w:rPr>
          <w:rFonts w:ascii="Times New Roman" w:hAnsi="Times New Roman" w:cs="Times New Roman"/>
          <w:sz w:val="27"/>
          <w:szCs w:val="27"/>
        </w:rPr>
        <w:t>С.Ю. Ершов</w:t>
      </w:r>
    </w:p>
    <w:p w:rsidR="002531A5" w:rsidRDefault="002531A5" w:rsidP="001B3DA6">
      <w:pPr>
        <w:spacing w:after="0"/>
        <w:rPr>
          <w:rFonts w:ascii="Times New Roman" w:eastAsia="MS Mincho" w:hAnsi="Times New Roman" w:cs="Times New Roman"/>
          <w:sz w:val="27"/>
          <w:szCs w:val="27"/>
          <w:lang w:eastAsia="x-none"/>
        </w:rPr>
      </w:pPr>
    </w:p>
    <w:p w:rsidR="002531A5" w:rsidRDefault="001B3DA6" w:rsidP="001B3DA6">
      <w:pPr>
        <w:spacing w:after="0"/>
        <w:rPr>
          <w:rFonts w:ascii="Times New Roman" w:eastAsia="MS Mincho" w:hAnsi="Times New Roman" w:cs="Times New Roman"/>
          <w:sz w:val="27"/>
          <w:szCs w:val="27"/>
          <w:lang w:eastAsia="x-none"/>
        </w:rPr>
      </w:pPr>
      <w:r w:rsidRPr="002531A5">
        <w:rPr>
          <w:rFonts w:ascii="Times New Roman" w:eastAsia="MS Mincho" w:hAnsi="Times New Roman" w:cs="Times New Roman"/>
          <w:sz w:val="27"/>
          <w:szCs w:val="27"/>
          <w:lang w:eastAsia="x-none"/>
        </w:rPr>
        <w:t xml:space="preserve">Временно </w:t>
      </w:r>
      <w:proofErr w:type="gramStart"/>
      <w:r w:rsidRPr="002531A5">
        <w:rPr>
          <w:rFonts w:ascii="Times New Roman" w:eastAsia="MS Mincho" w:hAnsi="Times New Roman" w:cs="Times New Roman"/>
          <w:sz w:val="27"/>
          <w:szCs w:val="27"/>
          <w:lang w:eastAsia="x-none"/>
        </w:rPr>
        <w:t>исполняющий</w:t>
      </w:r>
      <w:proofErr w:type="gramEnd"/>
      <w:r w:rsidRPr="002531A5">
        <w:rPr>
          <w:rFonts w:ascii="Times New Roman" w:eastAsia="MS Mincho" w:hAnsi="Times New Roman" w:cs="Times New Roman"/>
          <w:sz w:val="27"/>
          <w:szCs w:val="27"/>
          <w:lang w:eastAsia="x-none"/>
        </w:rPr>
        <w:t xml:space="preserve"> полномочия </w:t>
      </w:r>
    </w:p>
    <w:p w:rsidR="001B3DA6" w:rsidRPr="002531A5" w:rsidRDefault="001B3DA6" w:rsidP="001B3DA6">
      <w:pPr>
        <w:spacing w:after="0"/>
        <w:rPr>
          <w:rFonts w:ascii="Times New Roman" w:hAnsi="Times New Roman" w:cs="Times New Roman"/>
          <w:b/>
          <w:sz w:val="27"/>
          <w:szCs w:val="27"/>
        </w:rPr>
      </w:pPr>
      <w:r w:rsidRPr="002531A5">
        <w:rPr>
          <w:rFonts w:ascii="Times New Roman" w:hAnsi="Times New Roman" w:cs="Times New Roman"/>
          <w:sz w:val="27"/>
          <w:szCs w:val="27"/>
        </w:rPr>
        <w:t>Главы</w:t>
      </w:r>
      <w:r w:rsidR="002531A5">
        <w:rPr>
          <w:rFonts w:ascii="Times New Roman" w:hAnsi="Times New Roman" w:cs="Times New Roman"/>
          <w:sz w:val="27"/>
          <w:szCs w:val="27"/>
        </w:rPr>
        <w:t xml:space="preserve"> </w:t>
      </w:r>
      <w:r w:rsidRPr="002531A5">
        <w:rPr>
          <w:rFonts w:ascii="Times New Roman" w:hAnsi="Times New Roman" w:cs="Times New Roman"/>
          <w:sz w:val="27"/>
          <w:szCs w:val="27"/>
        </w:rPr>
        <w:t>Тутаевского муниципального округа</w:t>
      </w:r>
      <w:r w:rsidRPr="002531A5">
        <w:rPr>
          <w:rFonts w:ascii="Times New Roman" w:hAnsi="Times New Roman" w:cs="Times New Roman"/>
          <w:sz w:val="27"/>
          <w:szCs w:val="27"/>
        </w:rPr>
        <w:tab/>
        <w:t xml:space="preserve">                       </w:t>
      </w:r>
      <w:r w:rsidR="002531A5">
        <w:rPr>
          <w:rFonts w:ascii="Times New Roman" w:hAnsi="Times New Roman" w:cs="Times New Roman"/>
          <w:sz w:val="27"/>
          <w:szCs w:val="27"/>
        </w:rPr>
        <w:t xml:space="preserve">       </w:t>
      </w:r>
      <w:r w:rsidRPr="002531A5">
        <w:rPr>
          <w:rFonts w:ascii="Times New Roman" w:hAnsi="Times New Roman" w:cs="Times New Roman"/>
          <w:sz w:val="27"/>
          <w:szCs w:val="27"/>
        </w:rPr>
        <w:t>О.Н. Иванова</w:t>
      </w:r>
    </w:p>
    <w:p w:rsidR="002B67D2" w:rsidRPr="00EC35E6" w:rsidRDefault="002B67D2" w:rsidP="002B67D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EC35E6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1 </w:t>
      </w:r>
    </w:p>
    <w:p w:rsidR="002B67D2" w:rsidRPr="00EC35E6" w:rsidRDefault="002B67D2" w:rsidP="002B67D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EC35E6">
        <w:rPr>
          <w:rFonts w:ascii="Times New Roman" w:hAnsi="Times New Roman" w:cs="Times New Roman"/>
          <w:sz w:val="28"/>
          <w:szCs w:val="28"/>
        </w:rPr>
        <w:t xml:space="preserve">к решению Муниципального Совета </w:t>
      </w:r>
    </w:p>
    <w:p w:rsidR="002B67D2" w:rsidRPr="00EC35E6" w:rsidRDefault="002B67D2" w:rsidP="002B67D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Тутаевского муниципального округа</w:t>
      </w:r>
    </w:p>
    <w:p w:rsidR="002B67D2" w:rsidRPr="008903ED" w:rsidRDefault="002B67D2" w:rsidP="002B67D2">
      <w:pPr>
        <w:keepNext/>
        <w:spacing w:after="0" w:line="240" w:lineRule="auto"/>
        <w:jc w:val="right"/>
        <w:outlineLvl w:val="0"/>
        <w:rPr>
          <w:rFonts w:ascii="Times New Roman" w:hAnsi="Times New Roman" w:cs="Times New Roman"/>
          <w:bCs/>
          <w:color w:val="000000"/>
          <w:kern w:val="32"/>
          <w:sz w:val="28"/>
          <w:szCs w:val="28"/>
        </w:rPr>
      </w:pPr>
      <w:r w:rsidRPr="00EC35E6">
        <w:rPr>
          <w:rFonts w:ascii="Times New Roman" w:hAnsi="Times New Roman" w:cs="Times New Roman"/>
          <w:bCs/>
          <w:color w:val="000000"/>
          <w:kern w:val="32"/>
          <w:sz w:val="28"/>
          <w:szCs w:val="28"/>
        </w:rPr>
        <w:t>от ___________ №______</w:t>
      </w:r>
    </w:p>
    <w:p w:rsidR="002B67D2" w:rsidRPr="008903ED" w:rsidRDefault="002B67D2" w:rsidP="002B67D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B67D2" w:rsidRPr="008903ED" w:rsidRDefault="002B67D2" w:rsidP="002B67D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B67D2" w:rsidRPr="008903ED" w:rsidRDefault="002B67D2" w:rsidP="002B67D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903ED">
        <w:rPr>
          <w:rFonts w:ascii="Times New Roman" w:hAnsi="Times New Roman" w:cs="Times New Roman"/>
          <w:sz w:val="28"/>
          <w:szCs w:val="28"/>
        </w:rPr>
        <w:t>Карта градостроительного зонирования</w:t>
      </w:r>
    </w:p>
    <w:p w:rsidR="002B67D2" w:rsidRPr="008903ED" w:rsidRDefault="002B67D2" w:rsidP="002B67D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903ED">
        <w:rPr>
          <w:rFonts w:ascii="Times New Roman" w:hAnsi="Times New Roman" w:cs="Times New Roman"/>
          <w:sz w:val="28"/>
          <w:szCs w:val="28"/>
        </w:rPr>
        <w:t>правил землепользования и застройки городского поселения Тутаев Тутаевского муниципального района Ярославской области</w:t>
      </w:r>
    </w:p>
    <w:p w:rsidR="002B67D2" w:rsidRPr="008903ED" w:rsidRDefault="002B67D2" w:rsidP="002B67D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B67D2" w:rsidRPr="008903ED" w:rsidRDefault="002B67D2" w:rsidP="002B67D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750D514" wp14:editId="530B335C">
            <wp:extent cx="6120765" cy="5904026"/>
            <wp:effectExtent l="0" t="0" r="0" b="0"/>
            <wp:docPr id="11" name="Рисунок 11" descr="D:\Работа Момот 2016-2025\1. Внесение изменений\2026\Тутаев\Карта градостроительного зонирова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D:\Работа Момот 2016-2025\1. Внесение изменений\2026\Тутаев\Карта градостроительного зонирования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59040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67D2" w:rsidRPr="008903ED" w:rsidRDefault="002B67D2" w:rsidP="002B67D2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2B67D2" w:rsidRPr="008903ED" w:rsidRDefault="002B67D2" w:rsidP="002B67D2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2531A5" w:rsidRDefault="002531A5" w:rsidP="002B67D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531A5" w:rsidRDefault="002531A5" w:rsidP="002B67D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B67D2" w:rsidRPr="00EC35E6" w:rsidRDefault="002B67D2" w:rsidP="002B67D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EC35E6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2 </w:t>
      </w:r>
    </w:p>
    <w:p w:rsidR="002B67D2" w:rsidRPr="00EC35E6" w:rsidRDefault="002B67D2" w:rsidP="002B67D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EC35E6">
        <w:rPr>
          <w:rFonts w:ascii="Times New Roman" w:hAnsi="Times New Roman" w:cs="Times New Roman"/>
          <w:sz w:val="28"/>
          <w:szCs w:val="28"/>
        </w:rPr>
        <w:t xml:space="preserve">к решению Муниципального Совета </w:t>
      </w:r>
    </w:p>
    <w:p w:rsidR="002B67D2" w:rsidRPr="00EC35E6" w:rsidRDefault="002B67D2" w:rsidP="002B67D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Тутаевского муниципального округа</w:t>
      </w:r>
    </w:p>
    <w:p w:rsidR="002B67D2" w:rsidRPr="008903ED" w:rsidRDefault="002B67D2" w:rsidP="002B67D2">
      <w:pPr>
        <w:keepNext/>
        <w:spacing w:after="0" w:line="240" w:lineRule="auto"/>
        <w:jc w:val="right"/>
        <w:outlineLvl w:val="0"/>
        <w:rPr>
          <w:rFonts w:ascii="Times New Roman" w:hAnsi="Times New Roman" w:cs="Times New Roman"/>
          <w:bCs/>
          <w:color w:val="000000"/>
          <w:kern w:val="32"/>
          <w:sz w:val="28"/>
          <w:szCs w:val="28"/>
        </w:rPr>
      </w:pPr>
      <w:r w:rsidRPr="00EC35E6">
        <w:rPr>
          <w:rFonts w:ascii="Times New Roman" w:hAnsi="Times New Roman" w:cs="Times New Roman"/>
          <w:bCs/>
          <w:color w:val="000000"/>
          <w:kern w:val="32"/>
          <w:sz w:val="28"/>
          <w:szCs w:val="28"/>
        </w:rPr>
        <w:t>от ___________ №______</w:t>
      </w:r>
    </w:p>
    <w:p w:rsidR="002B67D2" w:rsidRPr="008903ED" w:rsidRDefault="002B67D2" w:rsidP="002B67D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B67D2" w:rsidRPr="008903ED" w:rsidRDefault="002B67D2" w:rsidP="002B67D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B67D2" w:rsidRPr="008903ED" w:rsidRDefault="002B67D2" w:rsidP="002B67D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903ED">
        <w:rPr>
          <w:rFonts w:ascii="Times New Roman" w:hAnsi="Times New Roman" w:cs="Times New Roman"/>
          <w:sz w:val="28"/>
          <w:szCs w:val="28"/>
        </w:rPr>
        <w:t>Карта градостроительных ограничений</w:t>
      </w:r>
    </w:p>
    <w:p w:rsidR="002B67D2" w:rsidRPr="002B67D2" w:rsidRDefault="002B67D2" w:rsidP="002B67D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903ED">
        <w:rPr>
          <w:rFonts w:ascii="Times New Roman" w:hAnsi="Times New Roman" w:cs="Times New Roman"/>
          <w:sz w:val="28"/>
          <w:szCs w:val="28"/>
        </w:rPr>
        <w:t>правил землепользования и застройки городского поселения Тутаев Тутаевского муниципального района Ярославской области</w:t>
      </w:r>
    </w:p>
    <w:p w:rsidR="002B67D2" w:rsidRPr="005C220D" w:rsidRDefault="002B67D2" w:rsidP="002B67D2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2B67D2" w:rsidRPr="005C220D" w:rsidRDefault="002B67D2" w:rsidP="002B67D2">
      <w:pPr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 wp14:anchorId="6FBE3B1E" wp14:editId="6FEEE0E9">
            <wp:extent cx="6120765" cy="5904026"/>
            <wp:effectExtent l="0" t="0" r="0" b="0"/>
            <wp:docPr id="8" name="Рисунок 8" descr="D:\Работа Момот 2016-2025\1. Внесение изменений\2026\Тутаев\Карта градостроительных ограничени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Работа Момот 2016-2025\1. Внесение изменений\2026\Тутаев\Карта градостроительных ограничений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59040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67D2" w:rsidRPr="005C220D" w:rsidRDefault="002B67D2" w:rsidP="002B67D2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2B67D2" w:rsidRPr="005C220D" w:rsidRDefault="002B67D2" w:rsidP="002B67D2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2B67D2" w:rsidRDefault="002B67D2" w:rsidP="0035328C">
      <w:pPr>
        <w:pStyle w:val="ac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0577CE" w:rsidRDefault="000577CE" w:rsidP="0035328C">
      <w:pPr>
        <w:pStyle w:val="ac"/>
        <w:jc w:val="both"/>
        <w:rPr>
          <w:rFonts w:ascii="Times New Roman" w:hAnsi="Times New Roman" w:cs="Times New Roman"/>
          <w:bCs/>
          <w:sz w:val="28"/>
          <w:szCs w:val="28"/>
        </w:rPr>
      </w:pPr>
    </w:p>
    <w:sectPr w:rsidR="000577CE" w:rsidSect="002531A5">
      <w:headerReference w:type="default" r:id="rId12"/>
      <w:headerReference w:type="first" r:id="rId13"/>
      <w:pgSz w:w="11906" w:h="16838"/>
      <w:pgMar w:top="851" w:right="851" w:bottom="851" w:left="1701" w:header="624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47A9" w:rsidRDefault="003C47A9" w:rsidP="004526E3">
      <w:pPr>
        <w:spacing w:after="0" w:line="240" w:lineRule="auto"/>
      </w:pPr>
      <w:r>
        <w:separator/>
      </w:r>
    </w:p>
  </w:endnote>
  <w:endnote w:type="continuationSeparator" w:id="0">
    <w:p w:rsidR="003C47A9" w:rsidRDefault="003C47A9" w:rsidP="004526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47A9" w:rsidRDefault="003C47A9" w:rsidP="004526E3">
      <w:pPr>
        <w:spacing w:after="0" w:line="240" w:lineRule="auto"/>
      </w:pPr>
      <w:r>
        <w:separator/>
      </w:r>
    </w:p>
  </w:footnote>
  <w:footnote w:type="continuationSeparator" w:id="0">
    <w:p w:rsidR="003C47A9" w:rsidRDefault="003C47A9" w:rsidP="004526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35AC" w:rsidRDefault="009B248C">
    <w:pPr>
      <w:pStyle w:val="a8"/>
      <w:jc w:val="center"/>
    </w:pPr>
    <w:r>
      <w:t>2</w:t>
    </w:r>
  </w:p>
  <w:p w:rsidR="00086894" w:rsidRDefault="00086894">
    <w:pPr>
      <w:pStyle w:val="a8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60087832"/>
      <w:docPartObj>
        <w:docPartGallery w:val="Page Numbers (Top of Page)"/>
        <w:docPartUnique/>
      </w:docPartObj>
    </w:sdtPr>
    <w:sdtEndPr/>
    <w:sdtContent>
      <w:p w:rsidR="008B188C" w:rsidRDefault="003C47A9">
        <w:pPr>
          <w:pStyle w:val="a8"/>
          <w:jc w:val="center"/>
        </w:pPr>
      </w:p>
    </w:sdtContent>
  </w:sdt>
  <w:p w:rsidR="00C414CC" w:rsidRDefault="00C414CC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EB34EF"/>
    <w:multiLevelType w:val="multilevel"/>
    <w:tmpl w:val="E67CB3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>
    <w:nsid w:val="22583252"/>
    <w:multiLevelType w:val="hybridMultilevel"/>
    <w:tmpl w:val="1F0C9668"/>
    <w:lvl w:ilvl="0" w:tplc="CCC6646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4DDD6DBB"/>
    <w:multiLevelType w:val="hybridMultilevel"/>
    <w:tmpl w:val="CA269E64"/>
    <w:lvl w:ilvl="0" w:tplc="84784DDE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6EC4"/>
    <w:rsid w:val="00004717"/>
    <w:rsid w:val="000103F7"/>
    <w:rsid w:val="000241A2"/>
    <w:rsid w:val="000276F4"/>
    <w:rsid w:val="000577CE"/>
    <w:rsid w:val="0008346F"/>
    <w:rsid w:val="00086894"/>
    <w:rsid w:val="000C52D0"/>
    <w:rsid w:val="000E74F4"/>
    <w:rsid w:val="00107DA1"/>
    <w:rsid w:val="0012026A"/>
    <w:rsid w:val="001713DA"/>
    <w:rsid w:val="001B3DA6"/>
    <w:rsid w:val="001B46D1"/>
    <w:rsid w:val="001C621C"/>
    <w:rsid w:val="00201322"/>
    <w:rsid w:val="002531A5"/>
    <w:rsid w:val="002B67D2"/>
    <w:rsid w:val="002C0AFB"/>
    <w:rsid w:val="002D77E8"/>
    <w:rsid w:val="002F72F1"/>
    <w:rsid w:val="00325091"/>
    <w:rsid w:val="003479F4"/>
    <w:rsid w:val="0035328C"/>
    <w:rsid w:val="00373891"/>
    <w:rsid w:val="003C03BF"/>
    <w:rsid w:val="003C47A9"/>
    <w:rsid w:val="003E28D1"/>
    <w:rsid w:val="004071BC"/>
    <w:rsid w:val="004526E3"/>
    <w:rsid w:val="004806DB"/>
    <w:rsid w:val="004B4C2B"/>
    <w:rsid w:val="0050606B"/>
    <w:rsid w:val="00510CB6"/>
    <w:rsid w:val="00553B46"/>
    <w:rsid w:val="005563D9"/>
    <w:rsid w:val="0066084F"/>
    <w:rsid w:val="00691C63"/>
    <w:rsid w:val="006F05A9"/>
    <w:rsid w:val="00700B32"/>
    <w:rsid w:val="00723DFC"/>
    <w:rsid w:val="0078556E"/>
    <w:rsid w:val="00842B9C"/>
    <w:rsid w:val="00846AEE"/>
    <w:rsid w:val="00884672"/>
    <w:rsid w:val="0088714C"/>
    <w:rsid w:val="008B188C"/>
    <w:rsid w:val="008C0823"/>
    <w:rsid w:val="008C3D00"/>
    <w:rsid w:val="008C4181"/>
    <w:rsid w:val="008E00AE"/>
    <w:rsid w:val="008E1062"/>
    <w:rsid w:val="008F5190"/>
    <w:rsid w:val="009521D2"/>
    <w:rsid w:val="00972C18"/>
    <w:rsid w:val="009B248C"/>
    <w:rsid w:val="009D064F"/>
    <w:rsid w:val="00A2464E"/>
    <w:rsid w:val="00A41B6E"/>
    <w:rsid w:val="00A90E3A"/>
    <w:rsid w:val="00AC3D38"/>
    <w:rsid w:val="00AD4BF4"/>
    <w:rsid w:val="00AD4F78"/>
    <w:rsid w:val="00AD5E6B"/>
    <w:rsid w:val="00AE6C5D"/>
    <w:rsid w:val="00B828AB"/>
    <w:rsid w:val="00B850C6"/>
    <w:rsid w:val="00BA35AC"/>
    <w:rsid w:val="00BF68AB"/>
    <w:rsid w:val="00C04999"/>
    <w:rsid w:val="00C110E1"/>
    <w:rsid w:val="00C145C8"/>
    <w:rsid w:val="00C34302"/>
    <w:rsid w:val="00C414CC"/>
    <w:rsid w:val="00C66DD3"/>
    <w:rsid w:val="00C6745D"/>
    <w:rsid w:val="00C820DD"/>
    <w:rsid w:val="00CA4C65"/>
    <w:rsid w:val="00CC3427"/>
    <w:rsid w:val="00D0751A"/>
    <w:rsid w:val="00D103BD"/>
    <w:rsid w:val="00D43E4C"/>
    <w:rsid w:val="00D52E3B"/>
    <w:rsid w:val="00D77E05"/>
    <w:rsid w:val="00DA11DA"/>
    <w:rsid w:val="00DD71B6"/>
    <w:rsid w:val="00DF4EA3"/>
    <w:rsid w:val="00E12339"/>
    <w:rsid w:val="00EB620C"/>
    <w:rsid w:val="00F310F3"/>
    <w:rsid w:val="00F37FE8"/>
    <w:rsid w:val="00FA2E4A"/>
    <w:rsid w:val="00FC1242"/>
    <w:rsid w:val="00FF65B2"/>
    <w:rsid w:val="00FF6E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0103F7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40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C0A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0103F7"/>
    <w:rPr>
      <w:rFonts w:ascii="Times New Roman" w:eastAsia="Times New Roman" w:hAnsi="Times New Roman" w:cs="Times New Roman"/>
      <w:b/>
      <w:sz w:val="40"/>
      <w:szCs w:val="24"/>
      <w:lang w:eastAsia="ru-RU"/>
    </w:rPr>
  </w:style>
  <w:style w:type="paragraph" w:styleId="a4">
    <w:name w:val="Body Text Indent"/>
    <w:basedOn w:val="a"/>
    <w:link w:val="a5"/>
    <w:rsid w:val="000103F7"/>
    <w:pPr>
      <w:spacing w:after="0" w:line="240" w:lineRule="auto"/>
      <w:ind w:firstLine="90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5">
    <w:name w:val="Основной текст с отступом Знак"/>
    <w:basedOn w:val="a0"/>
    <w:link w:val="a4"/>
    <w:rsid w:val="000103F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2">
    <w:name w:val="c2"/>
    <w:basedOn w:val="a"/>
    <w:rsid w:val="000103F7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b/>
      <w:bCs/>
      <w:sz w:val="24"/>
      <w:szCs w:val="24"/>
      <w:lang w:eastAsia="ru-RU"/>
    </w:rPr>
  </w:style>
  <w:style w:type="paragraph" w:customStyle="1" w:styleId="CharChar">
    <w:name w:val="Char Char"/>
    <w:basedOn w:val="a"/>
    <w:rsid w:val="000103F7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6">
    <w:name w:val="Balloon Text"/>
    <w:basedOn w:val="a"/>
    <w:link w:val="a7"/>
    <w:uiPriority w:val="99"/>
    <w:semiHidden/>
    <w:unhideWhenUsed/>
    <w:rsid w:val="000103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103F7"/>
    <w:rPr>
      <w:rFonts w:ascii="Tahoma" w:hAnsi="Tahoma" w:cs="Tahoma"/>
      <w:sz w:val="16"/>
      <w:szCs w:val="16"/>
    </w:rPr>
  </w:style>
  <w:style w:type="paragraph" w:styleId="2">
    <w:name w:val="Body Text Indent 2"/>
    <w:basedOn w:val="a"/>
    <w:link w:val="20"/>
    <w:uiPriority w:val="99"/>
    <w:semiHidden/>
    <w:unhideWhenUsed/>
    <w:rsid w:val="004526E3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4526E3"/>
  </w:style>
  <w:style w:type="paragraph" w:styleId="a8">
    <w:name w:val="header"/>
    <w:basedOn w:val="a"/>
    <w:link w:val="a9"/>
    <w:uiPriority w:val="99"/>
    <w:unhideWhenUsed/>
    <w:rsid w:val="004526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4526E3"/>
  </w:style>
  <w:style w:type="paragraph" w:styleId="aa">
    <w:name w:val="footer"/>
    <w:basedOn w:val="a"/>
    <w:link w:val="ab"/>
    <w:uiPriority w:val="99"/>
    <w:unhideWhenUsed/>
    <w:rsid w:val="004526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4526E3"/>
  </w:style>
  <w:style w:type="paragraph" w:styleId="ac">
    <w:name w:val="Plain Text"/>
    <w:basedOn w:val="a"/>
    <w:link w:val="ad"/>
    <w:rsid w:val="0035328C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d">
    <w:name w:val="Текст Знак"/>
    <w:basedOn w:val="a0"/>
    <w:link w:val="ac"/>
    <w:rsid w:val="0035328C"/>
    <w:rPr>
      <w:rFonts w:ascii="Courier New" w:eastAsia="Times New Roman" w:hAnsi="Courier New" w:cs="Courier New"/>
      <w:sz w:val="20"/>
      <w:szCs w:val="20"/>
      <w:lang w:eastAsia="ru-RU"/>
    </w:rPr>
  </w:style>
  <w:style w:type="table" w:styleId="ae">
    <w:name w:val="Table Grid"/>
    <w:basedOn w:val="a1"/>
    <w:uiPriority w:val="59"/>
    <w:rsid w:val="00107D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">
    <w:name w:val="Заголовок_пост"/>
    <w:basedOn w:val="a"/>
    <w:rsid w:val="00107DA1"/>
    <w:pPr>
      <w:tabs>
        <w:tab w:val="left" w:pos="10440"/>
      </w:tabs>
      <w:spacing w:after="0" w:line="240" w:lineRule="auto"/>
      <w:ind w:left="720" w:right="4627"/>
    </w:pPr>
    <w:rPr>
      <w:rFonts w:ascii="Times New Roman" w:eastAsia="Times New Roman" w:hAnsi="Times New Roman" w:cs="Times New Roman"/>
      <w:sz w:val="26"/>
      <w:szCs w:val="24"/>
      <w:lang w:eastAsia="ru-RU"/>
    </w:rPr>
  </w:style>
  <w:style w:type="paragraph" w:styleId="af0">
    <w:name w:val="No Spacing"/>
    <w:uiPriority w:val="1"/>
    <w:qFormat/>
    <w:rsid w:val="00107DA1"/>
    <w:pPr>
      <w:spacing w:after="0" w:line="240" w:lineRule="auto"/>
    </w:pPr>
  </w:style>
  <w:style w:type="paragraph" w:styleId="af1">
    <w:name w:val="Body Text"/>
    <w:basedOn w:val="a"/>
    <w:link w:val="af2"/>
    <w:uiPriority w:val="99"/>
    <w:semiHidden/>
    <w:unhideWhenUsed/>
    <w:rsid w:val="001B3DA6"/>
    <w:pPr>
      <w:spacing w:after="120"/>
    </w:pPr>
  </w:style>
  <w:style w:type="character" w:customStyle="1" w:styleId="af2">
    <w:name w:val="Основной текст Знак"/>
    <w:basedOn w:val="a0"/>
    <w:link w:val="af1"/>
    <w:uiPriority w:val="99"/>
    <w:semiHidden/>
    <w:rsid w:val="001B3DA6"/>
  </w:style>
  <w:style w:type="paragraph" w:styleId="af3">
    <w:name w:val="List Paragraph"/>
    <w:aliases w:val="ТЗ список,Абзац списка литеральный,List Paragraph,Bullet List,FooterText,numbered,Bullet 1,Use Case List Paragraph,it_List1,асз.Списка,Абзац основного текста,Маркер,Paragraphe de liste1,Bulletr List Paragraph"/>
    <w:basedOn w:val="a"/>
    <w:link w:val="af4"/>
    <w:uiPriority w:val="34"/>
    <w:qFormat/>
    <w:rsid w:val="001B3DA6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af4">
    <w:name w:val="Абзац списка Знак"/>
    <w:aliases w:val="ТЗ список Знак,Абзац списка литеральный Знак,List Paragraph Знак,Bullet List Знак,FooterText Знак,numbered Знак,Bullet 1 Знак,Use Case List Paragraph Знак,it_List1 Знак,асз.Списка Знак,Абзац основного текста Знак,Маркер Знак"/>
    <w:link w:val="af3"/>
    <w:uiPriority w:val="34"/>
    <w:qFormat/>
    <w:locked/>
    <w:rsid w:val="001B3DA6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0103F7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40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C0A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0103F7"/>
    <w:rPr>
      <w:rFonts w:ascii="Times New Roman" w:eastAsia="Times New Roman" w:hAnsi="Times New Roman" w:cs="Times New Roman"/>
      <w:b/>
      <w:sz w:val="40"/>
      <w:szCs w:val="24"/>
      <w:lang w:eastAsia="ru-RU"/>
    </w:rPr>
  </w:style>
  <w:style w:type="paragraph" w:styleId="a4">
    <w:name w:val="Body Text Indent"/>
    <w:basedOn w:val="a"/>
    <w:link w:val="a5"/>
    <w:rsid w:val="000103F7"/>
    <w:pPr>
      <w:spacing w:after="0" w:line="240" w:lineRule="auto"/>
      <w:ind w:firstLine="90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5">
    <w:name w:val="Основной текст с отступом Знак"/>
    <w:basedOn w:val="a0"/>
    <w:link w:val="a4"/>
    <w:rsid w:val="000103F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2">
    <w:name w:val="c2"/>
    <w:basedOn w:val="a"/>
    <w:rsid w:val="000103F7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b/>
      <w:bCs/>
      <w:sz w:val="24"/>
      <w:szCs w:val="24"/>
      <w:lang w:eastAsia="ru-RU"/>
    </w:rPr>
  </w:style>
  <w:style w:type="paragraph" w:customStyle="1" w:styleId="CharChar">
    <w:name w:val="Char Char"/>
    <w:basedOn w:val="a"/>
    <w:rsid w:val="000103F7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6">
    <w:name w:val="Balloon Text"/>
    <w:basedOn w:val="a"/>
    <w:link w:val="a7"/>
    <w:uiPriority w:val="99"/>
    <w:semiHidden/>
    <w:unhideWhenUsed/>
    <w:rsid w:val="000103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103F7"/>
    <w:rPr>
      <w:rFonts w:ascii="Tahoma" w:hAnsi="Tahoma" w:cs="Tahoma"/>
      <w:sz w:val="16"/>
      <w:szCs w:val="16"/>
    </w:rPr>
  </w:style>
  <w:style w:type="paragraph" w:styleId="2">
    <w:name w:val="Body Text Indent 2"/>
    <w:basedOn w:val="a"/>
    <w:link w:val="20"/>
    <w:uiPriority w:val="99"/>
    <w:semiHidden/>
    <w:unhideWhenUsed/>
    <w:rsid w:val="004526E3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4526E3"/>
  </w:style>
  <w:style w:type="paragraph" w:styleId="a8">
    <w:name w:val="header"/>
    <w:basedOn w:val="a"/>
    <w:link w:val="a9"/>
    <w:uiPriority w:val="99"/>
    <w:unhideWhenUsed/>
    <w:rsid w:val="004526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4526E3"/>
  </w:style>
  <w:style w:type="paragraph" w:styleId="aa">
    <w:name w:val="footer"/>
    <w:basedOn w:val="a"/>
    <w:link w:val="ab"/>
    <w:uiPriority w:val="99"/>
    <w:unhideWhenUsed/>
    <w:rsid w:val="004526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4526E3"/>
  </w:style>
  <w:style w:type="paragraph" w:styleId="ac">
    <w:name w:val="Plain Text"/>
    <w:basedOn w:val="a"/>
    <w:link w:val="ad"/>
    <w:rsid w:val="0035328C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d">
    <w:name w:val="Текст Знак"/>
    <w:basedOn w:val="a0"/>
    <w:link w:val="ac"/>
    <w:rsid w:val="0035328C"/>
    <w:rPr>
      <w:rFonts w:ascii="Courier New" w:eastAsia="Times New Roman" w:hAnsi="Courier New" w:cs="Courier New"/>
      <w:sz w:val="20"/>
      <w:szCs w:val="20"/>
      <w:lang w:eastAsia="ru-RU"/>
    </w:rPr>
  </w:style>
  <w:style w:type="table" w:styleId="ae">
    <w:name w:val="Table Grid"/>
    <w:basedOn w:val="a1"/>
    <w:uiPriority w:val="59"/>
    <w:rsid w:val="00107D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">
    <w:name w:val="Заголовок_пост"/>
    <w:basedOn w:val="a"/>
    <w:rsid w:val="00107DA1"/>
    <w:pPr>
      <w:tabs>
        <w:tab w:val="left" w:pos="10440"/>
      </w:tabs>
      <w:spacing w:after="0" w:line="240" w:lineRule="auto"/>
      <w:ind w:left="720" w:right="4627"/>
    </w:pPr>
    <w:rPr>
      <w:rFonts w:ascii="Times New Roman" w:eastAsia="Times New Roman" w:hAnsi="Times New Roman" w:cs="Times New Roman"/>
      <w:sz w:val="26"/>
      <w:szCs w:val="24"/>
      <w:lang w:eastAsia="ru-RU"/>
    </w:rPr>
  </w:style>
  <w:style w:type="paragraph" w:styleId="af0">
    <w:name w:val="No Spacing"/>
    <w:uiPriority w:val="1"/>
    <w:qFormat/>
    <w:rsid w:val="00107DA1"/>
    <w:pPr>
      <w:spacing w:after="0" w:line="240" w:lineRule="auto"/>
    </w:pPr>
  </w:style>
  <w:style w:type="paragraph" w:styleId="af1">
    <w:name w:val="Body Text"/>
    <w:basedOn w:val="a"/>
    <w:link w:val="af2"/>
    <w:uiPriority w:val="99"/>
    <w:semiHidden/>
    <w:unhideWhenUsed/>
    <w:rsid w:val="001B3DA6"/>
    <w:pPr>
      <w:spacing w:after="120"/>
    </w:pPr>
  </w:style>
  <w:style w:type="character" w:customStyle="1" w:styleId="af2">
    <w:name w:val="Основной текст Знак"/>
    <w:basedOn w:val="a0"/>
    <w:link w:val="af1"/>
    <w:uiPriority w:val="99"/>
    <w:semiHidden/>
    <w:rsid w:val="001B3DA6"/>
  </w:style>
  <w:style w:type="paragraph" w:styleId="af3">
    <w:name w:val="List Paragraph"/>
    <w:aliases w:val="ТЗ список,Абзац списка литеральный,List Paragraph,Bullet List,FooterText,numbered,Bullet 1,Use Case List Paragraph,it_List1,асз.Списка,Абзац основного текста,Маркер,Paragraphe de liste1,Bulletr List Paragraph"/>
    <w:basedOn w:val="a"/>
    <w:link w:val="af4"/>
    <w:uiPriority w:val="34"/>
    <w:qFormat/>
    <w:rsid w:val="001B3DA6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af4">
    <w:name w:val="Абзац списка Знак"/>
    <w:aliases w:val="ТЗ список Знак,Абзац списка литеральный Знак,List Paragraph Знак,Bullet List Знак,FooterText Знак,numbered Знак,Bullet 1 Знак,Use Case List Paragraph Знак,it_List1 Знак,асз.Списка Знак,Абзац основного текста Знак,Маркер Знак"/>
    <w:link w:val="af3"/>
    <w:uiPriority w:val="34"/>
    <w:qFormat/>
    <w:locked/>
    <w:rsid w:val="001B3DA6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26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66D3B2-8852-4228-B325-E380EC573D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736</Words>
  <Characters>4200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nachorg</dc:creator>
  <cp:lastModifiedBy>K1UD</cp:lastModifiedBy>
  <cp:revision>7</cp:revision>
  <cp:lastPrinted>2023-11-29T15:20:00Z</cp:lastPrinted>
  <dcterms:created xsi:type="dcterms:W3CDTF">2026-06-02T08:47:00Z</dcterms:created>
  <dcterms:modified xsi:type="dcterms:W3CDTF">2026-06-03T07:14:00Z</dcterms:modified>
</cp:coreProperties>
</file>