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FC5" w:rsidRPr="00F96F04" w:rsidRDefault="00560FC5" w:rsidP="00560FC5">
      <w:pPr>
        <w:keepNext/>
        <w:jc w:val="center"/>
        <w:outlineLvl w:val="0"/>
        <w:rPr>
          <w:b/>
          <w:sz w:val="40"/>
        </w:rPr>
      </w:pPr>
      <w:r>
        <w:rPr>
          <w:rFonts w:ascii="Arial" w:hAnsi="Arial" w:cs="Arial"/>
          <w:b/>
          <w:noProof/>
          <w:sz w:val="40"/>
        </w:rPr>
        <w:drawing>
          <wp:inline distT="0" distB="0" distL="0" distR="0">
            <wp:extent cx="604520" cy="795020"/>
            <wp:effectExtent l="19050" t="0" r="5080" b="0"/>
            <wp:docPr id="1" name="Рисунок 7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32" w:rsidRDefault="00560FC5" w:rsidP="00560FC5">
      <w:pPr>
        <w:keepNext/>
        <w:jc w:val="center"/>
        <w:outlineLvl w:val="0"/>
        <w:rPr>
          <w:sz w:val="28"/>
        </w:rPr>
      </w:pPr>
      <w:r w:rsidRPr="00F96F04">
        <w:rPr>
          <w:sz w:val="28"/>
        </w:rPr>
        <w:t xml:space="preserve">Администрация Тутаевского муниципального </w:t>
      </w:r>
      <w:r w:rsidR="0089038C">
        <w:rPr>
          <w:sz w:val="28"/>
        </w:rPr>
        <w:t>округа</w:t>
      </w:r>
    </w:p>
    <w:p w:rsidR="00AC5B32" w:rsidRDefault="00AC5B32" w:rsidP="00560FC5">
      <w:pPr>
        <w:keepNext/>
        <w:jc w:val="center"/>
        <w:outlineLvl w:val="0"/>
        <w:rPr>
          <w:sz w:val="28"/>
        </w:rPr>
      </w:pPr>
    </w:p>
    <w:p w:rsidR="00560FC5" w:rsidRPr="00F96F04" w:rsidRDefault="00560FC5" w:rsidP="00560FC5">
      <w:pPr>
        <w:keepNext/>
        <w:jc w:val="center"/>
        <w:outlineLvl w:val="0"/>
        <w:rPr>
          <w:b/>
          <w:sz w:val="40"/>
        </w:rPr>
      </w:pPr>
      <w:r w:rsidRPr="00F96F04">
        <w:rPr>
          <w:b/>
          <w:sz w:val="40"/>
        </w:rPr>
        <w:t>ПОСТАНОВЛЕНИЕ</w:t>
      </w:r>
    </w:p>
    <w:p w:rsidR="00560FC5" w:rsidRDefault="00560FC5" w:rsidP="00560FC5"/>
    <w:p w:rsidR="00560FC5" w:rsidRPr="00AC5B32" w:rsidRDefault="00560FC5" w:rsidP="00560FC5">
      <w:pPr>
        <w:rPr>
          <w:b/>
          <w:sz w:val="28"/>
          <w:szCs w:val="28"/>
        </w:rPr>
      </w:pPr>
      <w:r w:rsidRPr="00AC5B32">
        <w:rPr>
          <w:b/>
          <w:sz w:val="28"/>
          <w:szCs w:val="28"/>
        </w:rPr>
        <w:t xml:space="preserve">от </w:t>
      </w:r>
      <w:r w:rsidR="00AC5B32" w:rsidRPr="00AC5B32">
        <w:rPr>
          <w:b/>
          <w:sz w:val="28"/>
          <w:szCs w:val="28"/>
        </w:rPr>
        <w:t xml:space="preserve">22.07.2026 </w:t>
      </w:r>
      <w:r w:rsidRPr="00AC5B32">
        <w:rPr>
          <w:b/>
          <w:sz w:val="28"/>
          <w:szCs w:val="28"/>
        </w:rPr>
        <w:t xml:space="preserve"> № </w:t>
      </w:r>
      <w:r w:rsidR="00AC5B32" w:rsidRPr="00AC5B32">
        <w:rPr>
          <w:b/>
          <w:sz w:val="28"/>
          <w:szCs w:val="28"/>
        </w:rPr>
        <w:t>728-п</w:t>
      </w:r>
    </w:p>
    <w:p w:rsidR="00560FC5" w:rsidRPr="00AC5B32" w:rsidRDefault="00560FC5" w:rsidP="00560FC5">
      <w:pPr>
        <w:rPr>
          <w:b/>
          <w:sz w:val="28"/>
          <w:szCs w:val="28"/>
        </w:rPr>
      </w:pPr>
      <w:r w:rsidRPr="00AC5B32">
        <w:rPr>
          <w:b/>
          <w:sz w:val="28"/>
          <w:szCs w:val="28"/>
        </w:rPr>
        <w:t>г. Тутаев</w:t>
      </w:r>
    </w:p>
    <w:p w:rsidR="00560FC5" w:rsidRPr="008826E9" w:rsidRDefault="00560FC5" w:rsidP="00560FC5">
      <w:pPr>
        <w:rPr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3"/>
        <w:gridCol w:w="3367"/>
      </w:tblGrid>
      <w:tr w:rsidR="00C76822" w:rsidRPr="008826E9" w:rsidTr="00450C49">
        <w:tc>
          <w:tcPr>
            <w:tcW w:w="6204" w:type="dxa"/>
          </w:tcPr>
          <w:p w:rsidR="00C76822" w:rsidRPr="008826E9" w:rsidRDefault="00C76822" w:rsidP="00A11BB0">
            <w:pPr>
              <w:rPr>
                <w:sz w:val="26"/>
                <w:szCs w:val="26"/>
              </w:rPr>
            </w:pPr>
            <w:r w:rsidRPr="008826E9">
              <w:rPr>
                <w:sz w:val="26"/>
                <w:szCs w:val="26"/>
              </w:rPr>
              <w:t xml:space="preserve">О внесении изменений в Постановление Администрации Тутаевского муниципального округа от 27.02.2026 № 192-п </w:t>
            </w:r>
            <w:r w:rsidR="00AC5B32">
              <w:rPr>
                <w:sz w:val="26"/>
                <w:szCs w:val="26"/>
              </w:rPr>
              <w:t xml:space="preserve"> «</w:t>
            </w:r>
            <w:r w:rsidRPr="008826E9">
              <w:rPr>
                <w:sz w:val="26"/>
                <w:szCs w:val="26"/>
              </w:rPr>
              <w:t>Об утверждении схемы размещения гаражей, являющимися некапитальными сооружениями, и стоянок технических и других средств передвижения инвалидов вблизи места их жительства на территории Тутаевского муниципального округа Ярославской области»</w:t>
            </w:r>
          </w:p>
        </w:tc>
        <w:tc>
          <w:tcPr>
            <w:tcW w:w="3367" w:type="dxa"/>
          </w:tcPr>
          <w:p w:rsidR="00C76822" w:rsidRPr="008826E9" w:rsidRDefault="00C76822" w:rsidP="00C76822">
            <w:pPr>
              <w:rPr>
                <w:sz w:val="26"/>
                <w:szCs w:val="26"/>
              </w:rPr>
            </w:pPr>
          </w:p>
        </w:tc>
      </w:tr>
    </w:tbl>
    <w:p w:rsidR="00C76822" w:rsidRPr="008826E9" w:rsidRDefault="00C76822" w:rsidP="00C76822">
      <w:pPr>
        <w:rPr>
          <w:sz w:val="26"/>
          <w:szCs w:val="26"/>
        </w:rPr>
      </w:pPr>
    </w:p>
    <w:p w:rsidR="00560FC5" w:rsidRPr="00AC5B32" w:rsidRDefault="00560FC5" w:rsidP="00560FC5">
      <w:pPr>
        <w:ind w:firstLine="709"/>
        <w:jc w:val="both"/>
        <w:rPr>
          <w:color w:val="000000"/>
          <w:sz w:val="28"/>
          <w:szCs w:val="28"/>
        </w:rPr>
      </w:pPr>
      <w:r w:rsidRPr="00AC5B32">
        <w:rPr>
          <w:color w:val="000000"/>
          <w:sz w:val="28"/>
          <w:szCs w:val="28"/>
        </w:rPr>
        <w:t>В соответствии со ст. 39.36-1 Земельного кодекса Российской Федерации,</w:t>
      </w:r>
      <w:r w:rsidR="0089038C" w:rsidRPr="00AC5B32">
        <w:rPr>
          <w:color w:val="000000"/>
          <w:sz w:val="28"/>
          <w:szCs w:val="28"/>
        </w:rPr>
        <w:t xml:space="preserve"> </w:t>
      </w:r>
      <w:r w:rsidRPr="00AC5B32">
        <w:rPr>
          <w:sz w:val="28"/>
          <w:szCs w:val="28"/>
        </w:rPr>
        <w:t>Постановлением Правительства Ярославской области «Об утверждении Порядка утверждения схемы размещения гаражей, являющихся некапитальными сооружениями, и стоянок технических и других средств передвижения инвалидов вблизи места их жительства на территории Ярославской области» от 11.11.2022 г. №997-п</w:t>
      </w:r>
      <w:r w:rsidRPr="00AC5B32">
        <w:rPr>
          <w:color w:val="000000"/>
          <w:sz w:val="28"/>
          <w:szCs w:val="28"/>
        </w:rPr>
        <w:t xml:space="preserve">, Администрация Тутаевского муниципального </w:t>
      </w:r>
      <w:r w:rsidR="00364924" w:rsidRPr="00AC5B32">
        <w:rPr>
          <w:color w:val="000000"/>
          <w:sz w:val="28"/>
          <w:szCs w:val="28"/>
        </w:rPr>
        <w:t>округа</w:t>
      </w:r>
    </w:p>
    <w:p w:rsidR="00364924" w:rsidRPr="00AC5B32" w:rsidRDefault="00364924" w:rsidP="00560FC5">
      <w:pPr>
        <w:ind w:firstLine="709"/>
        <w:jc w:val="both"/>
        <w:rPr>
          <w:color w:val="000000"/>
          <w:sz w:val="28"/>
          <w:szCs w:val="28"/>
        </w:rPr>
      </w:pPr>
    </w:p>
    <w:p w:rsidR="00560FC5" w:rsidRPr="00AC5B32" w:rsidRDefault="00560FC5" w:rsidP="00560FC5">
      <w:pPr>
        <w:ind w:firstLine="708"/>
        <w:jc w:val="both"/>
        <w:rPr>
          <w:sz w:val="28"/>
          <w:szCs w:val="28"/>
        </w:rPr>
      </w:pPr>
      <w:r w:rsidRPr="00AC5B32">
        <w:rPr>
          <w:sz w:val="28"/>
          <w:szCs w:val="28"/>
        </w:rPr>
        <w:t>ПОСТАНОВЛЯЕТ:</w:t>
      </w:r>
    </w:p>
    <w:p w:rsidR="00560FC5" w:rsidRPr="00AC5B32" w:rsidRDefault="00560FC5" w:rsidP="00560FC5">
      <w:pPr>
        <w:ind w:firstLine="709"/>
        <w:jc w:val="both"/>
        <w:rPr>
          <w:sz w:val="28"/>
          <w:szCs w:val="28"/>
        </w:rPr>
      </w:pPr>
    </w:p>
    <w:p w:rsidR="00FB250B" w:rsidRPr="00AC5B32" w:rsidRDefault="00C76822" w:rsidP="00450C49">
      <w:pPr>
        <w:pStyle w:val="a8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AC5B32">
        <w:rPr>
          <w:sz w:val="28"/>
          <w:szCs w:val="28"/>
        </w:rPr>
        <w:t xml:space="preserve">Приложение к постановлению Администрации Тутаевского муниципального </w:t>
      </w:r>
      <w:r w:rsidR="00D05A89" w:rsidRPr="00AC5B32">
        <w:rPr>
          <w:sz w:val="28"/>
          <w:szCs w:val="28"/>
        </w:rPr>
        <w:t>округа</w:t>
      </w:r>
      <w:r w:rsidRPr="00AC5B32">
        <w:rPr>
          <w:sz w:val="28"/>
          <w:szCs w:val="28"/>
        </w:rPr>
        <w:t xml:space="preserve"> от 27.02.2026 № 192-п «Об утверждении схемы размещения гаражей, являющимися некапитальными сооружениями, и стоянок технических и других средств передвижения инвалидов вблизи места их жительства на территории Тутаевского муниципального округа Ярославской области» </w:t>
      </w:r>
      <w:r w:rsidR="00450C49" w:rsidRPr="00AC5B32">
        <w:rPr>
          <w:sz w:val="28"/>
          <w:szCs w:val="28"/>
        </w:rPr>
        <w:t>дополнить п</w:t>
      </w:r>
      <w:r w:rsidR="00303322" w:rsidRPr="00AC5B32">
        <w:rPr>
          <w:sz w:val="28"/>
          <w:szCs w:val="28"/>
        </w:rPr>
        <w:t>.</w:t>
      </w:r>
      <w:r w:rsidR="00450C49" w:rsidRPr="00AC5B32">
        <w:rPr>
          <w:sz w:val="28"/>
          <w:szCs w:val="28"/>
        </w:rPr>
        <w:t>п. 5</w:t>
      </w:r>
      <w:r w:rsidR="00822AD1" w:rsidRPr="00AC5B32">
        <w:rPr>
          <w:sz w:val="28"/>
          <w:szCs w:val="28"/>
        </w:rPr>
        <w:t>4</w:t>
      </w:r>
      <w:r w:rsidR="00717105" w:rsidRPr="00AC5B32">
        <w:rPr>
          <w:sz w:val="28"/>
          <w:szCs w:val="28"/>
        </w:rPr>
        <w:t>,5</w:t>
      </w:r>
      <w:r w:rsidR="00822AD1" w:rsidRPr="00AC5B32">
        <w:rPr>
          <w:sz w:val="28"/>
          <w:szCs w:val="28"/>
        </w:rPr>
        <w:t xml:space="preserve">5 </w:t>
      </w:r>
      <w:r w:rsidR="00450C49" w:rsidRPr="00AC5B32">
        <w:rPr>
          <w:sz w:val="28"/>
          <w:szCs w:val="28"/>
        </w:rPr>
        <w:t xml:space="preserve">согласно </w:t>
      </w:r>
      <w:r w:rsidR="008826E9" w:rsidRPr="00AC5B32">
        <w:rPr>
          <w:sz w:val="28"/>
          <w:szCs w:val="28"/>
        </w:rPr>
        <w:t>п</w:t>
      </w:r>
      <w:r w:rsidR="00450C49" w:rsidRPr="00AC5B32">
        <w:rPr>
          <w:sz w:val="28"/>
          <w:szCs w:val="28"/>
        </w:rPr>
        <w:t xml:space="preserve">риложению к настоящему </w:t>
      </w:r>
      <w:r w:rsidR="008826E9" w:rsidRPr="00AC5B32">
        <w:rPr>
          <w:sz w:val="28"/>
          <w:szCs w:val="28"/>
        </w:rPr>
        <w:t>п</w:t>
      </w:r>
      <w:r w:rsidR="00450C49" w:rsidRPr="00AC5B32">
        <w:rPr>
          <w:sz w:val="28"/>
          <w:szCs w:val="28"/>
        </w:rPr>
        <w:t>остановлению.</w:t>
      </w:r>
    </w:p>
    <w:p w:rsidR="00FB250B" w:rsidRPr="00AC5B32" w:rsidRDefault="00560FC5" w:rsidP="00450C49">
      <w:pPr>
        <w:pStyle w:val="a8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AC5B32">
        <w:rPr>
          <w:color w:val="000000"/>
          <w:sz w:val="28"/>
          <w:szCs w:val="28"/>
        </w:rPr>
        <w:t>Контроль за</w:t>
      </w:r>
      <w:proofErr w:type="gramEnd"/>
      <w:r w:rsidRPr="00AC5B32">
        <w:rPr>
          <w:color w:val="000000"/>
          <w:sz w:val="28"/>
          <w:szCs w:val="28"/>
        </w:rPr>
        <w:t xml:space="preserve"> исполнением данного постановления возложить на </w:t>
      </w:r>
      <w:r w:rsidR="00887C72" w:rsidRPr="00AC5B32">
        <w:rPr>
          <w:sz w:val="28"/>
          <w:szCs w:val="28"/>
        </w:rPr>
        <w:t>Первого заместителя Главы Администрации ТМО по экономическому развитию</w:t>
      </w:r>
      <w:r w:rsidR="00887C72" w:rsidRPr="00AC5B32">
        <w:rPr>
          <w:rFonts w:ascii="Arial" w:hAnsi="Arial" w:cs="Arial"/>
          <w:color w:val="7B7B7B"/>
          <w:sz w:val="28"/>
          <w:szCs w:val="28"/>
          <w:shd w:val="clear" w:color="auto" w:fill="FAFAFA"/>
        </w:rPr>
        <w:t xml:space="preserve"> </w:t>
      </w:r>
      <w:r w:rsidR="00FB250B" w:rsidRPr="00AC5B32">
        <w:rPr>
          <w:sz w:val="28"/>
          <w:szCs w:val="28"/>
        </w:rPr>
        <w:t xml:space="preserve">– </w:t>
      </w:r>
      <w:proofErr w:type="spellStart"/>
      <w:r w:rsidR="00A11BB0" w:rsidRPr="00AC5B32">
        <w:rPr>
          <w:sz w:val="28"/>
          <w:szCs w:val="28"/>
        </w:rPr>
        <w:t>Гарифуллин</w:t>
      </w:r>
      <w:r w:rsidR="00887C72" w:rsidRPr="00AC5B32">
        <w:rPr>
          <w:sz w:val="28"/>
          <w:szCs w:val="28"/>
        </w:rPr>
        <w:t>а</w:t>
      </w:r>
      <w:proofErr w:type="spellEnd"/>
      <w:r w:rsidR="00A11BB0" w:rsidRPr="00AC5B32">
        <w:rPr>
          <w:sz w:val="28"/>
          <w:szCs w:val="28"/>
        </w:rPr>
        <w:t xml:space="preserve"> И.Р.</w:t>
      </w:r>
    </w:p>
    <w:p w:rsidR="00560FC5" w:rsidRPr="00AC5B32" w:rsidRDefault="00560FC5" w:rsidP="00450C49">
      <w:pPr>
        <w:pStyle w:val="a8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AC5B32">
        <w:rPr>
          <w:sz w:val="28"/>
          <w:szCs w:val="28"/>
        </w:rPr>
        <w:t>Настоящее постановление вступает в силу после его официального опубликования.</w:t>
      </w:r>
    </w:p>
    <w:p w:rsidR="008826E9" w:rsidRPr="00AC5B32" w:rsidRDefault="008826E9" w:rsidP="00560FC5">
      <w:pPr>
        <w:rPr>
          <w:sz w:val="28"/>
          <w:szCs w:val="28"/>
        </w:rPr>
      </w:pPr>
    </w:p>
    <w:p w:rsidR="008826E9" w:rsidRPr="00AC5B32" w:rsidRDefault="008826E9" w:rsidP="00560FC5">
      <w:pPr>
        <w:rPr>
          <w:sz w:val="28"/>
          <w:szCs w:val="28"/>
        </w:rPr>
      </w:pPr>
    </w:p>
    <w:p w:rsidR="00FB250B" w:rsidRPr="00AC5B32" w:rsidRDefault="00FB250B" w:rsidP="00560FC5">
      <w:pPr>
        <w:rPr>
          <w:sz w:val="28"/>
          <w:szCs w:val="28"/>
        </w:rPr>
      </w:pPr>
      <w:r w:rsidRPr="00AC5B32">
        <w:rPr>
          <w:sz w:val="28"/>
          <w:szCs w:val="28"/>
        </w:rPr>
        <w:t xml:space="preserve">Временно </w:t>
      </w:r>
      <w:proofErr w:type="gramStart"/>
      <w:r w:rsidRPr="00AC5B32">
        <w:rPr>
          <w:sz w:val="28"/>
          <w:szCs w:val="28"/>
        </w:rPr>
        <w:t>исполняющий</w:t>
      </w:r>
      <w:proofErr w:type="gramEnd"/>
      <w:r w:rsidRPr="00AC5B32">
        <w:rPr>
          <w:sz w:val="28"/>
          <w:szCs w:val="28"/>
        </w:rPr>
        <w:t xml:space="preserve"> </w:t>
      </w:r>
      <w:r w:rsidR="00450C49" w:rsidRPr="00AC5B32">
        <w:rPr>
          <w:sz w:val="28"/>
          <w:szCs w:val="28"/>
        </w:rPr>
        <w:t>полномочия</w:t>
      </w:r>
    </w:p>
    <w:p w:rsidR="00AC5B32" w:rsidRDefault="00FB250B" w:rsidP="00560FC5">
      <w:pPr>
        <w:rPr>
          <w:sz w:val="28"/>
          <w:szCs w:val="28"/>
        </w:rPr>
      </w:pPr>
      <w:r w:rsidRPr="00AC5B32">
        <w:rPr>
          <w:sz w:val="28"/>
          <w:szCs w:val="28"/>
        </w:rPr>
        <w:t>Главы</w:t>
      </w:r>
      <w:r w:rsidR="00560FC5" w:rsidRPr="00AC5B32">
        <w:rPr>
          <w:sz w:val="28"/>
          <w:szCs w:val="28"/>
        </w:rPr>
        <w:t xml:space="preserve"> Тутаевского</w:t>
      </w:r>
      <w:r w:rsidRPr="00AC5B32">
        <w:rPr>
          <w:sz w:val="28"/>
          <w:szCs w:val="28"/>
        </w:rPr>
        <w:t xml:space="preserve"> </w:t>
      </w:r>
    </w:p>
    <w:p w:rsidR="000F150E" w:rsidRPr="00AC5B32" w:rsidRDefault="00560FC5" w:rsidP="00560FC5">
      <w:pPr>
        <w:rPr>
          <w:sz w:val="28"/>
          <w:szCs w:val="28"/>
        </w:rPr>
      </w:pPr>
      <w:r w:rsidRPr="00AC5B32">
        <w:rPr>
          <w:sz w:val="28"/>
          <w:szCs w:val="28"/>
        </w:rPr>
        <w:t xml:space="preserve">муниципального округа                 </w:t>
      </w:r>
      <w:r w:rsidR="008826E9" w:rsidRPr="00AC5B32">
        <w:rPr>
          <w:sz w:val="28"/>
          <w:szCs w:val="28"/>
        </w:rPr>
        <w:t xml:space="preserve">          </w:t>
      </w:r>
      <w:r w:rsidRPr="00AC5B32">
        <w:rPr>
          <w:sz w:val="28"/>
          <w:szCs w:val="28"/>
        </w:rPr>
        <w:t xml:space="preserve">             </w:t>
      </w:r>
      <w:r w:rsidR="00AC5B32">
        <w:rPr>
          <w:sz w:val="28"/>
          <w:szCs w:val="28"/>
        </w:rPr>
        <w:tab/>
      </w:r>
      <w:r w:rsidR="00AC5B32">
        <w:rPr>
          <w:sz w:val="28"/>
          <w:szCs w:val="28"/>
        </w:rPr>
        <w:tab/>
      </w:r>
      <w:r w:rsidR="00AC5B32">
        <w:rPr>
          <w:sz w:val="28"/>
          <w:szCs w:val="28"/>
        </w:rPr>
        <w:tab/>
      </w:r>
      <w:r w:rsidR="00AC5B32" w:rsidRPr="00AC5B32">
        <w:rPr>
          <w:sz w:val="28"/>
          <w:szCs w:val="28"/>
        </w:rPr>
        <w:t>О.Н.</w:t>
      </w:r>
      <w:r w:rsidR="00AC5B32">
        <w:rPr>
          <w:sz w:val="28"/>
          <w:szCs w:val="28"/>
        </w:rPr>
        <w:t xml:space="preserve"> </w:t>
      </w:r>
      <w:r w:rsidR="00FB250B" w:rsidRPr="00AC5B32">
        <w:rPr>
          <w:sz w:val="28"/>
          <w:szCs w:val="28"/>
        </w:rPr>
        <w:t xml:space="preserve">Иванова </w:t>
      </w:r>
    </w:p>
    <w:p w:rsidR="000F150E" w:rsidRDefault="000F150E">
      <w:pPr>
        <w:spacing w:after="200" w:line="276" w:lineRule="auto"/>
        <w:rPr>
          <w:sz w:val="26"/>
          <w:szCs w:val="26"/>
        </w:rPr>
        <w:sectPr w:rsidR="000F150E" w:rsidSect="00AC5B32">
          <w:headerReference w:type="even" r:id="rId9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0F150E" w:rsidRDefault="000F150E">
      <w:pPr>
        <w:spacing w:after="200" w:line="276" w:lineRule="auto"/>
        <w:rPr>
          <w:sz w:val="26"/>
          <w:szCs w:val="2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14849"/>
        <w:gridCol w:w="393"/>
      </w:tblGrid>
      <w:tr w:rsidR="000F150E" w:rsidRPr="00F96F04" w:rsidTr="00822AD1">
        <w:trPr>
          <w:trHeight w:val="180"/>
        </w:trPr>
        <w:tc>
          <w:tcPr>
            <w:tcW w:w="4871" w:type="pct"/>
          </w:tcPr>
          <w:p w:rsidR="000F150E" w:rsidRPr="00C21B32" w:rsidRDefault="000F150E" w:rsidP="00822AD1">
            <w:pPr>
              <w:jc w:val="right"/>
            </w:pPr>
            <w:r w:rsidRPr="00C21B32">
              <w:rPr>
                <w:sz w:val="22"/>
                <w:szCs w:val="22"/>
              </w:rPr>
              <w:t>Приложение</w:t>
            </w:r>
          </w:p>
          <w:p w:rsidR="00E77C4C" w:rsidRDefault="000F150E" w:rsidP="00822AD1">
            <w:pPr>
              <w:jc w:val="right"/>
              <w:rPr>
                <w:sz w:val="22"/>
                <w:szCs w:val="22"/>
              </w:rPr>
            </w:pPr>
            <w:r w:rsidRPr="00C21B32">
              <w:rPr>
                <w:sz w:val="22"/>
                <w:szCs w:val="22"/>
              </w:rPr>
              <w:t xml:space="preserve"> к Постановлению Администрации </w:t>
            </w:r>
          </w:p>
          <w:p w:rsidR="000F150E" w:rsidRDefault="000F150E" w:rsidP="00822AD1">
            <w:pPr>
              <w:jc w:val="right"/>
              <w:rPr>
                <w:sz w:val="22"/>
                <w:szCs w:val="22"/>
              </w:rPr>
            </w:pPr>
            <w:r w:rsidRPr="00C21B32">
              <w:rPr>
                <w:sz w:val="22"/>
                <w:szCs w:val="22"/>
              </w:rPr>
              <w:t>Т</w:t>
            </w:r>
            <w:r w:rsidR="00E77C4C">
              <w:rPr>
                <w:sz w:val="22"/>
                <w:szCs w:val="22"/>
              </w:rPr>
              <w:t>утаевского муниципального округа</w:t>
            </w:r>
            <w:bookmarkStart w:id="0" w:name="_GoBack"/>
            <w:bookmarkEnd w:id="0"/>
          </w:p>
          <w:p w:rsidR="00E77C4C" w:rsidRPr="00C21B32" w:rsidRDefault="00E77C4C" w:rsidP="00822AD1">
            <w:pPr>
              <w:jc w:val="right"/>
            </w:pPr>
            <w:r>
              <w:rPr>
                <w:sz w:val="22"/>
                <w:szCs w:val="22"/>
              </w:rPr>
              <w:t>от 22.07.2026 №728-п</w:t>
            </w:r>
          </w:p>
          <w:p w:rsidR="000F150E" w:rsidRPr="00C21B32" w:rsidRDefault="000F150E" w:rsidP="00822AD1">
            <w:pPr>
              <w:jc w:val="right"/>
            </w:pPr>
          </w:p>
          <w:p w:rsidR="000F150E" w:rsidRPr="009C0E40" w:rsidRDefault="000F150E" w:rsidP="00822AD1">
            <w:pPr>
              <w:jc w:val="right"/>
            </w:pPr>
          </w:p>
        </w:tc>
        <w:tc>
          <w:tcPr>
            <w:tcW w:w="129" w:type="pct"/>
          </w:tcPr>
          <w:p w:rsidR="000F150E" w:rsidRPr="00F96F04" w:rsidRDefault="000F150E" w:rsidP="00822AD1">
            <w:pPr>
              <w:tabs>
                <w:tab w:val="left" w:pos="1815"/>
              </w:tabs>
            </w:pPr>
          </w:p>
        </w:tc>
      </w:tr>
    </w:tbl>
    <w:p w:rsidR="00A11BB0" w:rsidRPr="000B36E5" w:rsidRDefault="00A11BB0" w:rsidP="00A11BB0">
      <w:pPr>
        <w:jc w:val="center"/>
        <w:rPr>
          <w:b/>
          <w:sz w:val="28"/>
          <w:szCs w:val="28"/>
        </w:rPr>
      </w:pPr>
      <w:r w:rsidRPr="000B36E5">
        <w:rPr>
          <w:b/>
          <w:sz w:val="28"/>
          <w:szCs w:val="28"/>
        </w:rPr>
        <w:t>СХЕМА</w:t>
      </w:r>
    </w:p>
    <w:p w:rsidR="00A11BB0" w:rsidRPr="000B36E5" w:rsidRDefault="00A11BB0" w:rsidP="00A11BB0">
      <w:pPr>
        <w:jc w:val="center"/>
        <w:rPr>
          <w:sz w:val="28"/>
          <w:szCs w:val="28"/>
        </w:rPr>
      </w:pPr>
      <w:r w:rsidRPr="000B36E5">
        <w:rPr>
          <w:sz w:val="28"/>
          <w:szCs w:val="28"/>
        </w:rPr>
        <w:t>размещения гаражей, являющихся некапитальными сооружениями, и стоянок технических и других средств передвижения инвалидов вблизи места их жительства на территории Ярославской области</w:t>
      </w:r>
    </w:p>
    <w:p w:rsidR="00A11BB0" w:rsidRDefault="00A11BB0" w:rsidP="00A11BB0">
      <w:pPr>
        <w:jc w:val="center"/>
        <w:rPr>
          <w:sz w:val="27"/>
          <w:szCs w:val="27"/>
        </w:rPr>
      </w:pPr>
    </w:p>
    <w:p w:rsidR="00A11BB0" w:rsidRDefault="00A11BB0" w:rsidP="00A11BB0">
      <w:pPr>
        <w:jc w:val="center"/>
        <w:rPr>
          <w:sz w:val="27"/>
          <w:szCs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"/>
        <w:gridCol w:w="3245"/>
        <w:gridCol w:w="2210"/>
        <w:gridCol w:w="2159"/>
        <w:gridCol w:w="2343"/>
        <w:gridCol w:w="2159"/>
        <w:gridCol w:w="2177"/>
      </w:tblGrid>
      <w:tr w:rsidR="00A11BB0" w:rsidRPr="00135624" w:rsidTr="00AC5B32">
        <w:tc>
          <w:tcPr>
            <w:tcW w:w="949" w:type="dxa"/>
            <w:shd w:val="clear" w:color="auto" w:fill="auto"/>
          </w:tcPr>
          <w:p w:rsidR="00A11BB0" w:rsidRPr="00135624" w:rsidRDefault="00A11BB0" w:rsidP="00AC5B32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135624">
              <w:rPr>
                <w:b/>
                <w:sz w:val="28"/>
                <w:szCs w:val="28"/>
              </w:rPr>
              <w:t>п</w:t>
            </w:r>
            <w:proofErr w:type="gramEnd"/>
            <w:r w:rsidRPr="00135624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245" w:type="dxa"/>
            <w:shd w:val="clear" w:color="auto" w:fill="auto"/>
          </w:tcPr>
          <w:p w:rsidR="00A11BB0" w:rsidRPr="00135624" w:rsidRDefault="00A11BB0" w:rsidP="00AC5B32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>Место размещения (адресный ориентир) некапитального гаража или стоянки средства передвижения инвалида</w:t>
            </w:r>
          </w:p>
        </w:tc>
        <w:tc>
          <w:tcPr>
            <w:tcW w:w="2210" w:type="dxa"/>
            <w:shd w:val="clear" w:color="auto" w:fill="auto"/>
          </w:tcPr>
          <w:p w:rsidR="00A11BB0" w:rsidRPr="00135624" w:rsidRDefault="00A11BB0" w:rsidP="00AC5B32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>Форма собственности на земельный участок</w:t>
            </w:r>
          </w:p>
        </w:tc>
        <w:tc>
          <w:tcPr>
            <w:tcW w:w="2159" w:type="dxa"/>
            <w:shd w:val="clear" w:color="auto" w:fill="auto"/>
          </w:tcPr>
          <w:p w:rsidR="00A11BB0" w:rsidRPr="00135624" w:rsidRDefault="00A11BB0" w:rsidP="00AC5B32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>Площадь места размещения объекта, кв</w:t>
            </w:r>
            <w:proofErr w:type="gramStart"/>
            <w:r w:rsidRPr="00135624">
              <w:rPr>
                <w:b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343" w:type="dxa"/>
            <w:shd w:val="clear" w:color="auto" w:fill="auto"/>
          </w:tcPr>
          <w:p w:rsidR="00A11BB0" w:rsidRPr="00135624" w:rsidRDefault="00A11BB0" w:rsidP="00AC5B32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>Вид объекта, подлежащего размещению (некапитальный гараж или стоянка средства передвижения инвалида)</w:t>
            </w:r>
          </w:p>
        </w:tc>
        <w:tc>
          <w:tcPr>
            <w:tcW w:w="2159" w:type="dxa"/>
            <w:shd w:val="clear" w:color="auto" w:fill="auto"/>
          </w:tcPr>
          <w:p w:rsidR="00A11BB0" w:rsidRPr="00135624" w:rsidRDefault="00A11BB0" w:rsidP="00AC5B32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>Период размещения объекта</w:t>
            </w:r>
          </w:p>
        </w:tc>
        <w:tc>
          <w:tcPr>
            <w:tcW w:w="2177" w:type="dxa"/>
            <w:shd w:val="clear" w:color="auto" w:fill="auto"/>
          </w:tcPr>
          <w:p w:rsidR="00A11BB0" w:rsidRPr="00135624" w:rsidRDefault="00A11BB0" w:rsidP="00AC5B32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>Номер приложения к схеме, содержащего графическое изображение места размещения объекта</w:t>
            </w:r>
          </w:p>
        </w:tc>
      </w:tr>
      <w:tr w:rsidR="00A11BB0" w:rsidRPr="00135624" w:rsidTr="00AC5B32">
        <w:tc>
          <w:tcPr>
            <w:tcW w:w="949" w:type="dxa"/>
            <w:shd w:val="clear" w:color="auto" w:fill="auto"/>
          </w:tcPr>
          <w:p w:rsidR="00A11BB0" w:rsidRPr="00135624" w:rsidRDefault="00A11BB0" w:rsidP="00AC5B32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1</w:t>
            </w:r>
          </w:p>
        </w:tc>
        <w:tc>
          <w:tcPr>
            <w:tcW w:w="3245" w:type="dxa"/>
            <w:shd w:val="clear" w:color="auto" w:fill="auto"/>
          </w:tcPr>
          <w:p w:rsidR="00A11BB0" w:rsidRPr="00135624" w:rsidRDefault="00A11BB0" w:rsidP="00AC5B32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2</w:t>
            </w:r>
          </w:p>
        </w:tc>
        <w:tc>
          <w:tcPr>
            <w:tcW w:w="2210" w:type="dxa"/>
            <w:shd w:val="clear" w:color="auto" w:fill="auto"/>
          </w:tcPr>
          <w:p w:rsidR="00A11BB0" w:rsidRPr="00135624" w:rsidRDefault="00A11BB0" w:rsidP="00AC5B32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3</w:t>
            </w:r>
          </w:p>
        </w:tc>
        <w:tc>
          <w:tcPr>
            <w:tcW w:w="2159" w:type="dxa"/>
            <w:shd w:val="clear" w:color="auto" w:fill="auto"/>
          </w:tcPr>
          <w:p w:rsidR="00A11BB0" w:rsidRPr="00135624" w:rsidRDefault="00A11BB0" w:rsidP="00AC5B32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4</w:t>
            </w:r>
          </w:p>
        </w:tc>
        <w:tc>
          <w:tcPr>
            <w:tcW w:w="2343" w:type="dxa"/>
            <w:shd w:val="clear" w:color="auto" w:fill="auto"/>
          </w:tcPr>
          <w:p w:rsidR="00A11BB0" w:rsidRPr="00135624" w:rsidRDefault="00A11BB0" w:rsidP="00AC5B32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5</w:t>
            </w:r>
          </w:p>
        </w:tc>
        <w:tc>
          <w:tcPr>
            <w:tcW w:w="2159" w:type="dxa"/>
            <w:shd w:val="clear" w:color="auto" w:fill="auto"/>
          </w:tcPr>
          <w:p w:rsidR="00A11BB0" w:rsidRPr="00135624" w:rsidRDefault="00A11BB0" w:rsidP="00AC5B32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6</w:t>
            </w:r>
          </w:p>
        </w:tc>
        <w:tc>
          <w:tcPr>
            <w:tcW w:w="2177" w:type="dxa"/>
            <w:shd w:val="clear" w:color="auto" w:fill="auto"/>
          </w:tcPr>
          <w:p w:rsidR="00A11BB0" w:rsidRPr="00135624" w:rsidRDefault="00A11BB0" w:rsidP="00AC5B32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7</w:t>
            </w:r>
          </w:p>
        </w:tc>
      </w:tr>
      <w:tr w:rsidR="00A11BB0" w:rsidRPr="00135624" w:rsidTr="00AC5B32">
        <w:tc>
          <w:tcPr>
            <w:tcW w:w="949" w:type="dxa"/>
            <w:shd w:val="clear" w:color="auto" w:fill="auto"/>
          </w:tcPr>
          <w:p w:rsidR="00A11BB0" w:rsidRPr="00135624" w:rsidRDefault="00A11BB0" w:rsidP="00AC5B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3245" w:type="dxa"/>
            <w:shd w:val="clear" w:color="auto" w:fill="auto"/>
          </w:tcPr>
          <w:p w:rsidR="00A11BB0" w:rsidRPr="00135624" w:rsidRDefault="00A11BB0" w:rsidP="00AC5B32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 xml:space="preserve">Ярославская область, </w:t>
            </w:r>
            <w:r>
              <w:rPr>
                <w:sz w:val="28"/>
                <w:szCs w:val="28"/>
              </w:rPr>
              <w:t>д</w:t>
            </w:r>
            <w:proofErr w:type="gramStart"/>
            <w:r>
              <w:rPr>
                <w:sz w:val="28"/>
                <w:szCs w:val="28"/>
              </w:rPr>
              <w:t>.Я</w:t>
            </w:r>
            <w:proofErr w:type="gramEnd"/>
            <w:r>
              <w:rPr>
                <w:sz w:val="28"/>
                <w:szCs w:val="28"/>
              </w:rPr>
              <w:t>ковлево</w:t>
            </w:r>
          </w:p>
        </w:tc>
        <w:tc>
          <w:tcPr>
            <w:tcW w:w="2210" w:type="dxa"/>
            <w:shd w:val="clear" w:color="auto" w:fill="auto"/>
          </w:tcPr>
          <w:p w:rsidR="00A11BB0" w:rsidRPr="00135624" w:rsidRDefault="00A11BB0" w:rsidP="00AC5B32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-</w:t>
            </w:r>
          </w:p>
        </w:tc>
        <w:tc>
          <w:tcPr>
            <w:tcW w:w="2159" w:type="dxa"/>
            <w:shd w:val="clear" w:color="auto" w:fill="auto"/>
          </w:tcPr>
          <w:p w:rsidR="00A11BB0" w:rsidRPr="00135624" w:rsidRDefault="00A11BB0" w:rsidP="00AC5B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343" w:type="dxa"/>
            <w:shd w:val="clear" w:color="auto" w:fill="auto"/>
          </w:tcPr>
          <w:p w:rsidR="00A11BB0" w:rsidRPr="00135624" w:rsidRDefault="00A11BB0" w:rsidP="00AC5B32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Гараж</w:t>
            </w:r>
          </w:p>
        </w:tc>
        <w:tc>
          <w:tcPr>
            <w:tcW w:w="2159" w:type="dxa"/>
            <w:shd w:val="clear" w:color="auto" w:fill="auto"/>
          </w:tcPr>
          <w:p w:rsidR="00A11BB0" w:rsidRPr="00135624" w:rsidRDefault="00A11BB0" w:rsidP="00AC5B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2026 - 2036</w:t>
            </w:r>
          </w:p>
        </w:tc>
        <w:tc>
          <w:tcPr>
            <w:tcW w:w="2177" w:type="dxa"/>
            <w:shd w:val="clear" w:color="auto" w:fill="auto"/>
          </w:tcPr>
          <w:p w:rsidR="00A11BB0" w:rsidRPr="00135624" w:rsidRDefault="00A11BB0" w:rsidP="00AC5B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A11BB0" w:rsidRPr="00135624" w:rsidTr="00AC5B32">
        <w:tc>
          <w:tcPr>
            <w:tcW w:w="949" w:type="dxa"/>
            <w:shd w:val="clear" w:color="auto" w:fill="auto"/>
          </w:tcPr>
          <w:p w:rsidR="00A11BB0" w:rsidRDefault="00A11BB0" w:rsidP="00AC5B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3245" w:type="dxa"/>
            <w:shd w:val="clear" w:color="auto" w:fill="auto"/>
          </w:tcPr>
          <w:p w:rsidR="00A11BB0" w:rsidRPr="00135624" w:rsidRDefault="00A11BB0" w:rsidP="00AC5B32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 xml:space="preserve">Ярославская область, </w:t>
            </w:r>
            <w:r>
              <w:rPr>
                <w:sz w:val="28"/>
                <w:szCs w:val="28"/>
              </w:rPr>
              <w:t>д</w:t>
            </w:r>
            <w:proofErr w:type="gramStart"/>
            <w:r>
              <w:rPr>
                <w:sz w:val="28"/>
                <w:szCs w:val="28"/>
              </w:rPr>
              <w:t>.Я</w:t>
            </w:r>
            <w:proofErr w:type="gramEnd"/>
            <w:r>
              <w:rPr>
                <w:sz w:val="28"/>
                <w:szCs w:val="28"/>
              </w:rPr>
              <w:t>ковлево</w:t>
            </w:r>
          </w:p>
        </w:tc>
        <w:tc>
          <w:tcPr>
            <w:tcW w:w="2210" w:type="dxa"/>
            <w:shd w:val="clear" w:color="auto" w:fill="auto"/>
          </w:tcPr>
          <w:p w:rsidR="00A11BB0" w:rsidRPr="00135624" w:rsidRDefault="00A11BB0" w:rsidP="00AC5B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159" w:type="dxa"/>
            <w:shd w:val="clear" w:color="auto" w:fill="auto"/>
          </w:tcPr>
          <w:p w:rsidR="00A11BB0" w:rsidRDefault="00A11BB0" w:rsidP="00AC5B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343" w:type="dxa"/>
            <w:shd w:val="clear" w:color="auto" w:fill="auto"/>
          </w:tcPr>
          <w:p w:rsidR="00A11BB0" w:rsidRPr="00135624" w:rsidRDefault="00A11BB0" w:rsidP="00AC5B32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Гараж</w:t>
            </w:r>
          </w:p>
        </w:tc>
        <w:tc>
          <w:tcPr>
            <w:tcW w:w="2159" w:type="dxa"/>
            <w:shd w:val="clear" w:color="auto" w:fill="auto"/>
          </w:tcPr>
          <w:p w:rsidR="00A11BB0" w:rsidRDefault="00A11BB0" w:rsidP="00AC5B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2026 - 2036</w:t>
            </w:r>
          </w:p>
        </w:tc>
        <w:tc>
          <w:tcPr>
            <w:tcW w:w="2177" w:type="dxa"/>
            <w:shd w:val="clear" w:color="auto" w:fill="auto"/>
          </w:tcPr>
          <w:p w:rsidR="00A11BB0" w:rsidRDefault="00A11BB0" w:rsidP="00AC5B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</w:tr>
    </w:tbl>
    <w:p w:rsidR="00A11BB0" w:rsidRDefault="00A11BB0" w:rsidP="00A11BB0">
      <w:pPr>
        <w:jc w:val="center"/>
        <w:rPr>
          <w:b/>
        </w:rPr>
      </w:pPr>
    </w:p>
    <w:p w:rsidR="00A11BB0" w:rsidRDefault="00A11BB0" w:rsidP="00A11BB0">
      <w:pPr>
        <w:jc w:val="center"/>
        <w:rPr>
          <w:b/>
        </w:rPr>
      </w:pPr>
    </w:p>
    <w:p w:rsidR="00A11BB0" w:rsidRDefault="00A11BB0" w:rsidP="00A11BB0">
      <w:pPr>
        <w:jc w:val="center"/>
        <w:rPr>
          <w:b/>
        </w:rPr>
      </w:pPr>
    </w:p>
    <w:p w:rsidR="00A11BB0" w:rsidRDefault="00A11BB0" w:rsidP="00A11BB0">
      <w:pPr>
        <w:jc w:val="center"/>
        <w:rPr>
          <w:b/>
        </w:rPr>
      </w:pPr>
    </w:p>
    <w:p w:rsidR="00A11BB0" w:rsidRDefault="00A11BB0" w:rsidP="00A11BB0">
      <w:pPr>
        <w:jc w:val="center"/>
        <w:rPr>
          <w:b/>
        </w:rPr>
      </w:pPr>
    </w:p>
    <w:p w:rsidR="00A11BB0" w:rsidRDefault="00A11BB0" w:rsidP="00A11BB0">
      <w:pPr>
        <w:jc w:val="center"/>
        <w:rPr>
          <w:b/>
        </w:rPr>
        <w:sectPr w:rsidR="00A11BB0" w:rsidSect="00AC5B32">
          <w:headerReference w:type="even" r:id="rId10"/>
          <w:pgSz w:w="16838" w:h="11906" w:orient="landscape"/>
          <w:pgMar w:top="1134" w:right="678" w:bottom="849" w:left="1134" w:header="709" w:footer="709" w:gutter="0"/>
          <w:cols w:space="708"/>
          <w:titlePg/>
          <w:docGrid w:linePitch="360"/>
        </w:sectPr>
      </w:pPr>
    </w:p>
    <w:p w:rsidR="00A11BB0" w:rsidRDefault="00A11BB0" w:rsidP="00A11BB0">
      <w:pPr>
        <w:jc w:val="center"/>
        <w:rPr>
          <w:b/>
        </w:rPr>
      </w:pPr>
    </w:p>
    <w:p w:rsidR="00A11BB0" w:rsidRDefault="00A11BB0" w:rsidP="00A11BB0">
      <w:pPr>
        <w:jc w:val="right"/>
        <w:rPr>
          <w:sz w:val="28"/>
          <w:szCs w:val="28"/>
        </w:rPr>
      </w:pPr>
      <w:r w:rsidRPr="001F2743">
        <w:rPr>
          <w:sz w:val="28"/>
          <w:szCs w:val="28"/>
        </w:rPr>
        <w:t xml:space="preserve">Приложение </w:t>
      </w:r>
    </w:p>
    <w:p w:rsidR="00A11BB0" w:rsidRPr="00B83A1E" w:rsidRDefault="00A11BB0" w:rsidP="00A11BB0">
      <w:pPr>
        <w:jc w:val="right"/>
        <w:rPr>
          <w:sz w:val="28"/>
          <w:szCs w:val="28"/>
        </w:rPr>
      </w:pPr>
      <w:r w:rsidRPr="001F2743">
        <w:rPr>
          <w:sz w:val="28"/>
          <w:szCs w:val="28"/>
        </w:rPr>
        <w:t>к схеме</w:t>
      </w:r>
      <w:r>
        <w:rPr>
          <w:sz w:val="28"/>
          <w:szCs w:val="28"/>
        </w:rPr>
        <w:t xml:space="preserve"> </w:t>
      </w:r>
      <w:r w:rsidRPr="001F2743">
        <w:rPr>
          <w:sz w:val="28"/>
          <w:szCs w:val="28"/>
        </w:rPr>
        <w:t>№</w:t>
      </w:r>
      <w:r>
        <w:rPr>
          <w:sz w:val="28"/>
          <w:szCs w:val="28"/>
        </w:rPr>
        <w:t>54</w:t>
      </w:r>
    </w:p>
    <w:p w:rsidR="00A11BB0" w:rsidRDefault="00A11BB0" w:rsidP="00A11BB0">
      <w:pPr>
        <w:jc w:val="right"/>
        <w:rPr>
          <w:b/>
          <w:sz w:val="28"/>
          <w:szCs w:val="28"/>
        </w:rPr>
      </w:pPr>
    </w:p>
    <w:p w:rsidR="00A11BB0" w:rsidRDefault="00A11BB0" w:rsidP="00A11BB0">
      <w:pPr>
        <w:jc w:val="center"/>
        <w:rPr>
          <w:sz w:val="28"/>
          <w:szCs w:val="28"/>
        </w:rPr>
      </w:pPr>
      <w:r w:rsidRPr="00105DF9">
        <w:rPr>
          <w:sz w:val="28"/>
          <w:szCs w:val="28"/>
        </w:rPr>
        <w:t xml:space="preserve">Графическое изображение места размещения </w:t>
      </w:r>
      <w:r>
        <w:rPr>
          <w:sz w:val="28"/>
          <w:szCs w:val="28"/>
        </w:rPr>
        <w:t>гаража,</w:t>
      </w:r>
    </w:p>
    <w:p w:rsidR="00A11BB0" w:rsidRPr="005D538E" w:rsidRDefault="00A11BB0" w:rsidP="00A11BB0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по адресу:</w:t>
      </w:r>
      <w:r w:rsidRPr="001F2743">
        <w:rPr>
          <w:sz w:val="28"/>
          <w:szCs w:val="28"/>
        </w:rPr>
        <w:t xml:space="preserve"> </w:t>
      </w:r>
      <w:r>
        <w:rPr>
          <w:sz w:val="28"/>
          <w:szCs w:val="28"/>
        </w:rPr>
        <w:t>Ярославская область, д</w:t>
      </w:r>
      <w:proofErr w:type="gramStart"/>
      <w:r>
        <w:rPr>
          <w:sz w:val="28"/>
          <w:szCs w:val="28"/>
        </w:rPr>
        <w:t>.Я</w:t>
      </w:r>
      <w:proofErr w:type="gramEnd"/>
      <w:r>
        <w:rPr>
          <w:sz w:val="28"/>
          <w:szCs w:val="28"/>
        </w:rPr>
        <w:t>ковлево</w:t>
      </w:r>
    </w:p>
    <w:p w:rsidR="00A11BB0" w:rsidRPr="00B83A1E" w:rsidRDefault="00A11BB0" w:rsidP="00A11BB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52160" cy="8285480"/>
            <wp:effectExtent l="19050" t="0" r="0" b="0"/>
            <wp:docPr id="9" name="Рисунок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28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B0" w:rsidRDefault="00A11BB0" w:rsidP="00A11BB0">
      <w:pPr>
        <w:jc w:val="center"/>
        <w:rPr>
          <w:b/>
        </w:rPr>
      </w:pPr>
    </w:p>
    <w:p w:rsidR="00A11BB0" w:rsidRDefault="00A11BB0" w:rsidP="00A11BB0">
      <w:pPr>
        <w:jc w:val="right"/>
        <w:rPr>
          <w:sz w:val="28"/>
          <w:szCs w:val="28"/>
        </w:rPr>
      </w:pPr>
      <w:r w:rsidRPr="001F2743">
        <w:rPr>
          <w:sz w:val="28"/>
          <w:szCs w:val="28"/>
        </w:rPr>
        <w:t xml:space="preserve">Приложение </w:t>
      </w:r>
    </w:p>
    <w:p w:rsidR="00A11BB0" w:rsidRPr="00B83A1E" w:rsidRDefault="00A11BB0" w:rsidP="00A11BB0">
      <w:pPr>
        <w:jc w:val="right"/>
        <w:rPr>
          <w:sz w:val="28"/>
          <w:szCs w:val="28"/>
        </w:rPr>
      </w:pPr>
      <w:r w:rsidRPr="001F2743">
        <w:rPr>
          <w:sz w:val="28"/>
          <w:szCs w:val="28"/>
        </w:rPr>
        <w:t>к схеме</w:t>
      </w:r>
      <w:r>
        <w:rPr>
          <w:sz w:val="28"/>
          <w:szCs w:val="28"/>
        </w:rPr>
        <w:t xml:space="preserve"> </w:t>
      </w:r>
      <w:r w:rsidRPr="001F2743">
        <w:rPr>
          <w:sz w:val="28"/>
          <w:szCs w:val="28"/>
        </w:rPr>
        <w:t>№</w:t>
      </w:r>
      <w:r>
        <w:rPr>
          <w:sz w:val="28"/>
          <w:szCs w:val="28"/>
        </w:rPr>
        <w:t>55</w:t>
      </w:r>
    </w:p>
    <w:p w:rsidR="00A11BB0" w:rsidRDefault="00A11BB0" w:rsidP="00A11BB0">
      <w:pPr>
        <w:jc w:val="right"/>
        <w:rPr>
          <w:b/>
          <w:sz w:val="28"/>
          <w:szCs w:val="28"/>
        </w:rPr>
      </w:pPr>
    </w:p>
    <w:p w:rsidR="00A11BB0" w:rsidRDefault="00A11BB0" w:rsidP="00A11BB0">
      <w:pPr>
        <w:jc w:val="center"/>
        <w:rPr>
          <w:sz w:val="28"/>
          <w:szCs w:val="28"/>
        </w:rPr>
      </w:pPr>
      <w:r w:rsidRPr="00105DF9">
        <w:rPr>
          <w:sz w:val="28"/>
          <w:szCs w:val="28"/>
        </w:rPr>
        <w:t xml:space="preserve">Графическое изображение места размещения </w:t>
      </w:r>
      <w:r>
        <w:rPr>
          <w:sz w:val="28"/>
          <w:szCs w:val="28"/>
        </w:rPr>
        <w:t>гаража,</w:t>
      </w:r>
    </w:p>
    <w:p w:rsidR="00A11BB0" w:rsidRPr="005D538E" w:rsidRDefault="00A11BB0" w:rsidP="00A11BB0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по адресу:</w:t>
      </w:r>
      <w:r w:rsidRPr="001F2743">
        <w:rPr>
          <w:sz w:val="28"/>
          <w:szCs w:val="28"/>
        </w:rPr>
        <w:t xml:space="preserve"> </w:t>
      </w:r>
      <w:r>
        <w:rPr>
          <w:sz w:val="28"/>
          <w:szCs w:val="28"/>
        </w:rPr>
        <w:t>Ярославская область, д</w:t>
      </w:r>
      <w:proofErr w:type="gramStart"/>
      <w:r>
        <w:rPr>
          <w:sz w:val="28"/>
          <w:szCs w:val="28"/>
        </w:rPr>
        <w:t>.Я</w:t>
      </w:r>
      <w:proofErr w:type="gramEnd"/>
      <w:r>
        <w:rPr>
          <w:sz w:val="28"/>
          <w:szCs w:val="28"/>
        </w:rPr>
        <w:t>ковлево</w:t>
      </w:r>
    </w:p>
    <w:p w:rsidR="000F150E" w:rsidRDefault="00A11BB0" w:rsidP="00A11BB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25160" cy="8070850"/>
            <wp:effectExtent l="19050" t="0" r="8890" b="0"/>
            <wp:docPr id="10" name="Рисунок 10" descr="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a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7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50E" w:rsidSect="00A11BB0">
      <w:headerReference w:type="even" r:id="rId13"/>
      <w:pgSz w:w="11906" w:h="16838"/>
      <w:pgMar w:top="680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B32" w:rsidRDefault="00AC5B32" w:rsidP="00F472DB">
      <w:r>
        <w:separator/>
      </w:r>
    </w:p>
  </w:endnote>
  <w:endnote w:type="continuationSeparator" w:id="0">
    <w:p w:rsidR="00AC5B32" w:rsidRDefault="00AC5B32" w:rsidP="00F47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B32" w:rsidRDefault="00AC5B32" w:rsidP="00F472DB">
      <w:r>
        <w:separator/>
      </w:r>
    </w:p>
  </w:footnote>
  <w:footnote w:type="continuationSeparator" w:id="0">
    <w:p w:rsidR="00AC5B32" w:rsidRDefault="00AC5B32" w:rsidP="00F472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B32" w:rsidRDefault="00AC5B32" w:rsidP="00822AD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C5B32" w:rsidRDefault="00AC5B3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B32" w:rsidRDefault="00AC5B32" w:rsidP="00AC5B3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C5B32" w:rsidRDefault="00AC5B32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B32" w:rsidRDefault="00AC5B32" w:rsidP="003B4EE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C5B32" w:rsidRDefault="00AC5B3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C6C5D"/>
    <w:multiLevelType w:val="hybridMultilevel"/>
    <w:tmpl w:val="9C6AFAC0"/>
    <w:lvl w:ilvl="0" w:tplc="2E92267A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692D2821"/>
    <w:multiLevelType w:val="hybridMultilevel"/>
    <w:tmpl w:val="9C6AFAC0"/>
    <w:lvl w:ilvl="0" w:tplc="2E92267A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0FC5"/>
    <w:rsid w:val="000E7E3C"/>
    <w:rsid w:val="000F1033"/>
    <w:rsid w:val="000F150E"/>
    <w:rsid w:val="000F24EC"/>
    <w:rsid w:val="00146022"/>
    <w:rsid w:val="001A795C"/>
    <w:rsid w:val="00216E3A"/>
    <w:rsid w:val="00232823"/>
    <w:rsid w:val="0023516D"/>
    <w:rsid w:val="002B311E"/>
    <w:rsid w:val="002B622D"/>
    <w:rsid w:val="00303322"/>
    <w:rsid w:val="00364924"/>
    <w:rsid w:val="003865DD"/>
    <w:rsid w:val="003B4EE3"/>
    <w:rsid w:val="003E5E4F"/>
    <w:rsid w:val="00405448"/>
    <w:rsid w:val="00450C49"/>
    <w:rsid w:val="00560FC5"/>
    <w:rsid w:val="00561CB8"/>
    <w:rsid w:val="00686703"/>
    <w:rsid w:val="006F4A0B"/>
    <w:rsid w:val="00717105"/>
    <w:rsid w:val="00792C1B"/>
    <w:rsid w:val="00796D8C"/>
    <w:rsid w:val="00822AD1"/>
    <w:rsid w:val="008826E9"/>
    <w:rsid w:val="00882A0C"/>
    <w:rsid w:val="00887C72"/>
    <w:rsid w:val="0089038C"/>
    <w:rsid w:val="008C3C92"/>
    <w:rsid w:val="0098785F"/>
    <w:rsid w:val="009D2A82"/>
    <w:rsid w:val="00A11BB0"/>
    <w:rsid w:val="00AC5B32"/>
    <w:rsid w:val="00B31E9A"/>
    <w:rsid w:val="00BA0F63"/>
    <w:rsid w:val="00BE441A"/>
    <w:rsid w:val="00C76822"/>
    <w:rsid w:val="00D05A89"/>
    <w:rsid w:val="00E77C4C"/>
    <w:rsid w:val="00EF3976"/>
    <w:rsid w:val="00F177AF"/>
    <w:rsid w:val="00F30CF4"/>
    <w:rsid w:val="00F378BF"/>
    <w:rsid w:val="00F44039"/>
    <w:rsid w:val="00F472DB"/>
    <w:rsid w:val="00FB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F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60F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60FC5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560FC5"/>
  </w:style>
  <w:style w:type="paragraph" w:styleId="a6">
    <w:name w:val="Balloon Text"/>
    <w:basedOn w:val="a"/>
    <w:link w:val="a7"/>
    <w:uiPriority w:val="99"/>
    <w:semiHidden/>
    <w:unhideWhenUsed/>
    <w:rsid w:val="00560FC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0FC5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8">
    <w:name w:val="List Paragraph"/>
    <w:basedOn w:val="a"/>
    <w:uiPriority w:val="34"/>
    <w:qFormat/>
    <w:rsid w:val="0089038C"/>
    <w:pPr>
      <w:ind w:left="720"/>
      <w:contextualSpacing/>
    </w:pPr>
  </w:style>
  <w:style w:type="table" w:styleId="a9">
    <w:name w:val="Table Grid"/>
    <w:basedOn w:val="a1"/>
    <w:uiPriority w:val="59"/>
    <w:rsid w:val="00C768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6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K1UD</cp:lastModifiedBy>
  <cp:revision>15</cp:revision>
  <cp:lastPrinted>2026-07-16T13:55:00Z</cp:lastPrinted>
  <dcterms:created xsi:type="dcterms:W3CDTF">2026-04-30T07:56:00Z</dcterms:created>
  <dcterms:modified xsi:type="dcterms:W3CDTF">2026-07-22T07:56:00Z</dcterms:modified>
</cp:coreProperties>
</file>