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33A7" w14:textId="77777777" w:rsidR="00BB119C" w:rsidRPr="005A37E6" w:rsidRDefault="00BB119C" w:rsidP="00BB119C">
      <w:pPr>
        <w:autoSpaceDE w:val="0"/>
        <w:autoSpaceDN w:val="0"/>
        <w:adjustRightInd w:val="0"/>
        <w:jc w:val="center"/>
      </w:pPr>
      <w:bookmarkStart w:id="0" w:name="_GoBack"/>
      <w:bookmarkEnd w:id="0"/>
      <w:r w:rsidRPr="005A37E6">
        <w:t>Государственное бюджетное учреждение Ярославской области</w:t>
      </w:r>
    </w:p>
    <w:p w14:paraId="26FF578D" w14:textId="77777777" w:rsidR="00BB119C" w:rsidRPr="005A37E6" w:rsidRDefault="00BB119C" w:rsidP="00BB119C">
      <w:pPr>
        <w:autoSpaceDE w:val="0"/>
        <w:autoSpaceDN w:val="0"/>
        <w:adjustRightInd w:val="0"/>
        <w:jc w:val="center"/>
      </w:pPr>
      <w:r w:rsidRPr="005A37E6">
        <w:t>«Центр кадастровой оценки, рекламы и торгов»</w:t>
      </w:r>
    </w:p>
    <w:p w14:paraId="2CCE7372" w14:textId="77777777" w:rsidR="00BB119C" w:rsidRPr="005A37E6" w:rsidRDefault="00BB119C" w:rsidP="00BB119C">
      <w:pPr>
        <w:suppressAutoHyphens/>
        <w:jc w:val="center"/>
      </w:pPr>
      <w:r w:rsidRPr="005A37E6">
        <w:t>(ГБУ ЯО «Центр кадастровой оценки, рекламы и торгов»)</w:t>
      </w:r>
    </w:p>
    <w:p w14:paraId="072FB13D" w14:textId="77777777" w:rsidR="00BB119C" w:rsidRPr="005A37E6" w:rsidRDefault="00BB119C" w:rsidP="00BB119C">
      <w:pPr>
        <w:suppressAutoHyphens/>
      </w:pPr>
    </w:p>
    <w:p w14:paraId="4BAF15F3" w14:textId="77777777" w:rsidR="00BB119C" w:rsidRPr="005A37E6" w:rsidRDefault="00BB119C" w:rsidP="00BB119C">
      <w:pPr>
        <w:suppressAutoHyphens/>
        <w:jc w:val="center"/>
        <w:rPr>
          <w:b/>
          <w:bCs/>
        </w:rPr>
      </w:pPr>
      <w:r w:rsidRPr="005A37E6">
        <w:rPr>
          <w:b/>
          <w:bCs/>
        </w:rPr>
        <w:t>ПРОТОКОЛ</w:t>
      </w:r>
    </w:p>
    <w:p w14:paraId="16E9EC3D" w14:textId="77777777" w:rsidR="00BB119C" w:rsidRPr="005A37E6" w:rsidRDefault="00BB119C" w:rsidP="00BB119C">
      <w:pPr>
        <w:jc w:val="center"/>
      </w:pPr>
      <w:r w:rsidRPr="005A37E6">
        <w:t>рассмотрения заявок на участие в электронном аукционе</w:t>
      </w:r>
    </w:p>
    <w:p w14:paraId="27189549" w14:textId="77777777" w:rsidR="00AA5729" w:rsidRPr="000061B0" w:rsidRDefault="00BB119C" w:rsidP="00BB119C">
      <w:pPr>
        <w:pStyle w:val="a4"/>
        <w:suppressAutoHyphens/>
      </w:pPr>
      <w:r w:rsidRPr="005A37E6">
        <w:t>(</w:t>
      </w:r>
      <w:r w:rsidRPr="000061B0">
        <w:t xml:space="preserve">извещение </w:t>
      </w:r>
      <w:bookmarkStart w:id="1" w:name="_Hlk31706970"/>
      <w:r w:rsidR="007D0423" w:rsidRPr="000061B0">
        <w:t>№ </w:t>
      </w:r>
      <w:bookmarkEnd w:id="1"/>
      <w:r w:rsidR="000061B0" w:rsidRPr="000F5DE0">
        <w:t>250320/33879356/01 от 25.03.2020</w:t>
      </w:r>
    </w:p>
    <w:p w14:paraId="7523E30A" w14:textId="77777777" w:rsidR="00BB119C" w:rsidRPr="005A37E6" w:rsidRDefault="00BB119C" w:rsidP="00BB119C">
      <w:pPr>
        <w:pStyle w:val="a4"/>
        <w:suppressAutoHyphens/>
      </w:pPr>
      <w:r w:rsidRPr="005A37E6">
        <w:rPr>
          <w:bCs/>
        </w:rPr>
        <w:t>по лотам №№ </w:t>
      </w:r>
      <w:r w:rsidR="000061B0" w:rsidRPr="000F5DE0">
        <w:rPr>
          <w:bCs/>
        </w:rPr>
        <w:t>1-10</w:t>
      </w:r>
      <w:r w:rsidR="006F1730" w:rsidRPr="005A37E6">
        <w:rPr>
          <w:bCs/>
        </w:rPr>
        <w:t>)</w:t>
      </w:r>
    </w:p>
    <w:p w14:paraId="7CC9E872" w14:textId="77777777" w:rsidR="00BB119C" w:rsidRPr="005A37E6" w:rsidRDefault="00BB119C" w:rsidP="00BB119C">
      <w:pPr>
        <w:suppressAutoHyphens/>
        <w:jc w:val="both"/>
      </w:pPr>
    </w:p>
    <w:p w14:paraId="68E75A51" w14:textId="77777777" w:rsidR="00BB119C" w:rsidRPr="005A37E6" w:rsidRDefault="00BB119C" w:rsidP="00BB119C">
      <w:pPr>
        <w:suppressAutoHyphens/>
        <w:jc w:val="both"/>
      </w:pPr>
      <w:r w:rsidRPr="005A37E6">
        <w:t xml:space="preserve">город Ярославль                  </w:t>
      </w:r>
      <w:r w:rsidR="005A37E6" w:rsidRPr="005A37E6">
        <w:t xml:space="preserve"> </w:t>
      </w:r>
      <w:r w:rsidR="00B2375D" w:rsidRPr="005A37E6">
        <w:t xml:space="preserve">    </w:t>
      </w:r>
      <w:r w:rsidRPr="005A37E6">
        <w:t xml:space="preserve"> </w:t>
      </w:r>
      <w:r w:rsidR="00BE4C54">
        <w:t xml:space="preserve"> </w:t>
      </w:r>
      <w:r w:rsidRPr="005A37E6">
        <w:t xml:space="preserve">              </w:t>
      </w:r>
      <w:r w:rsidR="00FC2E60" w:rsidRPr="005A37E6">
        <w:t xml:space="preserve"> </w:t>
      </w:r>
      <w:r w:rsidRPr="005A37E6">
        <w:t xml:space="preserve">       </w:t>
      </w:r>
      <w:r w:rsidR="000061B0" w:rsidRPr="000F5DE0">
        <w:t>Двадцать шестое мая</w:t>
      </w:r>
      <w:r w:rsidR="008D764C" w:rsidRPr="005A37E6">
        <w:t xml:space="preserve"> две тысячи двадцатого </w:t>
      </w:r>
      <w:r w:rsidRPr="005A37E6">
        <w:t>года</w:t>
      </w:r>
    </w:p>
    <w:p w14:paraId="0E80CDD7" w14:textId="77777777" w:rsidR="00BB119C" w:rsidRPr="005A37E6" w:rsidRDefault="00BB119C" w:rsidP="00BB119C">
      <w:pPr>
        <w:suppressAutoHyphens/>
        <w:jc w:val="right"/>
      </w:pPr>
      <w:r w:rsidRPr="000F5DE0">
        <w:t>1</w:t>
      </w:r>
      <w:r w:rsidR="00FC2E60" w:rsidRPr="000F5DE0">
        <w:t>0</w:t>
      </w:r>
      <w:r w:rsidRPr="000F5DE0">
        <w:t> часов 00 минут</w:t>
      </w:r>
      <w:r w:rsidRPr="005A37E6">
        <w:t xml:space="preserve"> (время московское)</w:t>
      </w:r>
    </w:p>
    <w:p w14:paraId="7E65609B" w14:textId="77777777" w:rsidR="00BB119C" w:rsidRPr="005A37E6" w:rsidRDefault="00BB119C" w:rsidP="00BB119C">
      <w:pPr>
        <w:pStyle w:val="a6"/>
        <w:suppressAutoHyphens/>
        <w:ind w:firstLine="0"/>
      </w:pPr>
    </w:p>
    <w:p w14:paraId="123820A8" w14:textId="77777777" w:rsidR="00BB119C" w:rsidRPr="005A37E6" w:rsidRDefault="00BB119C" w:rsidP="00BB119C">
      <w:pPr>
        <w:pStyle w:val="a6"/>
        <w:suppressAutoHyphens/>
        <w:ind w:firstLine="709"/>
      </w:pPr>
      <w:r w:rsidRPr="005A37E6">
        <w:rPr>
          <w:b/>
        </w:rPr>
        <w:t>Повестка заседания:</w:t>
      </w:r>
      <w:r w:rsidRPr="005A37E6">
        <w:t xml:space="preserve"> рассмотрение заявок на участие в электронном аукционе.</w:t>
      </w:r>
    </w:p>
    <w:p w14:paraId="0E499ABC" w14:textId="77777777" w:rsidR="00BB119C" w:rsidRPr="005A37E6" w:rsidRDefault="00BB119C" w:rsidP="00BB119C">
      <w:pPr>
        <w:pStyle w:val="a6"/>
        <w:suppressAutoHyphens/>
        <w:ind w:firstLine="709"/>
      </w:pPr>
      <w:r w:rsidRPr="005A37E6">
        <w:rPr>
          <w:b/>
        </w:rPr>
        <w:t>Наименование электронного аукциона:</w:t>
      </w:r>
      <w:r w:rsidRPr="005A37E6">
        <w:t xml:space="preserve"> </w:t>
      </w:r>
      <w:r w:rsidR="000061B0" w:rsidRPr="000F5DE0">
        <w:rPr>
          <w:color w:val="000000" w:themeColor="text1"/>
        </w:rPr>
        <w:t xml:space="preserve">на право заключения договоров на установку и эксплуатацию рекламных конструкций, </w:t>
      </w:r>
      <w:r w:rsidR="000061B0" w:rsidRPr="000F5DE0">
        <w:rPr>
          <w:bCs/>
        </w:rPr>
        <w:t>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0F5DE0">
        <w:t>.</w:t>
      </w:r>
    </w:p>
    <w:p w14:paraId="38C1DFA3" w14:textId="77777777" w:rsidR="00BB119C" w:rsidRPr="005A37E6" w:rsidRDefault="00BB119C" w:rsidP="00BB119C">
      <w:pPr>
        <w:pStyle w:val="a6"/>
        <w:suppressAutoHyphens/>
        <w:ind w:firstLine="709"/>
        <w:rPr>
          <w:color w:val="000000"/>
        </w:rPr>
      </w:pPr>
      <w:r w:rsidRPr="005A37E6">
        <w:rPr>
          <w:b/>
        </w:rPr>
        <w:t>Извещение о проведении электронного аукциона:</w:t>
      </w:r>
      <w:r w:rsidRPr="005A37E6">
        <w:t xml:space="preserve"> </w:t>
      </w:r>
      <w:r w:rsidRPr="005A37E6">
        <w:rPr>
          <w:color w:val="000000"/>
        </w:rPr>
        <w:t xml:space="preserve">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Федерации: https://www.torgi.gov.ru (номер извещения </w:t>
      </w:r>
      <w:r w:rsidR="000061B0" w:rsidRPr="000F5DE0">
        <w:t>250320/33879356/01</w:t>
      </w:r>
      <w:r w:rsidRPr="005A37E6">
        <w:rPr>
          <w:color w:val="000000"/>
        </w:rPr>
        <w:t xml:space="preserve">); </w:t>
      </w:r>
      <w:r w:rsidR="000061B0" w:rsidRPr="005549EE">
        <w:rPr>
          <w:color w:val="000000"/>
        </w:rPr>
        <w:t>на официальном сайте организатора электронного аукциона в информационно-телекоммуникационной сети «Интернет» (странице на портале органов государственной власти Ярославской области), на котором размещается информация о торгах: http://</w:t>
      </w:r>
      <w:hyperlink r:id="rId7" w:history="1">
        <w:r w:rsidR="000061B0" w:rsidRPr="005549EE">
          <w:rPr>
            <w:color w:val="000000"/>
          </w:rPr>
          <w:t>www.yarregion.ru</w:t>
        </w:r>
      </w:hyperlink>
      <w:r w:rsidR="000061B0" w:rsidRPr="005549EE">
        <w:rPr>
          <w:color w:val="000000"/>
        </w:rPr>
        <w:t xml:space="preserve">; на официальном сайте </w:t>
      </w:r>
      <w:r w:rsidR="000061B0" w:rsidRPr="000F5DE0">
        <w:rPr>
          <w:color w:val="000000"/>
        </w:rPr>
        <w:t>Администрации Тутаевского муниципального района</w:t>
      </w:r>
      <w:r w:rsidR="000061B0" w:rsidRPr="005549EE">
        <w:rPr>
          <w:color w:val="000000"/>
        </w:rPr>
        <w:t xml:space="preserve">; на официальном сайте универсальной торговой платформы: http://utp.sberbank-ast.ru; опубликовано в </w:t>
      </w:r>
      <w:proofErr w:type="spellStart"/>
      <w:r w:rsidR="000061B0" w:rsidRPr="000F5DE0">
        <w:rPr>
          <w:color w:val="000000"/>
        </w:rPr>
        <w:t>Тутаевской</w:t>
      </w:r>
      <w:proofErr w:type="spellEnd"/>
      <w:r w:rsidR="000061B0" w:rsidRPr="000F5DE0">
        <w:rPr>
          <w:color w:val="000000"/>
        </w:rPr>
        <w:t xml:space="preserve"> массовой муниципальной газете «Берега»</w:t>
      </w:r>
      <w:r w:rsidRPr="000F5DE0">
        <w:rPr>
          <w:color w:val="000000"/>
        </w:rPr>
        <w:t xml:space="preserve"> </w:t>
      </w:r>
      <w:r w:rsidR="000061B0" w:rsidRPr="000F5DE0">
        <w:rPr>
          <w:color w:val="000000"/>
        </w:rPr>
        <w:t>25</w:t>
      </w:r>
      <w:r w:rsidR="00EB193E" w:rsidRPr="000F5DE0">
        <w:rPr>
          <w:color w:val="000000"/>
        </w:rPr>
        <w:t>.0</w:t>
      </w:r>
      <w:r w:rsidR="000061B0" w:rsidRPr="000F5DE0">
        <w:rPr>
          <w:color w:val="000000"/>
        </w:rPr>
        <w:t>3</w:t>
      </w:r>
      <w:r w:rsidR="00EB193E" w:rsidRPr="000F5DE0">
        <w:rPr>
          <w:color w:val="000000"/>
        </w:rPr>
        <w:t>.2020</w:t>
      </w:r>
      <w:r w:rsidRPr="005A37E6">
        <w:rPr>
          <w:color w:val="000000"/>
        </w:rPr>
        <w:t>.</w:t>
      </w:r>
    </w:p>
    <w:p w14:paraId="00AD32AE" w14:textId="77777777" w:rsidR="00BB119C" w:rsidRPr="005A37E6" w:rsidRDefault="00BB119C" w:rsidP="00BB119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37E6">
        <w:rPr>
          <w:rFonts w:ascii="Times New Roman" w:hAnsi="Times New Roman"/>
          <w:b/>
          <w:sz w:val="24"/>
          <w:szCs w:val="24"/>
        </w:rPr>
        <w:t>Наименование организатора электронного аукциона:</w:t>
      </w:r>
      <w:r w:rsidRPr="005A37E6">
        <w:rPr>
          <w:rFonts w:ascii="Times New Roman" w:hAnsi="Times New Roman"/>
          <w:sz w:val="24"/>
          <w:szCs w:val="24"/>
        </w:rPr>
        <w:t xml:space="preserve"> </w:t>
      </w:r>
      <w:r w:rsidRPr="005A37E6">
        <w:rPr>
          <w:rFonts w:ascii="Times New Roman" w:hAnsi="Times New Roman"/>
          <w:bCs/>
          <w:sz w:val="24"/>
          <w:szCs w:val="24"/>
        </w:rPr>
        <w:t>государственное бюджетное учреждение Ярославской области «Центр кадастровой оценки, рекламы и торгов» (</w:t>
      </w:r>
      <w:r w:rsidRPr="005A37E6">
        <w:rPr>
          <w:rFonts w:ascii="Times New Roman" w:hAnsi="Times New Roman"/>
          <w:sz w:val="24"/>
          <w:szCs w:val="24"/>
        </w:rPr>
        <w:t xml:space="preserve">ГБУ ЯО </w:t>
      </w:r>
      <w:r w:rsidRPr="005A37E6">
        <w:rPr>
          <w:rFonts w:ascii="Times New Roman" w:hAnsi="Times New Roman"/>
          <w:bCs/>
          <w:sz w:val="24"/>
          <w:szCs w:val="24"/>
        </w:rPr>
        <w:t>«Центр кадастровой оценки, рекламы и торгов»).</w:t>
      </w:r>
    </w:p>
    <w:p w14:paraId="0F7DF51C" w14:textId="77777777" w:rsidR="00BB119C" w:rsidRPr="005A37E6" w:rsidRDefault="00BB119C" w:rsidP="00BB119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37E6">
        <w:rPr>
          <w:rFonts w:ascii="Times New Roman" w:hAnsi="Times New Roman"/>
          <w:b/>
          <w:sz w:val="24"/>
          <w:szCs w:val="24"/>
        </w:rPr>
        <w:t>Местонахождение организатора электронного аукциона:</w:t>
      </w:r>
      <w:r w:rsidRPr="005A37E6">
        <w:rPr>
          <w:rFonts w:ascii="Times New Roman" w:hAnsi="Times New Roman"/>
          <w:sz w:val="24"/>
          <w:szCs w:val="24"/>
        </w:rPr>
        <w:t xml:space="preserve"> 150003, г. Ярославль, ул. Терешковой, д. 22, цокольный этаж, пом. 1.</w:t>
      </w:r>
    </w:p>
    <w:p w14:paraId="6E30F9FA" w14:textId="77777777" w:rsidR="00BB119C" w:rsidRPr="005A37E6" w:rsidRDefault="00BB119C" w:rsidP="00BB119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37E6">
        <w:rPr>
          <w:rFonts w:ascii="Times New Roman" w:hAnsi="Times New Roman"/>
          <w:b/>
          <w:sz w:val="24"/>
          <w:szCs w:val="24"/>
        </w:rPr>
        <w:t>Почтовый адрес организатора электронного аукциона:</w:t>
      </w:r>
      <w:r w:rsidRPr="005A37E6">
        <w:rPr>
          <w:rFonts w:ascii="Times New Roman" w:hAnsi="Times New Roman"/>
          <w:sz w:val="24"/>
          <w:szCs w:val="24"/>
        </w:rPr>
        <w:t xml:space="preserve"> 150003, г. Ярославль, ул. Терешковой, д. 22, цокольный этаж, пом. 1.</w:t>
      </w:r>
    </w:p>
    <w:p w14:paraId="67F2EA1C" w14:textId="77777777" w:rsidR="00BB119C" w:rsidRPr="005A37E6" w:rsidRDefault="00BB119C" w:rsidP="00BB119C">
      <w:pPr>
        <w:pStyle w:val="a6"/>
        <w:suppressAutoHyphens/>
        <w:ind w:firstLine="709"/>
      </w:pPr>
      <w:r w:rsidRPr="005A37E6">
        <w:rPr>
          <w:b/>
        </w:rPr>
        <w:t>Номера контактных телефонов ответственного лица организатора электронного аукциона:</w:t>
      </w:r>
      <w:r w:rsidRPr="005A37E6">
        <w:t xml:space="preserve"> (4852) 40-08-32, 40-08-33.</w:t>
      </w:r>
    </w:p>
    <w:p w14:paraId="6D0C272F" w14:textId="77777777" w:rsidR="00BB119C" w:rsidRPr="005A37E6" w:rsidRDefault="00BB119C" w:rsidP="00BB119C">
      <w:pPr>
        <w:pStyle w:val="a6"/>
        <w:suppressAutoHyphens/>
        <w:ind w:firstLine="709"/>
      </w:pPr>
      <w:r w:rsidRPr="005A37E6">
        <w:rPr>
          <w:b/>
        </w:rPr>
        <w:t>Основание проведения электронного аукциона:</w:t>
      </w:r>
      <w:r w:rsidRPr="005A37E6">
        <w:t xml:space="preserve"> </w:t>
      </w:r>
      <w:r w:rsidR="00863179" w:rsidRPr="000F5DE0">
        <w:t xml:space="preserve">постановление Администрации Тутаевского муниципального района от 19.08.2019 № 597-п «Об 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конструкций», решение Управления архитектуры и градостроительства Администрации Тутаевского муниципального района от </w:t>
      </w:r>
      <w:r w:rsidR="00A7086E" w:rsidRPr="000F5DE0">
        <w:t>25</w:t>
      </w:r>
      <w:r w:rsidR="00863179" w:rsidRPr="000F5DE0">
        <w:t>.0</w:t>
      </w:r>
      <w:r w:rsidR="00A7086E" w:rsidRPr="000F5DE0">
        <w:t>3</w:t>
      </w:r>
      <w:r w:rsidR="00863179" w:rsidRPr="000F5DE0">
        <w:t>.2020 № </w:t>
      </w:r>
      <w:r w:rsidR="00A7086E" w:rsidRPr="000F5DE0">
        <w:t>3</w:t>
      </w:r>
      <w:r w:rsidR="00863179" w:rsidRPr="000F5DE0">
        <w:t xml:space="preserve"> «О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собственности».</w:t>
      </w:r>
    </w:p>
    <w:p w14:paraId="06482F50" w14:textId="77777777" w:rsidR="00AA5729" w:rsidRPr="005A37E6" w:rsidRDefault="00AA5729" w:rsidP="00AA5729">
      <w:pPr>
        <w:ind w:firstLine="709"/>
        <w:jc w:val="both"/>
        <w:rPr>
          <w:rFonts w:eastAsia="Calibri"/>
          <w:color w:val="000000"/>
          <w:lang w:eastAsia="en-US"/>
        </w:rPr>
      </w:pPr>
      <w:r w:rsidRPr="005A37E6">
        <w:rPr>
          <w:b/>
        </w:rPr>
        <w:t>Место подачи заявок на участие в электронном аукционе (лоте):</w:t>
      </w:r>
      <w:r w:rsidRPr="005A37E6">
        <w:rPr>
          <w:color w:val="000000"/>
        </w:rPr>
        <w:t xml:space="preserve"> </w:t>
      </w:r>
      <w:r w:rsidRPr="005A37E6">
        <w:t xml:space="preserve">заявки на участие в электронном аукционе принимаются в электронном виде </w:t>
      </w:r>
      <w:r w:rsidRPr="005A37E6">
        <w:rPr>
          <w:color w:val="000000"/>
        </w:rPr>
        <w:t xml:space="preserve">на </w:t>
      </w:r>
      <w:r w:rsidRPr="005A37E6">
        <w:rPr>
          <w:rFonts w:eastAsia="Calibri"/>
          <w:color w:val="000000"/>
          <w:lang w:eastAsia="en-US"/>
        </w:rPr>
        <w:t>официальн</w:t>
      </w:r>
      <w:r w:rsidRPr="005A37E6">
        <w:rPr>
          <w:color w:val="000000"/>
        </w:rPr>
        <w:t>ом</w:t>
      </w:r>
      <w:r w:rsidRPr="005A37E6">
        <w:rPr>
          <w:rFonts w:eastAsia="Calibri"/>
          <w:color w:val="000000"/>
          <w:lang w:eastAsia="en-US"/>
        </w:rPr>
        <w:t xml:space="preserve"> сайт</w:t>
      </w:r>
      <w:r w:rsidRPr="005A37E6">
        <w:rPr>
          <w:color w:val="000000"/>
        </w:rPr>
        <w:t>е</w:t>
      </w:r>
      <w:r w:rsidRPr="005A37E6">
        <w:rPr>
          <w:rFonts w:eastAsia="Calibri"/>
          <w:color w:val="000000"/>
          <w:lang w:eastAsia="en-US"/>
        </w:rPr>
        <w:t xml:space="preserve"> универсальной торговой платформы</w:t>
      </w:r>
      <w:r w:rsidR="007D0423" w:rsidRPr="005A37E6">
        <w:rPr>
          <w:rFonts w:eastAsia="Calibri"/>
          <w:color w:val="000000"/>
          <w:lang w:eastAsia="en-US"/>
        </w:rPr>
        <w:t>:</w:t>
      </w:r>
      <w:r w:rsidRPr="005A37E6">
        <w:rPr>
          <w:rFonts w:eastAsia="Calibri"/>
          <w:color w:val="000000"/>
          <w:lang w:eastAsia="en-US"/>
        </w:rPr>
        <w:t xml:space="preserve"> http://utp.sberbank-ast.ru.</w:t>
      </w:r>
    </w:p>
    <w:p w14:paraId="1A4BBFA5" w14:textId="77777777" w:rsidR="00AA5729" w:rsidRPr="005A37E6" w:rsidRDefault="00AA5729" w:rsidP="00AA5729">
      <w:pPr>
        <w:ind w:firstLine="709"/>
        <w:jc w:val="both"/>
        <w:rPr>
          <w:b/>
        </w:rPr>
      </w:pPr>
      <w:r w:rsidRPr="005A37E6">
        <w:rPr>
          <w:b/>
        </w:rPr>
        <w:t>Дата и время начала подачи заявок на участие в электронном аукционе (Лоте):</w:t>
      </w:r>
      <w:r w:rsidRPr="005A37E6">
        <w:t xml:space="preserve"> </w:t>
      </w:r>
      <w:r w:rsidR="00A7086E" w:rsidRPr="000F5DE0">
        <w:t>26</w:t>
      </w:r>
      <w:r w:rsidRPr="000F5DE0">
        <w:t> </w:t>
      </w:r>
      <w:r w:rsidR="00A7086E" w:rsidRPr="000F5DE0">
        <w:t>марта</w:t>
      </w:r>
      <w:r w:rsidRPr="000F5DE0">
        <w:t xml:space="preserve"> 2020 года</w:t>
      </w:r>
      <w:r w:rsidRPr="005A37E6">
        <w:t xml:space="preserve"> в 08 часов 30 минут (время московское).</w:t>
      </w:r>
    </w:p>
    <w:p w14:paraId="6703DD87" w14:textId="77777777" w:rsidR="00AA5729" w:rsidRPr="005A37E6" w:rsidRDefault="00AA5729" w:rsidP="00AA5729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37E6">
        <w:rPr>
          <w:rFonts w:ascii="Times New Roman" w:hAnsi="Times New Roman"/>
          <w:b/>
          <w:sz w:val="24"/>
          <w:szCs w:val="24"/>
        </w:rPr>
        <w:lastRenderedPageBreak/>
        <w:t>Дата и время окончания подачи заявок на участие в электронном аукционе (Лоте):</w:t>
      </w:r>
      <w:r w:rsidRPr="005A37E6">
        <w:rPr>
          <w:rFonts w:ascii="Times New Roman" w:hAnsi="Times New Roman"/>
          <w:sz w:val="24"/>
          <w:szCs w:val="24"/>
        </w:rPr>
        <w:t xml:space="preserve"> </w:t>
      </w:r>
      <w:r w:rsidR="006762F2" w:rsidRPr="000F5DE0">
        <w:rPr>
          <w:rFonts w:ascii="Times New Roman" w:hAnsi="Times New Roman"/>
          <w:sz w:val="24"/>
          <w:szCs w:val="24"/>
        </w:rPr>
        <w:t>19</w:t>
      </w:r>
      <w:r w:rsidRPr="000F5DE0">
        <w:rPr>
          <w:rFonts w:ascii="Times New Roman" w:hAnsi="Times New Roman"/>
          <w:sz w:val="24"/>
          <w:szCs w:val="24"/>
        </w:rPr>
        <w:t> ма</w:t>
      </w:r>
      <w:r w:rsidR="006762F2" w:rsidRPr="000F5DE0">
        <w:rPr>
          <w:rFonts w:ascii="Times New Roman" w:hAnsi="Times New Roman"/>
          <w:sz w:val="24"/>
          <w:szCs w:val="24"/>
        </w:rPr>
        <w:t>я</w:t>
      </w:r>
      <w:r w:rsidRPr="000F5DE0">
        <w:rPr>
          <w:rFonts w:ascii="Times New Roman" w:hAnsi="Times New Roman"/>
          <w:sz w:val="24"/>
          <w:szCs w:val="24"/>
        </w:rPr>
        <w:t xml:space="preserve"> 2020 года</w:t>
      </w:r>
      <w:r w:rsidRPr="005A37E6">
        <w:rPr>
          <w:rFonts w:ascii="Times New Roman" w:hAnsi="Times New Roman"/>
          <w:sz w:val="24"/>
          <w:szCs w:val="24"/>
        </w:rPr>
        <w:t xml:space="preserve"> в 08 часов 30 минут (время московское).</w:t>
      </w:r>
    </w:p>
    <w:p w14:paraId="1A5673EA" w14:textId="77777777" w:rsidR="00AA5729" w:rsidRPr="005A37E6" w:rsidRDefault="00AA5729" w:rsidP="00AA5729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37E6">
        <w:rPr>
          <w:rFonts w:ascii="Times New Roman" w:hAnsi="Times New Roman"/>
          <w:b/>
          <w:sz w:val="24"/>
          <w:szCs w:val="24"/>
        </w:rPr>
        <w:t>Место рассмотрения заявок на участие в электронном аукционе (лоте):</w:t>
      </w:r>
      <w:r w:rsidRPr="005A37E6">
        <w:rPr>
          <w:rFonts w:ascii="Times New Roman" w:hAnsi="Times New Roman"/>
          <w:sz w:val="24"/>
          <w:szCs w:val="24"/>
        </w:rPr>
        <w:t xml:space="preserve"> 150003, г. Ярославль, ул. Терешковой, д. 22, цокольный этаж, пом. 1.</w:t>
      </w:r>
    </w:p>
    <w:p w14:paraId="01A992C1" w14:textId="77777777" w:rsidR="00AA5729" w:rsidRPr="005A37E6" w:rsidRDefault="00AA5729" w:rsidP="00AA5729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37E6">
        <w:rPr>
          <w:rFonts w:ascii="Times New Roman" w:hAnsi="Times New Roman"/>
          <w:b/>
          <w:sz w:val="24"/>
          <w:szCs w:val="24"/>
        </w:rPr>
        <w:t>Дата и время начала рассмотрения заявок на участие в электронном аукционе (лоте):</w:t>
      </w:r>
      <w:r w:rsidRPr="005A37E6">
        <w:rPr>
          <w:rFonts w:ascii="Times New Roman" w:hAnsi="Times New Roman"/>
          <w:sz w:val="24"/>
          <w:szCs w:val="24"/>
        </w:rPr>
        <w:t xml:space="preserve"> </w:t>
      </w:r>
      <w:r w:rsidR="006762F2" w:rsidRPr="000F5DE0">
        <w:rPr>
          <w:rFonts w:ascii="Times New Roman" w:hAnsi="Times New Roman"/>
          <w:sz w:val="24"/>
          <w:szCs w:val="24"/>
        </w:rPr>
        <w:t>26</w:t>
      </w:r>
      <w:r w:rsidRPr="000F5DE0">
        <w:rPr>
          <w:rFonts w:ascii="Times New Roman" w:hAnsi="Times New Roman"/>
          <w:sz w:val="24"/>
          <w:szCs w:val="24"/>
        </w:rPr>
        <w:t> ма</w:t>
      </w:r>
      <w:r w:rsidR="00A7086E" w:rsidRPr="000F5DE0">
        <w:rPr>
          <w:rFonts w:ascii="Times New Roman" w:hAnsi="Times New Roman"/>
          <w:sz w:val="24"/>
          <w:szCs w:val="24"/>
        </w:rPr>
        <w:t>я</w:t>
      </w:r>
      <w:r w:rsidRPr="000F5DE0">
        <w:rPr>
          <w:rFonts w:ascii="Times New Roman" w:hAnsi="Times New Roman"/>
          <w:sz w:val="24"/>
          <w:szCs w:val="24"/>
        </w:rPr>
        <w:t xml:space="preserve"> 2020 года</w:t>
      </w:r>
      <w:r w:rsidRPr="005A37E6">
        <w:rPr>
          <w:rFonts w:ascii="Times New Roman" w:hAnsi="Times New Roman"/>
          <w:sz w:val="24"/>
          <w:szCs w:val="24"/>
        </w:rPr>
        <w:t xml:space="preserve"> в </w:t>
      </w:r>
      <w:r w:rsidRPr="000F5DE0">
        <w:rPr>
          <w:rFonts w:ascii="Times New Roman" w:hAnsi="Times New Roman"/>
          <w:sz w:val="24"/>
          <w:szCs w:val="24"/>
        </w:rPr>
        <w:t>0</w:t>
      </w:r>
      <w:r w:rsidR="00B2375D" w:rsidRPr="000F5DE0">
        <w:rPr>
          <w:rFonts w:ascii="Times New Roman" w:hAnsi="Times New Roman"/>
          <w:sz w:val="24"/>
          <w:szCs w:val="24"/>
        </w:rPr>
        <w:t>9</w:t>
      </w:r>
      <w:r w:rsidRPr="000F5DE0">
        <w:rPr>
          <w:rFonts w:ascii="Times New Roman" w:hAnsi="Times New Roman"/>
          <w:sz w:val="24"/>
          <w:szCs w:val="24"/>
        </w:rPr>
        <w:t xml:space="preserve"> часов </w:t>
      </w:r>
      <w:r w:rsidR="00B2375D" w:rsidRPr="000F5DE0">
        <w:rPr>
          <w:rFonts w:ascii="Times New Roman" w:hAnsi="Times New Roman"/>
          <w:sz w:val="24"/>
          <w:szCs w:val="24"/>
        </w:rPr>
        <w:t>0</w:t>
      </w:r>
      <w:r w:rsidRPr="000F5DE0">
        <w:rPr>
          <w:rFonts w:ascii="Times New Roman" w:hAnsi="Times New Roman"/>
          <w:sz w:val="24"/>
          <w:szCs w:val="24"/>
        </w:rPr>
        <w:t>0 минут</w:t>
      </w:r>
      <w:r w:rsidRPr="005A37E6">
        <w:rPr>
          <w:rFonts w:ascii="Times New Roman" w:hAnsi="Times New Roman"/>
          <w:sz w:val="24"/>
          <w:szCs w:val="24"/>
        </w:rPr>
        <w:t xml:space="preserve"> (время московское).</w:t>
      </w:r>
    </w:p>
    <w:p w14:paraId="616FB92C" w14:textId="77777777" w:rsidR="00AA5729" w:rsidRPr="005A37E6" w:rsidRDefault="00AA5729" w:rsidP="00AA5729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37E6">
        <w:rPr>
          <w:rFonts w:ascii="Times New Roman" w:hAnsi="Times New Roman"/>
          <w:b/>
          <w:bCs/>
          <w:sz w:val="24"/>
          <w:szCs w:val="24"/>
        </w:rPr>
        <w:t xml:space="preserve">Дата окончания рассмотрения заявок на участие </w:t>
      </w:r>
      <w:r w:rsidRPr="005A37E6">
        <w:rPr>
          <w:rFonts w:ascii="Times New Roman" w:hAnsi="Times New Roman"/>
          <w:b/>
          <w:color w:val="000000"/>
          <w:sz w:val="24"/>
          <w:szCs w:val="24"/>
        </w:rPr>
        <w:t xml:space="preserve">в электронном </w:t>
      </w:r>
      <w:r w:rsidRPr="005A37E6">
        <w:rPr>
          <w:rFonts w:ascii="Times New Roman" w:hAnsi="Times New Roman"/>
          <w:b/>
          <w:sz w:val="24"/>
          <w:szCs w:val="24"/>
        </w:rPr>
        <w:t>аукционе (лоте):</w:t>
      </w:r>
      <w:r w:rsidRPr="005A37E6">
        <w:rPr>
          <w:rFonts w:ascii="Times New Roman" w:hAnsi="Times New Roman"/>
          <w:sz w:val="24"/>
          <w:szCs w:val="24"/>
        </w:rPr>
        <w:t xml:space="preserve"> </w:t>
      </w:r>
      <w:r w:rsidR="00863179" w:rsidRPr="000F5DE0">
        <w:rPr>
          <w:rFonts w:ascii="Times New Roman" w:hAnsi="Times New Roman"/>
          <w:sz w:val="24"/>
          <w:szCs w:val="24"/>
        </w:rPr>
        <w:t>26</w:t>
      </w:r>
      <w:r w:rsidRPr="000F5DE0">
        <w:rPr>
          <w:rFonts w:ascii="Times New Roman" w:hAnsi="Times New Roman"/>
          <w:sz w:val="24"/>
          <w:szCs w:val="24"/>
        </w:rPr>
        <w:t> ма</w:t>
      </w:r>
      <w:r w:rsidR="00863179" w:rsidRPr="000F5DE0">
        <w:rPr>
          <w:rFonts w:ascii="Times New Roman" w:hAnsi="Times New Roman"/>
          <w:sz w:val="24"/>
          <w:szCs w:val="24"/>
        </w:rPr>
        <w:t>я</w:t>
      </w:r>
      <w:r w:rsidRPr="000F5DE0">
        <w:rPr>
          <w:rFonts w:ascii="Times New Roman" w:hAnsi="Times New Roman"/>
          <w:sz w:val="24"/>
          <w:szCs w:val="24"/>
        </w:rPr>
        <w:t xml:space="preserve"> 2020 года</w:t>
      </w:r>
      <w:r w:rsidRPr="005A37E6">
        <w:rPr>
          <w:rFonts w:ascii="Times New Roman" w:hAnsi="Times New Roman"/>
          <w:sz w:val="24"/>
          <w:szCs w:val="24"/>
        </w:rPr>
        <w:t xml:space="preserve"> в </w:t>
      </w:r>
      <w:r w:rsidRPr="000F5DE0">
        <w:rPr>
          <w:rFonts w:ascii="Times New Roman" w:hAnsi="Times New Roman"/>
          <w:sz w:val="24"/>
          <w:szCs w:val="24"/>
        </w:rPr>
        <w:t>1</w:t>
      </w:r>
      <w:r w:rsidR="00677F32" w:rsidRPr="000F5DE0">
        <w:rPr>
          <w:rFonts w:ascii="Times New Roman" w:hAnsi="Times New Roman"/>
          <w:sz w:val="24"/>
          <w:szCs w:val="24"/>
        </w:rPr>
        <w:t>0</w:t>
      </w:r>
      <w:r w:rsidRPr="000F5DE0">
        <w:rPr>
          <w:rFonts w:ascii="Times New Roman" w:hAnsi="Times New Roman"/>
          <w:sz w:val="24"/>
          <w:szCs w:val="24"/>
        </w:rPr>
        <w:t> часов 00 минут</w:t>
      </w:r>
      <w:r w:rsidRPr="005A37E6">
        <w:rPr>
          <w:rFonts w:ascii="Times New Roman" w:hAnsi="Times New Roman"/>
          <w:sz w:val="24"/>
          <w:szCs w:val="24"/>
        </w:rPr>
        <w:t xml:space="preserve"> (время московское).</w:t>
      </w:r>
    </w:p>
    <w:p w14:paraId="161FBCA2" w14:textId="77777777" w:rsidR="00BB119C" w:rsidRPr="005A37E6" w:rsidRDefault="00BB119C" w:rsidP="00BB119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37E6">
        <w:rPr>
          <w:rFonts w:ascii="Times New Roman" w:hAnsi="Times New Roman"/>
          <w:b/>
          <w:sz w:val="24"/>
          <w:szCs w:val="24"/>
        </w:rPr>
        <w:t>Предмет электронного аукциона (лота):</w:t>
      </w:r>
      <w:r w:rsidRPr="005A37E6">
        <w:rPr>
          <w:rFonts w:ascii="Times New Roman" w:hAnsi="Times New Roman"/>
          <w:sz w:val="24"/>
          <w:szCs w:val="24"/>
        </w:rPr>
        <w:t xml:space="preserve"> </w:t>
      </w:r>
      <w:r w:rsidR="00863179" w:rsidRPr="000F5DE0">
        <w:rPr>
          <w:rFonts w:ascii="Times New Roman" w:eastAsia="Times New Roman" w:hAnsi="Times New Roman"/>
          <w:sz w:val="24"/>
          <w:szCs w:val="24"/>
          <w:lang w:eastAsia="ru-RU"/>
        </w:rPr>
        <w:t>право на заключение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района.</w:t>
      </w:r>
    </w:p>
    <w:p w14:paraId="5A944427" w14:textId="77777777" w:rsidR="00BB119C" w:rsidRPr="005A37E6" w:rsidRDefault="00BB119C" w:rsidP="00BB119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A37E6">
        <w:rPr>
          <w:rFonts w:ascii="Times New Roman" w:hAnsi="Times New Roman"/>
          <w:b/>
          <w:sz w:val="24"/>
          <w:szCs w:val="24"/>
        </w:rPr>
        <w:t>Место расположения рекламных конструкций, тип и вид рекламных конструкций и другие технические характеристики рекламных конструкций:</w:t>
      </w:r>
    </w:p>
    <w:p w14:paraId="050779F1" w14:textId="77777777" w:rsidR="00D13767" w:rsidRPr="005A37E6" w:rsidRDefault="00D13767" w:rsidP="00D13767">
      <w:pPr>
        <w:jc w:val="both"/>
        <w:rPr>
          <w:b/>
          <w:bCs/>
        </w:rPr>
      </w:pPr>
      <w:r w:rsidRPr="005A37E6">
        <w:rPr>
          <w:b/>
          <w:bCs/>
        </w:rPr>
        <w:t>Лот № </w:t>
      </w:r>
      <w:r w:rsidR="009544B9">
        <w:rPr>
          <w:b/>
          <w:bCs/>
        </w:rPr>
        <w:t>1</w:t>
      </w:r>
    </w:p>
    <w:p w14:paraId="0ADDCA00" w14:textId="77777777" w:rsidR="00D13767" w:rsidRPr="005A37E6" w:rsidRDefault="00D13767" w:rsidP="00D13767">
      <w:pPr>
        <w:jc w:val="both"/>
        <w:rPr>
          <w:b/>
          <w:bCs/>
        </w:rPr>
      </w:pPr>
      <w:r w:rsidRPr="005A37E6">
        <w:rPr>
          <w:b/>
          <w:bCs/>
        </w:rPr>
        <w:t xml:space="preserve">Ярославская область, </w:t>
      </w:r>
      <w:proofErr w:type="spellStart"/>
      <w:r w:rsidR="009544B9">
        <w:rPr>
          <w:b/>
          <w:bCs/>
        </w:rPr>
        <w:t>Тутаевский</w:t>
      </w:r>
      <w:proofErr w:type="spellEnd"/>
      <w:r w:rsidRPr="005A37E6">
        <w:rPr>
          <w:b/>
          <w:bCs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9544B9" w:rsidRPr="005A37E6" w14:paraId="63E87785" w14:textId="77777777" w:rsidTr="000061B0">
        <w:trPr>
          <w:trHeight w:val="1265"/>
        </w:trPr>
        <w:tc>
          <w:tcPr>
            <w:tcW w:w="1526" w:type="dxa"/>
            <w:shd w:val="clear" w:color="auto" w:fill="auto"/>
          </w:tcPr>
          <w:p w14:paraId="799B255B" w14:textId="77777777" w:rsidR="009544B9" w:rsidRPr="009544B9" w:rsidRDefault="009544B9" w:rsidP="00757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4B9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shd w:val="clear" w:color="auto" w:fill="auto"/>
          </w:tcPr>
          <w:p w14:paraId="4FF51F93" w14:textId="77777777" w:rsidR="009544B9" w:rsidRPr="009544B9" w:rsidRDefault="009544B9" w:rsidP="00757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4B9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9544B9">
              <w:rPr>
                <w:b/>
                <w:sz w:val="20"/>
                <w:szCs w:val="20"/>
              </w:rPr>
              <w:t xml:space="preserve">ещения </w:t>
            </w:r>
            <w:r w:rsidRPr="009544B9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702" w:type="dxa"/>
          </w:tcPr>
          <w:p w14:paraId="09C92CA3" w14:textId="77777777" w:rsidR="009544B9" w:rsidRPr="009544B9" w:rsidRDefault="009544B9" w:rsidP="00757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4B9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543" w:type="dxa"/>
            <w:shd w:val="clear" w:color="auto" w:fill="auto"/>
          </w:tcPr>
          <w:p w14:paraId="05C221B7" w14:textId="77777777" w:rsidR="009544B9" w:rsidRPr="009544B9" w:rsidRDefault="009544B9" w:rsidP="00757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4B9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426" w:type="dxa"/>
            <w:shd w:val="clear" w:color="auto" w:fill="auto"/>
          </w:tcPr>
          <w:p w14:paraId="03941B50" w14:textId="77777777" w:rsidR="009544B9" w:rsidRPr="009544B9" w:rsidRDefault="009544B9" w:rsidP="00757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4B9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9544B9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9544B9" w:rsidRPr="00BE5F14" w14:paraId="1E2D4C33" w14:textId="77777777" w:rsidTr="000061B0">
        <w:trPr>
          <w:trHeight w:val="84"/>
        </w:trPr>
        <w:tc>
          <w:tcPr>
            <w:tcW w:w="1526" w:type="dxa"/>
            <w:shd w:val="clear" w:color="auto" w:fill="auto"/>
          </w:tcPr>
          <w:p w14:paraId="683E10A4" w14:textId="77777777" w:rsidR="009544B9" w:rsidRPr="00BE5F14" w:rsidRDefault="009544B9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18.0215</w:t>
            </w:r>
          </w:p>
        </w:tc>
        <w:tc>
          <w:tcPr>
            <w:tcW w:w="2446" w:type="dxa"/>
            <w:shd w:val="clear" w:color="auto" w:fill="auto"/>
          </w:tcPr>
          <w:p w14:paraId="30114FED" w14:textId="77777777" w:rsidR="009544B9" w:rsidRPr="00BE5F14" w:rsidRDefault="009544B9" w:rsidP="007256A6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ул. Моторостроителей, у д. № 9 по просп. 50-летия Победы, 20 м от проезда за мини-рынком, справа при движении к ул. Дементьева</w:t>
            </w:r>
          </w:p>
        </w:tc>
        <w:tc>
          <w:tcPr>
            <w:tcW w:w="2702" w:type="dxa"/>
          </w:tcPr>
          <w:p w14:paraId="2334039A" w14:textId="77777777" w:rsidR="009544B9" w:rsidRPr="00BE5F14" w:rsidRDefault="009544B9" w:rsidP="00757B4A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543" w:type="dxa"/>
            <w:shd w:val="clear" w:color="auto" w:fill="auto"/>
          </w:tcPr>
          <w:p w14:paraId="1D7AEFE2" w14:textId="77777777" w:rsidR="009544B9" w:rsidRPr="00BE5F14" w:rsidRDefault="009544B9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9 797,76</w:t>
            </w:r>
          </w:p>
        </w:tc>
        <w:tc>
          <w:tcPr>
            <w:tcW w:w="2426" w:type="dxa"/>
            <w:shd w:val="clear" w:color="auto" w:fill="auto"/>
          </w:tcPr>
          <w:p w14:paraId="105168C7" w14:textId="77777777" w:rsidR="009544B9" w:rsidRPr="00BE5F14" w:rsidRDefault="009544B9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19 595,52</w:t>
            </w:r>
          </w:p>
        </w:tc>
      </w:tr>
    </w:tbl>
    <w:p w14:paraId="4AD0F2F4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>Лот № </w:t>
      </w:r>
      <w:r w:rsidR="009544B9" w:rsidRPr="00BE5F14">
        <w:rPr>
          <w:b/>
          <w:bCs/>
        </w:rPr>
        <w:t>2</w:t>
      </w:r>
    </w:p>
    <w:p w14:paraId="4D055DD8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 xml:space="preserve">Ярославская область, </w:t>
      </w:r>
      <w:proofErr w:type="spellStart"/>
      <w:r w:rsidR="009544B9" w:rsidRPr="00BE5F14">
        <w:rPr>
          <w:b/>
          <w:bCs/>
        </w:rPr>
        <w:t>Тутаевский</w:t>
      </w:r>
      <w:proofErr w:type="spellEnd"/>
      <w:r w:rsidR="009544B9" w:rsidRPr="00BE5F14">
        <w:rPr>
          <w:b/>
          <w:bCs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D13767" w:rsidRPr="00BE5F14" w14:paraId="07052292" w14:textId="77777777" w:rsidTr="000061B0">
        <w:trPr>
          <w:trHeight w:val="1265"/>
        </w:trPr>
        <w:tc>
          <w:tcPr>
            <w:tcW w:w="1526" w:type="dxa"/>
            <w:shd w:val="clear" w:color="auto" w:fill="auto"/>
          </w:tcPr>
          <w:p w14:paraId="61EE1430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shd w:val="clear" w:color="auto" w:fill="auto"/>
          </w:tcPr>
          <w:p w14:paraId="058964C9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BE5F14">
              <w:rPr>
                <w:b/>
                <w:sz w:val="20"/>
                <w:szCs w:val="20"/>
              </w:rPr>
              <w:t xml:space="preserve">ещения 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702" w:type="dxa"/>
          </w:tcPr>
          <w:p w14:paraId="02EC235A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543" w:type="dxa"/>
            <w:shd w:val="clear" w:color="auto" w:fill="auto"/>
          </w:tcPr>
          <w:p w14:paraId="3814ED3E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426" w:type="dxa"/>
            <w:shd w:val="clear" w:color="auto" w:fill="auto"/>
          </w:tcPr>
          <w:p w14:paraId="15DE2A30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9544B9" w:rsidRPr="00BE5F14" w14:paraId="5B1CBC57" w14:textId="77777777" w:rsidTr="000061B0">
        <w:trPr>
          <w:trHeight w:val="84"/>
        </w:trPr>
        <w:tc>
          <w:tcPr>
            <w:tcW w:w="1526" w:type="dxa"/>
            <w:shd w:val="clear" w:color="auto" w:fill="auto"/>
          </w:tcPr>
          <w:p w14:paraId="6B0BF82E" w14:textId="77777777" w:rsidR="009544B9" w:rsidRPr="00BE5F14" w:rsidRDefault="009544B9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18.0216</w:t>
            </w:r>
          </w:p>
        </w:tc>
        <w:tc>
          <w:tcPr>
            <w:tcW w:w="2446" w:type="dxa"/>
            <w:shd w:val="clear" w:color="auto" w:fill="auto"/>
          </w:tcPr>
          <w:p w14:paraId="453CDEF1" w14:textId="77777777" w:rsidR="009544B9" w:rsidRPr="00BE5F14" w:rsidRDefault="009544B9" w:rsidP="007256A6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ул. Моторостроителей, у д. № 9 по просп. 50-летия Победы, 50 м от проезда за мини-рынком, справа при движении к ул. Дементьева</w:t>
            </w:r>
          </w:p>
        </w:tc>
        <w:tc>
          <w:tcPr>
            <w:tcW w:w="2702" w:type="dxa"/>
          </w:tcPr>
          <w:p w14:paraId="4B41A27C" w14:textId="77777777" w:rsidR="009544B9" w:rsidRPr="00BE5F14" w:rsidRDefault="009544B9" w:rsidP="00757B4A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543" w:type="dxa"/>
            <w:shd w:val="clear" w:color="auto" w:fill="auto"/>
          </w:tcPr>
          <w:p w14:paraId="30034E35" w14:textId="77777777" w:rsidR="009544B9" w:rsidRPr="00BE5F14" w:rsidRDefault="009544B9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9 797,76</w:t>
            </w:r>
          </w:p>
        </w:tc>
        <w:tc>
          <w:tcPr>
            <w:tcW w:w="2426" w:type="dxa"/>
            <w:shd w:val="clear" w:color="auto" w:fill="auto"/>
          </w:tcPr>
          <w:p w14:paraId="09DC14F5" w14:textId="77777777" w:rsidR="009544B9" w:rsidRPr="00BE5F14" w:rsidRDefault="009544B9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19 595,52</w:t>
            </w:r>
          </w:p>
        </w:tc>
      </w:tr>
    </w:tbl>
    <w:p w14:paraId="78723E6D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>Лот № </w:t>
      </w:r>
      <w:r w:rsidR="007256A6" w:rsidRPr="00BE5F14">
        <w:rPr>
          <w:b/>
          <w:bCs/>
        </w:rPr>
        <w:t>3</w:t>
      </w:r>
    </w:p>
    <w:p w14:paraId="51D1E038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 xml:space="preserve">Ярославская область, </w:t>
      </w:r>
      <w:proofErr w:type="spellStart"/>
      <w:r w:rsidR="007256A6" w:rsidRPr="00BE5F14">
        <w:rPr>
          <w:b/>
          <w:bCs/>
        </w:rPr>
        <w:t>Тутаевский</w:t>
      </w:r>
      <w:proofErr w:type="spellEnd"/>
      <w:r w:rsidR="007256A6" w:rsidRPr="00BE5F14">
        <w:rPr>
          <w:b/>
          <w:bCs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D13767" w:rsidRPr="00BE5F14" w14:paraId="1CDCE87E" w14:textId="77777777" w:rsidTr="000061B0">
        <w:trPr>
          <w:trHeight w:val="1265"/>
        </w:trPr>
        <w:tc>
          <w:tcPr>
            <w:tcW w:w="1526" w:type="dxa"/>
            <w:shd w:val="clear" w:color="auto" w:fill="auto"/>
          </w:tcPr>
          <w:p w14:paraId="7B93B1A9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shd w:val="clear" w:color="auto" w:fill="auto"/>
          </w:tcPr>
          <w:p w14:paraId="6C13A11E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BE5F14">
              <w:rPr>
                <w:b/>
                <w:sz w:val="20"/>
                <w:szCs w:val="20"/>
              </w:rPr>
              <w:t xml:space="preserve">ещения 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702" w:type="dxa"/>
          </w:tcPr>
          <w:p w14:paraId="4818FE80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543" w:type="dxa"/>
            <w:shd w:val="clear" w:color="auto" w:fill="auto"/>
          </w:tcPr>
          <w:p w14:paraId="01E83F0F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426" w:type="dxa"/>
            <w:shd w:val="clear" w:color="auto" w:fill="auto"/>
          </w:tcPr>
          <w:p w14:paraId="45C7CBA9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7256A6" w:rsidRPr="00BE5F14" w14:paraId="533F75D5" w14:textId="77777777" w:rsidTr="000061B0">
        <w:trPr>
          <w:trHeight w:val="84"/>
        </w:trPr>
        <w:tc>
          <w:tcPr>
            <w:tcW w:w="1526" w:type="dxa"/>
            <w:shd w:val="clear" w:color="auto" w:fill="auto"/>
          </w:tcPr>
          <w:p w14:paraId="61CFE8F0" w14:textId="77777777" w:rsidR="007256A6" w:rsidRPr="00BE5F14" w:rsidRDefault="007256A6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18.0220</w:t>
            </w:r>
          </w:p>
        </w:tc>
        <w:tc>
          <w:tcPr>
            <w:tcW w:w="2446" w:type="dxa"/>
            <w:shd w:val="clear" w:color="auto" w:fill="auto"/>
          </w:tcPr>
          <w:p w14:paraId="00281DC0" w14:textId="77777777" w:rsidR="007256A6" w:rsidRPr="00BE5F14" w:rsidRDefault="007256A6" w:rsidP="007256A6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ул. Моторостроителей, у д. № 46, 10 м от второстепенного проезда к д. № 46, справа при движении от ул. Дементьева</w:t>
            </w:r>
          </w:p>
        </w:tc>
        <w:tc>
          <w:tcPr>
            <w:tcW w:w="2702" w:type="dxa"/>
          </w:tcPr>
          <w:p w14:paraId="1E0A0B12" w14:textId="77777777" w:rsidR="007256A6" w:rsidRPr="00BE5F14" w:rsidRDefault="007256A6" w:rsidP="00757B4A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543" w:type="dxa"/>
            <w:shd w:val="clear" w:color="auto" w:fill="auto"/>
          </w:tcPr>
          <w:p w14:paraId="02576D7D" w14:textId="77777777" w:rsidR="007256A6" w:rsidRPr="00BE5F14" w:rsidRDefault="007256A6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9 797,76</w:t>
            </w:r>
          </w:p>
        </w:tc>
        <w:tc>
          <w:tcPr>
            <w:tcW w:w="2426" w:type="dxa"/>
            <w:shd w:val="clear" w:color="auto" w:fill="auto"/>
          </w:tcPr>
          <w:p w14:paraId="6F0FFBE5" w14:textId="77777777" w:rsidR="007256A6" w:rsidRPr="00BE5F14" w:rsidRDefault="007256A6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19 595,52</w:t>
            </w:r>
          </w:p>
        </w:tc>
      </w:tr>
    </w:tbl>
    <w:p w14:paraId="44983DAD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>Лот № </w:t>
      </w:r>
      <w:r w:rsidR="007256A6" w:rsidRPr="00BE5F14">
        <w:rPr>
          <w:b/>
          <w:bCs/>
        </w:rPr>
        <w:t>4</w:t>
      </w:r>
    </w:p>
    <w:p w14:paraId="1F82F2C3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 xml:space="preserve">Ярославская область, </w:t>
      </w:r>
      <w:proofErr w:type="spellStart"/>
      <w:r w:rsidR="007256A6" w:rsidRPr="00BE5F14">
        <w:rPr>
          <w:b/>
          <w:bCs/>
        </w:rPr>
        <w:t>Тутаевский</w:t>
      </w:r>
      <w:proofErr w:type="spellEnd"/>
      <w:r w:rsidR="007256A6" w:rsidRPr="00BE5F14">
        <w:rPr>
          <w:b/>
          <w:bCs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D13767" w:rsidRPr="00BE5F14" w14:paraId="25B6D72C" w14:textId="77777777" w:rsidTr="000061B0">
        <w:trPr>
          <w:trHeight w:val="1265"/>
        </w:trPr>
        <w:tc>
          <w:tcPr>
            <w:tcW w:w="1526" w:type="dxa"/>
            <w:shd w:val="clear" w:color="auto" w:fill="auto"/>
          </w:tcPr>
          <w:p w14:paraId="7DA7DF4E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lastRenderedPageBreak/>
              <w:t>Номер рекламной конструкции согласно Схеме*</w:t>
            </w:r>
          </w:p>
        </w:tc>
        <w:tc>
          <w:tcPr>
            <w:tcW w:w="2446" w:type="dxa"/>
            <w:shd w:val="clear" w:color="auto" w:fill="auto"/>
          </w:tcPr>
          <w:p w14:paraId="2C2EA394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BE5F14">
              <w:rPr>
                <w:b/>
                <w:sz w:val="20"/>
                <w:szCs w:val="20"/>
              </w:rPr>
              <w:t xml:space="preserve">ещения 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702" w:type="dxa"/>
          </w:tcPr>
          <w:p w14:paraId="14464281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543" w:type="dxa"/>
            <w:shd w:val="clear" w:color="auto" w:fill="auto"/>
          </w:tcPr>
          <w:p w14:paraId="66720B41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426" w:type="dxa"/>
            <w:shd w:val="clear" w:color="auto" w:fill="auto"/>
          </w:tcPr>
          <w:p w14:paraId="4026A5E3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7256A6" w:rsidRPr="00BE5F14" w14:paraId="40BE177D" w14:textId="77777777" w:rsidTr="000061B0">
        <w:trPr>
          <w:trHeight w:val="84"/>
        </w:trPr>
        <w:tc>
          <w:tcPr>
            <w:tcW w:w="1526" w:type="dxa"/>
            <w:shd w:val="clear" w:color="auto" w:fill="auto"/>
          </w:tcPr>
          <w:p w14:paraId="7269876D" w14:textId="77777777" w:rsidR="007256A6" w:rsidRPr="00BE5F14" w:rsidRDefault="007256A6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18.0223</w:t>
            </w:r>
          </w:p>
        </w:tc>
        <w:tc>
          <w:tcPr>
            <w:tcW w:w="2446" w:type="dxa"/>
            <w:shd w:val="clear" w:color="auto" w:fill="auto"/>
          </w:tcPr>
          <w:p w14:paraId="557D55A2" w14:textId="77777777" w:rsidR="007256A6" w:rsidRPr="00BE5F14" w:rsidRDefault="007256A6" w:rsidP="007256A6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ул. Моторостроителей, у д. № 54, 25 м от границы пешеходного перехода к школе № 6, справа при движении от ул. Дементьева</w:t>
            </w:r>
          </w:p>
        </w:tc>
        <w:tc>
          <w:tcPr>
            <w:tcW w:w="2702" w:type="dxa"/>
          </w:tcPr>
          <w:p w14:paraId="444B1D90" w14:textId="77777777" w:rsidR="007256A6" w:rsidRPr="00BE5F14" w:rsidRDefault="007256A6" w:rsidP="00757B4A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543" w:type="dxa"/>
            <w:shd w:val="clear" w:color="auto" w:fill="auto"/>
          </w:tcPr>
          <w:p w14:paraId="10BA04DE" w14:textId="77777777" w:rsidR="007256A6" w:rsidRPr="00BE5F14" w:rsidRDefault="007256A6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9 797,76</w:t>
            </w:r>
          </w:p>
        </w:tc>
        <w:tc>
          <w:tcPr>
            <w:tcW w:w="2426" w:type="dxa"/>
            <w:shd w:val="clear" w:color="auto" w:fill="auto"/>
          </w:tcPr>
          <w:p w14:paraId="4B596D2C" w14:textId="77777777" w:rsidR="007256A6" w:rsidRPr="00BE5F14" w:rsidRDefault="007256A6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19 595,52</w:t>
            </w:r>
          </w:p>
        </w:tc>
      </w:tr>
    </w:tbl>
    <w:p w14:paraId="5797DC78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>Лот № </w:t>
      </w:r>
      <w:r w:rsidR="007256A6" w:rsidRPr="00BE5F14">
        <w:rPr>
          <w:b/>
          <w:bCs/>
        </w:rPr>
        <w:t>5</w:t>
      </w:r>
    </w:p>
    <w:p w14:paraId="77F1BB10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 xml:space="preserve">Ярославская область, </w:t>
      </w:r>
      <w:proofErr w:type="spellStart"/>
      <w:r w:rsidR="007256A6" w:rsidRPr="00BE5F14">
        <w:rPr>
          <w:b/>
          <w:bCs/>
        </w:rPr>
        <w:t>Тутаевский</w:t>
      </w:r>
      <w:proofErr w:type="spellEnd"/>
      <w:r w:rsidR="007256A6" w:rsidRPr="00BE5F14">
        <w:rPr>
          <w:b/>
          <w:bCs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D13767" w:rsidRPr="00BE5F14" w14:paraId="6B012653" w14:textId="77777777" w:rsidTr="000061B0">
        <w:trPr>
          <w:trHeight w:val="1265"/>
        </w:trPr>
        <w:tc>
          <w:tcPr>
            <w:tcW w:w="1526" w:type="dxa"/>
            <w:shd w:val="clear" w:color="auto" w:fill="auto"/>
          </w:tcPr>
          <w:p w14:paraId="0FA23BFE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shd w:val="clear" w:color="auto" w:fill="auto"/>
          </w:tcPr>
          <w:p w14:paraId="5DE43765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BE5F14">
              <w:rPr>
                <w:b/>
                <w:sz w:val="20"/>
                <w:szCs w:val="20"/>
              </w:rPr>
              <w:t xml:space="preserve">ещения 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702" w:type="dxa"/>
          </w:tcPr>
          <w:p w14:paraId="172DF968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543" w:type="dxa"/>
            <w:shd w:val="clear" w:color="auto" w:fill="auto"/>
          </w:tcPr>
          <w:p w14:paraId="59C5CAD8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426" w:type="dxa"/>
            <w:shd w:val="clear" w:color="auto" w:fill="auto"/>
          </w:tcPr>
          <w:p w14:paraId="1403A5ED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7256A6" w:rsidRPr="00BE5F14" w14:paraId="3864BDC0" w14:textId="77777777" w:rsidTr="000061B0">
        <w:trPr>
          <w:trHeight w:val="84"/>
        </w:trPr>
        <w:tc>
          <w:tcPr>
            <w:tcW w:w="1526" w:type="dxa"/>
            <w:shd w:val="clear" w:color="auto" w:fill="auto"/>
          </w:tcPr>
          <w:p w14:paraId="262824F5" w14:textId="77777777" w:rsidR="007256A6" w:rsidRPr="00BE5F14" w:rsidRDefault="007256A6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18.0225</w:t>
            </w:r>
          </w:p>
        </w:tc>
        <w:tc>
          <w:tcPr>
            <w:tcW w:w="2446" w:type="dxa"/>
            <w:shd w:val="clear" w:color="auto" w:fill="auto"/>
          </w:tcPr>
          <w:p w14:paraId="6D1E8692" w14:textId="77777777" w:rsidR="007256A6" w:rsidRPr="00BE5F14" w:rsidRDefault="007256A6" w:rsidP="007256A6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ул. Моторостроителей, у д. № 56, 40 м от парковки возле д. № 56а, справа при движении от ул. Дементьева</w:t>
            </w:r>
          </w:p>
        </w:tc>
        <w:tc>
          <w:tcPr>
            <w:tcW w:w="2702" w:type="dxa"/>
          </w:tcPr>
          <w:p w14:paraId="471D7863" w14:textId="77777777" w:rsidR="007256A6" w:rsidRPr="00BE5F14" w:rsidRDefault="007256A6" w:rsidP="00757B4A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543" w:type="dxa"/>
            <w:shd w:val="clear" w:color="auto" w:fill="auto"/>
          </w:tcPr>
          <w:p w14:paraId="50A056CA" w14:textId="77777777" w:rsidR="007256A6" w:rsidRPr="00BE5F14" w:rsidRDefault="007256A6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9 797,76</w:t>
            </w:r>
          </w:p>
        </w:tc>
        <w:tc>
          <w:tcPr>
            <w:tcW w:w="2426" w:type="dxa"/>
            <w:shd w:val="clear" w:color="auto" w:fill="auto"/>
          </w:tcPr>
          <w:p w14:paraId="322E61A5" w14:textId="77777777" w:rsidR="007256A6" w:rsidRPr="00BE5F14" w:rsidRDefault="007256A6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19 595,52</w:t>
            </w:r>
          </w:p>
        </w:tc>
      </w:tr>
    </w:tbl>
    <w:p w14:paraId="0BD03B2E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>Лот № </w:t>
      </w:r>
      <w:r w:rsidR="007256A6" w:rsidRPr="00BE5F14">
        <w:rPr>
          <w:b/>
          <w:bCs/>
        </w:rPr>
        <w:t>6</w:t>
      </w:r>
    </w:p>
    <w:p w14:paraId="4E7B11AD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 xml:space="preserve">Ярославская область, </w:t>
      </w:r>
      <w:proofErr w:type="spellStart"/>
      <w:r w:rsidR="007256A6" w:rsidRPr="00BE5F14">
        <w:rPr>
          <w:b/>
          <w:bCs/>
        </w:rPr>
        <w:t>Тутаевский</w:t>
      </w:r>
      <w:proofErr w:type="spellEnd"/>
      <w:r w:rsidR="007256A6" w:rsidRPr="00BE5F14">
        <w:rPr>
          <w:b/>
          <w:bCs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D13767" w:rsidRPr="00BE5F14" w14:paraId="16F9B16E" w14:textId="77777777" w:rsidTr="000061B0">
        <w:trPr>
          <w:trHeight w:val="1265"/>
        </w:trPr>
        <w:tc>
          <w:tcPr>
            <w:tcW w:w="1526" w:type="dxa"/>
            <w:shd w:val="clear" w:color="auto" w:fill="auto"/>
          </w:tcPr>
          <w:p w14:paraId="6261FC00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shd w:val="clear" w:color="auto" w:fill="auto"/>
          </w:tcPr>
          <w:p w14:paraId="640D8A41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BE5F14">
              <w:rPr>
                <w:b/>
                <w:sz w:val="20"/>
                <w:szCs w:val="20"/>
              </w:rPr>
              <w:t xml:space="preserve">ещения 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702" w:type="dxa"/>
          </w:tcPr>
          <w:p w14:paraId="767DBBEC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543" w:type="dxa"/>
            <w:shd w:val="clear" w:color="auto" w:fill="auto"/>
          </w:tcPr>
          <w:p w14:paraId="509F448B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426" w:type="dxa"/>
            <w:shd w:val="clear" w:color="auto" w:fill="auto"/>
          </w:tcPr>
          <w:p w14:paraId="0915736C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7256A6" w:rsidRPr="00BE5F14" w14:paraId="7CFFCAED" w14:textId="77777777" w:rsidTr="000061B0">
        <w:trPr>
          <w:trHeight w:val="84"/>
        </w:trPr>
        <w:tc>
          <w:tcPr>
            <w:tcW w:w="1526" w:type="dxa"/>
            <w:shd w:val="clear" w:color="auto" w:fill="auto"/>
          </w:tcPr>
          <w:p w14:paraId="04188F79" w14:textId="77777777" w:rsidR="007256A6" w:rsidRPr="00BE5F14" w:rsidRDefault="007256A6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18.0227</w:t>
            </w:r>
          </w:p>
        </w:tc>
        <w:tc>
          <w:tcPr>
            <w:tcW w:w="2446" w:type="dxa"/>
            <w:shd w:val="clear" w:color="auto" w:fill="auto"/>
          </w:tcPr>
          <w:p w14:paraId="3D44C583" w14:textId="77777777" w:rsidR="007256A6" w:rsidRPr="00BE5F14" w:rsidRDefault="007256A6" w:rsidP="007256A6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ул. Моторостроителей, у д. № 58, 50 м до проезда к д. № 58, справа при движении от ул. Дементьева</w:t>
            </w:r>
          </w:p>
        </w:tc>
        <w:tc>
          <w:tcPr>
            <w:tcW w:w="2702" w:type="dxa"/>
          </w:tcPr>
          <w:p w14:paraId="125A010B" w14:textId="77777777" w:rsidR="007256A6" w:rsidRPr="00BE5F14" w:rsidRDefault="007256A6" w:rsidP="00757B4A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543" w:type="dxa"/>
            <w:shd w:val="clear" w:color="auto" w:fill="auto"/>
          </w:tcPr>
          <w:p w14:paraId="21E6BD4B" w14:textId="77777777" w:rsidR="007256A6" w:rsidRPr="00BE5F14" w:rsidRDefault="007256A6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9 797,76</w:t>
            </w:r>
          </w:p>
        </w:tc>
        <w:tc>
          <w:tcPr>
            <w:tcW w:w="2426" w:type="dxa"/>
            <w:shd w:val="clear" w:color="auto" w:fill="auto"/>
          </w:tcPr>
          <w:p w14:paraId="2BF8A5DD" w14:textId="77777777" w:rsidR="007256A6" w:rsidRPr="00BE5F14" w:rsidRDefault="007256A6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19 595,52</w:t>
            </w:r>
          </w:p>
        </w:tc>
      </w:tr>
    </w:tbl>
    <w:p w14:paraId="7C18D669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>Лот № </w:t>
      </w:r>
      <w:r w:rsidR="007256A6" w:rsidRPr="00BE5F14">
        <w:rPr>
          <w:b/>
          <w:bCs/>
        </w:rPr>
        <w:t>7</w:t>
      </w:r>
    </w:p>
    <w:p w14:paraId="5FE68523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 xml:space="preserve">Ярославская область, </w:t>
      </w:r>
      <w:proofErr w:type="spellStart"/>
      <w:r w:rsidR="007256A6" w:rsidRPr="00BE5F14">
        <w:rPr>
          <w:b/>
          <w:bCs/>
        </w:rPr>
        <w:t>Тутаевский</w:t>
      </w:r>
      <w:proofErr w:type="spellEnd"/>
      <w:r w:rsidR="007256A6" w:rsidRPr="00BE5F14">
        <w:rPr>
          <w:b/>
          <w:bCs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D13767" w:rsidRPr="00BE5F14" w14:paraId="4D0CA416" w14:textId="77777777" w:rsidTr="000061B0">
        <w:trPr>
          <w:trHeight w:val="1265"/>
        </w:trPr>
        <w:tc>
          <w:tcPr>
            <w:tcW w:w="1526" w:type="dxa"/>
            <w:shd w:val="clear" w:color="auto" w:fill="auto"/>
          </w:tcPr>
          <w:p w14:paraId="298E6775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shd w:val="clear" w:color="auto" w:fill="auto"/>
          </w:tcPr>
          <w:p w14:paraId="5723C1E1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BE5F14">
              <w:rPr>
                <w:b/>
                <w:sz w:val="20"/>
                <w:szCs w:val="20"/>
              </w:rPr>
              <w:t xml:space="preserve">ещения 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702" w:type="dxa"/>
          </w:tcPr>
          <w:p w14:paraId="11D1AE6E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543" w:type="dxa"/>
            <w:shd w:val="clear" w:color="auto" w:fill="auto"/>
          </w:tcPr>
          <w:p w14:paraId="341D75B2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426" w:type="dxa"/>
            <w:shd w:val="clear" w:color="auto" w:fill="auto"/>
          </w:tcPr>
          <w:p w14:paraId="69390F4B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7256A6" w:rsidRPr="00BE5F14" w14:paraId="7CD299CE" w14:textId="77777777" w:rsidTr="000061B0">
        <w:trPr>
          <w:trHeight w:val="84"/>
        </w:trPr>
        <w:tc>
          <w:tcPr>
            <w:tcW w:w="1526" w:type="dxa"/>
            <w:shd w:val="clear" w:color="auto" w:fill="auto"/>
          </w:tcPr>
          <w:p w14:paraId="78FFB2C9" w14:textId="77777777" w:rsidR="007256A6" w:rsidRPr="00BE5F14" w:rsidRDefault="007256A6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18.0229</w:t>
            </w:r>
          </w:p>
        </w:tc>
        <w:tc>
          <w:tcPr>
            <w:tcW w:w="2446" w:type="dxa"/>
            <w:shd w:val="clear" w:color="auto" w:fill="auto"/>
          </w:tcPr>
          <w:p w14:paraId="047ABE36" w14:textId="77777777" w:rsidR="007256A6" w:rsidRPr="00BE5F14" w:rsidRDefault="007256A6" w:rsidP="007256A6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ул. Моторостроителей, у д. № 64, 20 м от проезда к д. № 6 по просп. Моторостроителей, справа при движении от ул. Дементьева</w:t>
            </w:r>
          </w:p>
        </w:tc>
        <w:tc>
          <w:tcPr>
            <w:tcW w:w="2702" w:type="dxa"/>
          </w:tcPr>
          <w:p w14:paraId="73DFD463" w14:textId="77777777" w:rsidR="007256A6" w:rsidRPr="00BE5F14" w:rsidRDefault="007256A6" w:rsidP="00757B4A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543" w:type="dxa"/>
            <w:shd w:val="clear" w:color="auto" w:fill="auto"/>
          </w:tcPr>
          <w:p w14:paraId="6CE3D1B3" w14:textId="77777777" w:rsidR="007256A6" w:rsidRPr="00BE5F14" w:rsidRDefault="007256A6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9 797,76</w:t>
            </w:r>
          </w:p>
        </w:tc>
        <w:tc>
          <w:tcPr>
            <w:tcW w:w="2426" w:type="dxa"/>
            <w:shd w:val="clear" w:color="auto" w:fill="auto"/>
          </w:tcPr>
          <w:p w14:paraId="7AF0A40E" w14:textId="77777777" w:rsidR="007256A6" w:rsidRPr="00BE5F14" w:rsidRDefault="007256A6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19 595,52</w:t>
            </w:r>
          </w:p>
        </w:tc>
      </w:tr>
    </w:tbl>
    <w:p w14:paraId="36636341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>Лот № </w:t>
      </w:r>
      <w:r w:rsidR="00486854" w:rsidRPr="00BE5F14">
        <w:rPr>
          <w:b/>
          <w:bCs/>
        </w:rPr>
        <w:t>8</w:t>
      </w:r>
    </w:p>
    <w:p w14:paraId="1DE3925A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 xml:space="preserve">Ярославская область, </w:t>
      </w:r>
      <w:proofErr w:type="spellStart"/>
      <w:r w:rsidR="00486854" w:rsidRPr="00BE5F14">
        <w:rPr>
          <w:b/>
          <w:bCs/>
        </w:rPr>
        <w:t>Тутаевский</w:t>
      </w:r>
      <w:proofErr w:type="spellEnd"/>
      <w:r w:rsidR="00486854" w:rsidRPr="00BE5F14">
        <w:rPr>
          <w:b/>
          <w:bCs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D13767" w:rsidRPr="00BE5F14" w14:paraId="6D45399A" w14:textId="77777777" w:rsidTr="000061B0">
        <w:trPr>
          <w:trHeight w:val="1265"/>
        </w:trPr>
        <w:tc>
          <w:tcPr>
            <w:tcW w:w="1526" w:type="dxa"/>
            <w:shd w:val="clear" w:color="auto" w:fill="auto"/>
          </w:tcPr>
          <w:p w14:paraId="3E724317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shd w:val="clear" w:color="auto" w:fill="auto"/>
          </w:tcPr>
          <w:p w14:paraId="40848C44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BE5F14">
              <w:rPr>
                <w:b/>
                <w:sz w:val="20"/>
                <w:szCs w:val="20"/>
              </w:rPr>
              <w:t xml:space="preserve">ещения 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702" w:type="dxa"/>
          </w:tcPr>
          <w:p w14:paraId="3805EE69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543" w:type="dxa"/>
            <w:shd w:val="clear" w:color="auto" w:fill="auto"/>
          </w:tcPr>
          <w:p w14:paraId="56980696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426" w:type="dxa"/>
            <w:shd w:val="clear" w:color="auto" w:fill="auto"/>
          </w:tcPr>
          <w:p w14:paraId="21419D88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486854" w:rsidRPr="00BE5F14" w14:paraId="02452C57" w14:textId="77777777" w:rsidTr="000061B0">
        <w:trPr>
          <w:trHeight w:val="84"/>
        </w:trPr>
        <w:tc>
          <w:tcPr>
            <w:tcW w:w="1526" w:type="dxa"/>
            <w:shd w:val="clear" w:color="auto" w:fill="auto"/>
          </w:tcPr>
          <w:p w14:paraId="13BFC8ED" w14:textId="77777777" w:rsidR="00486854" w:rsidRPr="00BE5F14" w:rsidRDefault="00486854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18.0230</w:t>
            </w:r>
          </w:p>
        </w:tc>
        <w:tc>
          <w:tcPr>
            <w:tcW w:w="2446" w:type="dxa"/>
            <w:shd w:val="clear" w:color="auto" w:fill="auto"/>
          </w:tcPr>
          <w:p w14:paraId="3F8BE8DD" w14:textId="77777777" w:rsidR="00486854" w:rsidRPr="00BE5F14" w:rsidRDefault="00486854" w:rsidP="00486854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 xml:space="preserve">ул. Моторостроителей, у </w:t>
            </w:r>
            <w:r w:rsidRPr="00BE5F14">
              <w:rPr>
                <w:sz w:val="20"/>
                <w:szCs w:val="20"/>
              </w:rPr>
              <w:lastRenderedPageBreak/>
              <w:t xml:space="preserve">д. № 64, 50 м от проезда к д. № 6 по просп. </w:t>
            </w:r>
            <w:proofErr w:type="spellStart"/>
            <w:proofErr w:type="gramStart"/>
            <w:r w:rsidRPr="00BE5F14">
              <w:rPr>
                <w:sz w:val="20"/>
                <w:szCs w:val="20"/>
              </w:rPr>
              <w:t>Моторострои-телей</w:t>
            </w:r>
            <w:proofErr w:type="spellEnd"/>
            <w:proofErr w:type="gramEnd"/>
            <w:r w:rsidRPr="00BE5F14">
              <w:rPr>
                <w:sz w:val="20"/>
                <w:szCs w:val="20"/>
              </w:rPr>
              <w:t>, справа при движении от ул. Дементьева</w:t>
            </w:r>
          </w:p>
        </w:tc>
        <w:tc>
          <w:tcPr>
            <w:tcW w:w="2702" w:type="dxa"/>
          </w:tcPr>
          <w:p w14:paraId="75714C09" w14:textId="77777777" w:rsidR="00486854" w:rsidRPr="00BE5F14" w:rsidRDefault="00486854" w:rsidP="00757B4A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lastRenderedPageBreak/>
              <w:t xml:space="preserve">отдельно стоящая щитовая </w:t>
            </w:r>
            <w:r w:rsidRPr="00BE5F14">
              <w:rPr>
                <w:sz w:val="20"/>
                <w:szCs w:val="20"/>
              </w:rPr>
              <w:lastRenderedPageBreak/>
              <w:t>установка малого формата/динамическая реклама (до 4,5 кв. м включительно) (1,2 м x 1,8 м)</w:t>
            </w:r>
          </w:p>
        </w:tc>
        <w:tc>
          <w:tcPr>
            <w:tcW w:w="1543" w:type="dxa"/>
            <w:shd w:val="clear" w:color="auto" w:fill="auto"/>
          </w:tcPr>
          <w:p w14:paraId="167EE8BD" w14:textId="77777777" w:rsidR="00486854" w:rsidRPr="00BE5F14" w:rsidRDefault="00486854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lastRenderedPageBreak/>
              <w:t>9 797,76</w:t>
            </w:r>
          </w:p>
        </w:tc>
        <w:tc>
          <w:tcPr>
            <w:tcW w:w="2426" w:type="dxa"/>
            <w:shd w:val="clear" w:color="auto" w:fill="auto"/>
          </w:tcPr>
          <w:p w14:paraId="1DB34AB1" w14:textId="77777777" w:rsidR="00486854" w:rsidRPr="00BE5F14" w:rsidRDefault="00486854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19 595,52</w:t>
            </w:r>
          </w:p>
        </w:tc>
      </w:tr>
    </w:tbl>
    <w:p w14:paraId="32C2B663" w14:textId="77777777" w:rsidR="00D13767" w:rsidRPr="00BE5F14" w:rsidRDefault="00D13767" w:rsidP="00D13767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</w:rPr>
      </w:pPr>
      <w:r w:rsidRPr="00BE5F14">
        <w:rPr>
          <w:rFonts w:ascii="Times New Roman" w:hAnsi="Times New Roman"/>
          <w:b/>
          <w:bCs/>
        </w:rPr>
        <w:lastRenderedPageBreak/>
        <w:t>Лот № </w:t>
      </w:r>
      <w:r w:rsidR="00486854" w:rsidRPr="00BE5F14">
        <w:rPr>
          <w:rFonts w:ascii="Times New Roman" w:hAnsi="Times New Roman"/>
          <w:b/>
          <w:bCs/>
        </w:rPr>
        <w:t>9</w:t>
      </w:r>
    </w:p>
    <w:p w14:paraId="72DBB0F5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 xml:space="preserve">Ярославская область, </w:t>
      </w:r>
      <w:proofErr w:type="spellStart"/>
      <w:r w:rsidR="00486854" w:rsidRPr="00BE5F14">
        <w:rPr>
          <w:b/>
          <w:bCs/>
        </w:rPr>
        <w:t>Тутаевский</w:t>
      </w:r>
      <w:proofErr w:type="spellEnd"/>
      <w:r w:rsidR="00486854" w:rsidRPr="00BE5F14">
        <w:rPr>
          <w:b/>
          <w:bCs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D13767" w:rsidRPr="00BE5F14" w14:paraId="4A411260" w14:textId="77777777" w:rsidTr="000061B0">
        <w:trPr>
          <w:trHeight w:val="1265"/>
        </w:trPr>
        <w:tc>
          <w:tcPr>
            <w:tcW w:w="1526" w:type="dxa"/>
            <w:shd w:val="clear" w:color="auto" w:fill="auto"/>
          </w:tcPr>
          <w:p w14:paraId="7120924C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shd w:val="clear" w:color="auto" w:fill="auto"/>
          </w:tcPr>
          <w:p w14:paraId="09997203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BE5F14">
              <w:rPr>
                <w:b/>
                <w:sz w:val="20"/>
                <w:szCs w:val="20"/>
              </w:rPr>
              <w:t xml:space="preserve">ещения 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702" w:type="dxa"/>
          </w:tcPr>
          <w:p w14:paraId="5EB78F11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543" w:type="dxa"/>
            <w:shd w:val="clear" w:color="auto" w:fill="auto"/>
          </w:tcPr>
          <w:p w14:paraId="42F85EEF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426" w:type="dxa"/>
            <w:shd w:val="clear" w:color="auto" w:fill="auto"/>
          </w:tcPr>
          <w:p w14:paraId="4D5ED5E8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486854" w:rsidRPr="00BE5F14" w14:paraId="0A6509F9" w14:textId="77777777" w:rsidTr="000061B0">
        <w:trPr>
          <w:trHeight w:val="84"/>
        </w:trPr>
        <w:tc>
          <w:tcPr>
            <w:tcW w:w="1526" w:type="dxa"/>
            <w:shd w:val="clear" w:color="auto" w:fill="auto"/>
          </w:tcPr>
          <w:p w14:paraId="3D6AD8B3" w14:textId="77777777" w:rsidR="00486854" w:rsidRPr="00BE5F14" w:rsidRDefault="00486854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18.0232</w:t>
            </w:r>
          </w:p>
        </w:tc>
        <w:tc>
          <w:tcPr>
            <w:tcW w:w="2446" w:type="dxa"/>
            <w:shd w:val="clear" w:color="auto" w:fill="auto"/>
          </w:tcPr>
          <w:p w14:paraId="47080D1D" w14:textId="77777777" w:rsidR="00486854" w:rsidRPr="00BE5F14" w:rsidRDefault="00486854" w:rsidP="00486854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ул. Моторостроителей, у д. № 70а, 30 м от пешеходного перехода на проезде к д. № 70, справа при движении от ул. Дементьева</w:t>
            </w:r>
          </w:p>
        </w:tc>
        <w:tc>
          <w:tcPr>
            <w:tcW w:w="2702" w:type="dxa"/>
          </w:tcPr>
          <w:p w14:paraId="1AEBF352" w14:textId="77777777" w:rsidR="00486854" w:rsidRPr="00BE5F14" w:rsidRDefault="00486854" w:rsidP="00757B4A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543" w:type="dxa"/>
            <w:shd w:val="clear" w:color="auto" w:fill="auto"/>
          </w:tcPr>
          <w:p w14:paraId="68E245D6" w14:textId="77777777" w:rsidR="00486854" w:rsidRPr="00BE5F14" w:rsidRDefault="00486854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9 797,76</w:t>
            </w:r>
          </w:p>
        </w:tc>
        <w:tc>
          <w:tcPr>
            <w:tcW w:w="2426" w:type="dxa"/>
            <w:shd w:val="clear" w:color="auto" w:fill="auto"/>
          </w:tcPr>
          <w:p w14:paraId="4B9E13A9" w14:textId="77777777" w:rsidR="00486854" w:rsidRPr="00BE5F14" w:rsidRDefault="00486854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19 595,52</w:t>
            </w:r>
          </w:p>
        </w:tc>
      </w:tr>
    </w:tbl>
    <w:p w14:paraId="613C452F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>Лот № 1</w:t>
      </w:r>
      <w:r w:rsidR="00486854" w:rsidRPr="00BE5F14">
        <w:rPr>
          <w:b/>
          <w:bCs/>
        </w:rPr>
        <w:t>0</w:t>
      </w:r>
    </w:p>
    <w:p w14:paraId="603710F6" w14:textId="77777777" w:rsidR="00D13767" w:rsidRPr="00BE5F14" w:rsidRDefault="00D13767" w:rsidP="00D13767">
      <w:pPr>
        <w:jc w:val="both"/>
        <w:rPr>
          <w:b/>
          <w:bCs/>
        </w:rPr>
      </w:pPr>
      <w:r w:rsidRPr="00BE5F14">
        <w:rPr>
          <w:b/>
          <w:bCs/>
        </w:rPr>
        <w:t xml:space="preserve">Ярославская область, </w:t>
      </w:r>
      <w:proofErr w:type="spellStart"/>
      <w:r w:rsidR="00486854" w:rsidRPr="00BE5F14">
        <w:rPr>
          <w:b/>
          <w:bCs/>
        </w:rPr>
        <w:t>Тутаевский</w:t>
      </w:r>
      <w:proofErr w:type="spellEnd"/>
      <w:r w:rsidR="00486854" w:rsidRPr="00BE5F14">
        <w:rPr>
          <w:b/>
          <w:bCs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46"/>
        <w:gridCol w:w="2702"/>
        <w:gridCol w:w="1543"/>
        <w:gridCol w:w="2426"/>
      </w:tblGrid>
      <w:tr w:rsidR="00D13767" w:rsidRPr="00BE5F14" w14:paraId="058ECFF2" w14:textId="77777777" w:rsidTr="000061B0">
        <w:trPr>
          <w:trHeight w:val="1265"/>
        </w:trPr>
        <w:tc>
          <w:tcPr>
            <w:tcW w:w="1526" w:type="dxa"/>
            <w:shd w:val="clear" w:color="auto" w:fill="auto"/>
          </w:tcPr>
          <w:p w14:paraId="3B9294FE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446" w:type="dxa"/>
            <w:shd w:val="clear" w:color="auto" w:fill="auto"/>
          </w:tcPr>
          <w:p w14:paraId="016AB622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BE5F14">
              <w:rPr>
                <w:b/>
                <w:sz w:val="20"/>
                <w:szCs w:val="20"/>
              </w:rPr>
              <w:t xml:space="preserve">ещения 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702" w:type="dxa"/>
          </w:tcPr>
          <w:p w14:paraId="75D9F25E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543" w:type="dxa"/>
            <w:shd w:val="clear" w:color="auto" w:fill="auto"/>
          </w:tcPr>
          <w:p w14:paraId="4533ECF2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426" w:type="dxa"/>
            <w:shd w:val="clear" w:color="auto" w:fill="auto"/>
          </w:tcPr>
          <w:p w14:paraId="7415DB66" w14:textId="77777777" w:rsidR="00D13767" w:rsidRPr="00BE5F14" w:rsidRDefault="00D13767" w:rsidP="0000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F14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BE5F14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486854" w:rsidRPr="005A37E6" w14:paraId="490FBF4F" w14:textId="77777777" w:rsidTr="000061B0">
        <w:trPr>
          <w:trHeight w:val="84"/>
        </w:trPr>
        <w:tc>
          <w:tcPr>
            <w:tcW w:w="1526" w:type="dxa"/>
            <w:shd w:val="clear" w:color="auto" w:fill="auto"/>
          </w:tcPr>
          <w:p w14:paraId="52CC1C01" w14:textId="77777777" w:rsidR="00486854" w:rsidRPr="00BE5F14" w:rsidRDefault="00486854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18.0236</w:t>
            </w:r>
          </w:p>
        </w:tc>
        <w:tc>
          <w:tcPr>
            <w:tcW w:w="2446" w:type="dxa"/>
            <w:shd w:val="clear" w:color="auto" w:fill="auto"/>
          </w:tcPr>
          <w:p w14:paraId="7B5B28D4" w14:textId="77777777" w:rsidR="00486854" w:rsidRPr="00BE5F14" w:rsidRDefault="00486854" w:rsidP="00486854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ул. Моторостроителей, у д. № 80, 40 м от угла д. № 80, справа при движении от ул. Дементьева</w:t>
            </w:r>
          </w:p>
        </w:tc>
        <w:tc>
          <w:tcPr>
            <w:tcW w:w="2702" w:type="dxa"/>
          </w:tcPr>
          <w:p w14:paraId="733A3E61" w14:textId="77777777" w:rsidR="00486854" w:rsidRPr="00BE5F14" w:rsidRDefault="00486854" w:rsidP="00757B4A">
            <w:pPr>
              <w:rPr>
                <w:sz w:val="20"/>
                <w:szCs w:val="20"/>
              </w:rPr>
            </w:pPr>
            <w:r w:rsidRPr="00BE5F14">
              <w:rPr>
                <w:sz w:val="20"/>
                <w:szCs w:val="20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543" w:type="dxa"/>
            <w:shd w:val="clear" w:color="auto" w:fill="auto"/>
          </w:tcPr>
          <w:p w14:paraId="1C7808B3" w14:textId="77777777" w:rsidR="00486854" w:rsidRPr="00BE5F14" w:rsidRDefault="00486854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9 797,76</w:t>
            </w:r>
          </w:p>
        </w:tc>
        <w:tc>
          <w:tcPr>
            <w:tcW w:w="2426" w:type="dxa"/>
            <w:shd w:val="clear" w:color="auto" w:fill="auto"/>
          </w:tcPr>
          <w:p w14:paraId="43F27F70" w14:textId="77777777" w:rsidR="00486854" w:rsidRPr="00BE5F14" w:rsidRDefault="00486854" w:rsidP="0075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5F14">
              <w:rPr>
                <w:b/>
                <w:bCs/>
                <w:sz w:val="20"/>
                <w:szCs w:val="20"/>
              </w:rPr>
              <w:t>19 595,52</w:t>
            </w:r>
          </w:p>
        </w:tc>
      </w:tr>
    </w:tbl>
    <w:p w14:paraId="7C2B0872" w14:textId="77777777" w:rsidR="00D13767" w:rsidRPr="005A37E6" w:rsidRDefault="00071848" w:rsidP="00BE7F6B">
      <w:pPr>
        <w:pStyle w:val="a6"/>
        <w:suppressAutoHyphens/>
        <w:ind w:firstLine="0"/>
        <w:rPr>
          <w:color w:val="000000"/>
        </w:rPr>
      </w:pPr>
      <w:r w:rsidRPr="005A37E6">
        <w:rPr>
          <w:color w:val="000000"/>
        </w:rPr>
        <w:t>*Схема размещения рекламных конструкций, утвержденная приказом департамента имущественных и земельных отношений Ярославской области от 04.10.2018 № 123 «Об утверждении Схемы размещения рекламных конструкций».</w:t>
      </w:r>
    </w:p>
    <w:p w14:paraId="19EFF9F3" w14:textId="77777777" w:rsidR="00BB119C" w:rsidRPr="005A37E6" w:rsidRDefault="00BB119C" w:rsidP="00BE7F6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A37E6">
        <w:rPr>
          <w:rFonts w:ascii="Times New Roman" w:hAnsi="Times New Roman"/>
          <w:b/>
          <w:sz w:val="24"/>
          <w:szCs w:val="24"/>
        </w:rPr>
        <w:t>Начальная (минимальная) цена предмета электронного аукциона (Лота):</w:t>
      </w:r>
    </w:p>
    <w:p w14:paraId="26548E8F" w14:textId="77777777" w:rsidR="00486854" w:rsidRPr="00BE5F14" w:rsidRDefault="00486854" w:rsidP="00BE7F6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E5F14">
        <w:rPr>
          <w:rFonts w:ascii="Times New Roman" w:hAnsi="Times New Roman"/>
          <w:b/>
          <w:bCs/>
          <w:sz w:val="24"/>
          <w:szCs w:val="24"/>
        </w:rPr>
        <w:t xml:space="preserve">Лот № 1: </w:t>
      </w:r>
      <w:bookmarkStart w:id="2" w:name="_Hlk31814346"/>
      <w:r w:rsidRPr="00BE5F14">
        <w:rPr>
          <w:rFonts w:ascii="Times New Roman" w:hAnsi="Times New Roman"/>
          <w:bCs/>
          <w:sz w:val="24"/>
          <w:szCs w:val="24"/>
        </w:rPr>
        <w:t xml:space="preserve">19 595,52 </w:t>
      </w:r>
      <w:bookmarkEnd w:id="2"/>
      <w:r w:rsidRPr="00BE5F14">
        <w:rPr>
          <w:rFonts w:ascii="Times New Roman" w:hAnsi="Times New Roman"/>
          <w:bCs/>
          <w:sz w:val="24"/>
          <w:szCs w:val="24"/>
        </w:rPr>
        <w:t>руб.</w:t>
      </w:r>
    </w:p>
    <w:p w14:paraId="14EDCF08" w14:textId="77777777" w:rsidR="00486854" w:rsidRPr="00BE5F14" w:rsidRDefault="00486854" w:rsidP="00BE7F6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E5F14">
        <w:rPr>
          <w:rFonts w:ascii="Times New Roman" w:hAnsi="Times New Roman"/>
          <w:b/>
          <w:bCs/>
          <w:sz w:val="24"/>
          <w:szCs w:val="24"/>
        </w:rPr>
        <w:t xml:space="preserve">Лот № 2: </w:t>
      </w:r>
      <w:r w:rsidRPr="00BE5F14">
        <w:rPr>
          <w:rFonts w:ascii="Times New Roman" w:hAnsi="Times New Roman"/>
          <w:bCs/>
          <w:sz w:val="24"/>
          <w:szCs w:val="24"/>
        </w:rPr>
        <w:t>19 595,52 руб.</w:t>
      </w:r>
    </w:p>
    <w:p w14:paraId="022C1989" w14:textId="77777777" w:rsidR="00486854" w:rsidRPr="00BE5F14" w:rsidRDefault="00486854" w:rsidP="00BE7F6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E5F14">
        <w:rPr>
          <w:rFonts w:ascii="Times New Roman" w:hAnsi="Times New Roman"/>
          <w:b/>
          <w:bCs/>
          <w:sz w:val="24"/>
          <w:szCs w:val="24"/>
        </w:rPr>
        <w:t xml:space="preserve">Лот № 3: </w:t>
      </w:r>
      <w:r w:rsidRPr="00BE5F14">
        <w:rPr>
          <w:rFonts w:ascii="Times New Roman" w:hAnsi="Times New Roman"/>
          <w:bCs/>
          <w:sz w:val="24"/>
          <w:szCs w:val="24"/>
        </w:rPr>
        <w:t>19 595,52 руб.</w:t>
      </w:r>
    </w:p>
    <w:p w14:paraId="70DC5603" w14:textId="77777777" w:rsidR="00486854" w:rsidRPr="00BE5F14" w:rsidRDefault="00486854" w:rsidP="00BE7F6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E5F14">
        <w:rPr>
          <w:rFonts w:ascii="Times New Roman" w:hAnsi="Times New Roman"/>
          <w:b/>
          <w:bCs/>
          <w:sz w:val="24"/>
          <w:szCs w:val="24"/>
        </w:rPr>
        <w:t xml:space="preserve">Лот № 4: </w:t>
      </w:r>
      <w:r w:rsidRPr="00BE5F14">
        <w:rPr>
          <w:rFonts w:ascii="Times New Roman" w:hAnsi="Times New Roman"/>
          <w:bCs/>
          <w:sz w:val="24"/>
          <w:szCs w:val="24"/>
        </w:rPr>
        <w:t>19 595,52 руб.</w:t>
      </w:r>
    </w:p>
    <w:p w14:paraId="4FDCA89A" w14:textId="77777777" w:rsidR="00486854" w:rsidRPr="00BE5F14" w:rsidRDefault="00486854" w:rsidP="00BE7F6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E5F14">
        <w:rPr>
          <w:rFonts w:ascii="Times New Roman" w:hAnsi="Times New Roman"/>
          <w:b/>
          <w:bCs/>
          <w:sz w:val="24"/>
          <w:szCs w:val="24"/>
        </w:rPr>
        <w:t xml:space="preserve">Лот № 5: </w:t>
      </w:r>
      <w:r w:rsidRPr="00BE5F14">
        <w:rPr>
          <w:rFonts w:ascii="Times New Roman" w:hAnsi="Times New Roman"/>
          <w:bCs/>
          <w:sz w:val="24"/>
          <w:szCs w:val="24"/>
        </w:rPr>
        <w:t>19 595,52 руб.</w:t>
      </w:r>
    </w:p>
    <w:p w14:paraId="5F3D01EC" w14:textId="77777777" w:rsidR="00486854" w:rsidRPr="00BE5F14" w:rsidRDefault="00486854" w:rsidP="00BE7F6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E5F14">
        <w:rPr>
          <w:rFonts w:ascii="Times New Roman" w:hAnsi="Times New Roman"/>
          <w:b/>
          <w:bCs/>
          <w:sz w:val="24"/>
          <w:szCs w:val="24"/>
        </w:rPr>
        <w:t xml:space="preserve">Лот № 6: </w:t>
      </w:r>
      <w:r w:rsidRPr="00BE5F14">
        <w:rPr>
          <w:rFonts w:ascii="Times New Roman" w:hAnsi="Times New Roman"/>
          <w:bCs/>
          <w:sz w:val="24"/>
          <w:szCs w:val="24"/>
        </w:rPr>
        <w:t>19 595,52 руб.</w:t>
      </w:r>
    </w:p>
    <w:p w14:paraId="427F9CBE" w14:textId="77777777" w:rsidR="00486854" w:rsidRPr="00BE5F14" w:rsidRDefault="00486854" w:rsidP="00BE7F6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E5F14">
        <w:rPr>
          <w:rFonts w:ascii="Times New Roman" w:hAnsi="Times New Roman"/>
          <w:b/>
          <w:bCs/>
          <w:sz w:val="24"/>
          <w:szCs w:val="24"/>
        </w:rPr>
        <w:t xml:space="preserve">Лот № 7: </w:t>
      </w:r>
      <w:r w:rsidRPr="00BE5F14">
        <w:rPr>
          <w:rFonts w:ascii="Times New Roman" w:hAnsi="Times New Roman"/>
          <w:bCs/>
          <w:sz w:val="24"/>
          <w:szCs w:val="24"/>
        </w:rPr>
        <w:t>19 595,52 руб.</w:t>
      </w:r>
    </w:p>
    <w:p w14:paraId="34ACEEFB" w14:textId="77777777" w:rsidR="00486854" w:rsidRPr="00BE5F14" w:rsidRDefault="00486854" w:rsidP="00BE7F6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E5F14">
        <w:rPr>
          <w:rFonts w:ascii="Times New Roman" w:hAnsi="Times New Roman"/>
          <w:b/>
          <w:bCs/>
          <w:sz w:val="24"/>
          <w:szCs w:val="24"/>
        </w:rPr>
        <w:t xml:space="preserve">Лот № 8: </w:t>
      </w:r>
      <w:r w:rsidRPr="00BE5F14">
        <w:rPr>
          <w:rFonts w:ascii="Times New Roman" w:hAnsi="Times New Roman"/>
          <w:bCs/>
          <w:sz w:val="24"/>
          <w:szCs w:val="24"/>
        </w:rPr>
        <w:t>19 595,52 руб.</w:t>
      </w:r>
    </w:p>
    <w:p w14:paraId="6958D15F" w14:textId="77777777" w:rsidR="00486854" w:rsidRPr="00BE5F14" w:rsidRDefault="00486854" w:rsidP="00BE7F6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E5F14">
        <w:rPr>
          <w:rFonts w:ascii="Times New Roman" w:hAnsi="Times New Roman"/>
          <w:b/>
          <w:bCs/>
          <w:sz w:val="24"/>
          <w:szCs w:val="24"/>
        </w:rPr>
        <w:t xml:space="preserve">Лот № 9: </w:t>
      </w:r>
      <w:r w:rsidRPr="00BE5F14">
        <w:rPr>
          <w:rFonts w:ascii="Times New Roman" w:hAnsi="Times New Roman"/>
          <w:bCs/>
          <w:sz w:val="24"/>
          <w:szCs w:val="24"/>
        </w:rPr>
        <w:t>19 595,52 руб.</w:t>
      </w:r>
    </w:p>
    <w:p w14:paraId="0F652093" w14:textId="77777777" w:rsidR="000C5B8E" w:rsidRPr="00486854" w:rsidRDefault="00486854" w:rsidP="00BE7F6B">
      <w:pPr>
        <w:ind w:firstLine="709"/>
        <w:jc w:val="both"/>
        <w:rPr>
          <w:bCs/>
        </w:rPr>
      </w:pPr>
      <w:r w:rsidRPr="00BE5F14">
        <w:rPr>
          <w:b/>
          <w:bCs/>
        </w:rPr>
        <w:t xml:space="preserve">Лот № 10: </w:t>
      </w:r>
      <w:r w:rsidRPr="00BE5F14">
        <w:rPr>
          <w:bCs/>
        </w:rPr>
        <w:t>19 595,52 руб.</w:t>
      </w:r>
    </w:p>
    <w:p w14:paraId="359F72EE" w14:textId="77777777" w:rsidR="00BB119C" w:rsidRPr="005A37E6" w:rsidRDefault="00BB119C" w:rsidP="0017471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A37E6">
        <w:rPr>
          <w:rFonts w:ascii="Times New Roman" w:hAnsi="Times New Roman"/>
          <w:b/>
          <w:sz w:val="24"/>
          <w:szCs w:val="24"/>
        </w:rPr>
        <w:t xml:space="preserve">Срок действия договора: </w:t>
      </w:r>
      <w:r w:rsidRPr="005A37E6">
        <w:rPr>
          <w:rFonts w:ascii="Times New Roman" w:hAnsi="Times New Roman"/>
          <w:sz w:val="24"/>
          <w:szCs w:val="24"/>
        </w:rPr>
        <w:t>5 лет с даты заключения договора.</w:t>
      </w:r>
    </w:p>
    <w:p w14:paraId="4108F1E6" w14:textId="77777777" w:rsidR="00BB119C" w:rsidRPr="005A37E6" w:rsidRDefault="00BB119C" w:rsidP="0017471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7E6">
        <w:rPr>
          <w:rFonts w:ascii="Times New Roman" w:hAnsi="Times New Roman"/>
          <w:b/>
          <w:sz w:val="24"/>
          <w:szCs w:val="24"/>
        </w:rPr>
        <w:t xml:space="preserve">«Шаг электронного аукциона»: </w:t>
      </w:r>
      <w:r w:rsidRPr="005A37E6">
        <w:rPr>
          <w:rFonts w:ascii="Times New Roman" w:hAnsi="Times New Roman"/>
          <w:bCs/>
          <w:sz w:val="24"/>
          <w:szCs w:val="24"/>
        </w:rPr>
        <w:t xml:space="preserve">5 (Пять) </w:t>
      </w:r>
      <w:r w:rsidRPr="005A37E6">
        <w:rPr>
          <w:rFonts w:ascii="Times New Roman" w:eastAsia="Times New Roman" w:hAnsi="Times New Roman"/>
          <w:sz w:val="24"/>
          <w:szCs w:val="24"/>
          <w:lang w:eastAsia="ru-RU"/>
        </w:rPr>
        <w:t>процентов от начальной (минимальной) цены предмета электронного аукциона (Лота).</w:t>
      </w:r>
    </w:p>
    <w:p w14:paraId="0F34CB71" w14:textId="77777777" w:rsidR="00BB119C" w:rsidRPr="005A37E6" w:rsidRDefault="00BB119C" w:rsidP="00BB119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37E6">
        <w:rPr>
          <w:rFonts w:ascii="Times New Roman" w:hAnsi="Times New Roman"/>
          <w:b/>
          <w:sz w:val="24"/>
          <w:szCs w:val="24"/>
        </w:rPr>
        <w:t xml:space="preserve">Место расположения рекламных конструкций: </w:t>
      </w:r>
      <w:r w:rsidRPr="005A37E6">
        <w:rPr>
          <w:rFonts w:ascii="Times New Roman" w:hAnsi="Times New Roman"/>
          <w:sz w:val="24"/>
          <w:szCs w:val="24"/>
        </w:rPr>
        <w:t>см. Приложение</w:t>
      </w:r>
      <w:r w:rsidRPr="005A37E6">
        <w:rPr>
          <w:rFonts w:ascii="Times New Roman" w:hAnsi="Times New Roman"/>
          <w:sz w:val="24"/>
          <w:szCs w:val="24"/>
          <w:lang w:val="en-US"/>
        </w:rPr>
        <w:t> </w:t>
      </w:r>
      <w:r w:rsidRPr="005A37E6">
        <w:rPr>
          <w:rFonts w:ascii="Times New Roman" w:hAnsi="Times New Roman"/>
          <w:sz w:val="24"/>
          <w:szCs w:val="24"/>
        </w:rPr>
        <w:t>2 к извещению о проведении электронного аукциона.</w:t>
      </w:r>
    </w:p>
    <w:p w14:paraId="776D5B14" w14:textId="77777777" w:rsidR="00BB119C" w:rsidRPr="005A37E6" w:rsidRDefault="00BB119C" w:rsidP="00BB119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37E6">
        <w:rPr>
          <w:rFonts w:ascii="Times New Roman" w:hAnsi="Times New Roman"/>
          <w:b/>
          <w:sz w:val="24"/>
          <w:szCs w:val="24"/>
        </w:rPr>
        <w:t>Тип и вид рекламных конструкций и другие технические характеристики рекламных конструкций:</w:t>
      </w:r>
      <w:r w:rsidRPr="005A37E6">
        <w:rPr>
          <w:rFonts w:ascii="Times New Roman" w:hAnsi="Times New Roman"/>
          <w:sz w:val="24"/>
          <w:szCs w:val="24"/>
        </w:rPr>
        <w:t xml:space="preserve"> см. Приложение</w:t>
      </w:r>
      <w:r w:rsidRPr="005A37E6">
        <w:rPr>
          <w:rFonts w:ascii="Times New Roman" w:hAnsi="Times New Roman"/>
          <w:sz w:val="24"/>
          <w:szCs w:val="24"/>
          <w:lang w:val="en-US"/>
        </w:rPr>
        <w:t> </w:t>
      </w:r>
      <w:r w:rsidRPr="005A37E6">
        <w:rPr>
          <w:rFonts w:ascii="Times New Roman" w:hAnsi="Times New Roman"/>
          <w:sz w:val="24"/>
          <w:szCs w:val="24"/>
        </w:rPr>
        <w:t>2 к извещению о проведении электронного аукциона, Приложение</w:t>
      </w:r>
      <w:r w:rsidRPr="005A37E6">
        <w:rPr>
          <w:rFonts w:ascii="Times New Roman" w:hAnsi="Times New Roman"/>
          <w:sz w:val="24"/>
          <w:szCs w:val="24"/>
          <w:lang w:val="en-US"/>
        </w:rPr>
        <w:t> </w:t>
      </w:r>
      <w:r w:rsidRPr="005A37E6">
        <w:rPr>
          <w:rFonts w:ascii="Times New Roman" w:hAnsi="Times New Roman"/>
          <w:sz w:val="24"/>
          <w:szCs w:val="24"/>
        </w:rPr>
        <w:t>3 к извещению о проведении электронного аукциона.</w:t>
      </w:r>
    </w:p>
    <w:p w14:paraId="394C14D6" w14:textId="77777777" w:rsidR="00BB119C" w:rsidRPr="005A37E6" w:rsidRDefault="00BB119C" w:rsidP="00BB119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37E6">
        <w:rPr>
          <w:rFonts w:ascii="Times New Roman" w:hAnsi="Times New Roman"/>
          <w:b/>
          <w:sz w:val="24"/>
          <w:szCs w:val="24"/>
        </w:rPr>
        <w:t>Требование о внесении задатка:</w:t>
      </w:r>
      <w:r w:rsidRPr="005A37E6">
        <w:rPr>
          <w:rFonts w:ascii="Times New Roman" w:hAnsi="Times New Roman"/>
          <w:sz w:val="24"/>
          <w:szCs w:val="24"/>
        </w:rPr>
        <w:t xml:space="preserve"> </w:t>
      </w:r>
      <w:r w:rsidRPr="005A37E6">
        <w:rPr>
          <w:rFonts w:ascii="Times New Roman" w:hAnsi="Times New Roman"/>
          <w:color w:val="000000"/>
          <w:sz w:val="24"/>
          <w:szCs w:val="24"/>
        </w:rPr>
        <w:t>требуется внесение задатка на участие в электронном аукционе в размере 50 % от начальной (минимальной) цены предмета электронного аукциона (Лота).</w:t>
      </w:r>
    </w:p>
    <w:p w14:paraId="36C83846" w14:textId="77777777" w:rsidR="000C5B8E" w:rsidRPr="00486854" w:rsidRDefault="000C5B8E" w:rsidP="00486854">
      <w:pPr>
        <w:pStyle w:val="af2"/>
        <w:spacing w:before="0" w:beforeAutospacing="0" w:after="0" w:afterAutospacing="0"/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 w:rsidRPr="00486854">
        <w:rPr>
          <w:rFonts w:eastAsia="Calibri"/>
          <w:b/>
          <w:bCs/>
          <w:lang w:eastAsia="en-US"/>
        </w:rPr>
        <w:lastRenderedPageBreak/>
        <w:t>Размер задатка:</w:t>
      </w:r>
    </w:p>
    <w:p w14:paraId="3A23A9CD" w14:textId="77777777" w:rsidR="00486854" w:rsidRPr="00BE5F14" w:rsidRDefault="00486854" w:rsidP="00BE7F6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bookmarkStart w:id="3" w:name="_Hlk31096451"/>
      <w:r w:rsidRPr="00BE5F14">
        <w:rPr>
          <w:rFonts w:ascii="Times New Roman" w:hAnsi="Times New Roman"/>
          <w:b/>
          <w:bCs/>
          <w:sz w:val="24"/>
          <w:szCs w:val="24"/>
        </w:rPr>
        <w:t xml:space="preserve">Лот № 1: </w:t>
      </w:r>
      <w:r w:rsidRPr="00BE5F14">
        <w:rPr>
          <w:rFonts w:ascii="Times New Roman" w:hAnsi="Times New Roman"/>
          <w:bCs/>
          <w:sz w:val="24"/>
          <w:szCs w:val="24"/>
        </w:rPr>
        <w:t>9 797,76 руб.</w:t>
      </w:r>
    </w:p>
    <w:p w14:paraId="0535E52F" w14:textId="77777777" w:rsidR="00486854" w:rsidRPr="00BE5F14" w:rsidRDefault="00486854" w:rsidP="00BE7F6B">
      <w:pPr>
        <w:ind w:firstLine="709"/>
        <w:jc w:val="both"/>
        <w:rPr>
          <w:bCs/>
        </w:rPr>
      </w:pPr>
      <w:r w:rsidRPr="00BE5F14">
        <w:rPr>
          <w:b/>
        </w:rPr>
        <w:t xml:space="preserve">Лот № 2: </w:t>
      </w:r>
      <w:r w:rsidRPr="00BE5F14">
        <w:rPr>
          <w:bCs/>
        </w:rPr>
        <w:t>9 797,76 руб.</w:t>
      </w:r>
    </w:p>
    <w:p w14:paraId="7FA5E907" w14:textId="77777777" w:rsidR="00486854" w:rsidRPr="00BE5F14" w:rsidRDefault="00486854" w:rsidP="00BE7F6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E5F14">
        <w:rPr>
          <w:rFonts w:ascii="Times New Roman" w:hAnsi="Times New Roman"/>
          <w:b/>
          <w:bCs/>
          <w:sz w:val="24"/>
          <w:szCs w:val="24"/>
        </w:rPr>
        <w:t xml:space="preserve">Лот № 3: </w:t>
      </w:r>
      <w:r w:rsidRPr="00BE5F14">
        <w:rPr>
          <w:rFonts w:ascii="Times New Roman" w:hAnsi="Times New Roman"/>
          <w:bCs/>
          <w:sz w:val="24"/>
          <w:szCs w:val="24"/>
        </w:rPr>
        <w:t>9 797,76 руб.</w:t>
      </w:r>
    </w:p>
    <w:p w14:paraId="1AE9B126" w14:textId="77777777" w:rsidR="00486854" w:rsidRPr="00BE5F14" w:rsidRDefault="00486854" w:rsidP="00BE7F6B">
      <w:pPr>
        <w:ind w:firstLine="709"/>
        <w:jc w:val="both"/>
        <w:rPr>
          <w:bCs/>
        </w:rPr>
      </w:pPr>
      <w:r w:rsidRPr="00BE5F14">
        <w:rPr>
          <w:b/>
        </w:rPr>
        <w:t xml:space="preserve">Лот № 4: </w:t>
      </w:r>
      <w:r w:rsidRPr="00BE5F14">
        <w:rPr>
          <w:bCs/>
        </w:rPr>
        <w:t>9 797,76 руб.</w:t>
      </w:r>
    </w:p>
    <w:p w14:paraId="123DBF2C" w14:textId="77777777" w:rsidR="00486854" w:rsidRPr="00BE5F14" w:rsidRDefault="00486854" w:rsidP="00BE7F6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E5F14">
        <w:rPr>
          <w:rFonts w:ascii="Times New Roman" w:hAnsi="Times New Roman"/>
          <w:b/>
          <w:bCs/>
          <w:sz w:val="24"/>
          <w:szCs w:val="24"/>
        </w:rPr>
        <w:t xml:space="preserve">Лот № 5: </w:t>
      </w:r>
      <w:r w:rsidRPr="00BE5F14">
        <w:rPr>
          <w:rFonts w:ascii="Times New Roman" w:hAnsi="Times New Roman"/>
          <w:bCs/>
          <w:sz w:val="24"/>
          <w:szCs w:val="24"/>
        </w:rPr>
        <w:t>9 797,76 руб.</w:t>
      </w:r>
    </w:p>
    <w:p w14:paraId="65DBAF95" w14:textId="77777777" w:rsidR="00486854" w:rsidRPr="00BE5F14" w:rsidRDefault="00486854" w:rsidP="00BE7F6B">
      <w:pPr>
        <w:ind w:firstLine="709"/>
        <w:jc w:val="both"/>
        <w:rPr>
          <w:bCs/>
        </w:rPr>
      </w:pPr>
      <w:r w:rsidRPr="00BE5F14">
        <w:rPr>
          <w:b/>
        </w:rPr>
        <w:t xml:space="preserve">Лот № 6: </w:t>
      </w:r>
      <w:r w:rsidRPr="00BE5F14">
        <w:rPr>
          <w:bCs/>
        </w:rPr>
        <w:t>9 797,76 руб.</w:t>
      </w:r>
    </w:p>
    <w:p w14:paraId="37EBD49A" w14:textId="77777777" w:rsidR="00486854" w:rsidRPr="00BE5F14" w:rsidRDefault="00486854" w:rsidP="00BE7F6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E5F14">
        <w:rPr>
          <w:rFonts w:ascii="Times New Roman" w:hAnsi="Times New Roman"/>
          <w:b/>
          <w:bCs/>
          <w:sz w:val="24"/>
          <w:szCs w:val="24"/>
        </w:rPr>
        <w:t xml:space="preserve">Лот № 7: </w:t>
      </w:r>
      <w:r w:rsidRPr="00BE5F14">
        <w:rPr>
          <w:rFonts w:ascii="Times New Roman" w:hAnsi="Times New Roman"/>
          <w:bCs/>
          <w:sz w:val="24"/>
          <w:szCs w:val="24"/>
        </w:rPr>
        <w:t>9 797,76 руб.</w:t>
      </w:r>
    </w:p>
    <w:p w14:paraId="6D47D9E1" w14:textId="77777777" w:rsidR="00486854" w:rsidRPr="00BE5F14" w:rsidRDefault="00486854" w:rsidP="00BE7F6B">
      <w:pPr>
        <w:ind w:firstLine="709"/>
        <w:jc w:val="both"/>
        <w:rPr>
          <w:bCs/>
        </w:rPr>
      </w:pPr>
      <w:r w:rsidRPr="00BE5F14">
        <w:rPr>
          <w:b/>
        </w:rPr>
        <w:t xml:space="preserve">Лот № 8: </w:t>
      </w:r>
      <w:r w:rsidRPr="00BE5F14">
        <w:rPr>
          <w:bCs/>
        </w:rPr>
        <w:t>9 797,76 руб.</w:t>
      </w:r>
    </w:p>
    <w:p w14:paraId="787E86F1" w14:textId="77777777" w:rsidR="00486854" w:rsidRPr="00BE5F14" w:rsidRDefault="00486854" w:rsidP="00BE7F6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E5F14">
        <w:rPr>
          <w:rFonts w:ascii="Times New Roman" w:hAnsi="Times New Roman"/>
          <w:b/>
          <w:bCs/>
          <w:sz w:val="24"/>
          <w:szCs w:val="24"/>
        </w:rPr>
        <w:t xml:space="preserve">Лот № 9: </w:t>
      </w:r>
      <w:r w:rsidRPr="00BE5F14">
        <w:rPr>
          <w:rFonts w:ascii="Times New Roman" w:hAnsi="Times New Roman"/>
          <w:bCs/>
          <w:sz w:val="24"/>
          <w:szCs w:val="24"/>
        </w:rPr>
        <w:t>9 797,76 руб.</w:t>
      </w:r>
    </w:p>
    <w:p w14:paraId="290BD5A5" w14:textId="77777777" w:rsidR="000C5B8E" w:rsidRPr="005A37E6" w:rsidRDefault="00486854" w:rsidP="00BE7F6B">
      <w:pPr>
        <w:ind w:firstLine="709"/>
        <w:jc w:val="both"/>
        <w:rPr>
          <w:bCs/>
        </w:rPr>
      </w:pPr>
      <w:r w:rsidRPr="00BE5F14">
        <w:rPr>
          <w:b/>
        </w:rPr>
        <w:t xml:space="preserve">Лот № 10: </w:t>
      </w:r>
      <w:r w:rsidRPr="00BE5F14">
        <w:rPr>
          <w:bCs/>
        </w:rPr>
        <w:t>9 797,76 руб.</w:t>
      </w:r>
    </w:p>
    <w:bookmarkEnd w:id="3"/>
    <w:p w14:paraId="460FEBCA" w14:textId="77777777" w:rsidR="00BB119C" w:rsidRPr="005A37E6" w:rsidRDefault="00BB119C" w:rsidP="0017471E">
      <w:pPr>
        <w:autoSpaceDE w:val="0"/>
        <w:autoSpaceDN w:val="0"/>
        <w:adjustRightInd w:val="0"/>
        <w:ind w:firstLine="709"/>
        <w:jc w:val="both"/>
      </w:pPr>
      <w:r w:rsidRPr="005A37E6">
        <w:rPr>
          <w:b/>
        </w:rPr>
        <w:t>Комиссия по проведению открытого аукциона или электронного аукциона на право заключения договора на установку и эксплуатацию рекламных конструкций</w:t>
      </w:r>
      <w:r w:rsidRPr="005A37E6">
        <w:t xml:space="preserve"> утверждена приказом государственного бюджетного учреждения Ярославской области «Центр кадастровой оценки, рекламы и торгов» от 08.04.2019 № 4 «О создании комиссии по проведению открытого аукциона или электронного аукциона на право заключения договора на установку и эксплуатацию рекламных конструкций».</w:t>
      </w:r>
    </w:p>
    <w:p w14:paraId="6BD57DD8" w14:textId="77777777" w:rsidR="00BB119C" w:rsidRPr="005A37E6" w:rsidRDefault="00BB119C" w:rsidP="00BB119C">
      <w:pPr>
        <w:autoSpaceDE w:val="0"/>
        <w:autoSpaceDN w:val="0"/>
        <w:adjustRightInd w:val="0"/>
        <w:ind w:firstLine="709"/>
        <w:jc w:val="both"/>
      </w:pPr>
      <w:r w:rsidRPr="005A37E6">
        <w:rPr>
          <w:b/>
          <w:bCs/>
        </w:rPr>
        <w:t>Требования к заявке на участие в электронном аукционе и документам, представляемым претендентом для участия в электронном аукционе:</w:t>
      </w:r>
      <w:r w:rsidRPr="005A37E6">
        <w:rPr>
          <w:bCs/>
        </w:rPr>
        <w:t xml:space="preserve"> установлены в документации </w:t>
      </w:r>
      <w:r w:rsidRPr="005A37E6">
        <w:t>о</w:t>
      </w:r>
      <w:r w:rsidRPr="005A37E6">
        <w:rPr>
          <w:color w:val="000000"/>
        </w:rPr>
        <w:t xml:space="preserve"> проведении электронного аукциона</w:t>
      </w:r>
      <w:r w:rsidRPr="005A37E6">
        <w:t>.</w:t>
      </w:r>
    </w:p>
    <w:p w14:paraId="7849C306" w14:textId="77777777" w:rsidR="00BB119C" w:rsidRPr="005A37E6" w:rsidRDefault="00BB119C" w:rsidP="00BB119C">
      <w:pPr>
        <w:autoSpaceDE w:val="0"/>
        <w:autoSpaceDN w:val="0"/>
        <w:adjustRightInd w:val="0"/>
        <w:ind w:firstLine="709"/>
        <w:jc w:val="both"/>
        <w:rPr>
          <w:b/>
        </w:rPr>
      </w:pPr>
      <w:r w:rsidRPr="005A37E6">
        <w:rPr>
          <w:b/>
        </w:rPr>
        <w:t>На заседании комиссии по проведению открытого аукциона или электронного аукциона на право заключения договора на установку и эксплуатацию рекламных конструкций присутствовали:</w:t>
      </w:r>
    </w:p>
    <w:p w14:paraId="40CBAB40" w14:textId="77777777" w:rsidR="00BB119C" w:rsidRPr="005A37E6" w:rsidRDefault="00BB119C" w:rsidP="00BB119C">
      <w:pPr>
        <w:ind w:firstLine="709"/>
        <w:contextualSpacing/>
        <w:jc w:val="both"/>
      </w:pPr>
      <w:r w:rsidRPr="005A37E6">
        <w:t>Председатель комиссии:</w:t>
      </w:r>
    </w:p>
    <w:p w14:paraId="607589A5" w14:textId="77777777" w:rsidR="00BB119C" w:rsidRPr="005A37E6" w:rsidRDefault="00BB119C" w:rsidP="00BB119C">
      <w:pPr>
        <w:shd w:val="clear" w:color="auto" w:fill="FFFFFF" w:themeFill="background1"/>
        <w:ind w:firstLine="709"/>
        <w:contextualSpacing/>
        <w:jc w:val="both"/>
      </w:pPr>
      <w:r w:rsidRPr="005A37E6">
        <w:t>Зайцев Денис Викторович – начальник отдела перспективных разработок.</w:t>
      </w:r>
    </w:p>
    <w:p w14:paraId="182E5F27" w14:textId="77777777" w:rsidR="00BB119C" w:rsidRPr="005A37E6" w:rsidRDefault="00BB119C" w:rsidP="00BB119C">
      <w:pPr>
        <w:shd w:val="clear" w:color="auto" w:fill="FFFFFF" w:themeFill="background1"/>
        <w:ind w:firstLine="709"/>
        <w:contextualSpacing/>
        <w:jc w:val="both"/>
      </w:pPr>
      <w:r w:rsidRPr="005A37E6">
        <w:t>Заместитель председателя комиссии:</w:t>
      </w:r>
    </w:p>
    <w:p w14:paraId="46051756" w14:textId="77777777" w:rsidR="00BB119C" w:rsidRPr="005A37E6" w:rsidRDefault="00BB119C" w:rsidP="00BB119C">
      <w:pPr>
        <w:shd w:val="clear" w:color="auto" w:fill="FFFFFF" w:themeFill="background1"/>
        <w:ind w:firstLine="709"/>
        <w:contextualSpacing/>
        <w:jc w:val="both"/>
      </w:pPr>
      <w:r w:rsidRPr="005A37E6">
        <w:t>Горшков Андрей Сергеевич – начальник отдела рекламы департамента имущественных и земельных отношений Ярославской области (по согласованию).</w:t>
      </w:r>
    </w:p>
    <w:p w14:paraId="4C5D129C" w14:textId="77777777" w:rsidR="00BB119C" w:rsidRPr="005A37E6" w:rsidRDefault="00BB119C" w:rsidP="00BB119C">
      <w:pPr>
        <w:shd w:val="clear" w:color="auto" w:fill="FFFFFF" w:themeFill="background1"/>
        <w:ind w:firstLine="709"/>
        <w:contextualSpacing/>
        <w:jc w:val="both"/>
      </w:pPr>
      <w:r w:rsidRPr="005A37E6">
        <w:t>Члены комиссии:</w:t>
      </w:r>
    </w:p>
    <w:p w14:paraId="299FD8BE" w14:textId="77777777" w:rsidR="00BB119C" w:rsidRPr="005A37E6" w:rsidRDefault="00BB119C" w:rsidP="00BB119C">
      <w:pPr>
        <w:shd w:val="clear" w:color="auto" w:fill="FFFFFF" w:themeFill="background1"/>
        <w:ind w:firstLine="709"/>
        <w:contextualSpacing/>
        <w:jc w:val="both"/>
      </w:pPr>
      <w:r w:rsidRPr="005A37E6">
        <w:t>-</w:t>
      </w:r>
      <w:r w:rsidRPr="005A37E6">
        <w:rPr>
          <w:lang w:val="en-US"/>
        </w:rPr>
        <w:t> </w:t>
      </w:r>
      <w:r w:rsidRPr="005A37E6">
        <w:t>Горин Георгий Иванович – начальник отдела контроля по муниципальным образованиям Ярославской области;</w:t>
      </w:r>
    </w:p>
    <w:p w14:paraId="744AC457" w14:textId="77777777" w:rsidR="00BB119C" w:rsidRPr="005A37E6" w:rsidRDefault="00BB119C" w:rsidP="00BB119C">
      <w:pPr>
        <w:shd w:val="clear" w:color="auto" w:fill="FFFFFF" w:themeFill="background1"/>
        <w:ind w:firstLine="709"/>
        <w:contextualSpacing/>
        <w:jc w:val="both"/>
      </w:pPr>
      <w:r w:rsidRPr="005A37E6">
        <w:t>-</w:t>
      </w:r>
      <w:r w:rsidRPr="005A37E6">
        <w:rPr>
          <w:lang w:val="en-US"/>
        </w:rPr>
        <w:t> </w:t>
      </w:r>
      <w:r w:rsidRPr="005A37E6">
        <w:t>Дворникова Юлия Михайловна – консультант отдела торгов;</w:t>
      </w:r>
    </w:p>
    <w:p w14:paraId="735B3D35" w14:textId="77777777" w:rsidR="00BB119C" w:rsidRPr="005A37E6" w:rsidRDefault="00BB119C" w:rsidP="00BB119C">
      <w:pPr>
        <w:shd w:val="clear" w:color="auto" w:fill="FFFFFF" w:themeFill="background1"/>
        <w:ind w:firstLine="709"/>
        <w:contextualSpacing/>
        <w:jc w:val="both"/>
      </w:pPr>
      <w:r w:rsidRPr="005A37E6">
        <w:t>-</w:t>
      </w:r>
      <w:r w:rsidRPr="005A37E6">
        <w:rPr>
          <w:lang w:val="en-US"/>
        </w:rPr>
        <w:t> </w:t>
      </w:r>
      <w:r w:rsidRPr="005A37E6">
        <w:t>Строганова Виктория Александровна – главный специалист отдела торгов;</w:t>
      </w:r>
    </w:p>
    <w:p w14:paraId="0E4800FC" w14:textId="77777777" w:rsidR="00BB119C" w:rsidRPr="005A37E6" w:rsidRDefault="00BB119C" w:rsidP="00BB119C">
      <w:pPr>
        <w:shd w:val="clear" w:color="auto" w:fill="FFFFFF" w:themeFill="background1"/>
        <w:ind w:firstLine="709"/>
        <w:contextualSpacing/>
        <w:jc w:val="both"/>
      </w:pPr>
      <w:r w:rsidRPr="005A37E6">
        <w:t>-</w:t>
      </w:r>
      <w:r w:rsidRPr="005A37E6">
        <w:rPr>
          <w:lang w:val="en-US"/>
        </w:rPr>
        <w:t> </w:t>
      </w:r>
      <w:r w:rsidRPr="005A37E6">
        <w:t>Фокина Ольга Олеговна – консультант отдела торгов.</w:t>
      </w:r>
    </w:p>
    <w:p w14:paraId="7B5A7838" w14:textId="77777777" w:rsidR="00BB119C" w:rsidRPr="005A37E6" w:rsidRDefault="00BB119C" w:rsidP="00BB119C">
      <w:pPr>
        <w:shd w:val="clear" w:color="auto" w:fill="FFFFFF" w:themeFill="background1"/>
        <w:ind w:firstLine="709"/>
        <w:contextualSpacing/>
        <w:jc w:val="both"/>
      </w:pPr>
      <w:r w:rsidRPr="005A37E6">
        <w:t>Секретарь комиссии: Строганова Виктория Александровна – главный специалист отдела торгов.</w:t>
      </w:r>
    </w:p>
    <w:p w14:paraId="58C2F0C8" w14:textId="77777777" w:rsidR="00BB119C" w:rsidRPr="005A37E6" w:rsidRDefault="00BB119C" w:rsidP="00BB119C">
      <w:pPr>
        <w:shd w:val="clear" w:color="auto" w:fill="FFFFFF" w:themeFill="background1"/>
        <w:ind w:firstLine="709"/>
        <w:contextualSpacing/>
        <w:jc w:val="both"/>
      </w:pPr>
      <w:r w:rsidRPr="005A37E6">
        <w:t>Всего на заседании комиссии присутствовало 6 (шесть) членов комиссии.</w:t>
      </w:r>
    </w:p>
    <w:p w14:paraId="499C0CFC" w14:textId="77777777" w:rsidR="00BB119C" w:rsidRPr="005A37E6" w:rsidRDefault="00BB119C" w:rsidP="00BB119C">
      <w:pPr>
        <w:shd w:val="clear" w:color="auto" w:fill="FFFFFF" w:themeFill="background1"/>
        <w:ind w:firstLine="709"/>
        <w:contextualSpacing/>
        <w:jc w:val="both"/>
      </w:pPr>
      <w:r w:rsidRPr="005A37E6">
        <w:t>Кворум имеется, комиссия правомочна.</w:t>
      </w:r>
    </w:p>
    <w:p w14:paraId="02AB01B5" w14:textId="77777777" w:rsidR="00BB119C" w:rsidRPr="005A37E6" w:rsidRDefault="00BB119C" w:rsidP="00BB119C">
      <w:pPr>
        <w:ind w:firstLine="709"/>
        <w:contextualSpacing/>
        <w:jc w:val="both"/>
      </w:pPr>
      <w:r w:rsidRPr="005A37E6">
        <w:rPr>
          <w:b/>
        </w:rPr>
        <w:t>Слушали:</w:t>
      </w:r>
      <w:r w:rsidRPr="005A37E6">
        <w:t xml:space="preserve"> председателя комиссии Зайцева Д.В., секретаря комиссии Строганову В.А.</w:t>
      </w:r>
    </w:p>
    <w:p w14:paraId="756D2E47" w14:textId="77777777" w:rsidR="00BB119C" w:rsidRPr="005A37E6" w:rsidRDefault="00BB119C" w:rsidP="00BB119C">
      <w:pPr>
        <w:ind w:firstLine="709"/>
        <w:contextualSpacing/>
        <w:jc w:val="both"/>
        <w:rPr>
          <w:b/>
        </w:rPr>
      </w:pPr>
      <w:r w:rsidRPr="005A37E6">
        <w:rPr>
          <w:b/>
        </w:rPr>
        <w:t>Комиссией установлено:</w:t>
      </w:r>
    </w:p>
    <w:p w14:paraId="78955C78" w14:textId="77777777" w:rsidR="00BB119C" w:rsidRPr="005A37E6" w:rsidRDefault="00BB119C" w:rsidP="00BB119C">
      <w:pPr>
        <w:ind w:firstLine="709"/>
        <w:contextualSpacing/>
        <w:jc w:val="both"/>
      </w:pPr>
      <w:r w:rsidRPr="005A37E6">
        <w:rPr>
          <w:b/>
        </w:rPr>
        <w:t>По лоту № </w:t>
      </w:r>
      <w:r w:rsidR="00BE7F6B">
        <w:rPr>
          <w:b/>
        </w:rPr>
        <w:t>1</w:t>
      </w:r>
      <w:r w:rsidRPr="005A37E6">
        <w:rPr>
          <w:b/>
        </w:rPr>
        <w:t>:</w:t>
      </w:r>
    </w:p>
    <w:p w14:paraId="1509501F" w14:textId="77777777" w:rsidR="00BB119C" w:rsidRPr="005A37E6" w:rsidRDefault="00BB119C" w:rsidP="00BB119C">
      <w:pPr>
        <w:ind w:firstLine="709"/>
        <w:contextualSpacing/>
        <w:jc w:val="both"/>
      </w:pPr>
      <w:r w:rsidRPr="005A37E6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215377BA" w14:textId="77777777" w:rsidR="00BB119C" w:rsidRPr="005A37E6" w:rsidRDefault="00BB119C" w:rsidP="00BB119C">
      <w:pPr>
        <w:ind w:firstLine="709"/>
        <w:contextualSpacing/>
        <w:jc w:val="both"/>
      </w:pPr>
      <w:r w:rsidRPr="005A37E6"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1A24D278" w14:textId="77777777" w:rsidR="00BB119C" w:rsidRPr="005A37E6" w:rsidRDefault="00BB119C" w:rsidP="00BB119C">
      <w:pPr>
        <w:ind w:firstLine="709"/>
        <w:contextualSpacing/>
        <w:jc w:val="both"/>
        <w:rPr>
          <w:b/>
        </w:rPr>
      </w:pPr>
      <w:r w:rsidRPr="005A37E6">
        <w:rPr>
          <w:b/>
        </w:rPr>
        <w:t>По лоту № </w:t>
      </w:r>
      <w:r w:rsidR="00BE7F6B">
        <w:rPr>
          <w:b/>
        </w:rPr>
        <w:t>2</w:t>
      </w:r>
      <w:r w:rsidRPr="005A37E6">
        <w:rPr>
          <w:b/>
        </w:rPr>
        <w:t>:</w:t>
      </w:r>
    </w:p>
    <w:p w14:paraId="11AB0C67" w14:textId="77777777" w:rsidR="00BB119C" w:rsidRPr="005A37E6" w:rsidRDefault="00BB119C" w:rsidP="00BB119C">
      <w:pPr>
        <w:ind w:firstLine="709"/>
        <w:contextualSpacing/>
        <w:jc w:val="both"/>
      </w:pPr>
      <w:r w:rsidRPr="005A37E6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6A0797D8" w14:textId="77777777" w:rsidR="00BB119C" w:rsidRPr="005A37E6" w:rsidRDefault="00BB119C" w:rsidP="00BB119C">
      <w:pPr>
        <w:ind w:firstLine="709"/>
        <w:contextualSpacing/>
        <w:jc w:val="both"/>
      </w:pPr>
      <w:r w:rsidRPr="005A37E6">
        <w:lastRenderedPageBreak/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40591DCC" w14:textId="77777777" w:rsidR="00BB119C" w:rsidRPr="005A37E6" w:rsidRDefault="00BB119C" w:rsidP="00BB119C">
      <w:pPr>
        <w:ind w:firstLine="709"/>
        <w:contextualSpacing/>
        <w:jc w:val="both"/>
        <w:rPr>
          <w:b/>
        </w:rPr>
      </w:pPr>
      <w:r w:rsidRPr="005A37E6">
        <w:rPr>
          <w:b/>
        </w:rPr>
        <w:t>По лоту № </w:t>
      </w:r>
      <w:r w:rsidR="00BE7F6B">
        <w:rPr>
          <w:b/>
        </w:rPr>
        <w:t>3</w:t>
      </w:r>
      <w:r w:rsidRPr="005A37E6">
        <w:rPr>
          <w:b/>
        </w:rPr>
        <w:t>:</w:t>
      </w:r>
    </w:p>
    <w:p w14:paraId="35D8FD44" w14:textId="77777777" w:rsidR="00BB119C" w:rsidRPr="005A37E6" w:rsidRDefault="00BB119C" w:rsidP="00BB119C">
      <w:pPr>
        <w:ind w:firstLine="709"/>
        <w:contextualSpacing/>
        <w:jc w:val="both"/>
      </w:pPr>
      <w:r w:rsidRPr="005A37E6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6078F198" w14:textId="77777777" w:rsidR="00BB119C" w:rsidRPr="005A37E6" w:rsidRDefault="00BB119C" w:rsidP="00BB119C">
      <w:pPr>
        <w:ind w:firstLine="709"/>
        <w:contextualSpacing/>
        <w:jc w:val="both"/>
      </w:pPr>
      <w:r w:rsidRPr="005A37E6"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1AD93088" w14:textId="77777777" w:rsidR="00C41596" w:rsidRPr="005A37E6" w:rsidRDefault="00C41596" w:rsidP="00C41596">
      <w:pPr>
        <w:ind w:firstLine="709"/>
        <w:contextualSpacing/>
        <w:jc w:val="both"/>
        <w:rPr>
          <w:b/>
        </w:rPr>
      </w:pPr>
      <w:r w:rsidRPr="005A37E6">
        <w:rPr>
          <w:b/>
        </w:rPr>
        <w:t>По лоту № </w:t>
      </w:r>
      <w:r w:rsidR="00BE7F6B">
        <w:rPr>
          <w:b/>
        </w:rPr>
        <w:t>4</w:t>
      </w:r>
      <w:r w:rsidRPr="005A37E6">
        <w:rPr>
          <w:b/>
        </w:rPr>
        <w:t>:</w:t>
      </w:r>
    </w:p>
    <w:p w14:paraId="1927A2DB" w14:textId="77777777" w:rsidR="00C41596" w:rsidRPr="005A37E6" w:rsidRDefault="00C41596" w:rsidP="00C41596">
      <w:pPr>
        <w:ind w:firstLine="709"/>
        <w:contextualSpacing/>
        <w:jc w:val="both"/>
      </w:pPr>
      <w:r w:rsidRPr="005A37E6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209F700C" w14:textId="77777777" w:rsidR="00C41596" w:rsidRPr="005A37E6" w:rsidRDefault="00C41596" w:rsidP="00C41596">
      <w:pPr>
        <w:ind w:firstLine="709"/>
        <w:contextualSpacing/>
        <w:jc w:val="both"/>
      </w:pPr>
      <w:r w:rsidRPr="005A37E6"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1F9A3096" w14:textId="77777777" w:rsidR="00C41596" w:rsidRPr="005A37E6" w:rsidRDefault="00C41596" w:rsidP="00C41596">
      <w:pPr>
        <w:ind w:firstLine="709"/>
        <w:contextualSpacing/>
        <w:jc w:val="both"/>
        <w:rPr>
          <w:b/>
        </w:rPr>
      </w:pPr>
      <w:r w:rsidRPr="005A37E6">
        <w:rPr>
          <w:b/>
        </w:rPr>
        <w:t>По лоту № </w:t>
      </w:r>
      <w:r w:rsidR="00BE7F6B">
        <w:rPr>
          <w:b/>
        </w:rPr>
        <w:t>5</w:t>
      </w:r>
      <w:r w:rsidRPr="005A37E6">
        <w:rPr>
          <w:b/>
        </w:rPr>
        <w:t>:</w:t>
      </w:r>
    </w:p>
    <w:p w14:paraId="7946B51E" w14:textId="77777777" w:rsidR="00C41596" w:rsidRPr="005A37E6" w:rsidRDefault="00C41596" w:rsidP="00C41596">
      <w:pPr>
        <w:ind w:firstLine="709"/>
        <w:contextualSpacing/>
        <w:jc w:val="both"/>
      </w:pPr>
      <w:r w:rsidRPr="005A37E6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289F3CCE" w14:textId="77777777" w:rsidR="00C41596" w:rsidRPr="005A37E6" w:rsidRDefault="00C41596" w:rsidP="00C41596">
      <w:pPr>
        <w:ind w:firstLine="709"/>
        <w:contextualSpacing/>
        <w:jc w:val="both"/>
      </w:pPr>
      <w:r w:rsidRPr="005A37E6"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7FEC7CE1" w14:textId="77777777" w:rsidR="00C41596" w:rsidRPr="005A37E6" w:rsidRDefault="00C41596" w:rsidP="00C41596">
      <w:pPr>
        <w:ind w:firstLine="709"/>
        <w:contextualSpacing/>
        <w:jc w:val="both"/>
        <w:rPr>
          <w:b/>
        </w:rPr>
      </w:pPr>
      <w:r w:rsidRPr="005A37E6">
        <w:rPr>
          <w:b/>
        </w:rPr>
        <w:t>По лоту № </w:t>
      </w:r>
      <w:r w:rsidR="00BE7F6B">
        <w:rPr>
          <w:b/>
        </w:rPr>
        <w:t>6</w:t>
      </w:r>
      <w:r w:rsidRPr="005A37E6">
        <w:rPr>
          <w:b/>
        </w:rPr>
        <w:t>:</w:t>
      </w:r>
    </w:p>
    <w:p w14:paraId="2E7FBFF9" w14:textId="77777777" w:rsidR="00C41596" w:rsidRPr="005A37E6" w:rsidRDefault="00C41596" w:rsidP="00C41596">
      <w:pPr>
        <w:ind w:firstLine="709"/>
        <w:contextualSpacing/>
        <w:jc w:val="both"/>
      </w:pPr>
      <w:r w:rsidRPr="005A37E6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75F46D39" w14:textId="77777777" w:rsidR="00C41596" w:rsidRPr="005A37E6" w:rsidRDefault="00C41596" w:rsidP="00C41596">
      <w:pPr>
        <w:ind w:firstLine="709"/>
        <w:contextualSpacing/>
        <w:jc w:val="both"/>
      </w:pPr>
      <w:r w:rsidRPr="005A37E6"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3D0F25A2" w14:textId="77777777" w:rsidR="006770AA" w:rsidRPr="005A37E6" w:rsidRDefault="006770AA" w:rsidP="006770AA">
      <w:pPr>
        <w:ind w:firstLine="709"/>
        <w:contextualSpacing/>
        <w:jc w:val="both"/>
        <w:rPr>
          <w:b/>
        </w:rPr>
      </w:pPr>
      <w:bookmarkStart w:id="4" w:name="_Hlk34299361"/>
      <w:r w:rsidRPr="005A37E6">
        <w:rPr>
          <w:b/>
        </w:rPr>
        <w:t>По лоту № </w:t>
      </w:r>
      <w:r w:rsidR="00BE7F6B">
        <w:rPr>
          <w:b/>
        </w:rPr>
        <w:t>7</w:t>
      </w:r>
      <w:r w:rsidRPr="005A37E6">
        <w:rPr>
          <w:b/>
        </w:rPr>
        <w:t>:</w:t>
      </w:r>
    </w:p>
    <w:p w14:paraId="0923907F" w14:textId="77777777" w:rsidR="006770AA" w:rsidRPr="005A37E6" w:rsidRDefault="006770AA" w:rsidP="006770AA">
      <w:pPr>
        <w:ind w:firstLine="709"/>
        <w:contextualSpacing/>
        <w:jc w:val="both"/>
      </w:pPr>
      <w:r w:rsidRPr="005A37E6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346B070B" w14:textId="77777777" w:rsidR="006770AA" w:rsidRPr="005A37E6" w:rsidRDefault="006770AA" w:rsidP="006770AA">
      <w:pPr>
        <w:ind w:firstLine="709"/>
        <w:contextualSpacing/>
        <w:jc w:val="both"/>
      </w:pPr>
      <w:r w:rsidRPr="005A37E6"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bookmarkEnd w:id="4"/>
    <w:p w14:paraId="08F9FF99" w14:textId="77777777" w:rsidR="00CC6B0A" w:rsidRPr="005A37E6" w:rsidRDefault="00CC6B0A" w:rsidP="00CC6B0A">
      <w:pPr>
        <w:ind w:firstLine="709"/>
        <w:contextualSpacing/>
        <w:jc w:val="both"/>
        <w:rPr>
          <w:b/>
        </w:rPr>
      </w:pPr>
      <w:r w:rsidRPr="005A37E6">
        <w:rPr>
          <w:b/>
        </w:rPr>
        <w:t>По лоту № </w:t>
      </w:r>
      <w:r w:rsidR="00BE7F6B">
        <w:rPr>
          <w:b/>
        </w:rPr>
        <w:t>8</w:t>
      </w:r>
    </w:p>
    <w:p w14:paraId="79CF58CF" w14:textId="77777777" w:rsidR="00CC6B0A" w:rsidRPr="005A37E6" w:rsidRDefault="00CC6B0A" w:rsidP="00CC6B0A">
      <w:pPr>
        <w:ind w:firstLine="709"/>
        <w:contextualSpacing/>
        <w:jc w:val="both"/>
      </w:pPr>
      <w:r w:rsidRPr="005A37E6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228F014D" w14:textId="77777777" w:rsidR="00CC6B0A" w:rsidRPr="005A37E6" w:rsidRDefault="00CC6B0A" w:rsidP="00CC6B0A">
      <w:pPr>
        <w:ind w:firstLine="709"/>
        <w:contextualSpacing/>
        <w:jc w:val="both"/>
      </w:pPr>
      <w:r w:rsidRPr="005A37E6"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6331A370" w14:textId="77777777" w:rsidR="00CC6B0A" w:rsidRPr="005A37E6" w:rsidRDefault="00CC6B0A" w:rsidP="00CC6B0A">
      <w:pPr>
        <w:ind w:firstLine="709"/>
        <w:contextualSpacing/>
        <w:jc w:val="both"/>
        <w:rPr>
          <w:b/>
        </w:rPr>
      </w:pPr>
      <w:r w:rsidRPr="005A37E6">
        <w:rPr>
          <w:b/>
        </w:rPr>
        <w:t>По лоту № </w:t>
      </w:r>
      <w:r w:rsidR="00BE7F6B">
        <w:rPr>
          <w:b/>
        </w:rPr>
        <w:t>9</w:t>
      </w:r>
      <w:r w:rsidRPr="005A37E6">
        <w:rPr>
          <w:b/>
        </w:rPr>
        <w:t>:</w:t>
      </w:r>
    </w:p>
    <w:p w14:paraId="0257EFEF" w14:textId="77777777" w:rsidR="00CC6B0A" w:rsidRPr="005A37E6" w:rsidRDefault="00CC6B0A" w:rsidP="00CC6B0A">
      <w:pPr>
        <w:ind w:firstLine="709"/>
        <w:contextualSpacing/>
        <w:jc w:val="both"/>
      </w:pPr>
      <w:r w:rsidRPr="005A37E6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029C5B0D" w14:textId="77777777" w:rsidR="00CC6B0A" w:rsidRPr="005A37E6" w:rsidRDefault="00CC6B0A" w:rsidP="00CC6B0A">
      <w:pPr>
        <w:ind w:firstLine="709"/>
        <w:contextualSpacing/>
        <w:jc w:val="both"/>
      </w:pPr>
      <w:r w:rsidRPr="005A37E6"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435DB02E" w14:textId="77777777" w:rsidR="00CC6B0A" w:rsidRPr="005A37E6" w:rsidRDefault="00CC6B0A" w:rsidP="00CC6B0A">
      <w:pPr>
        <w:ind w:firstLine="709"/>
        <w:contextualSpacing/>
        <w:jc w:val="both"/>
        <w:rPr>
          <w:b/>
        </w:rPr>
      </w:pPr>
      <w:r w:rsidRPr="005A37E6">
        <w:rPr>
          <w:b/>
        </w:rPr>
        <w:lastRenderedPageBreak/>
        <w:t>По лоту № 1</w:t>
      </w:r>
      <w:r w:rsidR="00BE7F6B">
        <w:rPr>
          <w:b/>
        </w:rPr>
        <w:t>0</w:t>
      </w:r>
      <w:r w:rsidRPr="005A37E6">
        <w:rPr>
          <w:b/>
        </w:rPr>
        <w:t>:</w:t>
      </w:r>
    </w:p>
    <w:p w14:paraId="7C3CB6DC" w14:textId="77777777" w:rsidR="00CC6B0A" w:rsidRPr="005A37E6" w:rsidRDefault="00CC6B0A" w:rsidP="00CC6B0A">
      <w:pPr>
        <w:ind w:firstLine="709"/>
        <w:contextualSpacing/>
        <w:jc w:val="both"/>
      </w:pPr>
      <w:r w:rsidRPr="005A37E6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40400C89" w14:textId="77777777" w:rsidR="00CC6B0A" w:rsidRPr="005A37E6" w:rsidRDefault="00CC6B0A" w:rsidP="00CC6B0A">
      <w:pPr>
        <w:ind w:firstLine="709"/>
        <w:contextualSpacing/>
        <w:jc w:val="both"/>
      </w:pPr>
      <w:r w:rsidRPr="005A37E6"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742DABEC" w14:textId="77777777" w:rsidR="00BB119C" w:rsidRPr="005A37E6" w:rsidRDefault="00BB119C" w:rsidP="00BB119C">
      <w:pPr>
        <w:pStyle w:val="a6"/>
        <w:suppressAutoHyphens/>
        <w:ind w:firstLine="709"/>
        <w:rPr>
          <w:b/>
        </w:rPr>
      </w:pPr>
      <w:r w:rsidRPr="005A37E6">
        <w:rPr>
          <w:b/>
        </w:rPr>
        <w:t>Комиссией принято решение:</w:t>
      </w:r>
    </w:p>
    <w:p w14:paraId="172979DE" w14:textId="77777777" w:rsidR="00BB119C" w:rsidRPr="005A37E6" w:rsidRDefault="00BB119C" w:rsidP="00BB119C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A37E6">
        <w:rPr>
          <w:b/>
        </w:rPr>
        <w:t>По лоту № </w:t>
      </w:r>
      <w:r w:rsidR="00BE7F6B">
        <w:rPr>
          <w:b/>
        </w:rPr>
        <w:t>1</w:t>
      </w:r>
      <w:r w:rsidRPr="005A37E6">
        <w:rPr>
          <w:b/>
        </w:rPr>
        <w:t>:</w:t>
      </w:r>
    </w:p>
    <w:p w14:paraId="2D34FA50" w14:textId="77777777" w:rsidR="00BB119C" w:rsidRPr="005A37E6" w:rsidRDefault="00BB119C" w:rsidP="00BB119C">
      <w:pPr>
        <w:pStyle w:val="a8"/>
        <w:tabs>
          <w:tab w:val="clear" w:pos="4677"/>
          <w:tab w:val="clear" w:pos="9355"/>
        </w:tabs>
        <w:suppressAutoHyphens/>
        <w:ind w:firstLine="709"/>
        <w:jc w:val="both"/>
        <w:rPr>
          <w:color w:val="000000"/>
        </w:rPr>
      </w:pPr>
      <w:r w:rsidRPr="005A37E6">
        <w:t>В соответствии с пунктом 6.4.2. документации о</w:t>
      </w:r>
      <w:r w:rsidRPr="005A37E6">
        <w:rPr>
          <w:color w:val="000000"/>
        </w:rPr>
        <w:t xml:space="preserve"> проведении электронного аукциона</w:t>
      </w:r>
      <w:r w:rsidRPr="005A37E6">
        <w:t xml:space="preserve"> признать электронный аукцион на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собственности, несостоявшимся в связи с отсутствием заявок на участие в электронном аукционе, поданных до установленной в извещении о проведении электронного аукциона даты и времени окончания подачи заявок на участие в электронном аукционе (лоте).</w:t>
      </w:r>
    </w:p>
    <w:p w14:paraId="64739F89" w14:textId="77777777" w:rsidR="00BB119C" w:rsidRPr="005A37E6" w:rsidRDefault="00BB119C" w:rsidP="00BB119C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A37E6">
        <w:rPr>
          <w:b/>
        </w:rPr>
        <w:t>По лоту № </w:t>
      </w:r>
      <w:r w:rsidR="00BE7F6B">
        <w:rPr>
          <w:b/>
        </w:rPr>
        <w:t>2</w:t>
      </w:r>
      <w:r w:rsidRPr="005A37E6">
        <w:rPr>
          <w:b/>
        </w:rPr>
        <w:t>:</w:t>
      </w:r>
    </w:p>
    <w:p w14:paraId="42BC27C1" w14:textId="77777777" w:rsidR="00BB119C" w:rsidRPr="005A37E6" w:rsidRDefault="00BB119C" w:rsidP="00BB119C">
      <w:pPr>
        <w:pStyle w:val="a8"/>
        <w:shd w:val="clear" w:color="auto" w:fill="FFFFFF" w:themeFill="background1"/>
        <w:tabs>
          <w:tab w:val="clear" w:pos="4677"/>
          <w:tab w:val="clear" w:pos="9355"/>
        </w:tabs>
        <w:suppressAutoHyphens/>
        <w:ind w:firstLine="709"/>
        <w:jc w:val="both"/>
      </w:pPr>
      <w:r w:rsidRPr="005A37E6">
        <w:t>В соответствии с пунктом 6.4.2. документации о</w:t>
      </w:r>
      <w:r w:rsidRPr="005A37E6">
        <w:rPr>
          <w:color w:val="000000"/>
        </w:rPr>
        <w:t xml:space="preserve"> проведении электронного аукциона</w:t>
      </w:r>
      <w:r w:rsidRPr="005A37E6">
        <w:t xml:space="preserve"> признать электронный аукцион на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собственности, несостоявшимся в связи с отсутствием заявок на участие в электронном аукционе, поданных до установленной в извещении о проведении электронного аукциона даты и времени окончания подачи заявок на участие в электронном аукционе (лоте).</w:t>
      </w:r>
    </w:p>
    <w:p w14:paraId="474E00E9" w14:textId="77777777" w:rsidR="00BB119C" w:rsidRPr="005A37E6" w:rsidRDefault="00BB119C" w:rsidP="00BB119C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A37E6">
        <w:rPr>
          <w:b/>
        </w:rPr>
        <w:t>По лоту № </w:t>
      </w:r>
      <w:r w:rsidR="00BE7F6B">
        <w:rPr>
          <w:b/>
        </w:rPr>
        <w:t>3</w:t>
      </w:r>
      <w:r w:rsidRPr="005A37E6">
        <w:rPr>
          <w:b/>
        </w:rPr>
        <w:t>:</w:t>
      </w:r>
    </w:p>
    <w:p w14:paraId="1685D6C5" w14:textId="77777777" w:rsidR="00BB119C" w:rsidRPr="005A37E6" w:rsidRDefault="00BB119C" w:rsidP="00BB119C">
      <w:pPr>
        <w:pStyle w:val="a8"/>
        <w:shd w:val="clear" w:color="auto" w:fill="FFFFFF" w:themeFill="background1"/>
        <w:tabs>
          <w:tab w:val="clear" w:pos="4677"/>
          <w:tab w:val="clear" w:pos="9355"/>
        </w:tabs>
        <w:suppressAutoHyphens/>
        <w:ind w:firstLine="709"/>
        <w:jc w:val="both"/>
      </w:pPr>
      <w:r w:rsidRPr="005A37E6">
        <w:t>В соответствии с пунктом 6.4.2. документации о</w:t>
      </w:r>
      <w:r w:rsidRPr="005A37E6">
        <w:rPr>
          <w:color w:val="000000"/>
        </w:rPr>
        <w:t xml:space="preserve"> проведении электронного аукциона</w:t>
      </w:r>
      <w:r w:rsidRPr="005A37E6">
        <w:t xml:space="preserve"> признать электронный аукцион на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собственности, несостоявшимся в связи с отсутствием заявок на участие в электронном аукционе, поданных до установленной в извещении о проведении электронного аукциона даты и времени окончания подачи заявок на участие в электронном аукционе (лоте).</w:t>
      </w:r>
    </w:p>
    <w:p w14:paraId="278CFB2A" w14:textId="77777777" w:rsidR="006770AA" w:rsidRPr="005A37E6" w:rsidRDefault="006770AA" w:rsidP="006770AA">
      <w:pPr>
        <w:pStyle w:val="a8"/>
        <w:shd w:val="clear" w:color="auto" w:fill="FFFFFF" w:themeFill="background1"/>
        <w:suppressAutoHyphens/>
        <w:ind w:firstLine="709"/>
        <w:jc w:val="both"/>
        <w:rPr>
          <w:b/>
          <w:bCs/>
        </w:rPr>
      </w:pPr>
      <w:r w:rsidRPr="005A37E6">
        <w:rPr>
          <w:b/>
          <w:bCs/>
        </w:rPr>
        <w:t>По лоту №</w:t>
      </w:r>
      <w:r w:rsidR="0017471E" w:rsidRPr="005A37E6">
        <w:rPr>
          <w:b/>
          <w:bCs/>
        </w:rPr>
        <w:t> </w:t>
      </w:r>
      <w:r w:rsidR="00BE7F6B">
        <w:rPr>
          <w:b/>
          <w:bCs/>
        </w:rPr>
        <w:t>4</w:t>
      </w:r>
      <w:r w:rsidRPr="005A37E6">
        <w:rPr>
          <w:b/>
          <w:bCs/>
        </w:rPr>
        <w:t>:</w:t>
      </w:r>
    </w:p>
    <w:p w14:paraId="668C4B8E" w14:textId="77777777" w:rsidR="006770AA" w:rsidRPr="005A37E6" w:rsidRDefault="006770AA" w:rsidP="006770AA">
      <w:pPr>
        <w:pStyle w:val="a8"/>
        <w:shd w:val="clear" w:color="auto" w:fill="FFFFFF" w:themeFill="background1"/>
        <w:tabs>
          <w:tab w:val="clear" w:pos="4677"/>
          <w:tab w:val="clear" w:pos="9355"/>
        </w:tabs>
        <w:suppressAutoHyphens/>
        <w:ind w:firstLine="709"/>
        <w:jc w:val="both"/>
      </w:pPr>
      <w:r w:rsidRPr="005A37E6">
        <w:t>В соответствии с пунктом 6.4.2. документации о проведении электронного аукциона признать электронный аукцион на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собственности, несостоявшимся в связи с отсутствием заявок на участие в электронном аукционе, поданных до установленной в извещении о проведении электронного аукциона даты и времени окончания подачи заявок на участие в электронном аукционе (лоте).</w:t>
      </w:r>
    </w:p>
    <w:p w14:paraId="2F3B6380" w14:textId="77777777" w:rsidR="006770AA" w:rsidRPr="005A37E6" w:rsidRDefault="006770AA" w:rsidP="006770AA">
      <w:pPr>
        <w:pStyle w:val="a8"/>
        <w:shd w:val="clear" w:color="auto" w:fill="FFFFFF" w:themeFill="background1"/>
        <w:suppressAutoHyphens/>
        <w:ind w:firstLine="709"/>
        <w:jc w:val="both"/>
        <w:rPr>
          <w:b/>
          <w:bCs/>
        </w:rPr>
      </w:pPr>
      <w:r w:rsidRPr="005A37E6">
        <w:rPr>
          <w:b/>
          <w:bCs/>
        </w:rPr>
        <w:t>По лоту №</w:t>
      </w:r>
      <w:r w:rsidR="0017471E" w:rsidRPr="005A37E6">
        <w:rPr>
          <w:b/>
          <w:bCs/>
        </w:rPr>
        <w:t> </w:t>
      </w:r>
      <w:r w:rsidR="00BE7F6B">
        <w:rPr>
          <w:b/>
          <w:bCs/>
        </w:rPr>
        <w:t>5</w:t>
      </w:r>
      <w:r w:rsidRPr="005A37E6">
        <w:rPr>
          <w:b/>
          <w:bCs/>
        </w:rPr>
        <w:t>:</w:t>
      </w:r>
    </w:p>
    <w:p w14:paraId="1464E1F8" w14:textId="77777777" w:rsidR="006770AA" w:rsidRPr="005A37E6" w:rsidRDefault="006770AA" w:rsidP="006770AA">
      <w:pPr>
        <w:pStyle w:val="a8"/>
        <w:shd w:val="clear" w:color="auto" w:fill="FFFFFF" w:themeFill="background1"/>
        <w:tabs>
          <w:tab w:val="clear" w:pos="4677"/>
          <w:tab w:val="clear" w:pos="9355"/>
        </w:tabs>
        <w:suppressAutoHyphens/>
        <w:ind w:firstLine="709"/>
        <w:jc w:val="both"/>
      </w:pPr>
      <w:r w:rsidRPr="005A37E6">
        <w:t xml:space="preserve">В соответствии с пунктом 6.4.2. документации о проведении электронного аукциона признать электронный аукцион на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собственности, несостоявшимся в связи с отсутствием заявок на участие в электронном аукционе, поданных до установленной в извещении о проведении электронного </w:t>
      </w:r>
      <w:r w:rsidRPr="005A37E6">
        <w:lastRenderedPageBreak/>
        <w:t>аукциона даты и времени окончания подачи заявок на участие в электронном аукционе (лоте).</w:t>
      </w:r>
    </w:p>
    <w:p w14:paraId="7D3DB0F8" w14:textId="77777777" w:rsidR="006770AA" w:rsidRPr="005A37E6" w:rsidRDefault="006770AA" w:rsidP="006770AA">
      <w:pPr>
        <w:pStyle w:val="a8"/>
        <w:shd w:val="clear" w:color="auto" w:fill="FFFFFF" w:themeFill="background1"/>
        <w:suppressAutoHyphens/>
        <w:ind w:firstLine="709"/>
        <w:jc w:val="both"/>
        <w:rPr>
          <w:b/>
          <w:bCs/>
        </w:rPr>
      </w:pPr>
      <w:r w:rsidRPr="005A37E6">
        <w:rPr>
          <w:b/>
          <w:bCs/>
        </w:rPr>
        <w:t>По лоту №</w:t>
      </w:r>
      <w:r w:rsidR="0017471E" w:rsidRPr="005A37E6">
        <w:rPr>
          <w:b/>
          <w:bCs/>
        </w:rPr>
        <w:t> </w:t>
      </w:r>
      <w:r w:rsidR="00BE7F6B">
        <w:rPr>
          <w:b/>
          <w:bCs/>
        </w:rPr>
        <w:t>6</w:t>
      </w:r>
      <w:r w:rsidRPr="005A37E6">
        <w:rPr>
          <w:b/>
          <w:bCs/>
        </w:rPr>
        <w:t>:</w:t>
      </w:r>
    </w:p>
    <w:p w14:paraId="42BB1E0B" w14:textId="77777777" w:rsidR="006770AA" w:rsidRPr="005A37E6" w:rsidRDefault="006770AA" w:rsidP="006770AA">
      <w:pPr>
        <w:pStyle w:val="a8"/>
        <w:shd w:val="clear" w:color="auto" w:fill="FFFFFF" w:themeFill="background1"/>
        <w:tabs>
          <w:tab w:val="clear" w:pos="4677"/>
          <w:tab w:val="clear" w:pos="9355"/>
        </w:tabs>
        <w:suppressAutoHyphens/>
        <w:ind w:firstLine="709"/>
        <w:jc w:val="both"/>
      </w:pPr>
      <w:r w:rsidRPr="005A37E6">
        <w:t>В соответствии с пунктом 6.4.2. документации о проведении электронного аукциона признать электронный аукцион на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собственности, несостоявшимся в связи с отсутствием заявок на участие в электронном аукционе, поданных до установленной в извещении о проведении электронного аукциона даты и времени окончания подачи заявок на участие в электронном аукционе (лоте).</w:t>
      </w:r>
    </w:p>
    <w:p w14:paraId="1F7C60E4" w14:textId="77777777" w:rsidR="006770AA" w:rsidRPr="005A37E6" w:rsidRDefault="006770AA" w:rsidP="006770AA">
      <w:pPr>
        <w:pStyle w:val="a8"/>
        <w:shd w:val="clear" w:color="auto" w:fill="FFFFFF" w:themeFill="background1"/>
        <w:suppressAutoHyphens/>
        <w:ind w:firstLine="709"/>
        <w:jc w:val="both"/>
      </w:pPr>
      <w:r w:rsidRPr="005A37E6">
        <w:rPr>
          <w:b/>
          <w:bCs/>
        </w:rPr>
        <w:t>По лоту №</w:t>
      </w:r>
      <w:r w:rsidR="0017471E" w:rsidRPr="005A37E6">
        <w:rPr>
          <w:b/>
          <w:bCs/>
        </w:rPr>
        <w:t> </w:t>
      </w:r>
      <w:r w:rsidR="00BE7F6B">
        <w:rPr>
          <w:b/>
          <w:bCs/>
        </w:rPr>
        <w:t>7</w:t>
      </w:r>
      <w:r w:rsidRPr="005A37E6">
        <w:rPr>
          <w:b/>
          <w:bCs/>
        </w:rPr>
        <w:t>:</w:t>
      </w:r>
    </w:p>
    <w:p w14:paraId="019DDCF4" w14:textId="77777777" w:rsidR="006770AA" w:rsidRPr="005A37E6" w:rsidRDefault="006770AA" w:rsidP="006770AA">
      <w:pPr>
        <w:pStyle w:val="a8"/>
        <w:shd w:val="clear" w:color="auto" w:fill="FFFFFF" w:themeFill="background1"/>
        <w:tabs>
          <w:tab w:val="clear" w:pos="4677"/>
          <w:tab w:val="clear" w:pos="9355"/>
        </w:tabs>
        <w:suppressAutoHyphens/>
        <w:ind w:firstLine="709"/>
        <w:jc w:val="both"/>
      </w:pPr>
      <w:r w:rsidRPr="005A37E6">
        <w:t>В соответствии с пунктом 6.4.2. документации о проведении электронного аукциона признать электронный аукцион на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собственности, несостоявшимся в связи с отсутствием заявок на участие в электронном аукционе, поданных до установленной в извещении о проведении электронного аукциона даты и времени окончания подачи заявок на участие в электронном аукционе (лоте).</w:t>
      </w:r>
    </w:p>
    <w:p w14:paraId="2032331E" w14:textId="77777777" w:rsidR="00CC6B0A" w:rsidRPr="005A37E6" w:rsidRDefault="00CC6B0A" w:rsidP="00CC6B0A">
      <w:pPr>
        <w:pStyle w:val="a8"/>
        <w:shd w:val="clear" w:color="auto" w:fill="FFFFFF" w:themeFill="background1"/>
        <w:suppressAutoHyphens/>
        <w:ind w:firstLine="709"/>
        <w:jc w:val="both"/>
      </w:pPr>
      <w:r w:rsidRPr="005A37E6">
        <w:rPr>
          <w:b/>
          <w:bCs/>
        </w:rPr>
        <w:t>По лоту № </w:t>
      </w:r>
      <w:r w:rsidR="00BE7F6B">
        <w:rPr>
          <w:b/>
          <w:bCs/>
        </w:rPr>
        <w:t>8</w:t>
      </w:r>
      <w:r w:rsidRPr="005A37E6">
        <w:rPr>
          <w:b/>
          <w:bCs/>
        </w:rPr>
        <w:t>:</w:t>
      </w:r>
    </w:p>
    <w:p w14:paraId="40DFBB66" w14:textId="77777777" w:rsidR="00CC6B0A" w:rsidRPr="005A37E6" w:rsidRDefault="00CC6B0A" w:rsidP="00CC6B0A">
      <w:pPr>
        <w:pStyle w:val="a8"/>
        <w:shd w:val="clear" w:color="auto" w:fill="FFFFFF" w:themeFill="background1"/>
        <w:tabs>
          <w:tab w:val="clear" w:pos="4677"/>
          <w:tab w:val="clear" w:pos="9355"/>
        </w:tabs>
        <w:suppressAutoHyphens/>
        <w:ind w:firstLine="709"/>
        <w:jc w:val="both"/>
      </w:pPr>
      <w:r w:rsidRPr="005A37E6">
        <w:t>В соответствии с пунктом 6.4.2. документации о проведении электронного аукциона признать электронный аукцион на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собственности, несостоявшимся в связи с отсутствием заявок на участие в электронном аукционе, поданных до установленной в извещении о проведении электронного аукциона даты и времени окончания подачи заявок на участие в электронном аукционе (лоте).</w:t>
      </w:r>
    </w:p>
    <w:p w14:paraId="6225118E" w14:textId="77777777" w:rsidR="00CC6B0A" w:rsidRPr="005A37E6" w:rsidRDefault="00CC6B0A" w:rsidP="00CC6B0A">
      <w:pPr>
        <w:pStyle w:val="a8"/>
        <w:shd w:val="clear" w:color="auto" w:fill="FFFFFF" w:themeFill="background1"/>
        <w:suppressAutoHyphens/>
        <w:ind w:firstLine="709"/>
        <w:jc w:val="both"/>
      </w:pPr>
      <w:r w:rsidRPr="005A37E6">
        <w:rPr>
          <w:b/>
          <w:bCs/>
        </w:rPr>
        <w:t>По лоту № </w:t>
      </w:r>
      <w:r w:rsidR="00BE7F6B">
        <w:rPr>
          <w:b/>
          <w:bCs/>
        </w:rPr>
        <w:t>9</w:t>
      </w:r>
      <w:r w:rsidRPr="005A37E6">
        <w:rPr>
          <w:b/>
          <w:bCs/>
        </w:rPr>
        <w:t>:</w:t>
      </w:r>
    </w:p>
    <w:p w14:paraId="431F607C" w14:textId="77777777" w:rsidR="00CC6B0A" w:rsidRPr="005A37E6" w:rsidRDefault="00CC6B0A" w:rsidP="00CC6B0A">
      <w:pPr>
        <w:pStyle w:val="a8"/>
        <w:shd w:val="clear" w:color="auto" w:fill="FFFFFF" w:themeFill="background1"/>
        <w:tabs>
          <w:tab w:val="clear" w:pos="4677"/>
          <w:tab w:val="clear" w:pos="9355"/>
        </w:tabs>
        <w:suppressAutoHyphens/>
        <w:ind w:firstLine="709"/>
        <w:jc w:val="both"/>
      </w:pPr>
      <w:r w:rsidRPr="005A37E6">
        <w:t>В соответствии с пунктом 6.4.2. документации о проведении электронного аукциона признать электронный аукцион на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собственности, несостоявшимся в связи с отсутствием заявок на участие в электронном аукционе, поданных до установленной в извещении о проведении электронного аукциона даты и времени окончания подачи заявок на участие в электронном аукционе (лоте).</w:t>
      </w:r>
    </w:p>
    <w:p w14:paraId="25C53E1B" w14:textId="77777777" w:rsidR="00CC6B0A" w:rsidRPr="005A37E6" w:rsidRDefault="00CC6B0A" w:rsidP="00CC6B0A">
      <w:pPr>
        <w:pStyle w:val="a8"/>
        <w:shd w:val="clear" w:color="auto" w:fill="FFFFFF" w:themeFill="background1"/>
        <w:suppressAutoHyphens/>
        <w:ind w:firstLine="709"/>
        <w:jc w:val="both"/>
      </w:pPr>
      <w:r w:rsidRPr="005A37E6">
        <w:rPr>
          <w:b/>
          <w:bCs/>
        </w:rPr>
        <w:t>По лоту № 1</w:t>
      </w:r>
      <w:r w:rsidR="00BE7F6B">
        <w:rPr>
          <w:b/>
          <w:bCs/>
        </w:rPr>
        <w:t>0</w:t>
      </w:r>
      <w:r w:rsidRPr="005A37E6">
        <w:rPr>
          <w:b/>
          <w:bCs/>
        </w:rPr>
        <w:t>:</w:t>
      </w:r>
    </w:p>
    <w:p w14:paraId="1AEC491C" w14:textId="77777777" w:rsidR="00CC6B0A" w:rsidRPr="005A37E6" w:rsidRDefault="00CC6B0A" w:rsidP="00CC6B0A">
      <w:pPr>
        <w:pStyle w:val="a8"/>
        <w:shd w:val="clear" w:color="auto" w:fill="FFFFFF" w:themeFill="background1"/>
        <w:tabs>
          <w:tab w:val="clear" w:pos="4677"/>
          <w:tab w:val="clear" w:pos="9355"/>
        </w:tabs>
        <w:suppressAutoHyphens/>
        <w:ind w:firstLine="709"/>
        <w:jc w:val="both"/>
      </w:pPr>
      <w:r w:rsidRPr="005A37E6">
        <w:t>В соответствии с пунктом 6.4.2. документации о проведении электронного аукциона признать электронный аукцион на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собственности, несостоявшимся в связи с отсутствием заявок на участие в электронном аукционе, поданных до установленной в извещении о проведении электронного аукциона даты и времени окончания подачи заявок на участие в электронном аукционе (лоте).</w:t>
      </w:r>
    </w:p>
    <w:p w14:paraId="75BD6C98" w14:textId="77777777" w:rsidR="00BB119C" w:rsidRPr="005A37E6" w:rsidRDefault="00BB119C" w:rsidP="00BB119C">
      <w:pPr>
        <w:pStyle w:val="a8"/>
        <w:tabs>
          <w:tab w:val="clear" w:pos="4677"/>
          <w:tab w:val="clear" w:pos="9355"/>
        </w:tabs>
        <w:suppressAutoHyphens/>
        <w:ind w:firstLine="709"/>
        <w:jc w:val="both"/>
        <w:rPr>
          <w:color w:val="000000"/>
        </w:rPr>
      </w:pPr>
      <w:r w:rsidRPr="005A37E6">
        <w:t>Голосование членов комиссии по лотам</w:t>
      </w:r>
      <w:r w:rsidRPr="005A37E6">
        <w:rPr>
          <w:lang w:val="en-US"/>
        </w:rPr>
        <w:t> </w:t>
      </w:r>
      <w:r w:rsidRPr="005A37E6">
        <w:t>№</w:t>
      </w:r>
      <w:r w:rsidRPr="005A37E6">
        <w:rPr>
          <w:color w:val="000000"/>
        </w:rPr>
        <w:t>№ </w:t>
      </w:r>
      <w:r w:rsidR="00BE7F6B" w:rsidRPr="00BE5F14">
        <w:rPr>
          <w:color w:val="000000"/>
        </w:rPr>
        <w:t>1</w:t>
      </w:r>
      <w:r w:rsidR="006770AA" w:rsidRPr="00BE5F14">
        <w:rPr>
          <w:bCs/>
          <w:color w:val="000000"/>
        </w:rPr>
        <w:t xml:space="preserve">, </w:t>
      </w:r>
      <w:r w:rsidR="00BE7F6B" w:rsidRPr="00BE5F14">
        <w:rPr>
          <w:bCs/>
          <w:color w:val="000000"/>
        </w:rPr>
        <w:t xml:space="preserve">2, </w:t>
      </w:r>
      <w:r w:rsidR="006770AA" w:rsidRPr="00BE5F14">
        <w:rPr>
          <w:bCs/>
          <w:color w:val="000000"/>
        </w:rPr>
        <w:t xml:space="preserve">3, </w:t>
      </w:r>
      <w:r w:rsidR="00BE7F6B" w:rsidRPr="00BE5F14">
        <w:rPr>
          <w:bCs/>
          <w:color w:val="000000"/>
        </w:rPr>
        <w:t xml:space="preserve">4, </w:t>
      </w:r>
      <w:r w:rsidR="00CC6B0A" w:rsidRPr="00BE5F14">
        <w:rPr>
          <w:bCs/>
          <w:color w:val="000000"/>
        </w:rPr>
        <w:t xml:space="preserve">5, 6, 7, </w:t>
      </w:r>
      <w:r w:rsidR="00BE7F6B" w:rsidRPr="00BE5F14">
        <w:rPr>
          <w:bCs/>
          <w:color w:val="000000"/>
        </w:rPr>
        <w:t xml:space="preserve">8, </w:t>
      </w:r>
      <w:r w:rsidR="00CC6B0A" w:rsidRPr="00BE5F14">
        <w:rPr>
          <w:bCs/>
          <w:color w:val="000000"/>
        </w:rPr>
        <w:t xml:space="preserve">9, </w:t>
      </w:r>
      <w:r w:rsidR="00BE7F6B" w:rsidRPr="00BE5F14">
        <w:rPr>
          <w:bCs/>
          <w:color w:val="000000"/>
        </w:rPr>
        <w:t>10</w:t>
      </w:r>
      <w:r w:rsidR="00CC6B0A" w:rsidRPr="005A37E6">
        <w:rPr>
          <w:bCs/>
          <w:color w:val="000000"/>
        </w:rPr>
        <w:t>:</w:t>
      </w:r>
    </w:p>
    <w:p w14:paraId="7EFBF09C" w14:textId="77777777" w:rsidR="00BB119C" w:rsidRPr="005A37E6" w:rsidRDefault="00BB119C" w:rsidP="00BB119C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A37E6">
        <w:t>Информация о решении членов комиссии: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690"/>
      </w:tblGrid>
      <w:tr w:rsidR="00D43A50" w:rsidRPr="005A37E6" w14:paraId="6386CE24" w14:textId="77777777" w:rsidTr="007D0423">
        <w:tc>
          <w:tcPr>
            <w:tcW w:w="4944" w:type="dxa"/>
          </w:tcPr>
          <w:p w14:paraId="224A985F" w14:textId="77777777" w:rsidR="00D43A50" w:rsidRPr="005A37E6" w:rsidRDefault="00D43A50" w:rsidP="007D0423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</w:pPr>
            <w:r w:rsidRPr="005A37E6">
              <w:t>Фамилия, имя, отчество члена комиссии</w:t>
            </w:r>
          </w:p>
        </w:tc>
        <w:tc>
          <w:tcPr>
            <w:tcW w:w="4690" w:type="dxa"/>
          </w:tcPr>
          <w:p w14:paraId="22C42631" w14:textId="77777777" w:rsidR="00D43A50" w:rsidRPr="005A37E6" w:rsidRDefault="00D43A50" w:rsidP="007D0423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</w:pPr>
            <w:r w:rsidRPr="005A37E6">
              <w:t>Результат голосования члена комиссии</w:t>
            </w:r>
          </w:p>
          <w:p w14:paraId="59F9E9AF" w14:textId="77777777" w:rsidR="00D43A50" w:rsidRPr="005A37E6" w:rsidRDefault="00D43A50" w:rsidP="007D0423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</w:pPr>
            <w:r w:rsidRPr="005A37E6">
              <w:t>(«за» / «против» решения)</w:t>
            </w:r>
          </w:p>
        </w:tc>
      </w:tr>
      <w:tr w:rsidR="00D43A50" w:rsidRPr="005A37E6" w14:paraId="3BB28079" w14:textId="77777777" w:rsidTr="007D0423">
        <w:tc>
          <w:tcPr>
            <w:tcW w:w="4944" w:type="dxa"/>
          </w:tcPr>
          <w:p w14:paraId="459F26AD" w14:textId="77777777" w:rsidR="00D43A50" w:rsidRPr="005A37E6" w:rsidRDefault="00D43A50" w:rsidP="007D0423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A37E6">
              <w:t>Зайцев Д.В.</w:t>
            </w:r>
          </w:p>
        </w:tc>
        <w:tc>
          <w:tcPr>
            <w:tcW w:w="4690" w:type="dxa"/>
          </w:tcPr>
          <w:p w14:paraId="059B8E66" w14:textId="77777777" w:rsidR="00D43A50" w:rsidRPr="005A37E6" w:rsidRDefault="00D43A50" w:rsidP="007D0423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A37E6">
              <w:t>«за»</w:t>
            </w:r>
          </w:p>
        </w:tc>
      </w:tr>
      <w:tr w:rsidR="00D43A50" w:rsidRPr="005A37E6" w14:paraId="0E64D765" w14:textId="77777777" w:rsidTr="007D0423">
        <w:tc>
          <w:tcPr>
            <w:tcW w:w="4944" w:type="dxa"/>
          </w:tcPr>
          <w:p w14:paraId="49F77C3F" w14:textId="77777777" w:rsidR="00D43A50" w:rsidRPr="005A37E6" w:rsidRDefault="00D43A50" w:rsidP="007D0423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A37E6">
              <w:lastRenderedPageBreak/>
              <w:t>Горшков А.С.</w:t>
            </w:r>
          </w:p>
        </w:tc>
        <w:tc>
          <w:tcPr>
            <w:tcW w:w="4690" w:type="dxa"/>
          </w:tcPr>
          <w:p w14:paraId="36665202" w14:textId="77777777" w:rsidR="00D43A50" w:rsidRPr="005A37E6" w:rsidRDefault="00D43A50" w:rsidP="007D0423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A37E6">
              <w:t>«за»</w:t>
            </w:r>
          </w:p>
        </w:tc>
      </w:tr>
      <w:tr w:rsidR="00D43A50" w:rsidRPr="005A37E6" w14:paraId="3970F24E" w14:textId="77777777" w:rsidTr="007D0423">
        <w:tc>
          <w:tcPr>
            <w:tcW w:w="4944" w:type="dxa"/>
          </w:tcPr>
          <w:p w14:paraId="4DA7E7CD" w14:textId="77777777" w:rsidR="00D43A50" w:rsidRPr="005A37E6" w:rsidRDefault="00D43A50" w:rsidP="007D0423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A37E6">
              <w:t>Горин Г.И.</w:t>
            </w:r>
          </w:p>
        </w:tc>
        <w:tc>
          <w:tcPr>
            <w:tcW w:w="4690" w:type="dxa"/>
          </w:tcPr>
          <w:p w14:paraId="3D748076" w14:textId="77777777" w:rsidR="00D43A50" w:rsidRPr="005A37E6" w:rsidRDefault="00D43A50" w:rsidP="007D0423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A37E6">
              <w:t>«за»</w:t>
            </w:r>
          </w:p>
        </w:tc>
      </w:tr>
      <w:tr w:rsidR="00D43A50" w:rsidRPr="005A37E6" w14:paraId="133D2283" w14:textId="77777777" w:rsidTr="007D0423">
        <w:tc>
          <w:tcPr>
            <w:tcW w:w="4944" w:type="dxa"/>
          </w:tcPr>
          <w:p w14:paraId="3D0C6018" w14:textId="77777777" w:rsidR="00D43A50" w:rsidRPr="005A37E6" w:rsidRDefault="00D43A50" w:rsidP="007D0423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A37E6">
              <w:t>Дворникова Ю.М.</w:t>
            </w:r>
          </w:p>
        </w:tc>
        <w:tc>
          <w:tcPr>
            <w:tcW w:w="4690" w:type="dxa"/>
          </w:tcPr>
          <w:p w14:paraId="1ECF56AE" w14:textId="77777777" w:rsidR="00D43A50" w:rsidRPr="005A37E6" w:rsidRDefault="00D43A50" w:rsidP="007D0423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A37E6">
              <w:t>«за»</w:t>
            </w:r>
          </w:p>
        </w:tc>
      </w:tr>
      <w:tr w:rsidR="00D43A50" w:rsidRPr="005A37E6" w14:paraId="1FBC83BE" w14:textId="77777777" w:rsidTr="007D0423">
        <w:tc>
          <w:tcPr>
            <w:tcW w:w="4944" w:type="dxa"/>
          </w:tcPr>
          <w:p w14:paraId="2B61B224" w14:textId="77777777" w:rsidR="00D43A50" w:rsidRPr="005A37E6" w:rsidRDefault="00D43A50" w:rsidP="007D0423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A37E6">
              <w:t>Строганова В.А.</w:t>
            </w:r>
          </w:p>
        </w:tc>
        <w:tc>
          <w:tcPr>
            <w:tcW w:w="4690" w:type="dxa"/>
          </w:tcPr>
          <w:p w14:paraId="5DFBCB8B" w14:textId="77777777" w:rsidR="00D43A50" w:rsidRPr="005A37E6" w:rsidRDefault="00D43A50" w:rsidP="007D0423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A37E6">
              <w:t>«за»</w:t>
            </w:r>
          </w:p>
        </w:tc>
      </w:tr>
      <w:tr w:rsidR="00D43A50" w:rsidRPr="005A37E6" w14:paraId="2A4A3AE9" w14:textId="77777777" w:rsidTr="007D0423">
        <w:tc>
          <w:tcPr>
            <w:tcW w:w="4944" w:type="dxa"/>
          </w:tcPr>
          <w:p w14:paraId="1E16C73F" w14:textId="77777777" w:rsidR="00D43A50" w:rsidRPr="005A37E6" w:rsidRDefault="00D43A50" w:rsidP="007D0423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A37E6">
              <w:t>Фокина О.О.</w:t>
            </w:r>
          </w:p>
        </w:tc>
        <w:tc>
          <w:tcPr>
            <w:tcW w:w="4690" w:type="dxa"/>
          </w:tcPr>
          <w:p w14:paraId="6AE690B4" w14:textId="77777777" w:rsidR="00D43A50" w:rsidRPr="005A37E6" w:rsidRDefault="00D43A50" w:rsidP="007D0423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A37E6">
              <w:t>«за»</w:t>
            </w:r>
          </w:p>
        </w:tc>
      </w:tr>
    </w:tbl>
    <w:p w14:paraId="7CC2B74F" w14:textId="77777777" w:rsidR="00BE7F6B" w:rsidRPr="005549EE" w:rsidRDefault="00BE7F6B" w:rsidP="00BE7F6B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549EE">
        <w:t>Решение принято комиссией – единогласно.</w:t>
      </w:r>
    </w:p>
    <w:p w14:paraId="54FF5A84" w14:textId="77777777" w:rsidR="00BE7F6B" w:rsidRPr="005549EE" w:rsidRDefault="00BE7F6B" w:rsidP="00BE7F6B">
      <w:pPr>
        <w:pStyle w:val="a8"/>
        <w:tabs>
          <w:tab w:val="clear" w:pos="4677"/>
          <w:tab w:val="clear" w:pos="9355"/>
        </w:tabs>
        <w:suppressAutoHyphens/>
        <w:ind w:firstLine="709"/>
        <w:jc w:val="both"/>
        <w:rPr>
          <w:color w:val="000000"/>
        </w:rPr>
      </w:pPr>
      <w:r w:rsidRPr="005549EE">
        <w:rPr>
          <w:b/>
        </w:rPr>
        <w:t>Размещение протокола рассмотрения заявок на участие в электронном аукционе:</w:t>
      </w:r>
      <w:r w:rsidRPr="005549EE">
        <w:t xml:space="preserve"> настоящий протокол рассмотрения заявок на участие в электронном аукционе подлежит размещению </w:t>
      </w:r>
      <w:r w:rsidRPr="005549EE">
        <w:rPr>
          <w:color w:val="000000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Федерации: https://www.torgi.gov.ru; на официальном сайте организатора электронного аукциона в информационно-телекоммуникационной сети «Интернет» (странице на портале органов государственной власти Ярославской области), на котором размещается информация о торгах: http://</w:t>
      </w:r>
      <w:hyperlink r:id="rId8" w:history="1">
        <w:r w:rsidRPr="005549EE">
          <w:rPr>
            <w:color w:val="000000"/>
          </w:rPr>
          <w:t>www.yarregion.ru</w:t>
        </w:r>
      </w:hyperlink>
      <w:r w:rsidRPr="005549EE">
        <w:rPr>
          <w:color w:val="000000"/>
        </w:rPr>
        <w:t xml:space="preserve">; </w:t>
      </w:r>
      <w:r w:rsidRPr="00BE5F14">
        <w:rPr>
          <w:color w:val="000000"/>
        </w:rPr>
        <w:t xml:space="preserve">на официальном сайте Администрации Тутаевского муниципального района; на официальном сайте универсальной торговой платформы: http://utp.sberbank-ast.ru; публикации в </w:t>
      </w:r>
      <w:proofErr w:type="spellStart"/>
      <w:r w:rsidRPr="00BE5F14">
        <w:rPr>
          <w:color w:val="000000"/>
        </w:rPr>
        <w:t>Тутаевской</w:t>
      </w:r>
      <w:proofErr w:type="spellEnd"/>
      <w:r w:rsidRPr="00BE5F14">
        <w:rPr>
          <w:color w:val="000000"/>
        </w:rPr>
        <w:t xml:space="preserve"> массовой муниципальной газете «Берега».</w:t>
      </w:r>
    </w:p>
    <w:p w14:paraId="63406DDE" w14:textId="77777777" w:rsidR="00BE7F6B" w:rsidRPr="005549EE" w:rsidRDefault="00BE7F6B" w:rsidP="00BE7F6B">
      <w:pPr>
        <w:pStyle w:val="a8"/>
        <w:tabs>
          <w:tab w:val="clear" w:pos="4677"/>
          <w:tab w:val="clear" w:pos="9355"/>
        </w:tabs>
        <w:suppressAutoHyphens/>
        <w:ind w:firstLine="708"/>
        <w:jc w:val="both"/>
      </w:pPr>
      <w:r w:rsidRPr="005549EE">
        <w:t xml:space="preserve">Протокол рассмотрения заявок </w:t>
      </w:r>
      <w:r w:rsidRPr="005549EE">
        <w:rPr>
          <w:rFonts w:eastAsia="STZhongsong"/>
        </w:rPr>
        <w:t>на участие в электронном аукционе</w:t>
      </w:r>
      <w:r w:rsidRPr="005549EE">
        <w:t xml:space="preserve"> составлен в 1 (одном) экземпляре</w:t>
      </w:r>
      <w:r w:rsidRPr="005549EE">
        <w:rPr>
          <w:rFonts w:eastAsia="Calibri"/>
          <w:lang w:eastAsia="en-US"/>
        </w:rPr>
        <w:t>.</w:t>
      </w:r>
    </w:p>
    <w:p w14:paraId="39C3B76A" w14:textId="77777777" w:rsidR="00BE7F6B" w:rsidRPr="005549EE" w:rsidRDefault="00BE7F6B" w:rsidP="00BE7F6B">
      <w:pPr>
        <w:pStyle w:val="a8"/>
        <w:tabs>
          <w:tab w:val="clear" w:pos="4677"/>
          <w:tab w:val="clear" w:pos="9355"/>
        </w:tabs>
        <w:suppressAutoHyphens/>
        <w:jc w:val="both"/>
      </w:pPr>
    </w:p>
    <w:p w14:paraId="24602837" w14:textId="77777777" w:rsidR="00BE7F6B" w:rsidRPr="005549EE" w:rsidRDefault="00BE7F6B" w:rsidP="00BE7F6B">
      <w:pPr>
        <w:pStyle w:val="a8"/>
        <w:tabs>
          <w:tab w:val="clear" w:pos="4677"/>
          <w:tab w:val="clear" w:pos="9355"/>
        </w:tabs>
        <w:suppressAutoHyphens/>
        <w:jc w:val="both"/>
      </w:pPr>
      <w:r w:rsidRPr="005549EE">
        <w:t>Подписи членов комиссии:</w:t>
      </w:r>
    </w:p>
    <w:p w14:paraId="17F37D21" w14:textId="77777777" w:rsidR="00BE7F6B" w:rsidRPr="005549EE" w:rsidRDefault="00BE7F6B" w:rsidP="00BE7F6B">
      <w:pPr>
        <w:pStyle w:val="a8"/>
        <w:tabs>
          <w:tab w:val="clear" w:pos="4677"/>
          <w:tab w:val="clear" w:pos="9355"/>
        </w:tabs>
        <w:suppressAutoHyphens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373"/>
        <w:gridCol w:w="3121"/>
      </w:tblGrid>
      <w:tr w:rsidR="00BE7F6B" w:rsidRPr="005549EE" w14:paraId="49E7830A" w14:textId="77777777" w:rsidTr="00757B4A">
        <w:tc>
          <w:tcPr>
            <w:tcW w:w="3144" w:type="dxa"/>
          </w:tcPr>
          <w:p w14:paraId="731428D6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lang w:val="en-US"/>
              </w:rPr>
            </w:pPr>
            <w:r w:rsidRPr="005549EE">
              <w:t>Председатель комиссии</w:t>
            </w:r>
            <w:r w:rsidRPr="005549EE">
              <w:rPr>
                <w:lang w:val="en-US"/>
              </w:rPr>
              <w:t>:</w:t>
            </w:r>
          </w:p>
        </w:tc>
        <w:tc>
          <w:tcPr>
            <w:tcW w:w="3373" w:type="dxa"/>
          </w:tcPr>
          <w:p w14:paraId="676F8F61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5549EE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14:paraId="3DDC5CF9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Д.В. Зайцев</w:t>
            </w:r>
          </w:p>
        </w:tc>
      </w:tr>
      <w:tr w:rsidR="00BE7F6B" w:rsidRPr="005549EE" w14:paraId="0BE660EB" w14:textId="77777777" w:rsidTr="00757B4A">
        <w:tc>
          <w:tcPr>
            <w:tcW w:w="3144" w:type="dxa"/>
          </w:tcPr>
          <w:p w14:paraId="519AF484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</w:tcPr>
          <w:p w14:paraId="40A35CA5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14:paraId="562606F9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E7F6B" w:rsidRPr="005549EE" w14:paraId="731F8DCB" w14:textId="77777777" w:rsidTr="00757B4A">
        <w:tc>
          <w:tcPr>
            <w:tcW w:w="3144" w:type="dxa"/>
          </w:tcPr>
          <w:p w14:paraId="2020BE69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Заместитель председателя</w:t>
            </w:r>
          </w:p>
          <w:p w14:paraId="23358DF9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аукционной комиссии:</w:t>
            </w:r>
          </w:p>
        </w:tc>
        <w:tc>
          <w:tcPr>
            <w:tcW w:w="3373" w:type="dxa"/>
          </w:tcPr>
          <w:p w14:paraId="58945C67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</w:pPr>
          </w:p>
          <w:p w14:paraId="4EA9B82E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</w:pPr>
            <w:r w:rsidRPr="005549EE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14:paraId="600B919A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</w:p>
          <w:p w14:paraId="36DDB96E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А.С. Горшков</w:t>
            </w:r>
          </w:p>
        </w:tc>
      </w:tr>
      <w:tr w:rsidR="00BE7F6B" w:rsidRPr="005549EE" w14:paraId="2BBB959B" w14:textId="77777777" w:rsidTr="00757B4A">
        <w:tc>
          <w:tcPr>
            <w:tcW w:w="3144" w:type="dxa"/>
          </w:tcPr>
          <w:p w14:paraId="1C8FA6F9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</w:tcPr>
          <w:p w14:paraId="4E056C9B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14:paraId="41246175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E7F6B" w:rsidRPr="005549EE" w14:paraId="4AF06F92" w14:textId="77777777" w:rsidTr="00757B4A">
        <w:tc>
          <w:tcPr>
            <w:tcW w:w="3144" w:type="dxa"/>
          </w:tcPr>
          <w:p w14:paraId="56671574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lang w:val="en-US"/>
              </w:rPr>
            </w:pPr>
            <w:r w:rsidRPr="005549EE">
              <w:t>Члены комиссии</w:t>
            </w:r>
            <w:r w:rsidRPr="005549EE">
              <w:rPr>
                <w:lang w:val="en-US"/>
              </w:rPr>
              <w:t>:</w:t>
            </w:r>
          </w:p>
        </w:tc>
        <w:tc>
          <w:tcPr>
            <w:tcW w:w="3373" w:type="dxa"/>
          </w:tcPr>
          <w:p w14:paraId="4BAEDB2E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5549EE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14:paraId="0E1B5DF6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Г.И. Горин</w:t>
            </w:r>
          </w:p>
        </w:tc>
      </w:tr>
      <w:tr w:rsidR="00BE7F6B" w:rsidRPr="005549EE" w14:paraId="6BE7890C" w14:textId="77777777" w:rsidTr="00757B4A">
        <w:tc>
          <w:tcPr>
            <w:tcW w:w="3144" w:type="dxa"/>
          </w:tcPr>
          <w:p w14:paraId="04F51FA4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</w:tcPr>
          <w:p w14:paraId="4ACB83C2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14:paraId="7C8A979E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E7F6B" w:rsidRPr="005549EE" w14:paraId="49E890BC" w14:textId="77777777" w:rsidTr="00757B4A">
        <w:tc>
          <w:tcPr>
            <w:tcW w:w="3144" w:type="dxa"/>
          </w:tcPr>
          <w:p w14:paraId="2C818CEB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lang w:val="en-US"/>
              </w:rPr>
            </w:pPr>
          </w:p>
        </w:tc>
        <w:tc>
          <w:tcPr>
            <w:tcW w:w="3373" w:type="dxa"/>
          </w:tcPr>
          <w:p w14:paraId="0107DB15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5549EE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14:paraId="256C6196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Ю.М. Дворникова</w:t>
            </w:r>
          </w:p>
        </w:tc>
      </w:tr>
      <w:tr w:rsidR="00BE7F6B" w:rsidRPr="005549EE" w14:paraId="24E44F52" w14:textId="77777777" w:rsidTr="00757B4A">
        <w:tc>
          <w:tcPr>
            <w:tcW w:w="3144" w:type="dxa"/>
          </w:tcPr>
          <w:p w14:paraId="7A054815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</w:tcPr>
          <w:p w14:paraId="37AB5699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14:paraId="432606EB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E7F6B" w:rsidRPr="005549EE" w14:paraId="36EF841E" w14:textId="77777777" w:rsidTr="00757B4A">
        <w:tc>
          <w:tcPr>
            <w:tcW w:w="3144" w:type="dxa"/>
          </w:tcPr>
          <w:p w14:paraId="65C3D07B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</w:p>
        </w:tc>
        <w:tc>
          <w:tcPr>
            <w:tcW w:w="3373" w:type="dxa"/>
          </w:tcPr>
          <w:p w14:paraId="2421FAC4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5549EE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14:paraId="469E0340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О.О. Фокина</w:t>
            </w:r>
          </w:p>
        </w:tc>
      </w:tr>
      <w:tr w:rsidR="00BE7F6B" w:rsidRPr="005549EE" w14:paraId="30B713FF" w14:textId="77777777" w:rsidTr="00757B4A">
        <w:tc>
          <w:tcPr>
            <w:tcW w:w="3144" w:type="dxa"/>
          </w:tcPr>
          <w:p w14:paraId="1DAC52E2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76F475B9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14:paraId="1B55414E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BE7F6B" w:rsidRPr="005549EE" w14:paraId="29E9E6D8" w14:textId="77777777" w:rsidTr="00757B4A">
        <w:tc>
          <w:tcPr>
            <w:tcW w:w="3144" w:type="dxa"/>
          </w:tcPr>
          <w:p w14:paraId="7A86DC20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Секретарь комиссии:</w:t>
            </w:r>
          </w:p>
        </w:tc>
        <w:tc>
          <w:tcPr>
            <w:tcW w:w="3373" w:type="dxa"/>
          </w:tcPr>
          <w:p w14:paraId="22B7A433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5549EE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14:paraId="7A22F3A4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В.А. Строганова</w:t>
            </w:r>
          </w:p>
        </w:tc>
      </w:tr>
      <w:tr w:rsidR="00BE7F6B" w:rsidRPr="007B6755" w14:paraId="176DD664" w14:textId="77777777" w:rsidTr="00757B4A">
        <w:tc>
          <w:tcPr>
            <w:tcW w:w="3144" w:type="dxa"/>
          </w:tcPr>
          <w:p w14:paraId="0D49C783" w14:textId="77777777" w:rsidR="00BE7F6B" w:rsidRPr="005549EE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6277944D" w14:textId="77777777" w:rsidR="00BE7F6B" w:rsidRPr="007B6755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14:paraId="20813227" w14:textId="77777777" w:rsidR="00BE7F6B" w:rsidRPr="007B6755" w:rsidRDefault="00BE7F6B" w:rsidP="00757B4A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6BC67418" w14:textId="77777777" w:rsidR="00ED1F1F" w:rsidRDefault="00ED1F1F" w:rsidP="00BE7F6B">
      <w:pPr>
        <w:pStyle w:val="a8"/>
        <w:tabs>
          <w:tab w:val="clear" w:pos="4677"/>
          <w:tab w:val="clear" w:pos="9355"/>
        </w:tabs>
        <w:suppressAutoHyphens/>
        <w:jc w:val="both"/>
      </w:pPr>
    </w:p>
    <w:sectPr w:rsidR="00ED1F1F" w:rsidSect="00BE4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18E77" w14:textId="77777777" w:rsidR="00837ABB" w:rsidRDefault="00837ABB">
      <w:r>
        <w:separator/>
      </w:r>
    </w:p>
  </w:endnote>
  <w:endnote w:type="continuationSeparator" w:id="0">
    <w:p w14:paraId="641B50ED" w14:textId="77777777" w:rsidR="00837ABB" w:rsidRDefault="0083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10FEC" w14:textId="77777777" w:rsidR="000061B0" w:rsidRDefault="000061B0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05CABA0" w14:textId="77777777" w:rsidR="000061B0" w:rsidRDefault="000061B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BCBC3" w14:textId="77777777" w:rsidR="000061B0" w:rsidRDefault="000061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8A2C4" w14:textId="77777777" w:rsidR="000061B0" w:rsidRDefault="000061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B5715" w14:textId="77777777" w:rsidR="00837ABB" w:rsidRDefault="00837ABB">
      <w:r>
        <w:separator/>
      </w:r>
    </w:p>
  </w:footnote>
  <w:footnote w:type="continuationSeparator" w:id="0">
    <w:p w14:paraId="179D5ED3" w14:textId="77777777" w:rsidR="00837ABB" w:rsidRDefault="00837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CB40A" w14:textId="77777777" w:rsidR="000061B0" w:rsidRDefault="000061B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9507"/>
      <w:docPartObj>
        <w:docPartGallery w:val="Page Numbers (Top of Page)"/>
        <w:docPartUnique/>
      </w:docPartObj>
    </w:sdtPr>
    <w:sdtEndPr/>
    <w:sdtContent>
      <w:p w14:paraId="141963BA" w14:textId="77777777" w:rsidR="000061B0" w:rsidRDefault="00A7086E" w:rsidP="007D04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95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87CE1" w14:textId="77777777" w:rsidR="000061B0" w:rsidRDefault="000061B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9C"/>
    <w:rsid w:val="000061B0"/>
    <w:rsid w:val="00071848"/>
    <w:rsid w:val="000C5B8E"/>
    <w:rsid w:val="000F5DE0"/>
    <w:rsid w:val="001304CD"/>
    <w:rsid w:val="0013071E"/>
    <w:rsid w:val="0017471E"/>
    <w:rsid w:val="002F0955"/>
    <w:rsid w:val="00486854"/>
    <w:rsid w:val="004B45B5"/>
    <w:rsid w:val="005A37E6"/>
    <w:rsid w:val="006762F2"/>
    <w:rsid w:val="006770AA"/>
    <w:rsid w:val="00677F32"/>
    <w:rsid w:val="006A4393"/>
    <w:rsid w:val="006B67E5"/>
    <w:rsid w:val="006E737A"/>
    <w:rsid w:val="006F1730"/>
    <w:rsid w:val="007256A6"/>
    <w:rsid w:val="00735E41"/>
    <w:rsid w:val="007C0C7D"/>
    <w:rsid w:val="007D0423"/>
    <w:rsid w:val="007F2A8F"/>
    <w:rsid w:val="00837ABB"/>
    <w:rsid w:val="00863179"/>
    <w:rsid w:val="008D764C"/>
    <w:rsid w:val="008E4736"/>
    <w:rsid w:val="00930FBB"/>
    <w:rsid w:val="009544B9"/>
    <w:rsid w:val="009A3D6F"/>
    <w:rsid w:val="009E6483"/>
    <w:rsid w:val="00A55560"/>
    <w:rsid w:val="00A7086E"/>
    <w:rsid w:val="00AA5729"/>
    <w:rsid w:val="00B2375D"/>
    <w:rsid w:val="00B75447"/>
    <w:rsid w:val="00BB119C"/>
    <w:rsid w:val="00BB6117"/>
    <w:rsid w:val="00BE4C54"/>
    <w:rsid w:val="00BE5F14"/>
    <w:rsid w:val="00BE7F6B"/>
    <w:rsid w:val="00C41596"/>
    <w:rsid w:val="00CC6B0A"/>
    <w:rsid w:val="00D13767"/>
    <w:rsid w:val="00D43A50"/>
    <w:rsid w:val="00D5111B"/>
    <w:rsid w:val="00DC5E63"/>
    <w:rsid w:val="00E04F8A"/>
    <w:rsid w:val="00E122D5"/>
    <w:rsid w:val="00EB193E"/>
    <w:rsid w:val="00ED1959"/>
    <w:rsid w:val="00ED1F1F"/>
    <w:rsid w:val="00FA5C79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A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BB119C"/>
    <w:pPr>
      <w:jc w:val="center"/>
    </w:pPr>
  </w:style>
  <w:style w:type="character" w:customStyle="1" w:styleId="1">
    <w:name w:val="Основной текст Знак1"/>
    <w:basedOn w:val="a0"/>
    <w:uiPriority w:val="99"/>
    <w:semiHidden/>
    <w:rsid w:val="00BB1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B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rsid w:val="00BB119C"/>
    <w:pPr>
      <w:ind w:firstLine="708"/>
      <w:jc w:val="both"/>
    </w:pPr>
  </w:style>
  <w:style w:type="character" w:customStyle="1" w:styleId="10">
    <w:name w:val="Основной текст с отступом Знак1"/>
    <w:basedOn w:val="a0"/>
    <w:uiPriority w:val="99"/>
    <w:semiHidden/>
    <w:rsid w:val="00BB1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BB119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B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AH Paragraphe de liste,List Paragraph,Алроса_маркер (Уровень 4),Маркер,ПАРАГРАФ"/>
    <w:basedOn w:val="a"/>
    <w:link w:val="aa"/>
    <w:uiPriority w:val="34"/>
    <w:qFormat/>
    <w:rsid w:val="00BB11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AH Paragraphe de liste Знак,List Paragraph Знак,Алроса_маркер (Уровень 4) Знак,Маркер Знак,ПАРАГРАФ Знак"/>
    <w:link w:val="a9"/>
    <w:uiPriority w:val="34"/>
    <w:rsid w:val="00BB119C"/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c"/>
    <w:uiPriority w:val="99"/>
    <w:rsid w:val="00B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BB119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B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B11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119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BB119C"/>
    <w:pPr>
      <w:spacing w:before="100" w:beforeAutospacing="1" w:after="100" w:afterAutospacing="1"/>
    </w:pPr>
  </w:style>
  <w:style w:type="character" w:styleId="ae">
    <w:name w:val="page number"/>
    <w:basedOn w:val="a0"/>
    <w:rsid w:val="00BB119C"/>
  </w:style>
  <w:style w:type="table" w:styleId="af">
    <w:name w:val="Table Grid"/>
    <w:basedOn w:val="a1"/>
    <w:uiPriority w:val="59"/>
    <w:rsid w:val="00B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71848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1848"/>
    <w:rPr>
      <w:rFonts w:ascii="Tahoma" w:eastAsia="Times New Roman" w:hAnsi="Tahoma" w:cs="Times New Roman"/>
      <w:sz w:val="16"/>
      <w:szCs w:val="16"/>
    </w:rPr>
  </w:style>
  <w:style w:type="paragraph" w:customStyle="1" w:styleId="af2">
    <w:basedOn w:val="a"/>
    <w:next w:val="ad"/>
    <w:uiPriority w:val="99"/>
    <w:unhideWhenUsed/>
    <w:rsid w:val="000C5B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BB119C"/>
    <w:pPr>
      <w:jc w:val="center"/>
    </w:pPr>
  </w:style>
  <w:style w:type="character" w:customStyle="1" w:styleId="1">
    <w:name w:val="Основной текст Знак1"/>
    <w:basedOn w:val="a0"/>
    <w:uiPriority w:val="99"/>
    <w:semiHidden/>
    <w:rsid w:val="00BB1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B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rsid w:val="00BB119C"/>
    <w:pPr>
      <w:ind w:firstLine="708"/>
      <w:jc w:val="both"/>
    </w:pPr>
  </w:style>
  <w:style w:type="character" w:customStyle="1" w:styleId="10">
    <w:name w:val="Основной текст с отступом Знак1"/>
    <w:basedOn w:val="a0"/>
    <w:uiPriority w:val="99"/>
    <w:semiHidden/>
    <w:rsid w:val="00BB1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BB119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B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AH Paragraphe de liste,List Paragraph,Алроса_маркер (Уровень 4),Маркер,ПАРАГРАФ"/>
    <w:basedOn w:val="a"/>
    <w:link w:val="aa"/>
    <w:uiPriority w:val="34"/>
    <w:qFormat/>
    <w:rsid w:val="00BB11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AH Paragraphe de liste Знак,List Paragraph Знак,Алроса_маркер (Уровень 4) Знак,Маркер Знак,ПАРАГРАФ Знак"/>
    <w:link w:val="a9"/>
    <w:uiPriority w:val="34"/>
    <w:rsid w:val="00BB119C"/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c"/>
    <w:uiPriority w:val="99"/>
    <w:rsid w:val="00B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BB119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B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B11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119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BB119C"/>
    <w:pPr>
      <w:spacing w:before="100" w:beforeAutospacing="1" w:after="100" w:afterAutospacing="1"/>
    </w:pPr>
  </w:style>
  <w:style w:type="character" w:styleId="ae">
    <w:name w:val="page number"/>
    <w:basedOn w:val="a0"/>
    <w:rsid w:val="00BB119C"/>
  </w:style>
  <w:style w:type="table" w:styleId="af">
    <w:name w:val="Table Grid"/>
    <w:basedOn w:val="a1"/>
    <w:uiPriority w:val="59"/>
    <w:rsid w:val="00B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71848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1848"/>
    <w:rPr>
      <w:rFonts w:ascii="Tahoma" w:eastAsia="Times New Roman" w:hAnsi="Tahoma" w:cs="Times New Roman"/>
      <w:sz w:val="16"/>
      <w:szCs w:val="16"/>
    </w:rPr>
  </w:style>
  <w:style w:type="paragraph" w:customStyle="1" w:styleId="af2">
    <w:basedOn w:val="a"/>
    <w:next w:val="ad"/>
    <w:uiPriority w:val="99"/>
    <w:unhideWhenUsed/>
    <w:rsid w:val="000C5B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yarregion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2</cp:revision>
  <cp:lastPrinted>2020-03-11T10:10:00Z</cp:lastPrinted>
  <dcterms:created xsi:type="dcterms:W3CDTF">2020-05-25T12:06:00Z</dcterms:created>
  <dcterms:modified xsi:type="dcterms:W3CDTF">2020-05-25T12:06:00Z</dcterms:modified>
</cp:coreProperties>
</file>